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05094E">
        <w:rPr>
          <w:rFonts w:ascii="Times New Roman" w:hAnsi="Times New Roman"/>
        </w:rPr>
        <w:t>Утверждено При</w:t>
      </w:r>
      <w:r w:rsidR="00D1365F" w:rsidRPr="0005094E">
        <w:rPr>
          <w:rFonts w:ascii="Times New Roman" w:hAnsi="Times New Roman"/>
        </w:rPr>
        <w:t>казом</w:t>
      </w:r>
      <w:r w:rsidR="00D1365F" w:rsidRPr="0005094E">
        <w:rPr>
          <w:rFonts w:ascii="Times New Roman" w:hAnsi="Times New Roman"/>
        </w:rPr>
        <w:br/>
        <w:t xml:space="preserve">АО «Саханефтегазсбыт» от </w:t>
      </w:r>
      <w:r w:rsidR="0005094E" w:rsidRPr="0005094E">
        <w:rPr>
          <w:rFonts w:ascii="Times New Roman" w:hAnsi="Times New Roman"/>
        </w:rPr>
        <w:t>14</w:t>
      </w:r>
      <w:r w:rsidRPr="0005094E">
        <w:rPr>
          <w:rFonts w:ascii="Times New Roman" w:hAnsi="Times New Roman"/>
        </w:rPr>
        <w:t>.</w:t>
      </w:r>
      <w:r w:rsidR="00061E9E" w:rsidRPr="0005094E">
        <w:rPr>
          <w:rFonts w:ascii="Times New Roman" w:hAnsi="Times New Roman"/>
        </w:rPr>
        <w:t>0</w:t>
      </w:r>
      <w:r w:rsidR="0005094E" w:rsidRPr="0005094E">
        <w:rPr>
          <w:rFonts w:ascii="Times New Roman" w:hAnsi="Times New Roman"/>
        </w:rPr>
        <w:t>2</w:t>
      </w:r>
      <w:r w:rsidRPr="0005094E">
        <w:rPr>
          <w:rFonts w:ascii="Times New Roman" w:hAnsi="Times New Roman"/>
        </w:rPr>
        <w:t>.20</w:t>
      </w:r>
      <w:r w:rsidR="00061E9E" w:rsidRPr="0005094E">
        <w:rPr>
          <w:rFonts w:ascii="Times New Roman" w:hAnsi="Times New Roman"/>
        </w:rPr>
        <w:t>20</w:t>
      </w:r>
      <w:r w:rsidRPr="0005094E">
        <w:rPr>
          <w:rFonts w:ascii="Times New Roman" w:hAnsi="Times New Roman"/>
        </w:rPr>
        <w:t xml:space="preserve"> г. №</w:t>
      </w:r>
      <w:bookmarkEnd w:id="0"/>
      <w:r w:rsidRPr="0005094E">
        <w:rPr>
          <w:rFonts w:ascii="Times New Roman" w:hAnsi="Times New Roman"/>
        </w:rPr>
        <w:t xml:space="preserve"> </w:t>
      </w:r>
      <w:r w:rsidR="001D0069">
        <w:rPr>
          <w:rFonts w:ascii="Times New Roman" w:hAnsi="Times New Roman"/>
        </w:rPr>
        <w:t>69</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bookmarkStart w:id="1" w:name="_GoBack"/>
      <w:bookmarkEnd w:id="1"/>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F32DA5" w:rsidRDefault="0005094E" w:rsidP="0005094E">
      <w:pPr>
        <w:suppressAutoHyphens/>
        <w:spacing w:after="0" w:line="240" w:lineRule="auto"/>
        <w:jc w:val="center"/>
        <w:rPr>
          <w:rFonts w:ascii="Times New Roman" w:eastAsia="Times New Roman" w:hAnsi="Times New Roman"/>
          <w:b/>
          <w:sz w:val="32"/>
          <w:szCs w:val="32"/>
          <w:lang w:eastAsia="ru-RU"/>
        </w:rPr>
      </w:pPr>
      <w:r w:rsidRPr="00F32DA5">
        <w:rPr>
          <w:rFonts w:ascii="Times New Roman" w:eastAsia="Times New Roman" w:hAnsi="Times New Roman"/>
          <w:b/>
          <w:sz w:val="32"/>
          <w:szCs w:val="32"/>
          <w:lang w:eastAsia="ru-RU"/>
        </w:rPr>
        <w:t>на поставку спецтехники</w:t>
      </w: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 для </w:t>
      </w:r>
      <w:r>
        <w:rPr>
          <w:rFonts w:ascii="Times New Roman" w:eastAsia="Times New Roman" w:hAnsi="Times New Roman"/>
          <w:b/>
          <w:sz w:val="32"/>
          <w:szCs w:val="32"/>
          <w:lang w:eastAsia="ru-RU"/>
        </w:rPr>
        <w:t xml:space="preserve">нужд АО «Саханефтегазсбыт»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lastRenderedPageBreak/>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55280359"/>
            <w:bookmarkStart w:id="11" w:name="_Toc55285360"/>
            <w:bookmarkStart w:id="12" w:name="_Toc55305377"/>
            <w:bookmarkStart w:id="13" w:name="_Toc57314628"/>
            <w:bookmarkStart w:id="14" w:name="_Toc69728953"/>
            <w:bookmarkStart w:id="15" w:name="_Toc245703664"/>
            <w:bookmarkStart w:id="16" w:name="_Toc322701685"/>
            <w:bookmarkStart w:id="17" w:name="ДОГОВОР"/>
            <w:r w:rsidRPr="002003C8">
              <w:rPr>
                <w:rFonts w:ascii="Times New Roman" w:eastAsia="Times New Roman" w:hAnsi="Times New Roman"/>
                <w:sz w:val="24"/>
                <w:szCs w:val="24"/>
                <w:lang w:eastAsia="ru-RU"/>
              </w:rPr>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2.1.3. </w:t>
            </w:r>
            <w:r w:rsidR="005132E8" w:rsidRPr="005132E8">
              <w:rPr>
                <w:rFonts w:ascii="Times New Roman" w:hAnsi="Times New Roman"/>
                <w:sz w:val="24"/>
                <w:szCs w:val="24"/>
              </w:rPr>
              <w:t>Пункт назначения (место эксплуатации)</w:t>
            </w:r>
            <w:r w:rsidRPr="005132E8">
              <w:rPr>
                <w:rFonts w:ascii="Times New Roman" w:hAnsi="Times New Roman"/>
                <w:sz w:val="24"/>
                <w:szCs w:val="24"/>
              </w:rPr>
              <w:t>. . . . . . . . . . . . . . . . . . . . . . . . . . . . . . . . . . . . . . . . . . .</w:t>
            </w:r>
            <w:r w:rsidR="001F78A1" w:rsidRPr="005132E8">
              <w:rPr>
                <w:rFonts w:ascii="Times New Roman" w:hAnsi="Times New Roman"/>
                <w:sz w:val="24"/>
                <w:szCs w:val="24"/>
              </w:rPr>
              <w:t xml:space="preserve"> . </w:t>
            </w:r>
          </w:p>
        </w:tc>
        <w:tc>
          <w:tcPr>
            <w:tcW w:w="567" w:type="dxa"/>
            <w:gridSpan w:val="2"/>
            <w:vAlign w:val="bottom"/>
          </w:tcPr>
          <w:p w:rsidR="0007050A" w:rsidRPr="00773F60" w:rsidRDefault="001F78A1"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2.1.4. </w:t>
            </w:r>
            <w:r w:rsidR="005132E8" w:rsidRPr="005132E8">
              <w:rPr>
                <w:rFonts w:ascii="Times New Roman" w:hAnsi="Times New Roman"/>
                <w:sz w:val="24"/>
                <w:szCs w:val="24"/>
              </w:rPr>
              <w:t>Сроки поставки</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Условия поставки товара</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 товара</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7</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Дополнительные требования к Участнику закупки</w:t>
            </w:r>
            <w:r w:rsidRPr="005132E8">
              <w:rPr>
                <w:rFonts w:ascii="Times New Roman" w:hAnsi="Times New Roman"/>
                <w:sz w:val="24"/>
                <w:szCs w:val="24"/>
              </w:rPr>
              <w:t>. . . . . . . . . . . . . . . . . . . . . . . . . . . . .</w:t>
            </w:r>
            <w:r w:rsidR="004071C2" w:rsidRPr="005132E8">
              <w:rPr>
                <w:rFonts w:ascii="Times New Roman" w:hAnsi="Times New Roman"/>
                <w:sz w:val="24"/>
                <w:szCs w:val="24"/>
              </w:rPr>
              <w:t xml:space="preserve"> .</w:t>
            </w:r>
            <w:r w:rsidR="005132E8">
              <w:rPr>
                <w:rFonts w:ascii="Times New Roman" w:hAnsi="Times New Roman"/>
                <w:sz w:val="24"/>
                <w:szCs w:val="24"/>
              </w:rPr>
              <w:t xml:space="preserve"> . . .</w:t>
            </w:r>
          </w:p>
        </w:tc>
        <w:tc>
          <w:tcPr>
            <w:tcW w:w="567" w:type="dxa"/>
            <w:gridSpan w:val="2"/>
            <w:vAlign w:val="bottom"/>
          </w:tcPr>
          <w:p w:rsidR="0007050A"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2.1.9.</w:t>
            </w:r>
            <w:r w:rsidRPr="005132E8">
              <w:rPr>
                <w:rFonts w:ascii="Times New Roman" w:hAnsi="Times New Roman"/>
                <w:sz w:val="24"/>
                <w:szCs w:val="24"/>
              </w:rPr>
              <w:tab/>
            </w:r>
            <w:r w:rsidR="005132E8" w:rsidRPr="005132E8">
              <w:rPr>
                <w:rFonts w:ascii="Times New Roman" w:hAnsi="Times New Roman"/>
                <w:sz w:val="24"/>
                <w:szCs w:val="24"/>
              </w:rPr>
              <w:t>Требования к качеству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2.1.10.</w:t>
            </w:r>
            <w:r w:rsidRPr="005132E8">
              <w:rPr>
                <w:rFonts w:ascii="Times New Roman" w:hAnsi="Times New Roman"/>
                <w:sz w:val="24"/>
                <w:szCs w:val="24"/>
              </w:rPr>
              <w:tab/>
            </w:r>
            <w:r w:rsidR="005132E8" w:rsidRPr="005132E8">
              <w:rPr>
                <w:rFonts w:ascii="Times New Roman" w:hAnsi="Times New Roman"/>
                <w:sz w:val="24"/>
                <w:szCs w:val="24"/>
              </w:rPr>
              <w:t>Требования по сроку гарантии на поставленный товар</w:t>
            </w:r>
            <w:r w:rsidRPr="005132E8">
              <w:rPr>
                <w:rFonts w:ascii="Times New Roman" w:hAnsi="Times New Roman"/>
                <w:sz w:val="24"/>
                <w:szCs w:val="24"/>
              </w:rPr>
              <w:t>.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2.1.11.</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2.1.12.</w:t>
            </w:r>
            <w:r w:rsidRPr="005132E8">
              <w:rPr>
                <w:rFonts w:ascii="Times New Roman" w:hAnsi="Times New Roman"/>
                <w:sz w:val="24"/>
                <w:szCs w:val="24"/>
              </w:rPr>
              <w:tab/>
            </w:r>
            <w:r w:rsidR="005132E8" w:rsidRPr="005132E8">
              <w:rPr>
                <w:rFonts w:ascii="Times New Roman" w:hAnsi="Times New Roman"/>
                <w:bCs/>
                <w:sz w:val="24"/>
                <w:szCs w:val="24"/>
              </w:rPr>
              <w:t xml:space="preserve">Требования по передаче Заказчику технических и иных документов по итогам поставки </w:t>
            </w:r>
            <w:r w:rsidR="005132E8" w:rsidRPr="005132E8">
              <w:rPr>
                <w:rFonts w:ascii="Times New Roman" w:hAnsi="Times New Roman"/>
                <w:sz w:val="24"/>
                <w:szCs w:val="24"/>
              </w:rPr>
              <w:t>спецтехники</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2.1.13.</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 характеристикам спецтехники</w:t>
            </w:r>
            <w:r w:rsidRPr="005132E8">
              <w:rPr>
                <w:rFonts w:ascii="Times New Roman" w:hAnsi="Times New Roman"/>
                <w:sz w:val="24"/>
                <w:szCs w:val="24"/>
              </w:rPr>
              <w:t>. . . . . . . . . . . . . . . . . . . . . . . . . . . . .</w:t>
            </w:r>
            <w:r w:rsidR="005132E8">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3AF0">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658E1">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58481C"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658E1">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B658E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3</w:t>
            </w:r>
          </w:p>
        </w:tc>
      </w:tr>
      <w:tr w:rsidR="0058481C"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2</w:t>
            </w:r>
          </w:p>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48</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Ref93694278"/>
      <w:r w:rsidRPr="00825E0A">
        <w:rPr>
          <w:rFonts w:ascii="Times New Roman" w:eastAsia="Times New Roman" w:hAnsi="Times New Roman"/>
          <w:b/>
          <w:bCs/>
          <w:sz w:val="24"/>
          <w:szCs w:val="24"/>
          <w:lang w:eastAsia="ru-RU"/>
        </w:rPr>
        <w:t xml:space="preserve">1.1. Общие сведения о </w:t>
      </w:r>
      <w:bookmarkEnd w:id="18"/>
      <w:bookmarkEnd w:id="19"/>
      <w:bookmarkEnd w:id="20"/>
      <w:bookmarkEnd w:id="21"/>
      <w:r w:rsidRPr="00825E0A">
        <w:rPr>
          <w:rFonts w:ascii="Times New Roman" w:eastAsia="Times New Roman" w:hAnsi="Times New Roman"/>
          <w:b/>
          <w:bCs/>
          <w:sz w:val="24"/>
          <w:szCs w:val="24"/>
          <w:lang w:eastAsia="ru-RU"/>
        </w:rPr>
        <w:t xml:space="preserve">процедуре </w:t>
      </w:r>
      <w:bookmarkEnd w:id="22"/>
      <w:bookmarkEnd w:id="23"/>
      <w:bookmarkEnd w:id="24"/>
      <w:r w:rsidRPr="00825E0A">
        <w:rPr>
          <w:rFonts w:ascii="Times New Roman" w:eastAsia="Times New Roman" w:hAnsi="Times New Roman"/>
          <w:b/>
          <w:bCs/>
          <w:sz w:val="24"/>
          <w:szCs w:val="24"/>
          <w:lang w:eastAsia="ru-RU"/>
        </w:rPr>
        <w:t>состязательной закупки</w:t>
      </w:r>
    </w:p>
    <w:p w:rsidR="00825E0A" w:rsidRPr="00670B35" w:rsidRDefault="00825E0A" w:rsidP="003408AB">
      <w:pPr>
        <w:numPr>
          <w:ilvl w:val="2"/>
          <w:numId w:val="9"/>
        </w:numPr>
        <w:suppressAutoHyphens/>
        <w:spacing w:after="0" w:line="240" w:lineRule="auto"/>
        <w:ind w:left="0" w:firstLine="0"/>
        <w:jc w:val="both"/>
        <w:rPr>
          <w:rFonts w:ascii="Times New Roman" w:hAnsi="Times New Roman"/>
          <w:sz w:val="24"/>
          <w:szCs w:val="24"/>
          <w:lang w:eastAsia="ru-RU"/>
        </w:rPr>
      </w:pPr>
      <w:bookmarkStart w:id="26" w:name="_Ref55193512"/>
      <w:bookmarkStart w:id="27" w:name="Общие_сведения"/>
      <w:bookmarkStart w:id="28" w:name="_Ref93209175"/>
      <w:r w:rsidRPr="00825E0A">
        <w:rPr>
          <w:rFonts w:ascii="Times New Roman" w:hAnsi="Times New Roman"/>
          <w:sz w:val="24"/>
          <w:szCs w:val="24"/>
        </w:rPr>
        <w:t xml:space="preserve"> </w:t>
      </w:r>
      <w:bookmarkEnd w:id="26"/>
      <w:bookmarkEnd w:id="27"/>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hyperlink r:id="rId9" w:history="1">
        <w:r w:rsidR="001B3C69" w:rsidRPr="001B3C69">
          <w:rPr>
            <w:rFonts w:ascii="Times New Roman" w:hAnsi="Times New Roman"/>
            <w:color w:val="0000FF"/>
            <w:sz w:val="24"/>
            <w:szCs w:val="24"/>
            <w:u w:val="single"/>
            <w:lang w:val="en-US"/>
          </w:rPr>
          <w:t>www</w:t>
        </w:r>
        <w:r w:rsidR="001B3C69" w:rsidRPr="001B3C69">
          <w:rPr>
            <w:rFonts w:ascii="Times New Roman" w:hAnsi="Times New Roman"/>
            <w:color w:val="0000FF"/>
            <w:sz w:val="24"/>
            <w:szCs w:val="24"/>
            <w:u w:val="single"/>
          </w:rPr>
          <w:t>.torgi223.ru</w:t>
        </w:r>
      </w:hyperlink>
      <w:r w:rsidR="001B3C69" w:rsidRPr="00B054B4">
        <w:rPr>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юридических лиц и индивидуальных предпринимателей,</w:t>
      </w:r>
      <w:r w:rsidR="00A80AFA">
        <w:rPr>
          <w:rFonts w:ascii="Times New Roman" w:hAnsi="Times New Roman"/>
          <w:sz w:val="24"/>
          <w:szCs w:val="24"/>
        </w:rPr>
        <w:t xml:space="preserve"> </w:t>
      </w:r>
      <w:r w:rsidR="00FC6F73">
        <w:rPr>
          <w:rFonts w:ascii="Times New Roman" w:hAnsi="Times New Roman"/>
          <w:sz w:val="24"/>
          <w:szCs w:val="24"/>
        </w:rPr>
        <w:t>а также</w:t>
      </w:r>
      <w:r w:rsidRPr="009C2D23">
        <w:rPr>
          <w:rFonts w:ascii="Times New Roman" w:hAnsi="Times New Roman"/>
          <w:sz w:val="24"/>
          <w:szCs w:val="24"/>
        </w:rPr>
        <w:t xml:space="preserve"> субъект</w:t>
      </w:r>
      <w:r w:rsidR="00FC6F73">
        <w:rPr>
          <w:rFonts w:ascii="Times New Roman" w:hAnsi="Times New Roman"/>
          <w:sz w:val="24"/>
          <w:szCs w:val="24"/>
        </w:rPr>
        <w:t>ы</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021DBF" w:rsidRPr="00743CF9">
        <w:rPr>
          <w:rFonts w:ascii="Times New Roman" w:hAnsi="Times New Roman"/>
          <w:sz w:val="24"/>
          <w:szCs w:val="24"/>
        </w:rPr>
        <w:t xml:space="preserve">на </w:t>
      </w:r>
      <w:r w:rsidR="00021DBF" w:rsidRPr="00F32DA5">
        <w:rPr>
          <w:rFonts w:ascii="Times New Roman" w:hAnsi="Times New Roman"/>
          <w:sz w:val="24"/>
          <w:szCs w:val="24"/>
        </w:rPr>
        <w:t xml:space="preserve"> поставку спецтехники для </w:t>
      </w:r>
      <w:r w:rsidR="00021DBF">
        <w:rPr>
          <w:rFonts w:ascii="Times New Roman" w:hAnsi="Times New Roman"/>
          <w:sz w:val="24"/>
          <w:szCs w:val="24"/>
        </w:rPr>
        <w:t>нужд АО «Саханефтегазсбыт» в 2020</w:t>
      </w:r>
      <w:r w:rsidR="00021DBF" w:rsidRPr="00F32DA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8"/>
      <w:r w:rsidRPr="00825E0A">
        <w:rPr>
          <w:rFonts w:ascii="Times New Roman" w:hAnsi="Times New Roman"/>
          <w:sz w:val="24"/>
          <w:szCs w:val="24"/>
        </w:rPr>
        <w:t xml:space="preserve"> </w:t>
      </w:r>
    </w:p>
    <w:p w:rsidR="0005094E" w:rsidRPr="0005094E" w:rsidRDefault="0005094E" w:rsidP="0005094E">
      <w:pPr>
        <w:pStyle w:val="aff8"/>
        <w:suppressAutoHyphens/>
        <w:ind w:left="0"/>
        <w:jc w:val="both"/>
        <w:rPr>
          <w:rFonts w:ascii="Times New Roman" w:hAnsi="Times New Roman"/>
          <w:sz w:val="24"/>
          <w:szCs w:val="24"/>
        </w:rPr>
      </w:pPr>
      <w:r w:rsidRPr="0005094E">
        <w:rPr>
          <w:rFonts w:ascii="Times New Roman" w:hAnsi="Times New Roman"/>
          <w:sz w:val="24"/>
          <w:szCs w:val="24"/>
        </w:rPr>
        <w:t>Сизых Павел Ге</w:t>
      </w:r>
      <w:r w:rsidR="00021DBF">
        <w:rPr>
          <w:rFonts w:ascii="Times New Roman" w:hAnsi="Times New Roman"/>
          <w:sz w:val="24"/>
          <w:szCs w:val="24"/>
        </w:rPr>
        <w:t>н</w:t>
      </w:r>
      <w:r w:rsidRPr="0005094E">
        <w:rPr>
          <w:rFonts w:ascii="Times New Roman" w:hAnsi="Times New Roman"/>
          <w:sz w:val="24"/>
          <w:szCs w:val="24"/>
        </w:rPr>
        <w:t xml:space="preserve">надьевич -  телефон (4112) 31-89-32 (доб. 261),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color w:val="000000"/>
          <w:sz w:val="24"/>
          <w:szCs w:val="24"/>
          <w:lang w:eastAsia="ru-RU"/>
        </w:rPr>
        <w:t>Парамонова Инна Анатольевна</w:t>
      </w:r>
      <w:r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lastRenderedPageBreak/>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05094E">
        <w:rPr>
          <w:rFonts w:ascii="Times New Roman" w:hAnsi="Times New Roman"/>
          <w:sz w:val="24"/>
          <w:szCs w:val="24"/>
        </w:rPr>
        <w:t xml:space="preserve">поставке, </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 xml:space="preserve">Таким </w:t>
      </w:r>
      <w:r w:rsidRPr="00825E0A">
        <w:rPr>
          <w:rFonts w:ascii="Times New Roman" w:eastAsia="Times New Roman" w:hAnsi="Times New Roman"/>
          <w:bCs/>
          <w:iCs/>
          <w:color w:val="000000"/>
          <w:sz w:val="24"/>
          <w:szCs w:val="24"/>
          <w:shd w:val="clear" w:color="auto" w:fill="FFFFFF"/>
          <w:lang w:eastAsia="ru-RU"/>
        </w:rPr>
        <w:lastRenderedPageBreak/>
        <w:t>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w:t>
      </w:r>
      <w:r w:rsidRPr="00825E0A">
        <w:rPr>
          <w:rFonts w:ascii="Times New Roman" w:eastAsia="Times New Roman" w:hAnsi="Times New Roman"/>
          <w:color w:val="000000"/>
          <w:sz w:val="24"/>
          <w:szCs w:val="24"/>
          <w:lang w:eastAsia="ru-RU"/>
        </w:rPr>
        <w:lastRenderedPageBreak/>
        <w:t>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w:t>
      </w:r>
      <w:r w:rsidRPr="00825E0A">
        <w:rPr>
          <w:rFonts w:ascii="Times New Roman" w:eastAsia="Times New Roman" w:hAnsi="Times New Roman"/>
          <w:sz w:val="24"/>
          <w:szCs w:val="24"/>
          <w:lang w:eastAsia="ru-RU"/>
        </w:rPr>
        <w:lastRenderedPageBreak/>
        <w:t>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lastRenderedPageBreak/>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w:t>
      </w:r>
      <w:r w:rsidRPr="00825E0A">
        <w:rPr>
          <w:rFonts w:ascii="Times New Roman" w:eastAsia="Times New Roman" w:hAnsi="Times New Roman"/>
          <w:bCs/>
          <w:iCs/>
          <w:sz w:val="24"/>
          <w:szCs w:val="24"/>
          <w:lang w:eastAsia="ru-RU"/>
        </w:rPr>
        <w:lastRenderedPageBreak/>
        <w:t xml:space="preserve">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lastRenderedPageBreak/>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w:t>
      </w:r>
      <w:r w:rsidRPr="00825E0A">
        <w:rPr>
          <w:rFonts w:ascii="Times New Roman" w:eastAsia="Times New Roman" w:hAnsi="Times New Roman" w:cs="Arial"/>
          <w:bCs/>
          <w:iCs/>
          <w:sz w:val="24"/>
          <w:szCs w:val="24"/>
          <w:lang w:eastAsia="ru-RU"/>
        </w:rPr>
        <w:lastRenderedPageBreak/>
        <w:t>(организатором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021DBF" w:rsidRPr="009F261F" w:rsidRDefault="00021DBF" w:rsidP="00B4109D">
      <w:pPr>
        <w:keepNext/>
        <w:keepLines/>
        <w:pageBreakBefore/>
        <w:widowControl w:val="0"/>
        <w:numPr>
          <w:ilvl w:val="0"/>
          <w:numId w:val="33"/>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42" w:name="_Toc322017055"/>
      <w:bookmarkStart w:id="43" w:name="_Toc321748162"/>
      <w:bookmarkStart w:id="44" w:name="_Ref175752415"/>
      <w:bookmarkStart w:id="45" w:name="_Toc261535088"/>
      <w:bookmarkStart w:id="46" w:name="_Toc262557844"/>
      <w:bookmarkEnd w:id="2"/>
      <w:bookmarkEnd w:id="3"/>
      <w:bookmarkEnd w:id="4"/>
      <w:bookmarkEnd w:id="5"/>
      <w:bookmarkEnd w:id="6"/>
      <w:bookmarkEnd w:id="7"/>
      <w:bookmarkEnd w:id="8"/>
      <w:bookmarkEnd w:id="9"/>
      <w:bookmarkEnd w:id="25"/>
      <w:bookmarkEnd w:id="10"/>
      <w:bookmarkEnd w:id="11"/>
      <w:bookmarkEnd w:id="12"/>
      <w:bookmarkEnd w:id="13"/>
      <w:bookmarkEnd w:id="14"/>
      <w:bookmarkEnd w:id="15"/>
      <w:bookmarkEnd w:id="16"/>
      <w:bookmarkEnd w:id="17"/>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021DBF" w:rsidRPr="00021DBF" w:rsidRDefault="00021DBF" w:rsidP="00B4109D">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7" w:name="_Toc344124367"/>
      <w:r w:rsidRPr="00021DBF">
        <w:rPr>
          <w:rFonts w:ascii="Times New Roman" w:eastAsia="Times New Roman" w:hAnsi="Times New Roman" w:cs="Arial"/>
          <w:b/>
          <w:sz w:val="24"/>
          <w:szCs w:val="24"/>
          <w:lang w:eastAsia="ru-RU"/>
        </w:rPr>
        <w:t>Общие требования</w:t>
      </w:r>
    </w:p>
    <w:bookmarkEnd w:id="47"/>
    <w:p w:rsidR="00021DBF" w:rsidRPr="00021DBF" w:rsidRDefault="00021DBF" w:rsidP="00021DBF">
      <w:pPr>
        <w:widowControl w:val="0"/>
        <w:spacing w:after="240" w:line="240" w:lineRule="auto"/>
        <w:ind w:left="11"/>
        <w:contextualSpacing/>
        <w:jc w:val="both"/>
      </w:pPr>
      <w:r w:rsidRPr="00021DBF">
        <w:rPr>
          <w:rFonts w:ascii="Times New Roman" w:hAnsi="Times New Roman"/>
          <w:b/>
          <w:sz w:val="24"/>
          <w:szCs w:val="24"/>
        </w:rPr>
        <w:t xml:space="preserve">2.1.1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Поставка спецтехники для нужд АО «Саханефтегазсбыт» в 2020 году, осуществляется по </w:t>
      </w:r>
      <w:r w:rsidRPr="00021DBF">
        <w:rPr>
          <w:rFonts w:ascii="Times New Roman" w:hAnsi="Times New Roman"/>
          <w:b/>
          <w:sz w:val="24"/>
          <w:szCs w:val="24"/>
        </w:rPr>
        <w:t xml:space="preserve">Лоту №1: </w:t>
      </w:r>
    </w:p>
    <w:p w:rsidR="00021DBF" w:rsidRPr="00021DBF" w:rsidRDefault="00021DBF" w:rsidP="00021DBF">
      <w:pPr>
        <w:widowControl w:val="0"/>
        <w:spacing w:line="240" w:lineRule="auto"/>
        <w:ind w:left="11"/>
        <w:contextualSpacing/>
        <w:rPr>
          <w:rFonts w:ascii="Times New Roman" w:hAnsi="Times New Roman"/>
          <w:sz w:val="24"/>
          <w:szCs w:val="24"/>
        </w:rPr>
      </w:pP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18"/>
        <w:gridCol w:w="4140"/>
        <w:gridCol w:w="1954"/>
        <w:gridCol w:w="3402"/>
      </w:tblGrid>
      <w:tr w:rsidR="00021DBF" w:rsidRPr="00021DBF" w:rsidTr="00021DBF">
        <w:trPr>
          <w:trHeight w:val="1164"/>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Марка и наименование товара</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1DBF" w:rsidRPr="00021DBF" w:rsidRDefault="00021DBF" w:rsidP="00021DBF">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p>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iCs/>
                <w:sz w:val="24"/>
                <w:szCs w:val="24"/>
              </w:rPr>
              <w:t>с НДС, руб.</w:t>
            </w:r>
          </w:p>
        </w:tc>
      </w:tr>
      <w:tr w:rsidR="00021DBF" w:rsidRPr="00021DBF" w:rsidTr="00021DBF">
        <w:trPr>
          <w:trHeight w:val="696"/>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contextualSpacing/>
              <w:jc w:val="center"/>
              <w:rPr>
                <w:rFonts w:ascii="Times New Roman" w:hAnsi="Times New Roman"/>
                <w:sz w:val="24"/>
                <w:szCs w:val="24"/>
              </w:rPr>
            </w:pPr>
            <w:r w:rsidRPr="00021DBF">
              <w:rPr>
                <w:rFonts w:ascii="Times New Roman" w:hAnsi="Times New Roman"/>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after="240" w:line="240" w:lineRule="auto"/>
              <w:ind w:left="11"/>
              <w:contextualSpacing/>
              <w:rPr>
                <w:rFonts w:ascii="Times New Roman" w:hAnsi="Times New Roman"/>
              </w:rPr>
            </w:pPr>
            <w:r w:rsidRPr="00021DBF">
              <w:rPr>
                <w:rFonts w:ascii="Times New Roman" w:hAnsi="Times New Roman"/>
                <w:bCs/>
                <w:sz w:val="24"/>
                <w:szCs w:val="24"/>
              </w:rPr>
              <w:t>Автотопливозаправщик АТЗ-11-2Б УСТ 5453 КАМАЗ-65115-3964-48(А5).</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rPr>
            </w:pPr>
            <w:r w:rsidRPr="00021DBF">
              <w:rPr>
                <w:rFonts w:ascii="Times New Roman" w:hAnsi="Times New Roman"/>
              </w:rPr>
              <w:t>5 300 000,00</w:t>
            </w:r>
          </w:p>
        </w:tc>
      </w:tr>
    </w:tbl>
    <w:p w:rsidR="00021DBF" w:rsidRPr="00021DBF" w:rsidRDefault="00021DBF" w:rsidP="00021DBF">
      <w:pPr>
        <w:widowControl w:val="0"/>
        <w:tabs>
          <w:tab w:val="left" w:pos="0"/>
        </w:tabs>
        <w:spacing w:line="240" w:lineRule="auto"/>
        <w:contextualSpacing/>
        <w:rPr>
          <w:rFonts w:ascii="Times New Roman" w:hAnsi="Times New Roman"/>
          <w:b/>
          <w:sz w:val="24"/>
          <w:szCs w:val="24"/>
        </w:rPr>
      </w:pPr>
    </w:p>
    <w:p w:rsidR="00021DBF" w:rsidRPr="009F261F" w:rsidRDefault="00021DBF" w:rsidP="00021DBF">
      <w:pPr>
        <w:widowControl w:val="0"/>
        <w:tabs>
          <w:tab w:val="left" w:pos="0"/>
        </w:tabs>
        <w:spacing w:after="0" w:line="240" w:lineRule="atLeast"/>
        <w:jc w:val="both"/>
        <w:rPr>
          <w:rFonts w:ascii="Times New Roman" w:hAnsi="Times New Roman"/>
          <w:b/>
          <w:sz w:val="24"/>
          <w:szCs w:val="24"/>
        </w:rPr>
      </w:pPr>
      <w:r w:rsidRPr="009F261F">
        <w:rPr>
          <w:rFonts w:ascii="Times New Roman" w:hAnsi="Times New Roman"/>
          <w:b/>
          <w:sz w:val="24"/>
          <w:szCs w:val="24"/>
        </w:rPr>
        <w:t>2.1.2 Место поставки:</w:t>
      </w:r>
      <w:r w:rsidRPr="009F261F">
        <w:rPr>
          <w:rFonts w:ascii="Times New Roman" w:hAnsi="Times New Roman"/>
          <w:sz w:val="24"/>
          <w:szCs w:val="24"/>
        </w:rPr>
        <w:t xml:space="preserve"> Российская Федерация,</w:t>
      </w:r>
      <w:r w:rsidRPr="009F261F">
        <w:rPr>
          <w:rFonts w:ascii="Times New Roman" w:hAnsi="Times New Roman"/>
          <w:b/>
          <w:sz w:val="24"/>
          <w:szCs w:val="24"/>
        </w:rPr>
        <w:t xml:space="preserve"> </w:t>
      </w:r>
      <w:r w:rsidRPr="009F261F">
        <w:rPr>
          <w:rFonts w:ascii="Times New Roman" w:hAnsi="Times New Roman"/>
          <w:sz w:val="24"/>
          <w:szCs w:val="24"/>
        </w:rPr>
        <w:t>Республика Саха (Якутия), Мегино –Кангаласский улус, Нерюктяинский наслег, с. Павловск, ул. Железнодорожников, 15.</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Пункт назначения (место эксплуатации): </w:t>
      </w:r>
      <w:r w:rsidRPr="009F261F">
        <w:rPr>
          <w:rFonts w:ascii="Times New Roman" w:eastAsia="Times New Roman" w:hAnsi="Times New Roman" w:cs="Arial"/>
          <w:sz w:val="24"/>
          <w:szCs w:val="24"/>
          <w:lang w:eastAsia="ru-RU"/>
        </w:rPr>
        <w:t xml:space="preserve">филиал «Нижне-Бестяхская нефтебаза» АО «Саханефтегазсбыт», расположенный по адресу: </w:t>
      </w:r>
      <w:r w:rsidRPr="009F261F">
        <w:rPr>
          <w:rFonts w:ascii="Times New Roman" w:eastAsia="Times New Roman" w:hAnsi="Times New Roman"/>
          <w:sz w:val="24"/>
          <w:szCs w:val="24"/>
          <w:lang w:eastAsia="ru-RU"/>
        </w:rPr>
        <w:t>Российская Федерация,</w:t>
      </w:r>
      <w:r w:rsidRPr="009F261F">
        <w:rPr>
          <w:rFonts w:ascii="Times New Roman" w:eastAsia="Times New Roman" w:hAnsi="Times New Roman"/>
          <w:b/>
          <w:sz w:val="24"/>
          <w:szCs w:val="24"/>
          <w:lang w:eastAsia="ru-RU"/>
        </w:rPr>
        <w:t xml:space="preserve"> </w:t>
      </w:r>
      <w:r w:rsidRPr="009F261F">
        <w:rPr>
          <w:rFonts w:ascii="Times New Roman" w:eastAsia="Times New Roman" w:hAnsi="Times New Roman" w:cs="Arial"/>
          <w:sz w:val="24"/>
          <w:szCs w:val="24"/>
          <w:lang w:eastAsia="ru-RU"/>
        </w:rPr>
        <w:t>Республика Саха (Якутия), Нерюктяинский наслег, с. Павловск, ул. Железнодорожников, 12.</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Сроки поставки: </w:t>
      </w:r>
      <w:r w:rsidRPr="009F261F">
        <w:rPr>
          <w:rFonts w:ascii="Times New Roman" w:eastAsia="Times New Roman" w:hAnsi="Times New Roman"/>
          <w:sz w:val="24"/>
          <w:szCs w:val="24"/>
          <w:lang w:eastAsia="ru-RU"/>
        </w:rPr>
        <w:t>в течение 60 (шестидесяти) рабочих дней с момента подписания договора.</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w:t>
      </w:r>
      <w:r w:rsidRPr="009F261F">
        <w:rPr>
          <w:rFonts w:ascii="Times New Roman" w:eastAsia="Times New Roman" w:hAnsi="Times New Roman" w:cs="Arial"/>
          <w:b/>
          <w:sz w:val="24"/>
          <w:szCs w:val="24"/>
          <w:lang w:eastAsia="ru-RU"/>
        </w:rPr>
        <w:t>Условия</w:t>
      </w:r>
      <w:r w:rsidRPr="009F261F">
        <w:rPr>
          <w:rFonts w:ascii="Times New Roman" w:eastAsia="Times New Roman" w:hAnsi="Times New Roman"/>
          <w:b/>
          <w:sz w:val="24"/>
          <w:szCs w:val="24"/>
          <w:lang w:eastAsia="ru-RU"/>
        </w:rPr>
        <w:t xml:space="preserve"> поставки товара:</w:t>
      </w:r>
      <w:r w:rsidRPr="009F261F">
        <w:rPr>
          <w:rFonts w:ascii="Times New Roman" w:eastAsia="Times New Roman" w:hAnsi="Times New Roman"/>
          <w:sz w:val="24"/>
          <w:szCs w:val="24"/>
          <w:lang w:eastAsia="ru-RU"/>
        </w:rPr>
        <w:t xml:space="preserve"> </w:t>
      </w:r>
      <w:r w:rsidRPr="009F261F">
        <w:rPr>
          <w:rFonts w:ascii="Times New Roman" w:eastAsia="Times New Roman" w:hAnsi="Times New Roman" w:cs="Arial"/>
          <w:sz w:val="24"/>
          <w:szCs w:val="24"/>
          <w:lang w:eastAsia="ru-RU"/>
        </w:rPr>
        <w:t>Со склада По</w:t>
      </w:r>
      <w:r w:rsidRPr="009F261F">
        <w:rPr>
          <w:rFonts w:ascii="Times New Roman" w:eastAsia="Times New Roman" w:hAnsi="Times New Roman" w:cs="Arial"/>
          <w:sz w:val="24"/>
          <w:szCs w:val="24"/>
          <w:lang w:eastAsia="ru-RU"/>
        </w:rPr>
        <w:lastRenderedPageBreak/>
        <w:t>ставщика до места поставки согласно п. 2.1.2 силами Поставщика.</w:t>
      </w:r>
      <w:r w:rsidRPr="009F261F">
        <w:rPr>
          <w:rFonts w:ascii="Times New Roman" w:eastAsia="Times New Roman" w:hAnsi="Times New Roman" w:cs="Arial"/>
          <w:sz w:val="24"/>
          <w:szCs w:val="20"/>
          <w:lang w:eastAsia="ru-RU"/>
        </w:rPr>
        <w:t xml:space="preserve"> </w:t>
      </w:r>
    </w:p>
    <w:p w:rsidR="00021DBF" w:rsidRPr="00021DB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021DBF">
        <w:rPr>
          <w:rFonts w:ascii="Times New Roman" w:eastAsia="Times New Roman" w:hAnsi="Times New Roman"/>
          <w:b/>
          <w:sz w:val="24"/>
          <w:szCs w:val="24"/>
          <w:lang w:eastAsia="ru-RU"/>
        </w:rPr>
        <w:t xml:space="preserve"> Форма, сроки и порядок оплаты товара</w:t>
      </w:r>
      <w:r w:rsidRPr="00021DBF">
        <w:rPr>
          <w:rFonts w:ascii="Times New Roman" w:eastAsia="Times New Roman" w:hAnsi="Times New Roman"/>
          <w:sz w:val="24"/>
          <w:szCs w:val="24"/>
          <w:lang w:eastAsia="ru-RU"/>
        </w:rPr>
        <w:t xml:space="preserve">: Безналичный расчет. Расчеты по Договору поставки спецтехники, заключенному с Победителем </w:t>
      </w:r>
      <w:r>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xml:space="preserve">, производятся в следующем порядке: </w:t>
      </w:r>
    </w:p>
    <w:p w:rsidR="00021DBF" w:rsidRPr="00021DBF" w:rsidRDefault="00021DBF" w:rsidP="00021DBF">
      <w:pPr>
        <w:widowControl w:val="0"/>
        <w:spacing w:after="0" w:line="240" w:lineRule="atLeast"/>
        <w:jc w:val="both"/>
        <w:rPr>
          <w:rFonts w:ascii="Times New Roman" w:hAnsi="Times New Roman"/>
          <w:sz w:val="24"/>
          <w:szCs w:val="24"/>
        </w:rPr>
      </w:pPr>
      <w:r w:rsidRPr="00021DBF">
        <w:rPr>
          <w:rFonts w:ascii="Times New Roman" w:hAnsi="Times New Roman"/>
          <w:sz w:val="24"/>
          <w:szCs w:val="24"/>
        </w:rPr>
        <w:t xml:space="preserve">- 100% по факту получения </w:t>
      </w:r>
      <w:r>
        <w:rPr>
          <w:rFonts w:ascii="Times New Roman" w:hAnsi="Times New Roman"/>
          <w:sz w:val="24"/>
          <w:szCs w:val="24"/>
        </w:rPr>
        <w:t>спец</w:t>
      </w:r>
      <w:r w:rsidRPr="00021DBF">
        <w:rPr>
          <w:rFonts w:ascii="Times New Roman" w:hAnsi="Times New Roman"/>
          <w:sz w:val="24"/>
          <w:szCs w:val="24"/>
        </w:rPr>
        <w:t xml:space="preserve">техники Заказчиком в </w:t>
      </w:r>
      <w:r>
        <w:rPr>
          <w:rFonts w:ascii="Times New Roman" w:hAnsi="Times New Roman"/>
          <w:sz w:val="24"/>
          <w:szCs w:val="24"/>
        </w:rPr>
        <w:t>месте</w:t>
      </w:r>
      <w:r w:rsidRPr="00021DBF">
        <w:rPr>
          <w:rFonts w:ascii="Times New Roman" w:hAnsi="Times New Roman"/>
          <w:sz w:val="24"/>
          <w:szCs w:val="24"/>
        </w:rPr>
        <w:t xml:space="preserve"> поставки п. 2.1.2  и подписания акта приема-передачи.</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2.1.7</w:t>
      </w:r>
      <w:r w:rsidRPr="00021DBF">
        <w:rPr>
          <w:rFonts w:ascii="Times New Roman" w:hAnsi="Times New Roman"/>
          <w:b/>
          <w:iCs/>
          <w:sz w:val="24"/>
          <w:szCs w:val="24"/>
        </w:rPr>
        <w:t xml:space="preserve"> Порядок формирования цены договора (цены лота):</w:t>
      </w:r>
      <w:r w:rsidRPr="00021DBF">
        <w:rPr>
          <w:rFonts w:ascii="Times New Roman" w:hAnsi="Times New Roman"/>
          <w:sz w:val="24"/>
          <w:szCs w:val="24"/>
        </w:rPr>
        <w:t xml:space="preserve"> Цена договора является фиксированной на период проведения </w:t>
      </w:r>
      <w:r>
        <w:rPr>
          <w:rFonts w:ascii="Times New Roman" w:hAnsi="Times New Roman"/>
          <w:sz w:val="24"/>
          <w:szCs w:val="24"/>
        </w:rPr>
        <w:t>закупки</w:t>
      </w:r>
      <w:r w:rsidRPr="00021DBF">
        <w:rPr>
          <w:rFonts w:ascii="Times New Roman" w:hAnsi="Times New Roman"/>
          <w:sz w:val="24"/>
          <w:szCs w:val="24"/>
        </w:rPr>
        <w:t xml:space="preserve"> и в период исполнения обязательств по Договору. </w:t>
      </w:r>
    </w:p>
    <w:p w:rsidR="00021DBF" w:rsidRPr="00021DBF" w:rsidRDefault="00021DBF" w:rsidP="00021DBF">
      <w:pPr>
        <w:tabs>
          <w:tab w:val="left" w:pos="9355"/>
        </w:tabs>
        <w:spacing w:after="0" w:line="240" w:lineRule="auto"/>
        <w:ind w:right="-5"/>
        <w:jc w:val="both"/>
        <w:rPr>
          <w:rFonts w:ascii="Times New Roman" w:hAnsi="Times New Roman"/>
          <w:sz w:val="24"/>
          <w:szCs w:val="24"/>
        </w:rPr>
      </w:pPr>
      <w:r w:rsidRPr="00021DBF">
        <w:rPr>
          <w:rFonts w:ascii="Times New Roman" w:hAnsi="Times New Roman"/>
          <w:sz w:val="24"/>
          <w:szCs w:val="24"/>
        </w:rPr>
        <w:t xml:space="preserve">     Цена договора должна включать в себя не только стоимость спецтехники,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w:t>
      </w:r>
      <w:r w:rsidRPr="00021DBF">
        <w:rPr>
          <w:rFonts w:ascii="Times New Roman" w:hAnsi="Times New Roman"/>
          <w:sz w:val="24"/>
          <w:szCs w:val="24"/>
        </w:rPr>
        <w:lastRenderedPageBreak/>
        <w:t>проведенно</w:t>
      </w:r>
      <w:r>
        <w:rPr>
          <w:rFonts w:ascii="Times New Roman" w:hAnsi="Times New Roman"/>
          <w:sz w:val="24"/>
          <w:szCs w:val="24"/>
        </w:rPr>
        <w:t>й</w:t>
      </w:r>
      <w:r w:rsidRPr="00021DBF">
        <w:rPr>
          <w:rFonts w:ascii="Times New Roman" w:hAnsi="Times New Roman"/>
          <w:sz w:val="24"/>
          <w:szCs w:val="24"/>
        </w:rPr>
        <w:t xml:space="preserve"> </w:t>
      </w:r>
      <w:r>
        <w:rPr>
          <w:rFonts w:ascii="Times New Roman" w:hAnsi="Times New Roman"/>
          <w:sz w:val="24"/>
          <w:szCs w:val="24"/>
        </w:rPr>
        <w:t>закупки</w:t>
      </w:r>
      <w:r w:rsidRPr="00021DBF">
        <w:rPr>
          <w:rFonts w:ascii="Times New Roman" w:hAnsi="Times New Roman"/>
          <w:sz w:val="24"/>
          <w:szCs w:val="24"/>
        </w:rPr>
        <w:t>, не подлежат оплате Заказчиком.</w:t>
      </w:r>
    </w:p>
    <w:p w:rsidR="00021DBF" w:rsidRPr="00021DBF" w:rsidRDefault="00942F21" w:rsidP="00021DBF">
      <w:pPr>
        <w:widowControl w:val="0"/>
        <w:tabs>
          <w:tab w:val="left" w:pos="0"/>
        </w:tabs>
        <w:spacing w:after="0" w:line="240" w:lineRule="auto"/>
        <w:rPr>
          <w:rFonts w:ascii="Times New Roman" w:hAnsi="Times New Roman"/>
          <w:b/>
          <w:sz w:val="24"/>
          <w:szCs w:val="24"/>
        </w:rPr>
      </w:pPr>
      <w:r>
        <w:rPr>
          <w:rFonts w:ascii="Times New Roman" w:hAnsi="Times New Roman"/>
          <w:b/>
          <w:sz w:val="24"/>
          <w:szCs w:val="24"/>
        </w:rPr>
        <w:t xml:space="preserve">2.1.8 </w:t>
      </w:r>
      <w:r>
        <w:rPr>
          <w:rFonts w:ascii="Times New Roman" w:hAnsi="Times New Roman"/>
          <w:b/>
          <w:sz w:val="24"/>
          <w:szCs w:val="24"/>
        </w:rPr>
        <w:tab/>
        <w:t>Дополнительные т</w:t>
      </w:r>
      <w:r w:rsidR="00021DBF" w:rsidRPr="00021DBF">
        <w:rPr>
          <w:rFonts w:ascii="Times New Roman" w:hAnsi="Times New Roman"/>
          <w:b/>
          <w:sz w:val="24"/>
          <w:szCs w:val="24"/>
        </w:rPr>
        <w:t xml:space="preserve">ребования к Участнику </w:t>
      </w:r>
      <w:r w:rsidR="00021DBF">
        <w:rPr>
          <w:rFonts w:ascii="Times New Roman" w:hAnsi="Times New Roman"/>
          <w:b/>
          <w:sz w:val="24"/>
          <w:szCs w:val="24"/>
        </w:rPr>
        <w:t>закупки</w:t>
      </w:r>
      <w:r w:rsidR="00021DBF" w:rsidRPr="00021DBF">
        <w:rPr>
          <w:rFonts w:ascii="Times New Roman" w:hAnsi="Times New Roman"/>
          <w:b/>
          <w:sz w:val="24"/>
          <w:szCs w:val="24"/>
        </w:rPr>
        <w:t>:</w:t>
      </w:r>
    </w:p>
    <w:p w:rsidR="00021DBF" w:rsidRPr="00021DBF" w:rsidRDefault="00021DBF" w:rsidP="00021DBF">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1)</w:t>
      </w:r>
      <w:r w:rsidRPr="00021DBF">
        <w:rPr>
          <w:rFonts w:ascii="Times New Roman" w:hAnsi="Times New Roman"/>
          <w:sz w:val="24"/>
          <w:szCs w:val="24"/>
        </w:rPr>
        <w:t xml:space="preserve"> Участник </w:t>
      </w:r>
      <w:r w:rsidR="00942F21">
        <w:rPr>
          <w:rFonts w:ascii="Times New Roman" w:hAnsi="Times New Roman"/>
          <w:sz w:val="24"/>
          <w:szCs w:val="24"/>
        </w:rPr>
        <w:t xml:space="preserve">желательно </w:t>
      </w:r>
      <w:r w:rsidRPr="00021DBF">
        <w:rPr>
          <w:rFonts w:ascii="Times New Roman" w:hAnsi="Times New Roman"/>
          <w:sz w:val="24"/>
          <w:szCs w:val="24"/>
        </w:rPr>
        <w:t xml:space="preserve">должен быть официальным дилером или субдилером производителя </w:t>
      </w:r>
      <w:r w:rsidR="00427F16">
        <w:rPr>
          <w:rFonts w:ascii="Times New Roman" w:hAnsi="Times New Roman"/>
          <w:sz w:val="24"/>
          <w:szCs w:val="24"/>
        </w:rPr>
        <w:t>спецтехники</w:t>
      </w:r>
      <w:r w:rsidRPr="00021DBF">
        <w:rPr>
          <w:rFonts w:ascii="Times New Roman" w:hAnsi="Times New Roman"/>
          <w:sz w:val="24"/>
          <w:szCs w:val="24"/>
        </w:rPr>
        <w:t>, требуемо</w:t>
      </w:r>
      <w:r w:rsidR="00427F16">
        <w:rPr>
          <w:rFonts w:ascii="Times New Roman" w:hAnsi="Times New Roman"/>
          <w:sz w:val="24"/>
          <w:szCs w:val="24"/>
        </w:rPr>
        <w:t>й</w:t>
      </w:r>
      <w:r w:rsidRPr="00021DBF">
        <w:rPr>
          <w:rFonts w:ascii="Times New Roman" w:hAnsi="Times New Roman"/>
          <w:sz w:val="24"/>
          <w:szCs w:val="24"/>
        </w:rPr>
        <w:t xml:space="preserve"> к поставке;</w:t>
      </w:r>
    </w:p>
    <w:p w:rsidR="00021DBF" w:rsidRPr="00021DBF" w:rsidRDefault="00021DBF" w:rsidP="00021DBF">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2)</w:t>
      </w:r>
      <w:r w:rsidRPr="00021DBF">
        <w:rPr>
          <w:rFonts w:ascii="Times New Roman" w:hAnsi="Times New Roman"/>
          <w:sz w:val="24"/>
          <w:szCs w:val="24"/>
        </w:rPr>
        <w:t xml:space="preserve"> Участник </w:t>
      </w:r>
      <w:r w:rsidR="00942F21">
        <w:rPr>
          <w:rFonts w:ascii="Times New Roman" w:hAnsi="Times New Roman"/>
          <w:sz w:val="24"/>
          <w:szCs w:val="24"/>
        </w:rPr>
        <w:t>желательно</w:t>
      </w:r>
      <w:r w:rsidR="00942F21" w:rsidRPr="00021DBF">
        <w:rPr>
          <w:rFonts w:ascii="Times New Roman" w:hAnsi="Times New Roman"/>
          <w:sz w:val="24"/>
          <w:szCs w:val="24"/>
        </w:rPr>
        <w:t xml:space="preserve"> </w:t>
      </w:r>
      <w:r w:rsidRPr="00021DBF">
        <w:rPr>
          <w:rFonts w:ascii="Times New Roman" w:hAnsi="Times New Roman"/>
          <w:sz w:val="24"/>
          <w:szCs w:val="24"/>
        </w:rPr>
        <w:t>должен иметь склад запасных частей и сервисный центр, расположенный на расстоянии не более 500 км от места эксплуатации транспортного средства.</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2.1.9</w:t>
      </w:r>
      <w:r w:rsidRPr="00021DBF">
        <w:rPr>
          <w:rFonts w:ascii="Times New Roman" w:hAnsi="Times New Roman"/>
          <w:sz w:val="24"/>
          <w:szCs w:val="24"/>
        </w:rPr>
        <w:t xml:space="preserve"> </w:t>
      </w:r>
      <w:r w:rsidRPr="00021DBF">
        <w:rPr>
          <w:rFonts w:ascii="Times New Roman" w:hAnsi="Times New Roman"/>
          <w:sz w:val="24"/>
          <w:szCs w:val="24"/>
        </w:rPr>
        <w:tab/>
      </w:r>
      <w:r w:rsidRPr="00021DBF">
        <w:rPr>
          <w:rFonts w:ascii="Times New Roman" w:hAnsi="Times New Roman"/>
          <w:b/>
          <w:sz w:val="24"/>
          <w:szCs w:val="24"/>
        </w:rPr>
        <w:t>Требования к качеству товара:</w:t>
      </w:r>
      <w:r w:rsidRPr="00021DBF">
        <w:rPr>
          <w:rFonts w:ascii="Times New Roman" w:hAnsi="Times New Roman"/>
          <w:sz w:val="24"/>
          <w:szCs w:val="24"/>
        </w:rPr>
        <w:t xml:space="preserve"> товар должен быть новым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(п.п.2.1.13).</w:t>
      </w:r>
    </w:p>
    <w:p w:rsidR="00021DBF" w:rsidRPr="00021DBF" w:rsidRDefault="00021DBF" w:rsidP="00021DBF">
      <w:pPr>
        <w:spacing w:after="0" w:line="240" w:lineRule="auto"/>
        <w:jc w:val="both"/>
      </w:pPr>
      <w:r w:rsidRPr="00021DBF">
        <w:rPr>
          <w:rFonts w:ascii="Times New Roman" w:hAnsi="Times New Roman"/>
          <w:b/>
          <w:sz w:val="24"/>
          <w:szCs w:val="24"/>
        </w:rPr>
        <w:t>2.1.10</w:t>
      </w:r>
      <w:r w:rsidRPr="00021DBF">
        <w:rPr>
          <w:rFonts w:ascii="Times New Roman" w:hAnsi="Times New Roman"/>
          <w:sz w:val="24"/>
          <w:szCs w:val="24"/>
        </w:rPr>
        <w:t xml:space="preserve"> </w:t>
      </w:r>
      <w:r w:rsidRPr="00021DBF">
        <w:rPr>
          <w:rFonts w:ascii="Times New Roman" w:hAnsi="Times New Roman"/>
          <w:b/>
          <w:sz w:val="24"/>
          <w:szCs w:val="24"/>
        </w:rPr>
        <w:t>Требования по сроку гарантии на поставленный товар:</w:t>
      </w:r>
      <w:r w:rsidRPr="00021DBF">
        <w:rPr>
          <w:rFonts w:ascii="Times New Roman" w:hAnsi="Times New Roman"/>
          <w:sz w:val="24"/>
          <w:szCs w:val="24"/>
        </w:rPr>
        <w:t xml:space="preserve"> не менее 12 месяцев или не менее 40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w:t>
      </w:r>
      <w:r w:rsidRPr="00021DBF">
        <w:rPr>
          <w:rFonts w:ascii="Times New Roman" w:hAnsi="Times New Roman"/>
          <w:sz w:val="24"/>
          <w:szCs w:val="24"/>
        </w:rPr>
        <w:lastRenderedPageBreak/>
        <w:t>10 (десяти) рабочих дней с момента направления соответствующего требования Заказчиком.</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 xml:space="preserve">2.1.11. </w:t>
      </w:r>
      <w:r w:rsidRPr="00021DBF">
        <w:rPr>
          <w:rFonts w:ascii="Times New Roman" w:hAnsi="Times New Roman"/>
          <w:sz w:val="24"/>
          <w:szCs w:val="24"/>
        </w:rPr>
        <w:tab/>
      </w:r>
      <w:r w:rsidRPr="00021DBF">
        <w:rPr>
          <w:rFonts w:ascii="Times New Roman" w:hAnsi="Times New Roman"/>
          <w:b/>
          <w:sz w:val="24"/>
          <w:szCs w:val="24"/>
        </w:rPr>
        <w:t xml:space="preserve">Порядок приемки Заказчиком товара: </w:t>
      </w:r>
      <w:r w:rsidRPr="00021DBF">
        <w:rPr>
          <w:rFonts w:ascii="Times New Roman" w:hAnsi="Times New Roman"/>
          <w:sz w:val="24"/>
          <w:szCs w:val="24"/>
        </w:rPr>
        <w:t>приемка поставленного товара осуществляется Заказчиком в месте поставки на основании акта приема-передачи.</w:t>
      </w:r>
    </w:p>
    <w:p w:rsidR="00021DBF" w:rsidRPr="00021DBF" w:rsidRDefault="00021DBF" w:rsidP="00021DBF">
      <w:pPr>
        <w:tabs>
          <w:tab w:val="left" w:pos="567"/>
          <w:tab w:val="left" w:pos="709"/>
          <w:tab w:val="left" w:pos="851"/>
          <w:tab w:val="left" w:pos="993"/>
        </w:tabs>
        <w:spacing w:after="120" w:line="240" w:lineRule="auto"/>
        <w:jc w:val="both"/>
        <w:rPr>
          <w:rFonts w:ascii="Times New Roman" w:hAnsi="Times New Roman"/>
          <w:bCs/>
          <w:sz w:val="24"/>
          <w:szCs w:val="24"/>
        </w:rPr>
      </w:pPr>
      <w:r w:rsidRPr="00021DBF">
        <w:rPr>
          <w:rFonts w:ascii="Times New Roman" w:hAnsi="Times New Roman"/>
          <w:b/>
          <w:sz w:val="24"/>
          <w:szCs w:val="24"/>
        </w:rPr>
        <w:t>2.1.12.</w:t>
      </w:r>
      <w:r w:rsidRPr="00021DBF">
        <w:rPr>
          <w:rFonts w:ascii="Times New Roman" w:hAnsi="Times New Roman"/>
          <w:sz w:val="24"/>
          <w:szCs w:val="24"/>
        </w:rPr>
        <w:t xml:space="preserve">  </w:t>
      </w:r>
      <w:r w:rsidRPr="00021DBF">
        <w:rPr>
          <w:rFonts w:ascii="Times New Roman" w:hAnsi="Times New Roman"/>
          <w:sz w:val="24"/>
          <w:szCs w:val="24"/>
        </w:rPr>
        <w:tab/>
      </w:r>
      <w:r w:rsidRPr="00021DBF">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Pr="00021DBF">
        <w:rPr>
          <w:rFonts w:ascii="Times New Roman" w:hAnsi="Times New Roman"/>
          <w:b/>
          <w:sz w:val="24"/>
          <w:szCs w:val="24"/>
        </w:rPr>
        <w:t>спецтехники</w:t>
      </w:r>
      <w:r w:rsidRPr="00021DBF">
        <w:rPr>
          <w:rFonts w:ascii="Times New Roman" w:hAnsi="Times New Roman"/>
          <w:b/>
          <w:bCs/>
          <w:sz w:val="24"/>
          <w:szCs w:val="24"/>
        </w:rPr>
        <w:t>:</w:t>
      </w:r>
      <w:r w:rsidRPr="00021DBF">
        <w:rPr>
          <w:rFonts w:ascii="Times New Roman" w:hAnsi="Times New Roman"/>
          <w:bCs/>
          <w:sz w:val="24"/>
          <w:szCs w:val="24"/>
        </w:rPr>
        <w:t xml:space="preserve"> </w:t>
      </w:r>
      <w:r w:rsidRPr="00021DBF">
        <w:rPr>
          <w:rFonts w:ascii="Times New Roman" w:eastAsia="Times New Roman" w:hAnsi="Times New Roman"/>
          <w:sz w:val="24"/>
          <w:szCs w:val="24"/>
          <w:lang w:eastAsia="ru-RU"/>
        </w:rPr>
        <w:t>счет на оплату</w:t>
      </w:r>
      <w:r w:rsidRPr="00021DBF">
        <w:rPr>
          <w:rFonts w:ascii="Times New Roman" w:hAnsi="Times New Roman"/>
          <w:bCs/>
          <w:sz w:val="24"/>
          <w:szCs w:val="24"/>
        </w:rPr>
        <w:t xml:space="preserve">, счет-фактура, акт приема-передачи, </w:t>
      </w:r>
      <w:r w:rsidRPr="00021DBF">
        <w:rPr>
          <w:rFonts w:ascii="Times New Roman" w:eastAsia="Times New Roman" w:hAnsi="Times New Roman"/>
          <w:sz w:val="24"/>
          <w:szCs w:val="24"/>
          <w:lang w:eastAsia="ru-RU"/>
        </w:rPr>
        <w:t>товарно-транспортные накладные,</w:t>
      </w:r>
      <w:r w:rsidRPr="00021DBF">
        <w:rPr>
          <w:rFonts w:ascii="Times New Roman" w:hAnsi="Times New Roman"/>
          <w:bCs/>
          <w:sz w:val="24"/>
          <w:szCs w:val="24"/>
        </w:rPr>
        <w:t xml:space="preserve"> комплект документов необходимых для регистрации транспортного средства в органах ГИБДД.</w:t>
      </w:r>
    </w:p>
    <w:p w:rsidR="00021DBF" w:rsidRPr="00021DBF" w:rsidRDefault="00021DBF" w:rsidP="00021DBF">
      <w:pPr>
        <w:spacing w:after="120" w:line="240" w:lineRule="auto"/>
        <w:outlineLvl w:val="1"/>
        <w:rPr>
          <w:rFonts w:ascii="Times New Roman" w:hAnsi="Times New Roman"/>
          <w:b/>
          <w:sz w:val="24"/>
          <w:szCs w:val="24"/>
        </w:rPr>
      </w:pPr>
      <w:r w:rsidRPr="00021DBF">
        <w:rPr>
          <w:rFonts w:ascii="Times New Roman" w:hAnsi="Times New Roman"/>
          <w:b/>
          <w:sz w:val="24"/>
          <w:szCs w:val="24"/>
        </w:rPr>
        <w:t>2.1.13. Требования к техническим</w:t>
      </w:r>
      <w:r w:rsidR="00E011FD">
        <w:rPr>
          <w:rFonts w:ascii="Times New Roman" w:hAnsi="Times New Roman"/>
          <w:b/>
          <w:sz w:val="24"/>
          <w:szCs w:val="24"/>
        </w:rPr>
        <w:t>, функциональным</w:t>
      </w:r>
      <w:r w:rsidRPr="00021DBF">
        <w:rPr>
          <w:rFonts w:ascii="Times New Roman" w:hAnsi="Times New Roman"/>
          <w:b/>
          <w:sz w:val="24"/>
          <w:szCs w:val="24"/>
        </w:rPr>
        <w:t xml:space="preserve"> характеристикам спецтехники:</w:t>
      </w:r>
    </w:p>
    <w:p w:rsidR="00021DBF" w:rsidRPr="00021DBF" w:rsidRDefault="00021DBF" w:rsidP="00E011FD">
      <w:pPr>
        <w:widowControl w:val="0"/>
        <w:tabs>
          <w:tab w:val="left" w:pos="317"/>
        </w:tabs>
        <w:spacing w:after="0" w:line="240" w:lineRule="auto"/>
        <w:ind w:left="11"/>
        <w:contextualSpacing/>
        <w:jc w:val="both"/>
        <w:rPr>
          <w:rFonts w:ascii="Times New Roman" w:hAnsi="Times New Roman"/>
        </w:rPr>
      </w:pPr>
      <w:r w:rsidRPr="00021DBF">
        <w:rPr>
          <w:rFonts w:ascii="Times New Roman" w:hAnsi="Times New Roman"/>
          <w:b/>
          <w:bCs/>
          <w:sz w:val="24"/>
          <w:szCs w:val="24"/>
        </w:rPr>
        <w:t>Лот №1: Автотопливозаправщик АТЗ-11-2Б УСТ 5453 КАМАЗ-65115-3964-48(А5)</w:t>
      </w:r>
    </w:p>
    <w:p w:rsidR="00021DBF" w:rsidRPr="00021DBF" w:rsidRDefault="00021DBF" w:rsidP="00E011FD">
      <w:pPr>
        <w:spacing w:after="0" w:line="240" w:lineRule="auto"/>
        <w:jc w:val="both"/>
        <w:rPr>
          <w:rFonts w:ascii="Times New Roman" w:hAnsi="Times New Roman"/>
          <w:b/>
          <w:color w:val="000000"/>
          <w:sz w:val="24"/>
          <w:szCs w:val="24"/>
        </w:rPr>
      </w:pPr>
      <w:r w:rsidRPr="00021DBF">
        <w:rPr>
          <w:rFonts w:ascii="Times New Roman" w:hAnsi="Times New Roman"/>
          <w:color w:val="000000"/>
          <w:sz w:val="24"/>
          <w:szCs w:val="24"/>
        </w:rPr>
        <w:t>Предназначен для транспортирования, кратковременного хранения и заправки светлыми нефтепродуктами автомобилей, различных механизмов и машин. Раздача нефтепродуктов осуществляется при помощи </w:t>
      </w:r>
      <w:r w:rsidRPr="00021DBF">
        <w:rPr>
          <w:rFonts w:ascii="Times New Roman" w:hAnsi="Times New Roman"/>
          <w:bCs/>
          <w:color w:val="000000"/>
          <w:sz w:val="24"/>
          <w:szCs w:val="24"/>
        </w:rPr>
        <w:t>насоса СВН-80А</w:t>
      </w:r>
      <w:r w:rsidRPr="00021DBF">
        <w:rPr>
          <w:rFonts w:ascii="Times New Roman" w:hAnsi="Times New Roman"/>
          <w:b/>
          <w:color w:val="000000"/>
          <w:sz w:val="24"/>
          <w:szCs w:val="24"/>
        </w:rPr>
        <w:t>.</w:t>
      </w:r>
    </w:p>
    <w:p w:rsidR="00021DBF" w:rsidRPr="00021DBF" w:rsidRDefault="00021DBF" w:rsidP="00E011FD">
      <w:pPr>
        <w:spacing w:after="0" w:line="240" w:lineRule="auto"/>
        <w:jc w:val="both"/>
      </w:pPr>
      <w:r w:rsidRPr="00021DBF">
        <w:rPr>
          <w:rFonts w:ascii="Times New Roman" w:hAnsi="Times New Roman"/>
          <w:color w:val="000000"/>
          <w:sz w:val="24"/>
          <w:szCs w:val="24"/>
        </w:rPr>
        <w:t xml:space="preserve">         Выполняемые функции:</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lastRenderedPageBreak/>
        <w:t xml:space="preserve">- наполнение цистерны верхним наливом, через заливные люки </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заправка техники из своей цистерны продуктом, очищенным от загрязнений, открытым способом через раздаточный пистолет;</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наполнение и опорожнение цистерны собственным насосом;</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перекачка нефтепродукта, минуя собственную цистерну;</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слив цистерны самотёком;</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слив нефтепродукта из отстойных зон цистерны (каждой секции) и средств очистки продукта от загрязнений;</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вся запорная арматура выполнена в виде шаровых кранов;</w:t>
      </w:r>
    </w:p>
    <w:p w:rsidR="00021DBF" w:rsidRPr="00021DBF" w:rsidRDefault="00021DBF" w:rsidP="00E011FD">
      <w:pPr>
        <w:tabs>
          <w:tab w:val="left" w:pos="284"/>
          <w:tab w:val="left" w:pos="426"/>
        </w:tabs>
        <w:spacing w:after="0" w:line="240" w:lineRule="auto"/>
        <w:jc w:val="both"/>
        <w:rPr>
          <w:rFonts w:ascii="Times New Roman" w:hAnsi="Times New Roman"/>
          <w:color w:val="000000"/>
          <w:sz w:val="24"/>
          <w:szCs w:val="24"/>
        </w:rPr>
      </w:pPr>
      <w:r w:rsidRPr="00021DBF">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5178425</wp:posOffset>
                </wp:positionH>
                <wp:positionV relativeFrom="paragraph">
                  <wp:posOffset>56515</wp:posOffset>
                </wp:positionV>
                <wp:extent cx="1353820" cy="45085"/>
                <wp:effectExtent l="19050" t="76200" r="17780" b="882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108511" flipV="1">
                          <a:off x="0" y="0"/>
                          <a:ext cx="1353820" cy="45085"/>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rect w14:anchorId="6606A760" id="Прямоугольник 1" o:spid="_x0000_s1026" style="position:absolute;margin-left:407.75pt;margin-top:4.45pt;width:106.6pt;height:3.55pt;rotation:11459504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IaEwIAAG8EAAAOAAAAZHJzL2Uyb0RvYy54bWysVM2O0zAQviPxDpbvNElLVyVqugdW5bKC&#10;igXurmO3Fv6TbZr2hsQViUfgIbis+NlnSN+IsZMNXbiwiBwsj2e+zzPfeDI/3yuJdsx5YXSFi1GO&#10;EdPU1EJvKvz61fLRDCMfiK6JNJpV+MA8Pl88fDBvbMnGZmtkzRwCEu3LxlZ4G4Its8zTLVPEj4xl&#10;GpzcOEUCmG6T1Y40wK5kNs7zs6wxrrbOUOY9nF50TrxI/JwzGl5w7llAssKQW0irS+s6rtliTsqN&#10;I3YraJ8G+YcsFBEaLh2oLkgg6J0Tf1ApQZ3xhocRNSoznAvKUg1QTZH/Vs3VlliWagFxvB1k8v+P&#10;lj7frRwSNfQOI00UtKj9fHx//NR+b2+OH9ov7U377fix/dFet19REfVqrC8BdmVXLlbs7aWhbz04&#10;sjueaPg+Zs+dQs6A+kVR5LNpAZdxKeybeG0kASHQPnXlMHSF7QOicFhMppPZGJpHwfd4CvCYRUbK&#10;yBrB1vnwjBmF4qbCDpqeSMnu0ocu9DYkJWykqJdCymS4zfqpdGhH4IEs09ez+9MwqVFT4SeTszwx&#10;3/H5v6NQIjDXZSN1L1anT1IqHCSLCUn9knFoSFIjZUh7/u7VwliBFLdvF1RIgBjIoaR7YntIRLM0&#10;LPfED6B0v9FhwCuhjUtKnlQXt2tTH1ZJh2jBq06t7Ccwjs2pnWT69Z9Y/AQAAP//AwBQSwMEFAAG&#10;AAgAAAAhAPaX1QjeAAAACQEAAA8AAABkcnMvZG93bnJldi54bWxMj8FOwzAQRO9I/IO1SNyonUgp&#10;IcSpECjiwAFReuDoxksSGq+j2G0CX8/2BLdZzWj2TblZ3CBOOIXek4ZkpUAgNd721GrYvdc3OYgQ&#10;DVkzeEIN3xhgU11elKawfqY3PG1jK7iEQmE0dDGOhZSh6dCZsPIjEnuffnIm8jm10k5m5nI3yFSp&#10;tXSmJ/7QmREfO2wO26PTgPXzT71bvl6yZE5d8/RaHz7koPX11fJwDyLiEv/CcMZndKiYae+PZIMY&#10;NORJlnGUxR2Is6/S/BbEntVagaxK+X9B9QsAAP//AwBQSwECLQAUAAYACAAAACEAtoM4kv4AAADh&#10;AQAAEwAAAAAAAAAAAAAAAAAAAAAAW0NvbnRlbnRfVHlwZXNdLnhtbFBLAQItABQABgAIAAAAIQA4&#10;/SH/1gAAAJQBAAALAAAAAAAAAAAAAAAAAC8BAABfcmVscy8ucmVsc1BLAQItABQABgAIAAAAIQBc&#10;4AIaEwIAAG8EAAAOAAAAAAAAAAAAAAAAAC4CAABkcnMvZTJvRG9jLnhtbFBLAQItABQABgAIAAAA&#10;IQD2l9UI3gAAAAkBAAAPAAAAAAAAAAAAAAAAAG0EAABkcnMvZG93bnJldi54bWxQSwUGAAAAAAQA&#10;BADzAAAAeAUAAAAA&#10;" strokecolor="white" strokeweight=".26mm">
                <v:path arrowok="t"/>
              </v:rect>
            </w:pict>
          </mc:Fallback>
        </mc:AlternateContent>
      </w:r>
      <w:r w:rsidRPr="00021DBF">
        <w:rPr>
          <w:rFonts w:ascii="Times New Roman" w:hAnsi="Times New Roman"/>
          <w:color w:val="000000"/>
          <w:sz w:val="24"/>
          <w:szCs w:val="24"/>
        </w:rPr>
        <w:t>- привод насоса от двигателя через коробку отбора мощности;</w:t>
      </w:r>
    </w:p>
    <w:p w:rsidR="00021DBF" w:rsidRPr="00021DBF" w:rsidRDefault="00021DBF" w:rsidP="00E011FD">
      <w:pPr>
        <w:tabs>
          <w:tab w:val="left" w:pos="284"/>
          <w:tab w:val="left" w:pos="426"/>
        </w:tabs>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Спецтехника должна полностью соответствовать требованиям ДОПОГ.</w:t>
      </w:r>
    </w:p>
    <w:p w:rsidR="00021DBF" w:rsidRPr="00021DBF" w:rsidRDefault="00021DBF" w:rsidP="00E011FD">
      <w:pPr>
        <w:tabs>
          <w:tab w:val="left" w:pos="284"/>
          <w:tab w:val="left" w:pos="426"/>
        </w:tabs>
        <w:spacing w:after="120" w:line="240" w:lineRule="auto"/>
        <w:jc w:val="both"/>
        <w:rPr>
          <w:rFonts w:ascii="Times New Roman" w:hAnsi="Times New Roman"/>
          <w:color w:val="000000"/>
          <w:sz w:val="24"/>
          <w:szCs w:val="24"/>
        </w:rPr>
      </w:pPr>
      <w:r w:rsidRPr="00021DBF">
        <w:rPr>
          <w:rFonts w:ascii="Times New Roman" w:hAnsi="Times New Roman"/>
          <w:color w:val="000000"/>
          <w:sz w:val="24"/>
          <w:szCs w:val="24"/>
        </w:rPr>
        <w:t>Спецтехника должна иметь оформленное Свидетельство об утверждении типа средств измерений, удостоверяющее, что цистерны соответствуют требованию государственных стандартов и не требует дополнительных средств измерения объ</w:t>
      </w:r>
      <w:r w:rsidRPr="00021DBF">
        <w:rPr>
          <w:rFonts w:ascii="Times New Roman" w:hAnsi="Times New Roman"/>
          <w:color w:val="000000"/>
          <w:sz w:val="24"/>
          <w:szCs w:val="24"/>
        </w:rPr>
        <w:lastRenderedPageBreak/>
        <w:t>ема при заполнении. В целях подтверждения соответствия средств измерений метрологическим требованиям, для окончательного допуска к эксплуатации автотопливозаправщик должен пройти процедуру первичной поверки, и иметь оформленное свидетельство о поверке.</w:t>
      </w:r>
    </w:p>
    <w:tbl>
      <w:tblPr>
        <w:tblStyle w:val="aff7"/>
        <w:tblW w:w="10173" w:type="dxa"/>
        <w:tblLook w:val="04A0" w:firstRow="1" w:lastRow="0" w:firstColumn="1" w:lastColumn="0" w:noHBand="0" w:noVBand="1"/>
      </w:tblPr>
      <w:tblGrid>
        <w:gridCol w:w="3794"/>
        <w:gridCol w:w="6379"/>
      </w:tblGrid>
      <w:tr w:rsidR="00021DBF" w:rsidRPr="00021DBF" w:rsidTr="00021DBF">
        <w:tc>
          <w:tcPr>
            <w:tcW w:w="10173" w:type="dxa"/>
            <w:gridSpan w:val="2"/>
          </w:tcPr>
          <w:p w:rsidR="00021DBF" w:rsidRPr="00021DBF" w:rsidRDefault="00021DBF" w:rsidP="00021DBF">
            <w:pPr>
              <w:spacing w:after="0" w:line="240" w:lineRule="auto"/>
              <w:jc w:val="center"/>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Технические характеристики Топливозаправщика</w:t>
            </w:r>
          </w:p>
        </w:tc>
      </w:tr>
      <w:tr w:rsidR="00021DBF" w:rsidRPr="00021DBF" w:rsidTr="00021DBF">
        <w:tc>
          <w:tcPr>
            <w:tcW w:w="10173" w:type="dxa"/>
            <w:gridSpan w:val="2"/>
          </w:tcPr>
          <w:p w:rsidR="00021DBF" w:rsidRPr="00021DBF" w:rsidRDefault="00021DBF" w:rsidP="00021DBF">
            <w:pPr>
              <w:spacing w:after="0" w:line="240" w:lineRule="auto"/>
              <w:jc w:val="center"/>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Параметры шасси</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Базовое шасси</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Камаз 65115-3964-48(А5)</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Колесная формула</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6х4</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Параметры масс</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Снаряженная масса, кг</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10 350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Полная масса, кг</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19 900</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Распределение нагрузки от АТЗ полной массы</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На передний мост, кг</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5 600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На заднюю тележку, кг</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14 300</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Цистерна</w:t>
            </w:r>
          </w:p>
        </w:tc>
      </w:tr>
      <w:tr w:rsidR="00021DBF" w:rsidRPr="00021DBF" w:rsidTr="00021DBF">
        <w:tc>
          <w:tcPr>
            <w:tcW w:w="3794"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p>
        </w:tc>
        <w:tc>
          <w:tcPr>
            <w:tcW w:w="6379"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Вместимость цистерны, м</w:t>
            </w:r>
            <w:r w:rsidRPr="00021DBF">
              <w:rPr>
                <w:rFonts w:ascii="Times New Roman" w:eastAsia="Times New Roman" w:hAnsi="Times New Roman"/>
                <w:color w:val="000000"/>
                <w:sz w:val="24"/>
                <w:szCs w:val="24"/>
                <w:vertAlign w:val="superscript"/>
                <w:lang w:eastAsia="ru-RU"/>
              </w:rPr>
              <w:t>3</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11 (6,5+4,5)</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Количество изолированных секций, шт.</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2</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Форма поперечного сечения цистерны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Чемодан</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Материал цистерны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сталь 09Г2С</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Конструкция цистерны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Автоматическая сварка обечайки роботом. Донышки полусферической формы фланжированные холоднокатаные. Усиленные накладки по бокам цистерны и в зоне ложементов (бронелисты). УЗИ контроль сварочных швов.</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Волнорезы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Полусферической формы фланжированные холоднокатаные, смещенные от сварных швов обечаек, с инспекционными люками-лазами, смещенными от оси цистерны, площадь перекрытия не менее 70%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Крепление цистерны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Надрамник с ложементами закреплен на раме автомобиля стремянками с пружинными компенсаторами. Цистерна установлена в ложементах через резиновый демпфер и закреплена стяжными лентами.</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Крышка люка</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Алюминиевая</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Устройство дыхательное</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УД2-80 (фланцевое)</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Донный клапан, мм</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Ду 100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Блок пневмоуправления донными клапанами</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Механическое</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Лестница на площадку обслуживания заливной горловины</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заднее расположение</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Поручень</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слева от площадки обслуживания, складной</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Площадка обслуживания</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из просечного оцинкованного листа с противоскользящим эффектом</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Противооткатные башмаки</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Пластиковые</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Тип огнетушителя</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ОП-4</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Катушка заземления</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установлена на ящике УВТ</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Ящик для песка</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пластиковый, располагается на цистерне</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sz w:val="24"/>
                <w:szCs w:val="24"/>
                <w:lang w:eastAsia="ru-RU"/>
              </w:rPr>
            </w:pPr>
            <w:r w:rsidRPr="00021DBF">
              <w:rPr>
                <w:rFonts w:ascii="Times New Roman" w:eastAsia="Times New Roman" w:hAnsi="Times New Roman"/>
                <w:b/>
                <w:bCs/>
                <w:sz w:val="24"/>
                <w:szCs w:val="24"/>
                <w:lang w:eastAsia="ru-RU"/>
              </w:rPr>
              <w:t>Насосная установка</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Модель</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1СВН-80А</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Привод</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посредством карданного вала</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lastRenderedPageBreak/>
              <w:t>Подача, м</w:t>
            </w:r>
            <w:r w:rsidRPr="00021DBF">
              <w:rPr>
                <w:rFonts w:ascii="Times New Roman" w:eastAsia="Times New Roman" w:hAnsi="Times New Roman"/>
                <w:color w:val="000000"/>
                <w:sz w:val="24"/>
                <w:szCs w:val="24"/>
                <w:vertAlign w:val="superscript"/>
                <w:lang w:eastAsia="ru-RU"/>
              </w:rPr>
              <w:t>3</w:t>
            </w:r>
            <w:r w:rsidRPr="00021DBF">
              <w:rPr>
                <w:rFonts w:ascii="Times New Roman" w:eastAsia="Times New Roman" w:hAnsi="Times New Roman"/>
                <w:color w:val="000000"/>
                <w:sz w:val="24"/>
                <w:szCs w:val="24"/>
                <w:lang w:eastAsia="ru-RU"/>
              </w:rPr>
              <w:t>/ч</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32...38</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Напор, 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26</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Высота самовсасывания, м, не менее</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6,5</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Узел выдачи топлива (УВТ)</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Ящик УВТ</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боковое расположение</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Фонарь подсветки</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расположен с правой стороны в отсеке УВТ</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Рукав раздаточный, 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8</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«Пистолет» раздаточный, мм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Ду 40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Фильтр очистки топлива, мм</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Ду 50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Счетчик жидкости</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СЖ ППО-25</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Система раздачи топлива (СРТ)</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Трубопровод цистерны, мм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Ду 80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Фильтр очистки топлива, мм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Ду 80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Клапан предохранительный</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Есть</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Быстроразъемные соединения (БРС)</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Ду 75, типа Камлок</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Пенал для рукава</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пластиковый пенал с дверцей и каплесборником, L=4250мм (2 шт.)</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Рукав напорный</w:t>
            </w:r>
          </w:p>
        </w:tc>
        <w:tc>
          <w:tcPr>
            <w:tcW w:w="6379" w:type="dxa"/>
            <w:hideMark/>
          </w:tcPr>
          <w:p w:rsidR="00021DBF" w:rsidRPr="00021DBF" w:rsidRDefault="00021DBF" w:rsidP="00021DBF">
            <w:pPr>
              <w:spacing w:after="0" w:line="240" w:lineRule="auto"/>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4 метра, 2 шт</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Двигатель</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Модель</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val="en-US" w:eastAsia="ru-RU"/>
              </w:rPr>
            </w:pPr>
            <w:r w:rsidRPr="00021DBF">
              <w:rPr>
                <w:rFonts w:ascii="Times New Roman" w:eastAsia="Times New Roman" w:hAnsi="Times New Roman"/>
                <w:color w:val="000000"/>
                <w:sz w:val="24"/>
                <w:szCs w:val="24"/>
                <w:lang w:val="en-US" w:eastAsia="ru-RU"/>
              </w:rPr>
              <w:t>Cummins ISB6.7E5 300 (E-5)</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Тип</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Дизельный</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Мощность, л.с.</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300</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Топливные баки</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Емкость топливного бака, л</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val="en-US" w:eastAsia="ru-RU"/>
              </w:rPr>
            </w:pPr>
            <w:r w:rsidRPr="00021DBF">
              <w:rPr>
                <w:rFonts w:ascii="Times New Roman" w:eastAsia="Times New Roman" w:hAnsi="Times New Roman"/>
                <w:color w:val="000000"/>
                <w:sz w:val="24"/>
                <w:szCs w:val="24"/>
                <w:lang w:eastAsia="ru-RU"/>
              </w:rPr>
              <w:t>350</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Коробка передач</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Модель</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ZF9</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Тип</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механическая, 9-ступенчатая</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Шины</w:t>
            </w:r>
          </w:p>
        </w:tc>
      </w:tr>
      <w:tr w:rsidR="00021DBF" w:rsidRPr="00021DBF" w:rsidTr="00021DBF">
        <w:tc>
          <w:tcPr>
            <w:tcW w:w="3794" w:type="dxa"/>
            <w:hideMark/>
          </w:tcPr>
          <w:p w:rsidR="00021DBF" w:rsidRPr="00021DBF" w:rsidRDefault="00021DBF" w:rsidP="00021DBF">
            <w:pPr>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Размер шин </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val="en-US" w:eastAsia="ru-RU"/>
              </w:rPr>
            </w:pPr>
            <w:r w:rsidRPr="00021DBF">
              <w:rPr>
                <w:rFonts w:ascii="Times New Roman" w:eastAsia="Times New Roman" w:hAnsi="Times New Roman"/>
                <w:color w:val="000000"/>
                <w:sz w:val="24"/>
                <w:szCs w:val="24"/>
                <w:lang w:eastAsia="ru-RU"/>
              </w:rPr>
              <w:t>11.</w:t>
            </w:r>
            <w:r w:rsidRPr="00021DBF">
              <w:rPr>
                <w:rFonts w:ascii="Times New Roman" w:eastAsia="Times New Roman" w:hAnsi="Times New Roman"/>
                <w:color w:val="000000"/>
                <w:sz w:val="24"/>
                <w:szCs w:val="24"/>
                <w:lang w:val="en-US" w:eastAsia="ru-RU"/>
              </w:rPr>
              <w:t>00</w:t>
            </w:r>
            <w:r w:rsidRPr="00021DBF">
              <w:rPr>
                <w:rFonts w:ascii="Times New Roman" w:eastAsia="Times New Roman" w:hAnsi="Times New Roman"/>
                <w:color w:val="000000"/>
                <w:sz w:val="24"/>
                <w:szCs w:val="24"/>
                <w:lang w:eastAsia="ru-RU"/>
              </w:rPr>
              <w:t xml:space="preserve"> R2</w:t>
            </w:r>
            <w:r w:rsidRPr="00021DBF">
              <w:rPr>
                <w:rFonts w:ascii="Times New Roman" w:eastAsia="Times New Roman" w:hAnsi="Times New Roman"/>
                <w:color w:val="000000"/>
                <w:sz w:val="24"/>
                <w:szCs w:val="24"/>
                <w:lang w:val="en-US" w:eastAsia="ru-RU"/>
              </w:rPr>
              <w:t>2.5</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Габаритные размеры</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Длина, мм, не более</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val="en-US" w:eastAsia="ru-RU"/>
              </w:rPr>
            </w:pPr>
            <w:r w:rsidRPr="00021DBF">
              <w:rPr>
                <w:rFonts w:ascii="Times New Roman" w:eastAsia="Times New Roman" w:hAnsi="Times New Roman"/>
                <w:color w:val="000000"/>
                <w:sz w:val="24"/>
                <w:szCs w:val="24"/>
                <w:lang w:eastAsia="ru-RU"/>
              </w:rPr>
              <w:t xml:space="preserve">8 </w:t>
            </w:r>
            <w:r w:rsidRPr="00021DBF">
              <w:rPr>
                <w:rFonts w:ascii="Times New Roman" w:eastAsia="Times New Roman" w:hAnsi="Times New Roman"/>
                <w:color w:val="000000"/>
                <w:sz w:val="24"/>
                <w:szCs w:val="24"/>
                <w:lang w:val="en-US" w:eastAsia="ru-RU"/>
              </w:rPr>
              <w:t>170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Ширина, мм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2 5</w:t>
            </w:r>
            <w:r w:rsidRPr="00021DBF">
              <w:rPr>
                <w:rFonts w:ascii="Times New Roman" w:eastAsia="Times New Roman" w:hAnsi="Times New Roman"/>
                <w:color w:val="000000"/>
                <w:sz w:val="24"/>
                <w:szCs w:val="24"/>
                <w:lang w:val="en-US" w:eastAsia="ru-RU"/>
              </w:rPr>
              <w:t>5</w:t>
            </w:r>
            <w:r w:rsidRPr="00021DBF">
              <w:rPr>
                <w:rFonts w:ascii="Times New Roman" w:eastAsia="Times New Roman" w:hAnsi="Times New Roman"/>
                <w:color w:val="000000"/>
                <w:sz w:val="24"/>
                <w:szCs w:val="24"/>
                <w:lang w:eastAsia="ru-RU"/>
              </w:rPr>
              <w:t>0</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Высота, мм</w:t>
            </w:r>
          </w:p>
        </w:tc>
        <w:tc>
          <w:tcPr>
            <w:tcW w:w="6379" w:type="dxa"/>
            <w:hideMark/>
          </w:tcPr>
          <w:p w:rsidR="00021DBF" w:rsidRPr="00021DBF" w:rsidRDefault="00021DBF" w:rsidP="00021DBF">
            <w:pPr>
              <w:spacing w:after="0" w:line="240" w:lineRule="auto"/>
              <w:rPr>
                <w:rFonts w:ascii="Times New Roman" w:eastAsia="Times New Roman" w:hAnsi="Times New Roman"/>
                <w:color w:val="000000"/>
                <w:sz w:val="24"/>
                <w:szCs w:val="24"/>
                <w:lang w:val="en-US" w:eastAsia="ru-RU"/>
              </w:rPr>
            </w:pPr>
            <w:r w:rsidRPr="00021DBF">
              <w:rPr>
                <w:rFonts w:ascii="Times New Roman" w:eastAsia="Times New Roman" w:hAnsi="Times New Roman"/>
                <w:color w:val="000000"/>
                <w:sz w:val="24"/>
                <w:szCs w:val="24"/>
                <w:lang w:eastAsia="ru-RU"/>
              </w:rPr>
              <w:t xml:space="preserve">3 </w:t>
            </w:r>
            <w:r w:rsidRPr="00021DBF">
              <w:rPr>
                <w:rFonts w:ascii="Times New Roman" w:eastAsia="Times New Roman" w:hAnsi="Times New Roman"/>
                <w:color w:val="000000"/>
                <w:sz w:val="24"/>
                <w:szCs w:val="24"/>
                <w:lang w:val="en-US" w:eastAsia="ru-RU"/>
              </w:rPr>
              <w:t>270</w:t>
            </w:r>
          </w:p>
        </w:tc>
      </w:tr>
      <w:tr w:rsidR="00021DBF" w:rsidRPr="00021DBF" w:rsidTr="00021DBF">
        <w:tc>
          <w:tcPr>
            <w:tcW w:w="10173" w:type="dxa"/>
            <w:gridSpan w:val="2"/>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color w:val="000000"/>
                <w:sz w:val="24"/>
                <w:szCs w:val="24"/>
                <w:lang w:eastAsia="ru-RU"/>
              </w:rPr>
              <w:t>Тягово-сцепное устройство</w:t>
            </w:r>
          </w:p>
        </w:tc>
      </w:tr>
      <w:tr w:rsidR="00021DBF" w:rsidRPr="00021DBF" w:rsidTr="00021DBF">
        <w:tc>
          <w:tcPr>
            <w:tcW w:w="3794"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Тягово сцепное устройство</w:t>
            </w:r>
          </w:p>
        </w:tc>
        <w:tc>
          <w:tcPr>
            <w:tcW w:w="6379"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Стандартный фаркоп</w:t>
            </w:r>
          </w:p>
        </w:tc>
      </w:tr>
      <w:tr w:rsidR="00021DBF" w:rsidRPr="00021DBF" w:rsidTr="00021DBF">
        <w:tc>
          <w:tcPr>
            <w:tcW w:w="3794"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Пневмо выходы на прицеп</w:t>
            </w:r>
          </w:p>
        </w:tc>
        <w:tc>
          <w:tcPr>
            <w:tcW w:w="6379"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Разрывные муфты</w:t>
            </w:r>
          </w:p>
        </w:tc>
      </w:tr>
      <w:tr w:rsidR="00021DBF" w:rsidRPr="00021DBF" w:rsidTr="00021DBF">
        <w:tc>
          <w:tcPr>
            <w:tcW w:w="3794"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Выход электрооборудования</w:t>
            </w:r>
          </w:p>
        </w:tc>
        <w:tc>
          <w:tcPr>
            <w:tcW w:w="6379" w:type="dxa"/>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 xml:space="preserve">Стандарт с </w:t>
            </w:r>
            <w:r w:rsidRPr="00021DBF">
              <w:rPr>
                <w:rFonts w:ascii="Times New Roman" w:eastAsia="Times New Roman" w:hAnsi="Times New Roman"/>
                <w:color w:val="000000"/>
                <w:sz w:val="24"/>
                <w:szCs w:val="24"/>
                <w:lang w:val="en-US" w:eastAsia="ru-RU"/>
              </w:rPr>
              <w:t>ABS</w:t>
            </w:r>
          </w:p>
        </w:tc>
      </w:tr>
      <w:tr w:rsidR="00021DBF" w:rsidRPr="00021DBF" w:rsidTr="00021DBF">
        <w:tc>
          <w:tcPr>
            <w:tcW w:w="10173" w:type="dxa"/>
            <w:gridSpan w:val="2"/>
            <w:hideMark/>
          </w:tcPr>
          <w:p w:rsidR="00021DBF" w:rsidRPr="00021DBF" w:rsidRDefault="00021DBF" w:rsidP="00021DBF">
            <w:pPr>
              <w:spacing w:after="0" w:line="240" w:lineRule="auto"/>
              <w:jc w:val="center"/>
              <w:rPr>
                <w:rFonts w:ascii="Times New Roman" w:eastAsia="Times New Roman" w:hAnsi="Times New Roman"/>
                <w:b/>
                <w:color w:val="000000"/>
                <w:sz w:val="24"/>
                <w:szCs w:val="24"/>
                <w:lang w:eastAsia="ru-RU"/>
              </w:rPr>
            </w:pPr>
            <w:r w:rsidRPr="00021DBF">
              <w:rPr>
                <w:rFonts w:ascii="Times New Roman" w:eastAsia="Times New Roman" w:hAnsi="Times New Roman"/>
                <w:b/>
                <w:bCs/>
                <w:color w:val="000000"/>
                <w:sz w:val="24"/>
                <w:szCs w:val="24"/>
                <w:lang w:eastAsia="ru-RU"/>
              </w:rPr>
              <w:t>Дополнительная комплектация</w:t>
            </w:r>
          </w:p>
        </w:tc>
      </w:tr>
      <w:tr w:rsidR="00021DBF" w:rsidRPr="00021DBF" w:rsidTr="00021DBF">
        <w:tc>
          <w:tcPr>
            <w:tcW w:w="3794" w:type="dxa"/>
            <w:hideMark/>
          </w:tcPr>
          <w:p w:rsidR="00021DBF" w:rsidRPr="00021DBF" w:rsidRDefault="00021DBF" w:rsidP="00021DBF">
            <w:pPr>
              <w:spacing w:after="0" w:line="240" w:lineRule="auto"/>
              <w:rPr>
                <w:rFonts w:ascii="Times New Roman" w:eastAsia="Times New Roman" w:hAnsi="Times New Roman"/>
                <w:color w:val="000000"/>
                <w:sz w:val="24"/>
                <w:szCs w:val="24"/>
                <w:lang w:eastAsia="ru-RU"/>
              </w:rPr>
            </w:pPr>
            <w:r w:rsidRPr="00021DBF">
              <w:rPr>
                <w:rFonts w:ascii="Times New Roman" w:eastAsia="Times New Roman" w:hAnsi="Times New Roman"/>
                <w:color w:val="000000"/>
                <w:sz w:val="24"/>
                <w:szCs w:val="24"/>
                <w:lang w:eastAsia="ru-RU"/>
              </w:rPr>
              <w:t>Соответствие требованиям ДОПОГ</w:t>
            </w:r>
          </w:p>
        </w:tc>
        <w:tc>
          <w:tcPr>
            <w:tcW w:w="6379" w:type="dxa"/>
            <w:hideMark/>
          </w:tcPr>
          <w:p w:rsidR="00021DBF" w:rsidRPr="00021DBF" w:rsidRDefault="001D0069"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hyperlink r:id="rId12" w:anchor="glonas" w:history="1">
              <w:r w:rsidR="00021DBF" w:rsidRPr="00021DBF">
                <w:rPr>
                  <w:rFonts w:ascii="Times New Roman" w:eastAsia="Times New Roman" w:hAnsi="Times New Roman"/>
                  <w:sz w:val="24"/>
                  <w:szCs w:val="24"/>
                  <w:lang w:eastAsia="ru-RU"/>
                </w:rPr>
                <w:t>Устройство вызова экстренных служб УВЭОС (ЭРА - ГЛОНАСC)</w:t>
              </w:r>
            </w:hyperlink>
          </w:p>
          <w:p w:rsidR="00021DBF" w:rsidRPr="00021DBF" w:rsidRDefault="001D0069"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hyperlink r:id="rId13" w:anchor="skorost" w:history="1">
              <w:r w:rsidR="00021DBF" w:rsidRPr="00021DBF">
                <w:rPr>
                  <w:rFonts w:ascii="Times New Roman" w:eastAsia="Times New Roman" w:hAnsi="Times New Roman"/>
                  <w:sz w:val="24"/>
                  <w:szCs w:val="24"/>
                  <w:lang w:eastAsia="ru-RU"/>
                </w:rPr>
                <w:t>Устройство ограничения скорости УОС</w:t>
              </w:r>
            </w:hyperlink>
          </w:p>
          <w:p w:rsidR="00021DBF" w:rsidRPr="00021DBF" w:rsidRDefault="001D0069"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hyperlink r:id="rId14" w:anchor="tah" w:history="1">
              <w:r w:rsidR="00021DBF" w:rsidRPr="00021DBF">
                <w:rPr>
                  <w:rFonts w:ascii="Times New Roman" w:eastAsia="Times New Roman" w:hAnsi="Times New Roman"/>
                  <w:sz w:val="24"/>
                  <w:szCs w:val="24"/>
                  <w:lang w:eastAsia="ru-RU"/>
                </w:rPr>
                <w:t>Тахограф</w:t>
              </w:r>
            </w:hyperlink>
            <w:r w:rsidR="00021DBF" w:rsidRPr="00021DBF">
              <w:rPr>
                <w:rFonts w:ascii="Arial" w:eastAsia="Times New Roman" w:hAnsi="Arial" w:cs="Arial"/>
                <w:sz w:val="20"/>
                <w:szCs w:val="20"/>
                <w:lang w:eastAsia="ru-RU"/>
              </w:rPr>
              <w:t xml:space="preserve"> </w:t>
            </w:r>
            <w:r w:rsidR="00021DBF" w:rsidRPr="00021DBF">
              <w:rPr>
                <w:rFonts w:ascii="Times New Roman" w:eastAsia="Times New Roman" w:hAnsi="Times New Roman"/>
                <w:sz w:val="24"/>
                <w:szCs w:val="24"/>
                <w:lang w:eastAsia="ru-RU"/>
              </w:rPr>
              <w:t>российского образца с блоком СКЗИ</w:t>
            </w:r>
          </w:p>
          <w:p w:rsidR="00021DBF" w:rsidRPr="00021DBF" w:rsidRDefault="001D0069"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hyperlink r:id="rId15" w:anchor="konst" w:history="1">
              <w:r w:rsidR="00021DBF" w:rsidRPr="00021DBF">
                <w:rPr>
                  <w:rFonts w:ascii="Times New Roman" w:eastAsia="Times New Roman" w:hAnsi="Times New Roman"/>
                  <w:sz w:val="24"/>
                  <w:szCs w:val="24"/>
                  <w:lang w:eastAsia="ru-RU"/>
                </w:rPr>
                <w:t>Устройство отключения массы в соответствии с требованиями ДОПОГ</w:t>
              </w:r>
            </w:hyperlink>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Пеналы для огнетушителей</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 xml:space="preserve">Держатели для табличек </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 xml:space="preserve">Автономный отопитель </w:t>
            </w:r>
            <w:r w:rsidRPr="00021DBF">
              <w:rPr>
                <w:rFonts w:ascii="Times New Roman" w:eastAsia="Times New Roman" w:hAnsi="Times New Roman" w:cs="Arial"/>
                <w:sz w:val="24"/>
                <w:szCs w:val="24"/>
                <w:lang w:val="en-US" w:eastAsia="ru-RU"/>
              </w:rPr>
              <w:t>Webasto</w:t>
            </w:r>
            <w:r w:rsidRPr="00021DBF">
              <w:rPr>
                <w:rFonts w:ascii="Times New Roman" w:eastAsia="Times New Roman" w:hAnsi="Times New Roman" w:cs="Arial"/>
                <w:sz w:val="24"/>
                <w:szCs w:val="24"/>
                <w:lang w:eastAsia="ru-RU"/>
              </w:rPr>
              <w:t xml:space="preserve"> </w:t>
            </w:r>
            <w:r w:rsidRPr="00021DBF">
              <w:rPr>
                <w:rFonts w:ascii="Times New Roman" w:eastAsia="Times New Roman" w:hAnsi="Times New Roman" w:cs="Arial"/>
                <w:sz w:val="24"/>
                <w:szCs w:val="24"/>
                <w:lang w:val="en-US" w:eastAsia="ru-RU"/>
              </w:rPr>
              <w:t>Air</w:t>
            </w:r>
            <w:r w:rsidRPr="00021DBF">
              <w:rPr>
                <w:rFonts w:ascii="Times New Roman" w:eastAsia="Times New Roman" w:hAnsi="Times New Roman" w:cs="Arial"/>
                <w:sz w:val="24"/>
                <w:szCs w:val="24"/>
                <w:lang w:eastAsia="ru-RU"/>
              </w:rPr>
              <w:t xml:space="preserve"> </w:t>
            </w:r>
            <w:r w:rsidRPr="00021DBF">
              <w:rPr>
                <w:rFonts w:ascii="Times New Roman" w:eastAsia="Times New Roman" w:hAnsi="Times New Roman" w:cs="Arial"/>
                <w:sz w:val="24"/>
                <w:szCs w:val="24"/>
                <w:lang w:val="en-US" w:eastAsia="ru-RU"/>
              </w:rPr>
              <w:t>Top</w:t>
            </w:r>
            <w:r w:rsidRPr="00021DBF">
              <w:rPr>
                <w:rFonts w:ascii="Times New Roman" w:eastAsia="Times New Roman" w:hAnsi="Times New Roman" w:cs="Arial"/>
                <w:sz w:val="24"/>
                <w:szCs w:val="24"/>
                <w:lang w:eastAsia="ru-RU"/>
              </w:rPr>
              <w:t xml:space="preserve"> 3900</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Установка видеонаблюдения с 4 камерами (внутри на водителя, внутри на дорогу вперёд, снаружи по бокам кабины назад), видеорегистратор длительность видеозаписи до 30 дней, ИПБ, монитор 7 дюймов. Система должна быть сертифицирована  согласно Постановления Правительства РФ № 969</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Ящик ЗИП</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Набор ключей</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Шланг подкачки колес 12 м.</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Набор ДОПОГ (</w:t>
            </w:r>
            <w:r w:rsidRPr="00021DBF">
              <w:rPr>
                <w:rFonts w:ascii="Times New Roman" w:eastAsia="Times New Roman" w:hAnsi="Times New Roman" w:cs="Arial"/>
                <w:sz w:val="24"/>
                <w:szCs w:val="24"/>
                <w:lang w:val="en-US" w:eastAsia="ru-RU"/>
              </w:rPr>
              <w:t>ADR</w:t>
            </w:r>
            <w:r w:rsidRPr="00021DBF">
              <w:rPr>
                <w:rFonts w:ascii="Times New Roman" w:eastAsia="Times New Roman" w:hAnsi="Times New Roman" w:cs="Arial"/>
                <w:sz w:val="24"/>
                <w:szCs w:val="24"/>
                <w:lang w:eastAsia="ru-RU"/>
              </w:rPr>
              <w:t>)</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Защита топливных баков с 4-х сторон;</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Кнопка массы-IP65</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lastRenderedPageBreak/>
              <w:t>Проблесковый маяк оранжевого цвета-2шт.;</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Ящик для песка;</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Контурная маркировка автоцистерны светоотражающим материалом</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Наличие  предпускового подогревателя двигателя и капотного утеплителя</w:t>
            </w:r>
            <w:r w:rsidRPr="00021DBF">
              <w:rPr>
                <w:rFonts w:ascii="Times New Roman" w:eastAsia="Times New Roman" w:hAnsi="Times New Roman" w:cs="Arial"/>
                <w:sz w:val="24"/>
                <w:szCs w:val="24"/>
                <w:lang w:eastAsia="ru-RU"/>
              </w:rPr>
              <w:tab/>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Утепление кабины</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Техника должна иметь одобрение типа 105, 89 правила ЕЭК ООН (ДОПОГ)</w:t>
            </w:r>
          </w:p>
          <w:p w:rsidR="00021DBF" w:rsidRPr="00021DBF" w:rsidRDefault="00021DBF" w:rsidP="00B4109D">
            <w:pPr>
              <w:widowControl w:val="0"/>
              <w:numPr>
                <w:ilvl w:val="0"/>
                <w:numId w:val="36"/>
              </w:numPr>
              <w:autoSpaceDE w:val="0"/>
              <w:autoSpaceDN w:val="0"/>
              <w:adjustRightInd w:val="0"/>
              <w:spacing w:after="0" w:line="240" w:lineRule="auto"/>
              <w:contextualSpacing/>
              <w:rPr>
                <w:rFonts w:ascii="Times New Roman" w:eastAsia="Times New Roman" w:hAnsi="Times New Roman" w:cs="Arial"/>
                <w:sz w:val="24"/>
                <w:szCs w:val="24"/>
                <w:lang w:eastAsia="ru-RU"/>
              </w:rPr>
            </w:pPr>
            <w:r w:rsidRPr="00021DBF">
              <w:rPr>
                <w:rFonts w:ascii="Times New Roman" w:eastAsia="Times New Roman" w:hAnsi="Times New Roman" w:cs="Arial"/>
                <w:sz w:val="24"/>
                <w:szCs w:val="24"/>
                <w:lang w:eastAsia="ru-RU"/>
              </w:rPr>
              <w:t xml:space="preserve">Антиблокировочная система </w:t>
            </w:r>
          </w:p>
        </w:tc>
      </w:tr>
    </w:tbl>
    <w:p w:rsidR="00021DBF" w:rsidRPr="00021DBF" w:rsidRDefault="00021DBF" w:rsidP="00021DBF">
      <w:pPr>
        <w:spacing w:after="0" w:line="240" w:lineRule="auto"/>
        <w:ind w:right="57"/>
        <w:jc w:val="both"/>
      </w:pPr>
    </w:p>
    <w:p w:rsidR="00021DBF" w:rsidRPr="009F261F" w:rsidRDefault="00021DBF" w:rsidP="00021DBF">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kern w:val="28"/>
          <w:sz w:val="24"/>
          <w:szCs w:val="24"/>
          <w:lang w:eastAsia="ru-RU"/>
        </w:rPr>
      </w:pPr>
      <w:r w:rsidRPr="009F261F">
        <w:rPr>
          <w:rFonts w:ascii="Times New Roman" w:eastAsia="Times New Roman" w:hAnsi="Times New Roman" w:cs="Arial"/>
          <w:b/>
          <w:bCs/>
          <w:kern w:val="28"/>
          <w:sz w:val="24"/>
          <w:szCs w:val="24"/>
          <w:lang w:eastAsia="ru-RU"/>
        </w:rPr>
        <w:lastRenderedPageBreak/>
        <w:t>3.Проект Договора</w:t>
      </w:r>
    </w:p>
    <w:p w:rsidR="00021DBF" w:rsidRPr="00021DBF" w:rsidRDefault="00021DBF" w:rsidP="00021DBF">
      <w:pPr>
        <w:spacing w:after="0" w:line="240" w:lineRule="auto"/>
        <w:ind w:firstLine="567"/>
        <w:jc w:val="center"/>
        <w:outlineLvl w:val="0"/>
        <w:rPr>
          <w:rFonts w:ascii="Times New Roman" w:eastAsia="Times New Roman" w:hAnsi="Times New Roman"/>
          <w:b/>
          <w:sz w:val="24"/>
          <w:szCs w:val="24"/>
          <w:lang w:eastAsia="ru-RU"/>
        </w:rPr>
      </w:pPr>
    </w:p>
    <w:p w:rsidR="00021DBF" w:rsidRPr="00021DBF" w:rsidRDefault="00021DBF" w:rsidP="00021DBF">
      <w:pPr>
        <w:spacing w:after="0" w:line="240" w:lineRule="auto"/>
        <w:ind w:firstLine="567"/>
        <w:jc w:val="center"/>
        <w:outlineLvl w:val="0"/>
        <w:rPr>
          <w:rFonts w:ascii="Times New Roman" w:eastAsia="Times New Roman" w:hAnsi="Times New Roman"/>
          <w:b/>
          <w:sz w:val="24"/>
          <w:szCs w:val="24"/>
          <w:lang w:eastAsia="ru-RU"/>
        </w:rPr>
      </w:pPr>
    </w:p>
    <w:p w:rsidR="00021DBF" w:rsidRPr="00021DBF" w:rsidRDefault="00021DBF" w:rsidP="00021DBF">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021DBF" w:rsidRPr="00021DBF" w:rsidRDefault="00021DBF" w:rsidP="00021DBF">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ПОСТАВКИ СПЕЦТЕХНИКИ № ______</w:t>
      </w:r>
    </w:p>
    <w:p w:rsidR="00021DBF" w:rsidRPr="00021DBF" w:rsidRDefault="00021DBF" w:rsidP="00021DBF">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r w:rsidR="00E011FD">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t xml:space="preserve"> </w:t>
      </w:r>
    </w:p>
    <w:p w:rsidR="00021DBF" w:rsidRPr="00021DBF" w:rsidRDefault="00021DBF" w:rsidP="00021DBF">
      <w:pPr>
        <w:keepNext/>
        <w:widowControl w:val="0"/>
        <w:suppressAutoHyphens/>
        <w:autoSpaceDE w:val="0"/>
        <w:spacing w:after="0" w:line="240" w:lineRule="auto"/>
        <w:jc w:val="both"/>
        <w:rPr>
          <w:rFonts w:cs="Calibri"/>
          <w:lang w:eastAsia="zh-CN"/>
        </w:rPr>
      </w:pP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АО «Саханефтегазсбыт», именуемое в дальнейшем </w:t>
      </w:r>
      <w:r w:rsidRPr="00021DBF">
        <w:rPr>
          <w:rFonts w:ascii="Times New Roman" w:eastAsia="Times New Roman" w:hAnsi="Times New Roman"/>
          <w:b/>
          <w:sz w:val="24"/>
          <w:szCs w:val="24"/>
          <w:lang w:eastAsia="ru-RU"/>
        </w:rPr>
        <w:t>«Заказчик»,</w:t>
      </w:r>
      <w:r w:rsidRPr="00021DBF">
        <w:rPr>
          <w:rFonts w:ascii="Times New Roman" w:eastAsia="Times New Roman" w:hAnsi="Times New Roman"/>
          <w:sz w:val="24"/>
          <w:szCs w:val="24"/>
          <w:lang w:eastAsia="ru-RU"/>
        </w:rPr>
        <w:t xml:space="preserve"> в лице первого заместителя генерального директора -  коммерческого директора Рыбкина Антона Яковлевича, действующего на основании доверенности 14 АА № 1425016, с одной стороны, и ____________</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w:t>
      </w:r>
      <w:r w:rsidRPr="00021DBF">
        <w:rPr>
          <w:rFonts w:ascii="Times New Roman" w:hAnsi="Times New Roman"/>
          <w:sz w:val="24"/>
          <w:szCs w:val="24"/>
          <w:lang w:eastAsia="zh-CN"/>
        </w:rPr>
        <w:lastRenderedPageBreak/>
        <w:t xml:space="preserve">нижеследующем: </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автотехнику,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спецтехники осуществляется до склада Заказчика, расположенного по адресу:_</w:t>
      </w:r>
      <w:r w:rsidRPr="00021DBF">
        <w:rPr>
          <w:rFonts w:ascii="Times New Roman" w:hAnsi="Times New Roman"/>
          <w:sz w:val="24"/>
          <w:szCs w:val="24"/>
        </w:rPr>
        <w:t xml:space="preserve"> Российская Федерация,</w:t>
      </w:r>
      <w:r w:rsidRPr="00021DBF">
        <w:rPr>
          <w:rFonts w:ascii="Times New Roman" w:hAnsi="Times New Roman"/>
          <w:b/>
          <w:sz w:val="24"/>
          <w:szCs w:val="24"/>
        </w:rPr>
        <w:t xml:space="preserve"> </w:t>
      </w:r>
      <w:r w:rsidRPr="00021DBF">
        <w:rPr>
          <w:rFonts w:ascii="Times New Roman" w:hAnsi="Times New Roman"/>
          <w:sz w:val="24"/>
          <w:szCs w:val="24"/>
        </w:rPr>
        <w:t xml:space="preserve">Республика Саха </w:t>
      </w:r>
      <w:r w:rsidRPr="00021DBF">
        <w:rPr>
          <w:rFonts w:ascii="Times New Roman" w:hAnsi="Times New Roman"/>
          <w:sz w:val="24"/>
          <w:szCs w:val="24"/>
        </w:rPr>
        <w:lastRenderedPageBreak/>
        <w:t>(Якутия), Мегино –Кангаласский улус, Нерюктяинский наслег, с. Павловск, ул. Железнодорожников, 15</w:t>
      </w:r>
    </w:p>
    <w:p w:rsidR="00021DBF" w:rsidRPr="00021DBF" w:rsidRDefault="00021DBF" w:rsidP="00021DBF">
      <w:pPr>
        <w:suppressAutoHyphens/>
        <w:autoSpaceDE w:val="0"/>
        <w:spacing w:after="0" w:line="240" w:lineRule="auto"/>
        <w:ind w:left="1320"/>
        <w:jc w:val="both"/>
        <w:rPr>
          <w:rFonts w:ascii="Times New Roman" w:eastAsia="Times New Roman" w:hAnsi="Times New Roman"/>
          <w:sz w:val="24"/>
          <w:szCs w:val="24"/>
          <w:lang w:eastAsia="ru-RU"/>
        </w:rPr>
      </w:pPr>
    </w:p>
    <w:p w:rsidR="00021DBF" w:rsidRPr="00021DBF" w:rsidRDefault="00021DBF" w:rsidP="00021DBF">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9F261F" w:rsidP="00021DBF">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2.1. Цены на Товар</w:t>
      </w:r>
      <w:r w:rsidR="00021DBF" w:rsidRPr="00021DBF">
        <w:rPr>
          <w:rFonts w:ascii="Times New Roman" w:eastAsia="Times New Roman" w:hAnsi="Times New Roman"/>
          <w:sz w:val="24"/>
          <w:szCs w:val="24"/>
          <w:lang w:eastAsia="ru-RU"/>
        </w:rPr>
        <w:t>,  поставляемы</w:t>
      </w:r>
      <w:r>
        <w:rPr>
          <w:rFonts w:ascii="Times New Roman" w:eastAsia="Times New Roman" w:hAnsi="Times New Roman"/>
          <w:sz w:val="24"/>
          <w:szCs w:val="24"/>
          <w:lang w:eastAsia="ru-RU"/>
        </w:rPr>
        <w:t>й</w:t>
      </w:r>
      <w:r w:rsidR="00021DBF" w:rsidRPr="00021DBF">
        <w:rPr>
          <w:rFonts w:ascii="Times New Roman" w:eastAsia="Times New Roman" w:hAnsi="Times New Roman"/>
          <w:sz w:val="24"/>
          <w:szCs w:val="24"/>
          <w:lang w:eastAsia="ru-RU"/>
        </w:rPr>
        <w:t xml:space="preserve">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______________2020г.  №____, являются фиксированными, и не  подлежащими  в последующем изменению  и устанавливаются в денежных единицах РФ (рублях).</w:t>
      </w:r>
    </w:p>
    <w:p w:rsidR="00021DBF" w:rsidRPr="00021DBF" w:rsidRDefault="00021DBF" w:rsidP="00021DBF">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w:t>
      </w:r>
      <w:r w:rsidRPr="00021DBF">
        <w:rPr>
          <w:rFonts w:ascii="Times New Roman" w:eastAsia="Times New Roman" w:hAnsi="Times New Roman"/>
          <w:sz w:val="24"/>
          <w:szCs w:val="24"/>
          <w:lang w:eastAsia="ru-RU"/>
        </w:rPr>
        <w:lastRenderedPageBreak/>
        <w:t>погрузочно-разгрузочными работами, предпродажной подготовкой, уплатой налогов, сборов и иных обязательных платежей.</w:t>
      </w:r>
    </w:p>
    <w:p w:rsidR="00021DBF" w:rsidRPr="00021DBF" w:rsidRDefault="00021DBF" w:rsidP="00021DBF">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sidR="009F261F">
        <w:rPr>
          <w:rFonts w:ascii="Times New Roman" w:eastAsia="Times New Roman" w:hAnsi="Times New Roman"/>
          <w:sz w:val="24"/>
          <w:szCs w:val="24"/>
          <w:lang w:eastAsia="ru-RU"/>
        </w:rPr>
        <w:t>й</w:t>
      </w:r>
      <w:r w:rsidRPr="00021DBF">
        <w:rPr>
          <w:rFonts w:ascii="Times New Roman" w:eastAsia="Times New Roman" w:hAnsi="Times New Roman"/>
          <w:sz w:val="24"/>
          <w:szCs w:val="24"/>
          <w:lang w:eastAsia="ru-RU"/>
        </w:rPr>
        <w:t xml:space="preserve"> </w:t>
      </w:r>
      <w:r w:rsidR="009F261F">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не подлежат оплате Заказчиком.</w:t>
      </w:r>
    </w:p>
    <w:p w:rsidR="00021DBF" w:rsidRPr="00021DBF" w:rsidRDefault="00021DBF" w:rsidP="00021DBF">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    </w:t>
      </w: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3. СРОКИ И ПОРЯДОК РАСЧЕТОВ</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spacing w:after="0" w:line="240" w:lineRule="atLeast"/>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3.1. Заказчик  производит расчет за поставляемый по настоящему Договору Товар  в следующем порядке:</w:t>
      </w:r>
    </w:p>
    <w:p w:rsidR="00021DBF" w:rsidRPr="00021DBF" w:rsidRDefault="00021DBF" w:rsidP="00021DBF">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sz w:val="24"/>
          <w:szCs w:val="24"/>
          <w:lang w:eastAsia="ru-RU"/>
        </w:rPr>
        <w:t xml:space="preserve"> </w:t>
      </w:r>
      <w:r w:rsidRPr="00021DBF">
        <w:rPr>
          <w:rFonts w:ascii="Times New Roman" w:hAnsi="Times New Roman" w:cs="Calibri"/>
          <w:sz w:val="24"/>
          <w:szCs w:val="24"/>
          <w:lang w:eastAsia="zh-CN"/>
        </w:rPr>
        <w:t xml:space="preserve">- 100% по факту получения </w:t>
      </w:r>
      <w:r w:rsidR="00E011FD">
        <w:rPr>
          <w:rFonts w:ascii="Times New Roman" w:hAnsi="Times New Roman" w:cs="Calibri"/>
          <w:sz w:val="24"/>
          <w:szCs w:val="24"/>
          <w:lang w:eastAsia="zh-CN"/>
        </w:rPr>
        <w:t>спец</w:t>
      </w:r>
      <w:r w:rsidRPr="00021DBF">
        <w:rPr>
          <w:rFonts w:ascii="Times New Roman" w:hAnsi="Times New Roman" w:cs="Calibri"/>
          <w:sz w:val="24"/>
          <w:szCs w:val="24"/>
          <w:lang w:eastAsia="zh-CN"/>
        </w:rPr>
        <w:t>техники Заказчиком в пункте пос</w:t>
      </w:r>
      <w:r w:rsidR="009F261F">
        <w:rPr>
          <w:rFonts w:ascii="Times New Roman" w:hAnsi="Times New Roman" w:cs="Calibri"/>
          <w:sz w:val="24"/>
          <w:szCs w:val="24"/>
          <w:lang w:eastAsia="zh-CN"/>
        </w:rPr>
        <w:t>тавки п. 1.3 настоящего Договор</w:t>
      </w:r>
      <w:r w:rsidRPr="00021DBF">
        <w:rPr>
          <w:rFonts w:ascii="Times New Roman" w:hAnsi="Times New Roman" w:cs="Calibri"/>
          <w:sz w:val="24"/>
          <w:szCs w:val="24"/>
          <w:lang w:eastAsia="zh-CN"/>
        </w:rPr>
        <w:t>а</w:t>
      </w:r>
      <w:r w:rsidR="009F261F">
        <w:rPr>
          <w:rFonts w:ascii="Times New Roman" w:hAnsi="Times New Roman" w:cs="Calibri"/>
          <w:sz w:val="24"/>
          <w:szCs w:val="24"/>
          <w:lang w:eastAsia="zh-CN"/>
        </w:rPr>
        <w:t xml:space="preserve"> </w:t>
      </w:r>
      <w:r w:rsidRPr="00021DBF">
        <w:rPr>
          <w:rFonts w:ascii="Times New Roman" w:hAnsi="Times New Roman" w:cs="Calibri"/>
          <w:sz w:val="24"/>
          <w:szCs w:val="24"/>
          <w:lang w:eastAsia="zh-CN"/>
        </w:rPr>
        <w:t xml:space="preserve">  и подписания акта приема-передачи.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3.3. Расчеты за поставляемый по  настоящему Договору Товар Заказчик  осуществляет в безналичной форме путем перечисления </w:t>
      </w:r>
      <w:r w:rsidRPr="00021DBF">
        <w:rPr>
          <w:rFonts w:ascii="Times New Roman" w:eastAsia="Times New Roman" w:hAnsi="Times New Roman"/>
          <w:sz w:val="24"/>
          <w:szCs w:val="24"/>
          <w:lang w:eastAsia="ru-RU"/>
        </w:rPr>
        <w:lastRenderedPageBreak/>
        <w:t>денежных средств на расчетный счет Поставщика.</w:t>
      </w:r>
    </w:p>
    <w:p w:rsidR="00021DBF" w:rsidRPr="00021DBF" w:rsidRDefault="00021DBF" w:rsidP="00021DBF">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021DBF" w:rsidRPr="00021DBF" w:rsidRDefault="00021DBF" w:rsidP="00021DBF">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021DBF" w:rsidRPr="00021DBF" w:rsidRDefault="00021DBF" w:rsidP="00021DBF">
      <w:pPr>
        <w:widowControl w:val="0"/>
        <w:suppressAutoHyphens/>
        <w:autoSpaceDE w:val="0"/>
        <w:spacing w:after="0" w:line="240" w:lineRule="auto"/>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средств на расчетный счет Поставщика.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Товаров по настоящему Договору считается дата подписания сторонами  акта приема-передачи товара, в пункте приема-передачи (пункт назначения) в соответствии со спецификацией (Приложение №1 к настоящему договору).</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 комплект документов необходимых для регистрации автотехники в органах ГИБДД;</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4.8.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w:t>
      </w:r>
      <w:r w:rsidRPr="00021DBF">
        <w:rPr>
          <w:rFonts w:ascii="Times New Roman" w:eastAsia="Times New Roman" w:hAnsi="Times New Roman"/>
          <w:sz w:val="24"/>
          <w:szCs w:val="24"/>
          <w:lang w:eastAsia="ru-RU"/>
        </w:rPr>
        <w:lastRenderedPageBreak/>
        <w:t>условиями настоящего Договора  и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Товар, поставляемый Поставщиком по настоящему Договору, считается принятым Заказчиком:</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021DBF">
        <w:rPr>
          <w:rFonts w:ascii="Times New Roman" w:eastAsia="Times New Roman" w:hAnsi="Times New Roman"/>
          <w:bCs/>
          <w:sz w:val="24"/>
          <w:szCs w:val="24"/>
          <w:lang w:eastAsia="ru-RU"/>
        </w:rPr>
        <w:t xml:space="preserve">по каждой модели, </w:t>
      </w:r>
      <w:r w:rsidRPr="00021DBF">
        <w:rPr>
          <w:rFonts w:ascii="Times New Roman" w:eastAsia="Times New Roman" w:hAnsi="Times New Roman"/>
          <w:bCs/>
          <w:sz w:val="24"/>
          <w:szCs w:val="24"/>
          <w:lang w:eastAsia="ru-RU"/>
        </w:rPr>
        <w:lastRenderedPageBreak/>
        <w:t>определенной в спецификации к настоящему Договору.</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5.1. Продавец гарантирует, что поставляемый  Покупателю Товар является новым, технически исправным, не имеет пробега,  соответствует установленным требованиям и прошел предпродажную подготовку.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021DBF">
        <w:rPr>
          <w:rFonts w:ascii="Times New Roman" w:eastAsia="Times New Roman" w:hAnsi="Times New Roman"/>
          <w:bCs/>
          <w:sz w:val="24"/>
          <w:szCs w:val="24"/>
          <w:lang w:eastAsia="ru-RU"/>
        </w:rPr>
        <w:t xml:space="preserve">ТУ завода-изготовителя по каждой модели, определенной в </w:t>
      </w:r>
      <w:r w:rsidRPr="00021DBF">
        <w:rPr>
          <w:rFonts w:ascii="Times New Roman" w:eastAsia="Times New Roman" w:hAnsi="Times New Roman"/>
          <w:bCs/>
          <w:sz w:val="24"/>
          <w:szCs w:val="24"/>
          <w:lang w:eastAsia="ru-RU"/>
        </w:rPr>
        <w:lastRenderedPageBreak/>
        <w:t>спецификации к настоящему Договору.</w:t>
      </w:r>
    </w:p>
    <w:p w:rsidR="00021DBF" w:rsidRPr="00021DBF" w:rsidRDefault="00021DBF" w:rsidP="00021DBF">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021DBF" w:rsidRPr="00021DBF" w:rsidRDefault="00021DBF" w:rsidP="00021DBF">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5.6. </w:t>
      </w:r>
      <w:r w:rsidRPr="00021DBF">
        <w:rPr>
          <w:rFonts w:ascii="Times New Roman" w:hAnsi="Times New Roman"/>
          <w:sz w:val="24"/>
          <w:szCs w:val="24"/>
          <w:lang w:eastAsia="zh-CN"/>
        </w:rPr>
        <w:t>Участник должен быть производителем либо обладать официальным дилерским или субдилерским соглашением с производителем на распространение Товара, требуемого к поставке</w:t>
      </w:r>
      <w:r w:rsidRPr="00021DBF">
        <w:rPr>
          <w:rFonts w:ascii="Times New Roman" w:eastAsia="Times New Roman" w:hAnsi="Times New Roman"/>
          <w:sz w:val="24"/>
          <w:szCs w:val="24"/>
          <w:lang w:eastAsia="ru-RU"/>
        </w:rPr>
        <w:t>.</w:t>
      </w:r>
    </w:p>
    <w:p w:rsidR="00021DBF" w:rsidRDefault="00021DBF" w:rsidP="00021DBF">
      <w:pPr>
        <w:widowControl w:val="0"/>
        <w:tabs>
          <w:tab w:val="left" w:pos="709"/>
        </w:tabs>
        <w:suppressAutoHyphens/>
        <w:autoSpaceDE w:val="0"/>
        <w:spacing w:after="0" w:line="240" w:lineRule="auto"/>
        <w:contextualSpacing/>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        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w:t>
      </w:r>
      <w:r w:rsidRPr="00021DBF">
        <w:rPr>
          <w:rFonts w:ascii="Times New Roman" w:eastAsia="Times New Roman" w:hAnsi="Times New Roman"/>
          <w:sz w:val="24"/>
          <w:szCs w:val="24"/>
          <w:lang w:eastAsia="ru-RU"/>
        </w:rPr>
        <w:lastRenderedPageBreak/>
        <w:t>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E011FD" w:rsidRPr="00021DBF" w:rsidRDefault="00E011FD" w:rsidP="00021DBF">
      <w:pPr>
        <w:widowControl w:val="0"/>
        <w:tabs>
          <w:tab w:val="left" w:pos="709"/>
        </w:tabs>
        <w:suppressAutoHyphens/>
        <w:autoSpaceDE w:val="0"/>
        <w:spacing w:after="0" w:line="240" w:lineRule="auto"/>
        <w:contextualSpacing/>
        <w:jc w:val="both"/>
        <w:rPr>
          <w:rFonts w:cs="Calibri"/>
          <w:lang w:eastAsia="zh-CN"/>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021DBF" w:rsidRPr="00021DBF" w:rsidRDefault="00021DBF" w:rsidP="00021DBF">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lastRenderedPageBreak/>
        <w:t>7. ОТВЕТСТВЕННОСТЬ СТОРОН</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0,03% от стоимости не поставленного/ недопоставленного Товара, за каждый день </w:t>
      </w:r>
      <w:r w:rsidRPr="00021DBF">
        <w:rPr>
          <w:rFonts w:ascii="Times New Roman" w:eastAsia="Times New Roman" w:hAnsi="Times New Roman"/>
          <w:bCs/>
          <w:sz w:val="24"/>
          <w:szCs w:val="24"/>
          <w:lang w:eastAsia="ru-RU"/>
        </w:rPr>
        <w:lastRenderedPageBreak/>
        <w:t>просрочки.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w:t>
      </w:r>
      <w:r w:rsidRPr="00021DBF">
        <w:rPr>
          <w:rFonts w:ascii="Times New Roman" w:hAnsi="Times New Roman"/>
          <w:sz w:val="24"/>
          <w:szCs w:val="24"/>
          <w:lang w:eastAsia="ru-RU"/>
        </w:rPr>
        <w:lastRenderedPageBreak/>
        <w:t xml:space="preserve">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w:t>
      </w:r>
      <w:r w:rsidRPr="00021DBF">
        <w:rPr>
          <w:rFonts w:ascii="Times New Roman" w:eastAsia="Times New Roman" w:hAnsi="Times New Roman"/>
          <w:sz w:val="24"/>
          <w:szCs w:val="24"/>
          <w:lang w:eastAsia="ru-RU"/>
        </w:rPr>
        <w:lastRenderedPageBreak/>
        <w:t>Стороны настоящего Договора вправе договориться о расторжении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spacing w:after="0" w:line="240" w:lineRule="auto"/>
        <w:jc w:val="center"/>
        <w:rPr>
          <w:rFonts w:cs="Calibri"/>
          <w:lang w:eastAsia="zh-CN"/>
        </w:rPr>
      </w:pPr>
      <w:r w:rsidRPr="00021DBF">
        <w:rPr>
          <w:rFonts w:ascii="Times New Roman" w:eastAsia="Times New Roman" w:hAnsi="Times New Roman"/>
          <w:b/>
          <w:sz w:val="24"/>
          <w:szCs w:val="24"/>
          <w:lang w:eastAsia="zh-CN"/>
        </w:rPr>
        <w:t xml:space="preserve"> </w:t>
      </w:r>
      <w:r w:rsidRPr="00021DBF">
        <w:rPr>
          <w:rFonts w:ascii="Times New Roman" w:hAnsi="Times New Roman"/>
          <w:b/>
          <w:sz w:val="24"/>
          <w:szCs w:val="24"/>
          <w:lang w:eastAsia="zh-CN"/>
        </w:rPr>
        <w:t>9. АНТИКОРРУПЦИОННЫЕ УСЛОВИЯ</w:t>
      </w:r>
    </w:p>
    <w:p w:rsidR="00021DBF" w:rsidRPr="00021DBF" w:rsidRDefault="00021DBF" w:rsidP="00021DBF">
      <w:pPr>
        <w:suppressAutoHyphens/>
        <w:spacing w:after="0" w:line="240" w:lineRule="auto"/>
        <w:rPr>
          <w:rFonts w:ascii="Times New Roman" w:hAnsi="Times New Roman"/>
          <w:b/>
          <w:sz w:val="24"/>
          <w:szCs w:val="24"/>
          <w:lang w:eastAsia="zh-CN"/>
        </w:rPr>
      </w:pP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lastRenderedPageBreak/>
        <w:t>Под действиями работника, осуществляемыми в пользу стимулирующей его Стороны, понимаются:</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предоставление неоправданных преимуществ по сравнению с другими контрагентами;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предоставление каких-либо гарантий;</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ускорение существующих процедур;</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lastRenderedPageBreak/>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w:t>
      </w:r>
      <w:r w:rsidRPr="00021DBF">
        <w:rPr>
          <w:rFonts w:ascii="Times New Roman" w:hAnsi="Times New Roman"/>
          <w:sz w:val="24"/>
          <w:szCs w:val="24"/>
          <w:lang w:eastAsia="zh-CN"/>
        </w:rPr>
        <w:lastRenderedPageBreak/>
        <w:t>проведению проверок в целях предотвращения рисков вовлечения Сторон в коррупционную деятельность.</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10. ПРОЧИЕ УСЛОВИЯ</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9.4.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w:t>
      </w:r>
      <w:r w:rsidRPr="00021DBF">
        <w:rPr>
          <w:rFonts w:ascii="Times New Roman" w:eastAsia="Times New Roman" w:hAnsi="Times New Roman"/>
          <w:sz w:val="24"/>
          <w:szCs w:val="24"/>
          <w:lang w:eastAsia="ru-RU"/>
        </w:rPr>
        <w:lastRenderedPageBreak/>
        <w:t>Сторон настоящего Договора, оформленному в соответствии с п. 9.2.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21DBF" w:rsidRPr="00021DBF" w:rsidRDefault="00021DBF" w:rsidP="00021DBF">
      <w:pPr>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11. РЕКВИЗИТЫ СТОРОН</w:t>
      </w:r>
    </w:p>
    <w:p w:rsidR="00021DBF" w:rsidRPr="00021DBF" w:rsidRDefault="00021DBF" w:rsidP="00021DBF">
      <w:pPr>
        <w:widowControl w:val="0"/>
        <w:suppressAutoHyphens/>
        <w:autoSpaceDE w:val="0"/>
        <w:spacing w:after="0" w:line="300" w:lineRule="auto"/>
        <w:ind w:firstLine="540"/>
        <w:jc w:val="both"/>
        <w:rPr>
          <w:rFonts w:cs="Calibri"/>
          <w:lang w:eastAsia="zh-CN"/>
        </w:rPr>
      </w:pPr>
      <w:r w:rsidRPr="00021DBF">
        <w:rPr>
          <w:rFonts w:ascii="Times New Roman" w:eastAsia="Times New Roman" w:hAnsi="Times New Roman"/>
          <w:b/>
          <w:sz w:val="24"/>
          <w:szCs w:val="24"/>
          <w:lang w:eastAsia="ru-RU"/>
        </w:rPr>
        <w:tab/>
      </w:r>
    </w:p>
    <w:p w:rsidR="00021DBF" w:rsidRPr="00021DBF" w:rsidRDefault="00021DBF" w:rsidP="00021DBF">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p>
    <w:tbl>
      <w:tblPr>
        <w:tblW w:w="0" w:type="auto"/>
        <w:tblInd w:w="2" w:type="dxa"/>
        <w:tblLayout w:type="fixed"/>
        <w:tblLook w:val="0000" w:firstRow="0" w:lastRow="0" w:firstColumn="0" w:lastColumn="0" w:noHBand="0" w:noVBand="0"/>
      </w:tblPr>
      <w:tblGrid>
        <w:gridCol w:w="5144"/>
        <w:gridCol w:w="4860"/>
      </w:tblGrid>
      <w:tr w:rsidR="00021DBF" w:rsidRPr="00021DBF" w:rsidTr="00021DBF">
        <w:tc>
          <w:tcPr>
            <w:tcW w:w="5144" w:type="dxa"/>
            <w:shd w:val="clear" w:color="auto" w:fill="auto"/>
          </w:tcPr>
          <w:p w:rsidR="00021DBF" w:rsidRPr="00021DBF" w:rsidRDefault="00021DBF" w:rsidP="00021DBF">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АО «Саханефтегазсбыт»</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677000, г. Якутск,  ул. Чиряева, 3</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ИНН 14 35 115 270</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КПП 546 050 001</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р/с 407 028 107 760 201 014 32</w:t>
            </w:r>
          </w:p>
          <w:p w:rsidR="00021DBF" w:rsidRPr="00021DBF" w:rsidRDefault="00021DBF" w:rsidP="00021DBF">
            <w:pPr>
              <w:suppressAutoHyphens/>
              <w:autoSpaceDE w:val="0"/>
              <w:snapToGrid w:val="0"/>
              <w:spacing w:after="0" w:line="240" w:lineRule="auto"/>
              <w:ind w:left="538" w:firstLine="2"/>
              <w:jc w:val="both"/>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г. Якутск</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к/с  301 018 104 000 000 006 09</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БИК 049 805 609</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 А.Я. Рыбкин</w:t>
            </w:r>
          </w:p>
          <w:p w:rsidR="00021DBF" w:rsidRPr="00021DBF" w:rsidRDefault="00021DBF" w:rsidP="00021DBF">
            <w:pPr>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 2020 года</w:t>
            </w:r>
          </w:p>
          <w:p w:rsidR="00021DBF" w:rsidRPr="00021DBF" w:rsidRDefault="00021DBF" w:rsidP="00021DBF">
            <w:pPr>
              <w:suppressAutoHyphens/>
              <w:autoSpaceDE w:val="0"/>
              <w:snapToGrid w:val="0"/>
              <w:spacing w:after="0" w:line="240" w:lineRule="auto"/>
              <w:ind w:firstLine="540"/>
              <w:jc w:val="both"/>
              <w:rPr>
                <w:rFonts w:ascii="Times New Roman" w:eastAsia="Times New Roman" w:hAnsi="Times New Roman"/>
                <w:b/>
                <w:bCs/>
                <w:sz w:val="24"/>
                <w:szCs w:val="24"/>
                <w:lang w:eastAsia="ru-RU"/>
              </w:rPr>
            </w:pPr>
          </w:p>
        </w:tc>
        <w:tc>
          <w:tcPr>
            <w:tcW w:w="4860" w:type="dxa"/>
            <w:shd w:val="clear" w:color="auto" w:fill="auto"/>
          </w:tcPr>
          <w:p w:rsidR="00021DBF" w:rsidRPr="00021DBF" w:rsidRDefault="00021DBF" w:rsidP="00021DBF">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jc w:val="center"/>
              <w:rPr>
                <w:rFonts w:cs="Calibri"/>
                <w:lang w:eastAsia="zh-CN"/>
              </w:rPr>
            </w:pPr>
            <w:r w:rsidRPr="00021DBF">
              <w:rPr>
                <w:rFonts w:ascii="Times New Roman" w:eastAsia="Times New Roman" w:hAnsi="Times New Roman"/>
                <w:b/>
                <w:bCs/>
                <w:sz w:val="24"/>
                <w:szCs w:val="24"/>
                <w:lang w:eastAsia="ru-RU"/>
              </w:rPr>
              <w:t>_______________________                       _______________________</w:t>
            </w:r>
          </w:p>
          <w:p w:rsidR="00021DBF" w:rsidRPr="00021DBF" w:rsidRDefault="00021DBF" w:rsidP="00021DBF">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021DBF" w:rsidRPr="00021DBF" w:rsidRDefault="00E32473" w:rsidP="00021DBF">
            <w:pPr>
              <w:keepNext/>
              <w:suppressAutoHyphens/>
              <w:autoSpaceDE w:val="0"/>
              <w:snapToGrid w:val="0"/>
              <w:spacing w:after="0" w:line="240" w:lineRule="auto"/>
              <w:ind w:firstLine="540"/>
              <w:jc w:val="both"/>
              <w:rPr>
                <w:rFonts w:cs="Calibri"/>
                <w:lang w:eastAsia="zh-CN"/>
              </w:rPr>
            </w:pPr>
            <w:r>
              <w:rPr>
                <w:rFonts w:ascii="Times New Roman" w:eastAsia="Times New Roman" w:hAnsi="Times New Roman"/>
                <w:b/>
                <w:bCs/>
                <w:sz w:val="24"/>
                <w:szCs w:val="24"/>
                <w:lang w:eastAsia="ru-RU"/>
              </w:rPr>
              <w:t xml:space="preserve">      </w:t>
            </w:r>
            <w:r w:rsidR="00021DBF" w:rsidRPr="00021DBF">
              <w:rPr>
                <w:rFonts w:ascii="Times New Roman" w:eastAsia="Times New Roman" w:hAnsi="Times New Roman"/>
                <w:b/>
                <w:bCs/>
                <w:sz w:val="24"/>
                <w:szCs w:val="24"/>
                <w:lang w:eastAsia="ru-RU"/>
              </w:rPr>
              <w:t>«___»_________________ 2020 года</w:t>
            </w:r>
          </w:p>
        </w:tc>
      </w:tr>
    </w:tbl>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Pr="00021DBF"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Приложение № ______</w:t>
      </w: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к Договору  поставки спецтехники</w:t>
      </w: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от « ____» __________2020 г. № _____</w:t>
      </w:r>
    </w:p>
    <w:p w:rsidR="00021DBF" w:rsidRPr="00021DBF" w:rsidRDefault="00021DBF" w:rsidP="00021DBF">
      <w:pPr>
        <w:suppressAutoHyphens/>
        <w:spacing w:after="0" w:line="240" w:lineRule="auto"/>
        <w:ind w:firstLine="540"/>
        <w:jc w:val="both"/>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center"/>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center"/>
        <w:rPr>
          <w:rFonts w:cs="Calibri"/>
          <w:lang w:eastAsia="zh-CN"/>
        </w:rPr>
      </w:pPr>
      <w:r w:rsidRPr="00021DBF">
        <w:rPr>
          <w:rFonts w:ascii="Times New Roman" w:eastAsia="Times New Roman" w:hAnsi="Times New Roman"/>
          <w:b/>
          <w:lang w:eastAsia="ru-RU"/>
        </w:rPr>
        <w:t>СПЕЦИФИКАЦИЯ № 1</w:t>
      </w:r>
    </w:p>
    <w:p w:rsidR="00021DBF" w:rsidRPr="00021DBF" w:rsidRDefault="00021DBF" w:rsidP="00021DBF">
      <w:pPr>
        <w:suppressAutoHyphens/>
        <w:spacing w:after="0" w:line="240" w:lineRule="auto"/>
        <w:ind w:firstLine="540"/>
        <w:jc w:val="center"/>
        <w:rPr>
          <w:rFonts w:ascii="Times New Roman" w:eastAsia="Times New Roman" w:hAnsi="Times New Roman"/>
          <w:b/>
          <w:lang w:eastAsia="ru-RU"/>
        </w:rPr>
      </w:pPr>
    </w:p>
    <w:p w:rsidR="00021DBF" w:rsidRPr="00021DBF" w:rsidRDefault="00021DBF" w:rsidP="00021DBF">
      <w:pPr>
        <w:suppressAutoHyphens/>
        <w:spacing w:after="0" w:line="240" w:lineRule="auto"/>
        <w:ind w:firstLine="540"/>
        <w:jc w:val="center"/>
        <w:rPr>
          <w:rFonts w:ascii="Times New Roman" w:eastAsia="Times New Roman" w:hAnsi="Times New Roman"/>
          <w:b/>
          <w:lang w:eastAsia="ru-RU"/>
        </w:rPr>
      </w:pPr>
    </w:p>
    <w:tbl>
      <w:tblPr>
        <w:tblW w:w="10207" w:type="dxa"/>
        <w:tblInd w:w="50" w:type="dxa"/>
        <w:tblLayout w:type="fixed"/>
        <w:tblCellMar>
          <w:top w:w="55" w:type="dxa"/>
          <w:left w:w="51" w:type="dxa"/>
          <w:bottom w:w="55" w:type="dxa"/>
          <w:right w:w="55" w:type="dxa"/>
        </w:tblCellMar>
        <w:tblLook w:val="0000" w:firstRow="0" w:lastRow="0" w:firstColumn="0" w:lastColumn="0" w:noHBand="0" w:noVBand="0"/>
      </w:tblPr>
      <w:tblGrid>
        <w:gridCol w:w="710"/>
        <w:gridCol w:w="4961"/>
        <w:gridCol w:w="4536"/>
      </w:tblGrid>
      <w:tr w:rsidR="00EB1897"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EB1897" w:rsidRPr="00C26242" w:rsidRDefault="00EB1897" w:rsidP="00EB1897">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B1897" w:rsidRPr="00021DBF" w:rsidRDefault="00EB1897" w:rsidP="00EB1897">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п/п</w:t>
            </w:r>
          </w:p>
        </w:tc>
        <w:tc>
          <w:tcPr>
            <w:tcW w:w="4961" w:type="dxa"/>
            <w:tcBorders>
              <w:top w:val="single" w:sz="2" w:space="0" w:color="000001"/>
              <w:left w:val="single" w:sz="2" w:space="0" w:color="000001"/>
              <w:bottom w:val="single" w:sz="2" w:space="0" w:color="000001"/>
            </w:tcBorders>
            <w:shd w:val="clear" w:color="auto" w:fill="FFFFFF"/>
          </w:tcPr>
          <w:p w:rsidR="00EB1897" w:rsidRPr="00021DBF" w:rsidRDefault="00EB1897" w:rsidP="00EB1897">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Наименование</w:t>
            </w:r>
            <w:r w:rsidR="00E32473">
              <w:rPr>
                <w:rFonts w:ascii="Times New Roman" w:eastAsia="Times New Roman" w:hAnsi="Times New Roman"/>
                <w:b/>
                <w:sz w:val="24"/>
                <w:szCs w:val="24"/>
                <w:lang w:eastAsia="ru-RU"/>
              </w:rPr>
              <w:t xml:space="preserve"> позиции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EB1897" w:rsidRPr="00021DBF" w:rsidRDefault="00EB1897" w:rsidP="00021DBF">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Технические характеристики</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Базовое шасси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Камаз 65115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Колесная формула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6*4</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Мощность двигателя, л.с.</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Экологический класс</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Спальное место</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Шины</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11.00</w:t>
            </w:r>
            <w:r w:rsidRPr="00021DBF">
              <w:rPr>
                <w:rFonts w:ascii="Times New Roman" w:hAnsi="Times New Roman"/>
                <w:bCs/>
                <w:sz w:val="24"/>
                <w:szCs w:val="24"/>
                <w:lang w:val="en-US" w:eastAsia="zh-CN"/>
              </w:rPr>
              <w:t>R22.5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Бак, л.</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3</w:t>
            </w:r>
            <w:r w:rsidRPr="00021DBF">
              <w:rPr>
                <w:rFonts w:ascii="Times New Roman" w:hAnsi="Times New Roman"/>
                <w:bCs/>
                <w:sz w:val="24"/>
                <w:szCs w:val="24"/>
                <w:lang w:val="en-US" w:eastAsia="zh-CN"/>
              </w:rPr>
              <w:t>5</w:t>
            </w:r>
            <w:r w:rsidRPr="00021DBF">
              <w:rPr>
                <w:rFonts w:ascii="Times New Roman" w:hAnsi="Times New Roman"/>
                <w:bCs/>
                <w:sz w:val="24"/>
                <w:szCs w:val="24"/>
                <w:lang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Объем цистерны, м</w:t>
            </w:r>
            <w:r w:rsidRPr="00021DBF">
              <w:rPr>
                <w:rFonts w:ascii="Times New Roman" w:hAnsi="Times New Roman"/>
                <w:bCs/>
                <w:sz w:val="24"/>
                <w:szCs w:val="24"/>
                <w:vertAlign w:val="superscript"/>
                <w:lang w:eastAsia="zh-CN"/>
              </w:rPr>
              <w:t>3</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11</w:t>
            </w:r>
            <w:r w:rsidRPr="00021DBF">
              <w:rPr>
                <w:rFonts w:ascii="Times New Roman" w:hAnsi="Times New Roman"/>
                <w:bCs/>
                <w:sz w:val="24"/>
                <w:szCs w:val="24"/>
                <w:lang w:val="en-US"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Плотность, т/м</w:t>
            </w:r>
            <w:r w:rsidRPr="00021DBF">
              <w:rPr>
                <w:rFonts w:ascii="Times New Roman" w:hAnsi="Times New Roman"/>
                <w:sz w:val="24"/>
                <w:szCs w:val="24"/>
                <w:vertAlign w:val="superscript"/>
                <w:lang w:eastAsia="zh-CN"/>
              </w:rPr>
              <w:t>3</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0,84</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Поперечное сечение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Чемодан  </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Продольное сечение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постоянное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lastRenderedPageBreak/>
              <w:t>12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Отсеков, шт.</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 xml:space="preserve">Материал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Сталь 09Г2С</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 xml:space="preserve">Крышки горловин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Алюминиевые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Дыхательный клапан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На каждую секцию</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Система нижнего налива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нет</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Система рекуперации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нет</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Ограждение заливных горловин от пролива нефтепродуктов</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Экологический короб</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Донный клапан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На каждый отсек,</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Блок управления донными клапанами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Лестница, поручень, площадка обслуживания с противоскользящим покрытием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Трос заземления со штырём на конце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Дренажная система для экологического короба, с отводом атмосферных осадков на землю, с запорным устройством на конце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Напорно-всасывающие рукава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 шт., ДУ 75, длиной 4 метра, каждый, уложены в пластиковые  пеналы, укомплектованы быстроразъёмными соединениями.</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Огнетушитель</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ОП-4, 3 шт. (уложены в пеналы пластиковые)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Насосное оборудование: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Насос, марка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1СВН-80А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Номинальная производительность насоса, л/мин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500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Привод насоса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от двигателя шасси через КОМ</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высота самовсасывания, не более, 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6.5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Узел выдачи топлива: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фильтр тонкой очистки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допускаемая погрешность счётчика,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val="en-US" w:eastAsia="zh-CN"/>
              </w:rPr>
              <w:t>0.</w:t>
            </w:r>
            <w:r w:rsidRPr="00021DBF">
              <w:rPr>
                <w:rFonts w:ascii="Times New Roman" w:hAnsi="Times New Roman"/>
                <w:sz w:val="24"/>
                <w:szCs w:val="24"/>
                <w:lang w:eastAsia="zh-CN"/>
              </w:rPr>
              <w:t>2</w:t>
            </w:r>
            <w:r w:rsidRPr="00021DBF">
              <w:rPr>
                <w:rFonts w:ascii="Times New Roman" w:hAnsi="Times New Roman"/>
                <w:sz w:val="24"/>
                <w:szCs w:val="24"/>
                <w:lang w:val="en-US" w:eastAsia="zh-CN"/>
              </w:rPr>
              <w:t>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раздаточный пистолет</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Ду 40</w:t>
            </w:r>
            <w:r w:rsidRPr="00021DBF">
              <w:rPr>
                <w:rFonts w:ascii="Times New Roman" w:hAnsi="Times New Roman"/>
                <w:sz w:val="24"/>
                <w:szCs w:val="24"/>
                <w:lang w:val="en-US" w:eastAsia="zh-CN"/>
              </w:rPr>
              <w:t xml:space="preserve"> (длина шланга </w:t>
            </w:r>
            <w:r w:rsidRPr="00021DBF">
              <w:rPr>
                <w:rFonts w:ascii="Times New Roman" w:hAnsi="Times New Roman"/>
                <w:sz w:val="24"/>
                <w:szCs w:val="24"/>
                <w:lang w:eastAsia="zh-CN"/>
              </w:rPr>
              <w:t>8</w:t>
            </w:r>
            <w:r w:rsidRPr="00021DBF">
              <w:rPr>
                <w:rFonts w:ascii="Times New Roman" w:hAnsi="Times New Roman"/>
                <w:sz w:val="24"/>
                <w:szCs w:val="24"/>
                <w:lang w:val="en-US" w:eastAsia="zh-CN"/>
              </w:rPr>
              <w:t xml:space="preserve"> м.)</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клапан предохранительный</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lastRenderedPageBreak/>
              <w:t>36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 Габаритные размеры, мм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8 170 х 2 550 х 3 27</w:t>
            </w:r>
            <w:r w:rsidRPr="00021DBF">
              <w:rPr>
                <w:rFonts w:ascii="Times New Roman" w:hAnsi="Times New Roman"/>
                <w:bCs/>
                <w:sz w:val="24"/>
                <w:szCs w:val="24"/>
                <w:lang w:val="en-US"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 xml:space="preserve">Снаряженная масса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10 350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Полная масса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14 300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На переднюю ось</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5 600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40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На заднюю тележку</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14 300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41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Особенности комплектации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w:t>
            </w:r>
            <w:r w:rsidRPr="00021DBF">
              <w:rPr>
                <w:rFonts w:ascii="Times New Roman" w:hAnsi="Times New Roman"/>
                <w:sz w:val="24"/>
                <w:szCs w:val="24"/>
                <w:lang w:eastAsia="zh-CN"/>
              </w:rPr>
              <w:tab/>
              <w:t>Устройство вызова экстренных служб УВЭОС (ЭРА - ГЛОНАСC)</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2.</w:t>
            </w:r>
            <w:r w:rsidRPr="00021DBF">
              <w:rPr>
                <w:rFonts w:ascii="Times New Roman" w:hAnsi="Times New Roman"/>
                <w:sz w:val="24"/>
                <w:szCs w:val="24"/>
                <w:lang w:eastAsia="zh-CN"/>
              </w:rPr>
              <w:tab/>
              <w:t>Устройство ограничения скорости УОС</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3.</w:t>
            </w:r>
            <w:r w:rsidRPr="00021DBF">
              <w:rPr>
                <w:rFonts w:ascii="Times New Roman" w:hAnsi="Times New Roman"/>
                <w:sz w:val="24"/>
                <w:szCs w:val="24"/>
                <w:lang w:eastAsia="zh-CN"/>
              </w:rPr>
              <w:tab/>
              <w:t>Тахограф российского образца с блоком СКЗИ</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4.</w:t>
            </w:r>
            <w:r w:rsidRPr="00021DBF">
              <w:rPr>
                <w:rFonts w:ascii="Times New Roman" w:hAnsi="Times New Roman"/>
                <w:sz w:val="24"/>
                <w:szCs w:val="24"/>
                <w:lang w:eastAsia="zh-CN"/>
              </w:rPr>
              <w:tab/>
              <w:t>Устройство отключения массы в соответствии с требованиями ДОПОГ</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5.</w:t>
            </w:r>
            <w:r w:rsidRPr="00021DBF">
              <w:rPr>
                <w:rFonts w:ascii="Times New Roman" w:hAnsi="Times New Roman"/>
                <w:sz w:val="24"/>
                <w:szCs w:val="24"/>
                <w:lang w:eastAsia="zh-CN"/>
              </w:rPr>
              <w:tab/>
              <w:t>Пеналы для огнетушителей</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6.</w:t>
            </w:r>
            <w:r w:rsidRPr="00021DBF">
              <w:rPr>
                <w:rFonts w:ascii="Times New Roman" w:hAnsi="Times New Roman"/>
                <w:sz w:val="24"/>
                <w:szCs w:val="24"/>
                <w:lang w:eastAsia="zh-CN"/>
              </w:rPr>
              <w:tab/>
              <w:t xml:space="preserve">Держатели для табличек </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7.</w:t>
            </w:r>
            <w:r w:rsidRPr="00021DBF">
              <w:rPr>
                <w:rFonts w:ascii="Times New Roman" w:hAnsi="Times New Roman"/>
                <w:sz w:val="24"/>
                <w:szCs w:val="24"/>
                <w:lang w:eastAsia="zh-CN"/>
              </w:rPr>
              <w:tab/>
              <w:t>Автономный отопитель Webasto Air Top 3900</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8.</w:t>
            </w:r>
            <w:r w:rsidRPr="00021DBF">
              <w:rPr>
                <w:rFonts w:ascii="Times New Roman" w:hAnsi="Times New Roman"/>
                <w:sz w:val="24"/>
                <w:szCs w:val="24"/>
                <w:lang w:eastAsia="zh-CN"/>
              </w:rPr>
              <w:tab/>
              <w:t>Установка видеонаблюдения с 4 камерами (внутри на водителя, внутри на дорогу вперёд, снаружи по бокам кабины назад), видеорегистратор длительность видеозаписи до 30 дней, ИПБ, монитор 7 дюймов. Система должна быть сертифицирована  согласно Постановления Правительства РФ № 969</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9.</w:t>
            </w:r>
            <w:r w:rsidRPr="00021DBF">
              <w:rPr>
                <w:rFonts w:ascii="Times New Roman" w:hAnsi="Times New Roman"/>
                <w:sz w:val="24"/>
                <w:szCs w:val="24"/>
                <w:lang w:eastAsia="zh-CN"/>
              </w:rPr>
              <w:tab/>
              <w:t>Ящик ЗИП</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10.</w:t>
            </w:r>
            <w:r w:rsidRPr="00021DBF">
              <w:rPr>
                <w:rFonts w:ascii="Times New Roman" w:hAnsi="Times New Roman"/>
                <w:sz w:val="24"/>
                <w:szCs w:val="24"/>
                <w:lang w:eastAsia="zh-CN"/>
              </w:rPr>
              <w:tab/>
              <w:t>Набор ключей</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11.</w:t>
            </w:r>
            <w:r w:rsidRPr="00021DBF">
              <w:rPr>
                <w:rFonts w:ascii="Times New Roman" w:hAnsi="Times New Roman"/>
                <w:sz w:val="24"/>
                <w:szCs w:val="24"/>
                <w:lang w:eastAsia="zh-CN"/>
              </w:rPr>
              <w:tab/>
              <w:t>Шланг подкачки колес 12 м.</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12.</w:t>
            </w:r>
            <w:r w:rsidRPr="00021DBF">
              <w:rPr>
                <w:rFonts w:ascii="Times New Roman" w:hAnsi="Times New Roman"/>
                <w:sz w:val="24"/>
                <w:szCs w:val="24"/>
                <w:lang w:eastAsia="zh-CN"/>
              </w:rPr>
              <w:tab/>
              <w:t>Набор ДОПОГ (ADR)</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13.</w:t>
            </w:r>
            <w:r w:rsidRPr="00021DBF">
              <w:rPr>
                <w:rFonts w:ascii="Times New Roman" w:hAnsi="Times New Roman"/>
                <w:sz w:val="24"/>
                <w:szCs w:val="24"/>
                <w:lang w:eastAsia="zh-CN"/>
              </w:rPr>
              <w:tab/>
              <w:t>Защита топливных баков с 4-х сторон;</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14.</w:t>
            </w:r>
            <w:r w:rsidRPr="00021DBF">
              <w:rPr>
                <w:rFonts w:ascii="Times New Roman" w:hAnsi="Times New Roman"/>
                <w:sz w:val="24"/>
                <w:szCs w:val="24"/>
                <w:lang w:eastAsia="zh-CN"/>
              </w:rPr>
              <w:tab/>
              <w:t>Кнопка массы-IP65</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15.</w:t>
            </w:r>
            <w:r w:rsidRPr="00021DBF">
              <w:rPr>
                <w:rFonts w:ascii="Times New Roman" w:hAnsi="Times New Roman"/>
                <w:sz w:val="24"/>
                <w:szCs w:val="24"/>
                <w:lang w:eastAsia="zh-CN"/>
              </w:rPr>
              <w:tab/>
              <w:t>Проблесковый маяк оранжевого цвета-2шт.;</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16.</w:t>
            </w:r>
            <w:r w:rsidRPr="00021DBF">
              <w:rPr>
                <w:rFonts w:ascii="Times New Roman" w:hAnsi="Times New Roman"/>
                <w:sz w:val="24"/>
                <w:szCs w:val="24"/>
                <w:lang w:eastAsia="zh-CN"/>
              </w:rPr>
              <w:tab/>
              <w:t>Ящик для песка;</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17.</w:t>
            </w:r>
            <w:r w:rsidRPr="00021DBF">
              <w:rPr>
                <w:rFonts w:ascii="Times New Roman" w:hAnsi="Times New Roman"/>
                <w:sz w:val="24"/>
                <w:szCs w:val="24"/>
                <w:lang w:eastAsia="zh-CN"/>
              </w:rPr>
              <w:tab/>
              <w:t>Контурная маркировка автоцистерны светоотражающим материалом</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18.</w:t>
            </w:r>
            <w:r w:rsidRPr="00021DBF">
              <w:rPr>
                <w:rFonts w:ascii="Times New Roman" w:hAnsi="Times New Roman"/>
                <w:sz w:val="24"/>
                <w:szCs w:val="24"/>
                <w:lang w:eastAsia="zh-CN"/>
              </w:rPr>
              <w:tab/>
              <w:t>Наличие  предпускового подогревателя двигателя и капотного утеплителя</w:t>
            </w:r>
            <w:r w:rsidRPr="00021DBF">
              <w:rPr>
                <w:rFonts w:ascii="Times New Roman" w:hAnsi="Times New Roman"/>
                <w:sz w:val="24"/>
                <w:szCs w:val="24"/>
                <w:lang w:eastAsia="zh-CN"/>
              </w:rPr>
              <w:tab/>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19.</w:t>
            </w:r>
            <w:r w:rsidRPr="00021DBF">
              <w:rPr>
                <w:rFonts w:ascii="Times New Roman" w:hAnsi="Times New Roman"/>
                <w:sz w:val="24"/>
                <w:szCs w:val="24"/>
                <w:lang w:eastAsia="zh-CN"/>
              </w:rPr>
              <w:tab/>
              <w:t>Утепление кабины</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lastRenderedPageBreak/>
              <w:t>20.</w:t>
            </w:r>
            <w:r w:rsidRPr="00021DBF">
              <w:rPr>
                <w:rFonts w:ascii="Times New Roman" w:hAnsi="Times New Roman"/>
                <w:sz w:val="24"/>
                <w:szCs w:val="24"/>
                <w:lang w:eastAsia="zh-CN"/>
              </w:rPr>
              <w:tab/>
              <w:t>Техника должна иметь одобрение типа 105, 89 правила ЕЭК ООН (ДОПОГ)</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21.</w:t>
            </w:r>
            <w:r w:rsidRPr="00021DBF">
              <w:rPr>
                <w:rFonts w:ascii="Times New Roman" w:hAnsi="Times New Roman"/>
                <w:sz w:val="24"/>
                <w:szCs w:val="24"/>
                <w:lang w:eastAsia="zh-CN"/>
              </w:rPr>
              <w:tab/>
              <w:t>Антиблокировочная система</w:t>
            </w:r>
          </w:p>
        </w:tc>
      </w:tr>
    </w:tbl>
    <w:p w:rsidR="00021DBF" w:rsidRPr="00021DBF" w:rsidRDefault="00021DBF" w:rsidP="00021DBF">
      <w:pPr>
        <w:tabs>
          <w:tab w:val="left" w:pos="284"/>
          <w:tab w:val="left" w:pos="426"/>
        </w:tabs>
        <w:suppressAutoHyphens/>
        <w:spacing w:after="0" w:line="240" w:lineRule="auto"/>
        <w:jc w:val="both"/>
        <w:rPr>
          <w:rFonts w:ascii="Times New Roman" w:eastAsia="Times New Roman" w:hAnsi="Times New Roman"/>
          <w:b/>
          <w:color w:val="000000"/>
          <w:sz w:val="24"/>
          <w:szCs w:val="24"/>
          <w:lang w:eastAsia="ru-RU"/>
        </w:rPr>
      </w:pP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Стоимость поставки: __________________________________ с НДС, руб.</w:t>
      </w: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Место поставки:_____________________________________</w:t>
      </w: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Порядок и сроки оплаты:</w:t>
      </w:r>
    </w:p>
    <w:p w:rsidR="00021DBF" w:rsidRPr="00021DBF" w:rsidRDefault="00021DBF" w:rsidP="00021DBF">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eastAsia="Times New Roman" w:hAnsi="Times New Roman"/>
          <w:sz w:val="24"/>
          <w:szCs w:val="24"/>
          <w:lang w:eastAsia="ru-RU"/>
        </w:rPr>
        <w:t xml:space="preserve"> </w:t>
      </w:r>
      <w:r w:rsidRPr="00021DBF">
        <w:rPr>
          <w:rFonts w:ascii="Times New Roman" w:hAnsi="Times New Roman" w:cs="Calibri"/>
          <w:sz w:val="24"/>
          <w:szCs w:val="24"/>
          <w:lang w:eastAsia="zh-CN"/>
        </w:rPr>
        <w:t xml:space="preserve">- </w:t>
      </w:r>
      <w:r w:rsidRPr="00021DBF">
        <w:rPr>
          <w:rFonts w:ascii="Times New Roman" w:hAnsi="Times New Roman"/>
          <w:sz w:val="24"/>
          <w:szCs w:val="24"/>
          <w:lang w:eastAsia="ru-RU"/>
        </w:rPr>
        <w:t xml:space="preserve"> </w:t>
      </w:r>
      <w:r w:rsidRPr="00021DBF">
        <w:rPr>
          <w:rFonts w:ascii="Times New Roman" w:hAnsi="Times New Roman" w:cs="Calibri"/>
          <w:sz w:val="24"/>
          <w:szCs w:val="24"/>
          <w:lang w:eastAsia="zh-CN"/>
        </w:rPr>
        <w:t xml:space="preserve">- 100% по факту получения </w:t>
      </w:r>
      <w:r w:rsidR="0079543A">
        <w:rPr>
          <w:rFonts w:ascii="Times New Roman" w:hAnsi="Times New Roman" w:cs="Calibri"/>
          <w:sz w:val="24"/>
          <w:szCs w:val="24"/>
          <w:lang w:eastAsia="zh-CN"/>
        </w:rPr>
        <w:t>спец</w:t>
      </w:r>
      <w:r w:rsidRPr="00021DBF">
        <w:rPr>
          <w:rFonts w:ascii="Times New Roman" w:hAnsi="Times New Roman" w:cs="Calibri"/>
          <w:sz w:val="24"/>
          <w:szCs w:val="24"/>
          <w:lang w:eastAsia="zh-CN"/>
        </w:rPr>
        <w:t>техники Заказчиком в пункте поставки п. 1.3 настоящего Договора  и подписания акта приема-передачи.</w:t>
      </w:r>
    </w:p>
    <w:p w:rsidR="00021DBF" w:rsidRPr="00021DBF" w:rsidRDefault="00021DBF" w:rsidP="00021DBF">
      <w:pPr>
        <w:widowControl w:val="0"/>
        <w:suppressAutoHyphens/>
        <w:spacing w:after="0" w:line="240" w:lineRule="atLeast"/>
        <w:jc w:val="both"/>
        <w:rPr>
          <w:rFonts w:cs="Calibri"/>
          <w:lang w:eastAsia="zh-CN"/>
        </w:rPr>
      </w:pPr>
    </w:p>
    <w:p w:rsidR="00021DBF" w:rsidRPr="00021DBF" w:rsidRDefault="00021DBF" w:rsidP="00021DBF">
      <w:pPr>
        <w:suppressAutoHyphens/>
        <w:autoSpaceDE w:val="0"/>
        <w:spacing w:after="0" w:line="240" w:lineRule="auto"/>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в течение ______ рабочих дней с момента подписания договора.</w:t>
      </w:r>
    </w:p>
    <w:p w:rsidR="00021DBF" w:rsidRPr="00021DBF" w:rsidRDefault="00021DBF" w:rsidP="00021DBF">
      <w:pPr>
        <w:tabs>
          <w:tab w:val="left" w:pos="0"/>
        </w:tabs>
        <w:spacing w:line="240" w:lineRule="atLeast"/>
        <w:jc w:val="both"/>
        <w:rPr>
          <w:rFonts w:ascii="Times New Roman" w:hAnsi="Times New Roman"/>
          <w:sz w:val="24"/>
          <w:szCs w:val="24"/>
        </w:rPr>
      </w:pPr>
      <w:r w:rsidRPr="00021DBF">
        <w:rPr>
          <w:rFonts w:ascii="Times New Roman" w:eastAsia="Times New Roman" w:hAnsi="Times New Roman"/>
          <w:b/>
          <w:sz w:val="24"/>
          <w:szCs w:val="24"/>
          <w:lang w:eastAsia="ru-RU"/>
        </w:rPr>
        <w:t xml:space="preserve">Условия поставки: </w:t>
      </w:r>
      <w:r w:rsidRPr="00021DBF">
        <w:rPr>
          <w:rFonts w:ascii="Times New Roman" w:hAnsi="Times New Roman"/>
          <w:sz w:val="24"/>
          <w:szCs w:val="24"/>
        </w:rPr>
        <w:t>Со склада Поставщика до места поставки согласно п. 1.3 настоящего Договора силами Поставщика.</w:t>
      </w:r>
      <w:r w:rsidRPr="00021DBF">
        <w:rPr>
          <w:rFonts w:ascii="Times New Roman" w:hAnsi="Times New Roman"/>
          <w:sz w:val="24"/>
        </w:rPr>
        <w:t xml:space="preserve"> </w:t>
      </w:r>
    </w:p>
    <w:p w:rsidR="00021DBF" w:rsidRPr="00021DBF" w:rsidRDefault="00021DBF" w:rsidP="00021DBF">
      <w:pPr>
        <w:suppressAutoHyphens/>
        <w:autoSpaceDE w:val="0"/>
        <w:spacing w:after="0" w:line="240" w:lineRule="auto"/>
        <w:jc w:val="both"/>
        <w:rPr>
          <w:rFonts w:cs="Calibri"/>
          <w:lang w:eastAsia="zh-CN"/>
        </w:rPr>
      </w:pPr>
    </w:p>
    <w:p w:rsidR="00021DBF" w:rsidRPr="00021DBF" w:rsidRDefault="00021DBF" w:rsidP="00021DBF">
      <w:pPr>
        <w:suppressAutoHyphens/>
        <w:autoSpaceDE w:val="0"/>
        <w:spacing w:after="0" w:line="240" w:lineRule="auto"/>
        <w:ind w:left="-284" w:firstLine="142"/>
        <w:jc w:val="both"/>
        <w:rPr>
          <w:rFonts w:cs="Calibri"/>
          <w:lang w:eastAsia="zh-CN"/>
        </w:rPr>
      </w:pPr>
      <w:r w:rsidRPr="00021DBF">
        <w:rPr>
          <w:rFonts w:ascii="Times New Roman" w:eastAsia="Times New Roman" w:hAnsi="Times New Roman"/>
          <w:sz w:val="24"/>
          <w:szCs w:val="24"/>
          <w:lang w:eastAsia="ru-RU"/>
        </w:rPr>
        <w:t xml:space="preserve">  </w:t>
      </w:r>
    </w:p>
    <w:p w:rsidR="00021DBF" w:rsidRPr="00021DBF" w:rsidRDefault="00021DBF" w:rsidP="00021DBF">
      <w:pPr>
        <w:suppressAutoHyphens/>
        <w:autoSpaceDE w:val="0"/>
        <w:spacing w:after="0" w:line="240" w:lineRule="auto"/>
        <w:ind w:left="-284" w:firstLine="142"/>
        <w:jc w:val="both"/>
        <w:rPr>
          <w:rFonts w:cs="Calibri"/>
          <w:lang w:eastAsia="zh-CN"/>
        </w:rPr>
      </w:pPr>
    </w:p>
    <w:tbl>
      <w:tblPr>
        <w:tblW w:w="0" w:type="auto"/>
        <w:tblInd w:w="108" w:type="dxa"/>
        <w:tblLayout w:type="fixed"/>
        <w:tblLook w:val="0000" w:firstRow="0" w:lastRow="0" w:firstColumn="0" w:lastColumn="0" w:noHBand="0" w:noVBand="0"/>
      </w:tblPr>
      <w:tblGrid>
        <w:gridCol w:w="5148"/>
        <w:gridCol w:w="5043"/>
      </w:tblGrid>
      <w:tr w:rsidR="00021DBF" w:rsidRPr="00021DBF" w:rsidTr="00021DBF">
        <w:tc>
          <w:tcPr>
            <w:tcW w:w="5148"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cs="Calibri"/>
                <w:lang w:eastAsia="zh-CN"/>
              </w:rPr>
            </w:pPr>
            <w:r w:rsidRPr="00021DBF">
              <w:rPr>
                <w:rFonts w:ascii="Times New Roman" w:eastAsia="Times New Roman" w:hAnsi="Times New Roman"/>
                <w:b/>
                <w:sz w:val="24"/>
                <w:szCs w:val="24"/>
                <w:lang w:eastAsia="ru-RU"/>
              </w:rPr>
              <w:t>Заказчик</w:t>
            </w:r>
          </w:p>
        </w:tc>
        <w:tc>
          <w:tcPr>
            <w:tcW w:w="5043"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Поставщик</w:t>
            </w: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cs="Calibri"/>
                <w:lang w:eastAsia="zh-CN"/>
              </w:rPr>
            </w:pPr>
          </w:p>
        </w:tc>
      </w:tr>
      <w:tr w:rsidR="00021DBF" w:rsidRPr="00021DBF" w:rsidTr="00021DBF">
        <w:tc>
          <w:tcPr>
            <w:tcW w:w="5148"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tc>
        <w:tc>
          <w:tcPr>
            <w:tcW w:w="5043" w:type="dxa"/>
            <w:shd w:val="clear" w:color="auto" w:fill="auto"/>
          </w:tcPr>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Pr="00021DBF"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tc>
      </w:tr>
    </w:tbl>
    <w:p w:rsidR="00021DBF" w:rsidRPr="00021DBF" w:rsidRDefault="00021DBF" w:rsidP="00021DBF">
      <w:pPr>
        <w:spacing w:after="0" w:line="240" w:lineRule="auto"/>
        <w:jc w:val="right"/>
        <w:rPr>
          <w:rFonts w:ascii="Times New Roman" w:eastAsia="Times New Roman" w:hAnsi="Times New Roman"/>
          <w:sz w:val="20"/>
          <w:szCs w:val="20"/>
          <w:lang w:eastAsia="ru-RU"/>
        </w:rPr>
      </w:pPr>
      <w:r w:rsidRPr="00021DBF">
        <w:rPr>
          <w:rFonts w:ascii="Times New Roman" w:eastAsia="Times New Roman" w:hAnsi="Times New Roman"/>
          <w:sz w:val="20"/>
          <w:szCs w:val="20"/>
          <w:lang w:eastAsia="ru-RU"/>
        </w:rPr>
        <w:t>Приложение № 2</w:t>
      </w:r>
    </w:p>
    <w:p w:rsidR="00021DBF" w:rsidRPr="00021DBF" w:rsidRDefault="00021DBF" w:rsidP="00021DBF">
      <w:pPr>
        <w:spacing w:after="0" w:line="216" w:lineRule="auto"/>
        <w:jc w:val="right"/>
        <w:rPr>
          <w:rFonts w:ascii="Times New Roman" w:eastAsia="Times New Roman" w:hAnsi="Times New Roman"/>
          <w:bCs/>
          <w:color w:val="000000"/>
          <w:sz w:val="20"/>
          <w:szCs w:val="20"/>
          <w:lang w:eastAsia="ru-RU"/>
        </w:rPr>
      </w:pPr>
      <w:r w:rsidRPr="00021DBF">
        <w:rPr>
          <w:rFonts w:ascii="Times New Roman" w:eastAsia="Times New Roman" w:hAnsi="Times New Roman"/>
          <w:color w:val="000000"/>
          <w:sz w:val="20"/>
          <w:szCs w:val="20"/>
          <w:lang w:eastAsia="ru-RU"/>
        </w:rPr>
        <w:t>к Договору №</w:t>
      </w:r>
      <w:r w:rsidRPr="00021DBF">
        <w:rPr>
          <w:rFonts w:ascii="Times New Roman" w:eastAsia="Times New Roman" w:hAnsi="Times New Roman"/>
          <w:bCs/>
          <w:color w:val="000000"/>
          <w:sz w:val="20"/>
          <w:szCs w:val="20"/>
          <w:lang w:eastAsia="ru-RU"/>
        </w:rPr>
        <w:t xml:space="preserve"> _________</w:t>
      </w:r>
    </w:p>
    <w:p w:rsidR="00021DBF" w:rsidRPr="00021DBF" w:rsidRDefault="00021DBF" w:rsidP="00021DBF">
      <w:pPr>
        <w:spacing w:after="120" w:line="216" w:lineRule="auto"/>
        <w:jc w:val="right"/>
        <w:rPr>
          <w:rFonts w:ascii="Times New Roman" w:eastAsia="Times New Roman" w:hAnsi="Times New Roman"/>
          <w:color w:val="000000"/>
          <w:sz w:val="20"/>
          <w:szCs w:val="20"/>
          <w:lang w:eastAsia="ru-RU"/>
        </w:rPr>
      </w:pPr>
      <w:r w:rsidRPr="00021DBF">
        <w:rPr>
          <w:rFonts w:ascii="Times New Roman" w:eastAsia="Times New Roman" w:hAnsi="Times New Roman"/>
          <w:color w:val="000000"/>
          <w:sz w:val="20"/>
          <w:szCs w:val="20"/>
          <w:lang w:eastAsia="ru-RU"/>
        </w:rPr>
        <w:t>«___»__________20___ г.</w:t>
      </w:r>
    </w:p>
    <w:p w:rsidR="00021DBF" w:rsidRPr="00021DBF" w:rsidRDefault="00021DBF" w:rsidP="00021DBF">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0"/>
        </w:tabs>
        <w:spacing w:after="0" w:line="240" w:lineRule="auto"/>
        <w:jc w:val="center"/>
        <w:rPr>
          <w:rFonts w:ascii="Times New Roman" w:hAnsi="Times New Roman"/>
          <w:b/>
          <w:lang w:eastAsia="ru-RU"/>
        </w:rPr>
      </w:pPr>
      <w:r w:rsidRPr="00021DBF">
        <w:rPr>
          <w:rFonts w:ascii="Times New Roman" w:hAnsi="Times New Roman"/>
          <w:b/>
          <w:lang w:eastAsia="ru-RU"/>
        </w:rPr>
        <w:t xml:space="preserve">Заявление о добросовестности </w:t>
      </w:r>
    </w:p>
    <w:p w:rsidR="00021DBF" w:rsidRPr="00021DBF" w:rsidRDefault="00021DBF" w:rsidP="00021DBF">
      <w:pPr>
        <w:tabs>
          <w:tab w:val="left" w:pos="0"/>
        </w:tabs>
        <w:spacing w:after="0" w:line="240" w:lineRule="auto"/>
        <w:ind w:firstLine="709"/>
        <w:rPr>
          <w:rFonts w:ascii="Times New Roman" w:hAnsi="Times New Roman"/>
          <w:lang w:eastAsia="ru-RU"/>
        </w:rPr>
      </w:pPr>
    </w:p>
    <w:p w:rsidR="00021DBF" w:rsidRPr="00021DBF" w:rsidRDefault="00021DBF" w:rsidP="00021DBF">
      <w:pPr>
        <w:widowControl w:val="0"/>
        <w:spacing w:after="0" w:line="240" w:lineRule="auto"/>
        <w:jc w:val="both"/>
        <w:rPr>
          <w:rFonts w:ascii="Times New Roman" w:eastAsia="Times New Roman" w:hAnsi="Times New Roman"/>
          <w:color w:val="000000"/>
          <w:lang w:eastAsia="ru-RU"/>
        </w:rPr>
      </w:pPr>
      <w:r w:rsidRPr="00021DBF">
        <w:rPr>
          <w:rFonts w:ascii="Times New Roman" w:eastAsia="Times New Roman" w:hAnsi="Times New Roman"/>
          <w:color w:val="000000"/>
          <w:lang w:eastAsia="ru-RU"/>
        </w:rPr>
        <w:t xml:space="preserve">г. Якутск                                                                                                                        «____» __________ 2020г. </w:t>
      </w:r>
    </w:p>
    <w:p w:rsidR="00021DBF" w:rsidRPr="00021DBF" w:rsidRDefault="00021DBF" w:rsidP="00021DBF">
      <w:pPr>
        <w:spacing w:after="0" w:line="240" w:lineRule="auto"/>
        <w:jc w:val="both"/>
        <w:rPr>
          <w:rFonts w:ascii="Times New Roman" w:eastAsia="Times New Roman" w:hAnsi="Times New Roman"/>
          <w:b/>
          <w:lang w:eastAsia="ru-RU"/>
        </w:rPr>
      </w:pPr>
    </w:p>
    <w:p w:rsidR="00021DBF" w:rsidRPr="00021DBF" w:rsidRDefault="00021DBF" w:rsidP="00021DBF">
      <w:pPr>
        <w:spacing w:after="0" w:line="240" w:lineRule="auto"/>
        <w:jc w:val="both"/>
        <w:rPr>
          <w:rFonts w:ascii="Times New Roman" w:eastAsia="Times New Roman" w:hAnsi="Times New Roman"/>
          <w:b/>
          <w:lang w:eastAsia="ru-RU"/>
        </w:rPr>
      </w:pPr>
    </w:p>
    <w:p w:rsidR="00021DBF" w:rsidRPr="00021DBF" w:rsidRDefault="00021DBF" w:rsidP="00021DBF">
      <w:pPr>
        <w:tabs>
          <w:tab w:val="left" w:pos="0"/>
          <w:tab w:val="left" w:pos="567"/>
        </w:tabs>
        <w:spacing w:after="0" w:line="240" w:lineRule="auto"/>
        <w:ind w:firstLine="709"/>
        <w:jc w:val="both"/>
        <w:rPr>
          <w:rFonts w:ascii="Times New Roman" w:hAnsi="Times New Roman"/>
          <w:lang w:eastAsia="ru-RU"/>
        </w:rPr>
      </w:pPr>
      <w:r w:rsidRPr="00021DBF">
        <w:rPr>
          <w:rFonts w:ascii="Times New Roman" w:hAnsi="Times New Roman"/>
          <w:lang w:eastAsia="ru-RU"/>
        </w:rPr>
        <w:lastRenderedPageBreak/>
        <w:t>Настоящим _______________________________</w:t>
      </w:r>
      <w:r w:rsidRPr="00021DBF">
        <w:rPr>
          <w:rFonts w:ascii="Times New Roman" w:eastAsia="Times New Roman" w:hAnsi="Times New Roman"/>
          <w:snapToGrid w:val="0"/>
          <w:color w:val="000000"/>
          <w:lang w:eastAsia="ru-RU"/>
        </w:rPr>
        <w:t xml:space="preserve">, именуемое в дальнейшем </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021DBF">
        <w:rPr>
          <w:rFonts w:ascii="Times New Roman" w:hAnsi="Times New Roman"/>
          <w:lang w:eastAsia="ru-RU"/>
        </w:rPr>
        <w:t xml:space="preserve">, гарантирует и подтверждает, что на момент заключения Договора между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и </w:t>
      </w:r>
      <w:r w:rsidRPr="00021DBF">
        <w:rPr>
          <w:rFonts w:ascii="Times New Roman" w:hAnsi="Times New Roman"/>
          <w:b/>
          <w:lang w:eastAsia="ru-RU"/>
        </w:rPr>
        <w:t>АО «Саханефтегазсбыт»</w:t>
      </w:r>
      <w:r w:rsidRPr="00021DBF">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021DBF">
        <w:rPr>
          <w:rFonts w:ascii="Times New Roman" w:eastAsia="Times New Roman" w:hAnsi="Times New Roman"/>
          <w:b/>
          <w:snapToGrid w:val="0"/>
          <w:color w:val="000000"/>
          <w:lang w:eastAsia="ru-RU"/>
        </w:rPr>
        <w:t>Заказчик»</w:t>
      </w:r>
      <w:r w:rsidRPr="00021DBF">
        <w:rPr>
          <w:rFonts w:ascii="Times New Roman" w:hAnsi="Times New Roman"/>
          <w:lang w:eastAsia="ru-RU"/>
        </w:rPr>
        <w:t>:</w:t>
      </w:r>
    </w:p>
    <w:p w:rsidR="00021DBF" w:rsidRPr="00021DBF" w:rsidRDefault="00021DBF" w:rsidP="00021DBF">
      <w:pPr>
        <w:tabs>
          <w:tab w:val="left" w:pos="0"/>
          <w:tab w:val="left" w:pos="567"/>
        </w:tabs>
        <w:spacing w:after="0" w:line="240" w:lineRule="auto"/>
        <w:ind w:firstLine="709"/>
        <w:jc w:val="both"/>
        <w:rPr>
          <w:rFonts w:ascii="Times New Roman" w:hAnsi="Times New Roman"/>
          <w:lang w:eastAsia="ru-RU"/>
        </w:rPr>
      </w:pP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021DBF">
        <w:rPr>
          <w:rFonts w:ascii="Times New Roman" w:eastAsia="Times New Roman" w:hAnsi="Times New Roman"/>
          <w:lang w:eastAsia="ru-RU"/>
        </w:rPr>
        <w:t>___________</w:t>
      </w:r>
      <w:r w:rsidRPr="00021DBF">
        <w:rPr>
          <w:rFonts w:ascii="Times New Roman" w:hAnsi="Times New Roman"/>
          <w:lang w:eastAsia="ru-RU"/>
        </w:rPr>
        <w:t>, ОКПО__________ИНН _________ и КПП ____________.</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гарантирует, что все</w:t>
      </w:r>
      <w:r w:rsidRPr="00021DBF">
        <w:rPr>
          <w:rFonts w:ascii="Times New Roman" w:eastAsia="Times New Roman" w:hAnsi="Times New Roman"/>
          <w:color w:val="000000"/>
          <w:lang w:eastAsia="ru-RU"/>
        </w:rPr>
        <w:t xml:space="preserve"> сведения о нем в ЕГРЮЛ достоверны на момент подписания Договора и будут оставаться достоверными в дальнейшем.</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w:t>
      </w:r>
      <w:r w:rsidRPr="00021DBF">
        <w:rPr>
          <w:rFonts w:ascii="Times New Roman" w:hAnsi="Times New Roman"/>
          <w:lang w:eastAsia="ru-RU"/>
        </w:rPr>
        <w:lastRenderedPageBreak/>
        <w:t xml:space="preserve">должником по платежам, подлежащим уплате в бюджет РФ. Кроме того, </w:t>
      </w: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21DBF">
        <w:rPr>
          <w:rFonts w:ascii="Times New Roman" w:eastAsia="Times New Roman" w:hAnsi="Times New Roman"/>
          <w:b/>
          <w:snapToGrid w:val="0"/>
          <w:color w:val="000000"/>
          <w:lang w:eastAsia="ru-RU"/>
        </w:rPr>
        <w:t>Поставщика</w:t>
      </w:r>
      <w:r w:rsidRPr="00021DBF">
        <w:rPr>
          <w:rFonts w:ascii="Times New Roman" w:hAnsi="Times New Roman"/>
          <w:lang w:eastAsia="ru-RU"/>
        </w:rPr>
        <w:t xml:space="preserve">. </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обязательств как надлежаще исполненных.</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заверяет </w:t>
      </w:r>
      <w:r w:rsidRPr="00021DBF">
        <w:rPr>
          <w:rFonts w:ascii="Times New Roman" w:hAnsi="Times New Roman"/>
          <w:b/>
          <w:lang w:eastAsia="ru-RU"/>
        </w:rPr>
        <w:t>Заказчика</w:t>
      </w:r>
      <w:r w:rsidRPr="00021DBF">
        <w:rPr>
          <w:rFonts w:ascii="Times New Roman" w:hAnsi="Times New Roman"/>
          <w:lang w:eastAsia="ru-RU"/>
        </w:rPr>
        <w:t xml:space="preserve"> в том, что будет активно взаимодействовать с представителями </w:t>
      </w:r>
      <w:r w:rsidRPr="00021DBF">
        <w:rPr>
          <w:rFonts w:ascii="Times New Roman" w:hAnsi="Times New Roman"/>
          <w:b/>
          <w:lang w:eastAsia="ru-RU"/>
        </w:rPr>
        <w:t>Заказчика</w:t>
      </w:r>
      <w:r w:rsidRPr="00021DBF">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lastRenderedPageBreak/>
        <w:t>Поставщик</w:t>
      </w:r>
      <w:r w:rsidRPr="00021DBF">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21DBF" w:rsidRPr="00021DBF" w:rsidRDefault="00021DBF" w:rsidP="00021DBF">
      <w:pPr>
        <w:tabs>
          <w:tab w:val="left" w:pos="0"/>
          <w:tab w:val="left" w:pos="993"/>
        </w:tabs>
        <w:spacing w:after="0" w:line="240" w:lineRule="auto"/>
        <w:contextualSpacing/>
        <w:jc w:val="both"/>
        <w:rPr>
          <w:rFonts w:ascii="Times New Roman" w:hAnsi="Times New Roman"/>
          <w:lang w:eastAsia="ru-RU"/>
        </w:rPr>
      </w:pPr>
    </w:p>
    <w:p w:rsidR="00021DBF" w:rsidRPr="00021DBF" w:rsidRDefault="00021DBF" w:rsidP="00021DBF">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EB1897" w:rsidRPr="00021DBF" w:rsidTr="00021DBF">
        <w:trPr>
          <w:trHeight w:val="1777"/>
        </w:trPr>
        <w:tc>
          <w:tcPr>
            <w:tcW w:w="5430" w:type="dxa"/>
            <w:tcBorders>
              <w:top w:val="single" w:sz="4" w:space="0" w:color="000000"/>
              <w:left w:val="single" w:sz="4" w:space="0" w:color="000000"/>
              <w:bottom w:val="single" w:sz="4" w:space="0" w:color="000000"/>
              <w:right w:val="single" w:sz="4" w:space="0" w:color="000000"/>
            </w:tcBorders>
          </w:tcPr>
          <w:p w:rsidR="00EB1897" w:rsidRPr="00021DBF" w:rsidRDefault="00EB1897" w:rsidP="00021DBF">
            <w:pPr>
              <w:snapToGrid w:val="0"/>
              <w:spacing w:after="0" w:line="240" w:lineRule="auto"/>
              <w:rPr>
                <w:rFonts w:ascii="Times New Roman" w:eastAsia="Times New Roman" w:hAnsi="Times New Roman"/>
                <w:b/>
                <w:color w:val="000000"/>
                <w:lang w:eastAsia="ru-RU"/>
              </w:rPr>
            </w:pPr>
            <w:r w:rsidRPr="00021DBF">
              <w:rPr>
                <w:rFonts w:ascii="Times New Roman" w:eastAsia="Times New Roman" w:hAnsi="Times New Roman"/>
                <w:b/>
                <w:color w:val="000000"/>
                <w:lang w:eastAsia="ru-RU"/>
              </w:rPr>
              <w:t>«</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b/>
                <w:color w:val="000000"/>
                <w:lang w:eastAsia="ru-RU"/>
              </w:rPr>
              <w:t>»</w:t>
            </w: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__________________________</w:t>
            </w: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М.П.</w:t>
            </w:r>
          </w:p>
        </w:tc>
      </w:tr>
    </w:tbl>
    <w:p w:rsidR="001411BB" w:rsidRPr="001411BB" w:rsidRDefault="001411BB" w:rsidP="001411BB">
      <w:pPr>
        <w:tabs>
          <w:tab w:val="left" w:pos="0"/>
          <w:tab w:val="left" w:pos="993"/>
        </w:tabs>
        <w:spacing w:line="240" w:lineRule="auto"/>
        <w:contextualSpacing/>
        <w:rPr>
          <w:rFonts w:ascii="Times New Roman" w:hAnsi="Times New Roman"/>
        </w:rPr>
      </w:pPr>
    </w:p>
    <w:p w:rsidR="001411BB" w:rsidRPr="001411BB" w:rsidRDefault="001411BB" w:rsidP="001411BB">
      <w:pPr>
        <w:rPr>
          <w:rFonts w:ascii="Times New Roman" w:hAnsi="Times New Roman"/>
        </w:rPr>
      </w:pPr>
    </w:p>
    <w:p w:rsidR="003C3936" w:rsidRPr="001411BB" w:rsidRDefault="003C3936"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w:t>
      </w:r>
      <w:r w:rsidRPr="00680A42">
        <w:rPr>
          <w:rFonts w:ascii="Times New Roman" w:eastAsia="Times New Roman" w:hAnsi="Times New Roman"/>
          <w:sz w:val="24"/>
          <w:szCs w:val="24"/>
          <w:lang w:eastAsia="ru-RU"/>
        </w:rPr>
        <w:lastRenderedPageBreak/>
        <w:t>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lastRenderedPageBreak/>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предложений</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lastRenderedPageBreak/>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AD3D47">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EB1897">
        <w:rPr>
          <w:rFonts w:ascii="Times New Roman" w:eastAsia="Times New Roman" w:hAnsi="Times New Roman"/>
          <w:b/>
          <w:color w:val="000000"/>
          <w:sz w:val="24"/>
          <w:szCs w:val="24"/>
          <w:lang w:eastAsia="ru-RU"/>
        </w:rPr>
        <w:t>17</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4220E5">
        <w:rPr>
          <w:rFonts w:ascii="Times New Roman" w:eastAsia="Times New Roman" w:hAnsi="Times New Roman"/>
          <w:b/>
          <w:color w:val="000000"/>
          <w:sz w:val="24"/>
          <w:szCs w:val="24"/>
          <w:lang w:eastAsia="ru-RU"/>
        </w:rPr>
        <w:t>2</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lastRenderedPageBreak/>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EB1897" w:rsidRPr="00CF5313">
        <w:rPr>
          <w:rFonts w:ascii="Times New Roman" w:hAnsi="Times New Roman"/>
          <w:b/>
          <w:sz w:val="24"/>
          <w:szCs w:val="24"/>
        </w:rPr>
        <w:t>2</w:t>
      </w:r>
      <w:r w:rsidR="00CF5313" w:rsidRPr="00CF5313">
        <w:rPr>
          <w:rFonts w:ascii="Times New Roman" w:hAnsi="Times New Roman"/>
          <w:b/>
          <w:sz w:val="24"/>
          <w:szCs w:val="24"/>
        </w:rPr>
        <w:t>6</w:t>
      </w:r>
      <w:r w:rsidRPr="00CF5313">
        <w:rPr>
          <w:rFonts w:ascii="Times New Roman" w:hAnsi="Times New Roman"/>
          <w:b/>
          <w:sz w:val="24"/>
          <w:szCs w:val="24"/>
        </w:rPr>
        <w:t>.</w:t>
      </w:r>
      <w:r w:rsidR="00A34262" w:rsidRPr="00A34262">
        <w:rPr>
          <w:rFonts w:ascii="Times New Roman" w:hAnsi="Times New Roman"/>
          <w:b/>
          <w:sz w:val="24"/>
          <w:szCs w:val="24"/>
        </w:rPr>
        <w:t>0</w:t>
      </w:r>
      <w:r w:rsidR="00DF18FA">
        <w:rPr>
          <w:rFonts w:ascii="Times New Roman" w:hAnsi="Times New Roman"/>
          <w:b/>
          <w:sz w:val="24"/>
          <w:szCs w:val="24"/>
        </w:rPr>
        <w:t>2</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w:t>
      </w:r>
      <w:r w:rsidRPr="00680A42">
        <w:rPr>
          <w:rFonts w:ascii="Times New Roman" w:eastAsia="Times New Roman" w:hAnsi="Times New Roman" w:cs="Arial"/>
          <w:sz w:val="24"/>
          <w:szCs w:val="24"/>
          <w:lang w:eastAsia="ru-RU"/>
        </w:rPr>
        <w:lastRenderedPageBreak/>
        <w:t xml:space="preserve">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CF5313">
        <w:rPr>
          <w:rFonts w:ascii="Times New Roman" w:eastAsia="Times New Roman" w:hAnsi="Times New Roman" w:cs="Arial"/>
          <w:b/>
          <w:sz w:val="24"/>
          <w:szCs w:val="24"/>
          <w:lang w:eastAsia="ru-RU"/>
        </w:rPr>
        <w:t>25</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DF18FA">
        <w:rPr>
          <w:rFonts w:ascii="Times New Roman" w:eastAsia="Times New Roman" w:hAnsi="Times New Roman" w:cs="Arial"/>
          <w:b/>
          <w:sz w:val="24"/>
          <w:szCs w:val="24"/>
          <w:lang w:eastAsia="ru-RU"/>
        </w:rPr>
        <w:t>2</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680A42">
        <w:rPr>
          <w:rFonts w:ascii="Times New Roman" w:eastAsia="Times New Roman" w:hAnsi="Times New Roman"/>
          <w:bCs/>
          <w:iCs/>
          <w:color w:val="000000"/>
          <w:sz w:val="24"/>
          <w:szCs w:val="24"/>
          <w:lang w:eastAsia="ru-RU"/>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w:t>
      </w:r>
      <w:r w:rsidRPr="00680A42">
        <w:rPr>
          <w:rFonts w:ascii="Times New Roman" w:eastAsia="Times New Roman" w:hAnsi="Times New Roman"/>
          <w:bCs/>
          <w:iCs/>
          <w:color w:val="000000"/>
          <w:sz w:val="24"/>
          <w:szCs w:val="24"/>
          <w:lang w:eastAsia="ru-RU"/>
        </w:rPr>
        <w:lastRenderedPageBreak/>
        <w:t xml:space="preserve">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CF5313">
        <w:rPr>
          <w:rFonts w:ascii="Times New Roman" w:hAnsi="Times New Roman"/>
          <w:b/>
          <w:sz w:val="24"/>
          <w:szCs w:val="24"/>
        </w:rPr>
        <w:t>27</w:t>
      </w:r>
      <w:r w:rsidRPr="004C0FA3">
        <w:rPr>
          <w:rFonts w:ascii="Times New Roman" w:hAnsi="Times New Roman"/>
          <w:b/>
          <w:sz w:val="24"/>
          <w:szCs w:val="24"/>
        </w:rPr>
        <w:t>.</w:t>
      </w:r>
      <w:r w:rsidR="00A34262" w:rsidRPr="004C0FA3">
        <w:rPr>
          <w:rFonts w:ascii="Times New Roman" w:hAnsi="Times New Roman"/>
          <w:b/>
          <w:sz w:val="24"/>
          <w:szCs w:val="24"/>
        </w:rPr>
        <w:t>0</w:t>
      </w:r>
      <w:r w:rsidR="00DF18FA" w:rsidRPr="004C0FA3">
        <w:rPr>
          <w:rFonts w:ascii="Times New Roman" w:hAnsi="Times New Roman"/>
          <w:b/>
          <w:sz w:val="24"/>
          <w:szCs w:val="24"/>
        </w:rPr>
        <w:t>2</w:t>
      </w:r>
      <w:r w:rsidRPr="004C0FA3">
        <w:rPr>
          <w:rFonts w:ascii="Times New Roman" w:hAnsi="Times New Roman"/>
          <w:b/>
          <w:sz w:val="24"/>
          <w:szCs w:val="24"/>
        </w:rPr>
        <w:t>.20</w:t>
      </w:r>
      <w:r w:rsidR="005012EB" w:rsidRPr="004C0FA3">
        <w:rPr>
          <w:rFonts w:ascii="Times New Roman" w:hAnsi="Times New Roman"/>
          <w:b/>
          <w:sz w:val="24"/>
          <w:szCs w:val="24"/>
        </w:rPr>
        <w:t>20</w:t>
      </w:r>
      <w:r w:rsidRPr="004C0FA3">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CF5313">
        <w:rPr>
          <w:rFonts w:ascii="Times New Roman" w:eastAsia="Times New Roman" w:hAnsi="Times New Roman"/>
          <w:b/>
          <w:color w:val="000000"/>
          <w:sz w:val="24"/>
          <w:szCs w:val="24"/>
          <w:lang w:eastAsia="ru-RU"/>
        </w:rPr>
        <w:t>28</w:t>
      </w:r>
      <w:r w:rsidRPr="004C0FA3">
        <w:rPr>
          <w:rFonts w:ascii="Times New Roman" w:eastAsia="Times New Roman" w:hAnsi="Times New Roman"/>
          <w:b/>
          <w:color w:val="000000"/>
          <w:sz w:val="24"/>
          <w:szCs w:val="24"/>
          <w:lang w:eastAsia="ru-RU"/>
        </w:rPr>
        <w:t>.</w:t>
      </w:r>
      <w:r w:rsidR="00A34262" w:rsidRPr="004C0FA3">
        <w:rPr>
          <w:rFonts w:ascii="Times New Roman" w:eastAsia="Times New Roman" w:hAnsi="Times New Roman"/>
          <w:b/>
          <w:color w:val="000000"/>
          <w:sz w:val="24"/>
          <w:szCs w:val="24"/>
          <w:lang w:eastAsia="ru-RU"/>
        </w:rPr>
        <w:t>0</w:t>
      </w:r>
      <w:r w:rsidR="00DF18FA" w:rsidRPr="004C0FA3">
        <w:rPr>
          <w:rFonts w:ascii="Times New Roman" w:eastAsia="Times New Roman" w:hAnsi="Times New Roman"/>
          <w:b/>
          <w:color w:val="000000"/>
          <w:sz w:val="24"/>
          <w:szCs w:val="24"/>
          <w:lang w:eastAsia="ru-RU"/>
        </w:rPr>
        <w:t>2</w:t>
      </w:r>
      <w:r w:rsidRPr="004C0FA3">
        <w:rPr>
          <w:rFonts w:ascii="Times New Roman" w:eastAsia="Times New Roman" w:hAnsi="Times New Roman"/>
          <w:b/>
          <w:color w:val="000000"/>
          <w:sz w:val="24"/>
          <w:szCs w:val="24"/>
          <w:lang w:eastAsia="ru-RU"/>
        </w:rPr>
        <w:t>.20</w:t>
      </w:r>
      <w:r w:rsidR="005012EB" w:rsidRPr="004C0FA3">
        <w:rPr>
          <w:rFonts w:ascii="Times New Roman" w:eastAsia="Times New Roman" w:hAnsi="Times New Roman"/>
          <w:b/>
          <w:color w:val="000000"/>
          <w:sz w:val="24"/>
          <w:szCs w:val="24"/>
          <w:lang w:eastAsia="ru-RU"/>
        </w:rPr>
        <w:t>20</w:t>
      </w:r>
      <w:r w:rsidRPr="004C0FA3">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lastRenderedPageBreak/>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2"/>
      <w:r>
        <w:rPr>
          <w:rFonts w:ascii="Times New Roman" w:hAnsi="Times New Roman"/>
          <w:b/>
          <w:bCs/>
          <w:sz w:val="24"/>
          <w:szCs w:val="24"/>
        </w:rPr>
        <w:lastRenderedPageBreak/>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w:t>
      </w:r>
      <w:r w:rsidRPr="00AF7D23">
        <w:rPr>
          <w:rFonts w:ascii="Times New Roman" w:eastAsia="Times New Roman" w:hAnsi="Times New Roman"/>
          <w:sz w:val="24"/>
          <w:szCs w:val="24"/>
          <w:lang w:eastAsia="ru-RU"/>
        </w:rPr>
        <w:lastRenderedPageBreak/>
        <w:t xml:space="preserve">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lastRenderedPageBreak/>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lastRenderedPageBreak/>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w:t>
      </w:r>
      <w:r w:rsidRPr="00680A42">
        <w:rPr>
          <w:rFonts w:ascii="Times New Roman" w:hAnsi="Times New Roman"/>
          <w:sz w:val="24"/>
          <w:szCs w:val="24"/>
        </w:rPr>
        <w:lastRenderedPageBreak/>
        <w:t>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C62A9">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w:t>
      </w:r>
      <w:r w:rsidRPr="00680A42">
        <w:rPr>
          <w:rFonts w:ascii="Times New Roman" w:eastAsia="Times New Roman" w:hAnsi="Times New Roman"/>
          <w:sz w:val="24"/>
          <w:szCs w:val="24"/>
          <w:lang w:eastAsia="ru-RU"/>
        </w:rPr>
        <w:lastRenderedPageBreak/>
        <w:t>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9376B6">
        <w:rPr>
          <w:rFonts w:ascii="Times New Roman" w:hAnsi="Times New Roman"/>
          <w:sz w:val="24"/>
          <w:szCs w:val="24"/>
        </w:rPr>
        <w:t>4</w:t>
      </w:r>
      <w:r w:rsidRPr="00680A42">
        <w:rPr>
          <w:rFonts w:ascii="Times New Roman" w:hAnsi="Times New Roman"/>
          <w:sz w:val="24"/>
          <w:szCs w:val="24"/>
        </w:rPr>
        <w:t xml:space="preserve"> п.5.</w:t>
      </w:r>
      <w:r w:rsidR="009376B6">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акционерного общества – выписка из протокола, содержащего решение об одобрении </w:t>
      </w:r>
      <w:r w:rsidRPr="00680A42">
        <w:rPr>
          <w:rFonts w:ascii="Times New Roman" w:hAnsi="Times New Roman"/>
          <w:bCs/>
          <w:iCs/>
          <w:sz w:val="24"/>
          <w:szCs w:val="24"/>
          <w:shd w:val="clear" w:color="auto" w:fill="FFFF99"/>
        </w:rPr>
        <w:lastRenderedPageBreak/>
        <w:t>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FC62A9" w:rsidRPr="00FC62A9">
        <w:rPr>
          <w:rFonts w:ascii="Times New Roman" w:hAnsi="Times New Roman"/>
        </w:rPr>
        <w:t xml:space="preserve"> </w:t>
      </w:r>
      <w:r w:rsidR="00C97BE0">
        <w:rPr>
          <w:rFonts w:ascii="Times New Roman" w:hAnsi="Times New Roman"/>
        </w:rPr>
        <w:t>(</w:t>
      </w:r>
      <w:r w:rsidR="00FC62A9" w:rsidRPr="00FC62A9">
        <w:rPr>
          <w:rFonts w:ascii="Times New Roman" w:hAnsi="Times New Roman"/>
          <w:sz w:val="24"/>
          <w:szCs w:val="24"/>
        </w:rPr>
        <w:t xml:space="preserve">если Участник относится к </w:t>
      </w:r>
      <w:r w:rsidR="00FC62A9">
        <w:rPr>
          <w:rFonts w:ascii="Times New Roman" w:hAnsi="Times New Roman"/>
          <w:sz w:val="24"/>
          <w:szCs w:val="24"/>
        </w:rPr>
        <w:t>СМСП</w:t>
      </w:r>
      <w:r w:rsidR="00C97BE0">
        <w:rPr>
          <w:rFonts w:ascii="Times New Roman" w:hAnsi="Times New Roman"/>
          <w:sz w:val="24"/>
          <w:szCs w:val="24"/>
        </w:rPr>
        <w:t>);</w:t>
      </w:r>
    </w:p>
    <w:p w:rsidR="00B420B4" w:rsidRDefault="00B420B4" w:rsidP="00B420B4">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Pr>
          <w:rFonts w:ascii="Times New Roman" w:hAnsi="Times New Roman"/>
          <w:sz w:val="24"/>
          <w:szCs w:val="24"/>
        </w:rPr>
        <w:t xml:space="preserve">документ, подтверждающий, что Участник является официальным дилером или субдилером производителя </w:t>
      </w:r>
      <w:r w:rsidR="00B4109D">
        <w:rPr>
          <w:rFonts w:ascii="Times New Roman" w:hAnsi="Times New Roman"/>
          <w:sz w:val="24"/>
          <w:szCs w:val="24"/>
        </w:rPr>
        <w:t>спецтехники</w:t>
      </w:r>
      <w:r>
        <w:rPr>
          <w:rFonts w:ascii="Times New Roman" w:hAnsi="Times New Roman"/>
          <w:sz w:val="24"/>
          <w:szCs w:val="24"/>
        </w:rPr>
        <w:t>, требуемо</w:t>
      </w:r>
      <w:r w:rsidR="00B4109D">
        <w:rPr>
          <w:rFonts w:ascii="Times New Roman" w:hAnsi="Times New Roman"/>
          <w:sz w:val="24"/>
          <w:szCs w:val="24"/>
        </w:rPr>
        <w:t>й</w:t>
      </w:r>
      <w:r>
        <w:rPr>
          <w:rFonts w:ascii="Times New Roman" w:hAnsi="Times New Roman"/>
          <w:sz w:val="24"/>
          <w:szCs w:val="24"/>
        </w:rPr>
        <w:t xml:space="preserve"> к поставке.</w:t>
      </w:r>
    </w:p>
    <w:p w:rsidR="00AD2EC7" w:rsidRPr="00B420B4" w:rsidRDefault="00B420B4" w:rsidP="00B420B4">
      <w:pPr>
        <w:widowControl w:val="0"/>
        <w:tabs>
          <w:tab w:val="left" w:pos="709"/>
        </w:tabs>
        <w:spacing w:after="0" w:line="240" w:lineRule="auto"/>
        <w:contextualSpacing/>
        <w:jc w:val="both"/>
        <w:rPr>
          <w:rFonts w:ascii="Times New Roman" w:hAnsi="Times New Roman"/>
          <w:b/>
          <w:sz w:val="24"/>
          <w:szCs w:val="24"/>
        </w:rPr>
      </w:pPr>
      <w:r>
        <w:rPr>
          <w:rFonts w:ascii="Times New Roman" w:hAnsi="Times New Roman"/>
          <w:b/>
          <w:sz w:val="24"/>
          <w:szCs w:val="24"/>
        </w:rPr>
        <w:t>м</w:t>
      </w:r>
      <w:r w:rsidRPr="00674734">
        <w:rPr>
          <w:rFonts w:ascii="Times New Roman" w:hAnsi="Times New Roman"/>
          <w:b/>
          <w:sz w:val="24"/>
          <w:szCs w:val="24"/>
        </w:rPr>
        <w:t xml:space="preserve">) </w:t>
      </w:r>
      <w:r>
        <w:rPr>
          <w:rFonts w:ascii="Times New Roman" w:hAnsi="Times New Roman"/>
          <w:sz w:val="24"/>
          <w:szCs w:val="24"/>
        </w:rPr>
        <w:t xml:space="preserve">документ, подтверждающий наличие у Участника склада запасных частей и сервисного центра, расположенного на расстоянии не более 500 км от места эксплуатации транспортного средства.   </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lastRenderedPageBreak/>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 xml:space="preserve">В случае установления факта подачи одним Участником двух и более заявок на участие в закупке, при условии, что поданные ранее заявки </w:t>
      </w:r>
      <w:r w:rsidR="007B4BBE" w:rsidRPr="007B4BBE">
        <w:rPr>
          <w:rFonts w:ascii="Times New Roman" w:eastAsia="Times New Roman" w:hAnsi="Times New Roman" w:cs="Arial"/>
          <w:sz w:val="24"/>
          <w:szCs w:val="24"/>
          <w:lang w:eastAsia="ru-RU"/>
        </w:rPr>
        <w:lastRenderedPageBreak/>
        <w:t>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 xml:space="preserve">Этап отбора заявок может совмещаться с этапом оценки заявок, но в любом случае Заявки </w:t>
      </w:r>
      <w:r w:rsidRPr="007B4BBE">
        <w:rPr>
          <w:rFonts w:ascii="Times New Roman" w:hAnsi="Times New Roman"/>
          <w:sz w:val="24"/>
          <w:szCs w:val="24"/>
        </w:rPr>
        <w:lastRenderedPageBreak/>
        <w:t>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lastRenderedPageBreak/>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w:t>
      </w:r>
      <w:r w:rsidRPr="007B4BBE">
        <w:rPr>
          <w:rFonts w:ascii="Times New Roman" w:eastAsia="Times New Roman" w:hAnsi="Times New Roman" w:cs="Arial"/>
          <w:sz w:val="24"/>
          <w:szCs w:val="24"/>
          <w:lang w:eastAsia="ru-RU"/>
        </w:rPr>
        <w:lastRenderedPageBreak/>
        <w:t xml:space="preserve">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lastRenderedPageBreak/>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w:t>
      </w:r>
      <w:r w:rsidRPr="007B4BBE">
        <w:rPr>
          <w:rFonts w:ascii="Times New Roman" w:hAnsi="Times New Roman"/>
          <w:bCs/>
          <w:iCs/>
          <w:sz w:val="24"/>
          <w:szCs w:val="24"/>
        </w:rPr>
        <w:lastRenderedPageBreak/>
        <w:t>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w:t>
      </w:r>
      <w:r w:rsidRPr="007B4BBE">
        <w:rPr>
          <w:rFonts w:ascii="Times New Roman" w:hAnsi="Times New Roman"/>
          <w:sz w:val="24"/>
          <w:szCs w:val="24"/>
        </w:rPr>
        <w:lastRenderedPageBreak/>
        <w:t>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w:t>
      </w:r>
      <w:r w:rsidRPr="00791356">
        <w:rPr>
          <w:rFonts w:ascii="Times New Roman" w:hAnsi="Times New Roman"/>
          <w:sz w:val="24"/>
          <w:szCs w:val="24"/>
          <w:shd w:val="clear" w:color="auto" w:fill="FFFFFF"/>
        </w:rPr>
        <w:lastRenderedPageBreak/>
        <w:t xml:space="preserve">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w:t>
      </w:r>
      <w:r w:rsidR="007B4BBE" w:rsidRPr="007B4BBE">
        <w:rPr>
          <w:rFonts w:ascii="Times New Roman" w:hAnsi="Times New Roman"/>
          <w:sz w:val="24"/>
          <w:szCs w:val="24"/>
        </w:rPr>
        <w:lastRenderedPageBreak/>
        <w:t xml:space="preserve">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начальная (максимальная) цена единицы </w:t>
      </w:r>
      <w:r w:rsidRPr="007B4BBE">
        <w:rPr>
          <w:rFonts w:ascii="Times New Roman" w:eastAsia="Times New Roman" w:hAnsi="Times New Roman"/>
          <w:sz w:val="24"/>
          <w:szCs w:val="24"/>
          <w:lang w:eastAsia="ru-RU"/>
        </w:rPr>
        <w:lastRenderedPageBreak/>
        <w:t>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lastRenderedPageBreak/>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C7747E" w:rsidRPr="00EC2727" w:rsidTr="006D525D">
        <w:trPr>
          <w:trHeight w:val="690"/>
        </w:trPr>
        <w:tc>
          <w:tcPr>
            <w:tcW w:w="709" w:type="dxa"/>
            <w:vMerge w:val="restart"/>
            <w:vAlign w:val="center"/>
          </w:tcPr>
          <w:p w:rsidR="00C7747E" w:rsidRPr="00EC2727" w:rsidRDefault="00C7747E" w:rsidP="006D525D">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5" w:name="_Toc322017065"/>
            <w:bookmarkEnd w:id="43"/>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C7747E" w:rsidRPr="00EC2727" w:rsidRDefault="00C7747E" w:rsidP="006D525D">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C7747E" w:rsidRPr="00EC2727" w:rsidRDefault="00C7747E" w:rsidP="006D525D">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C7747E" w:rsidRPr="00EC2727" w:rsidTr="006D525D">
        <w:trPr>
          <w:trHeight w:val="675"/>
        </w:trPr>
        <w:tc>
          <w:tcPr>
            <w:tcW w:w="709" w:type="dxa"/>
            <w:vMerge/>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7747E" w:rsidRPr="00EC2727" w:rsidRDefault="00C7747E" w:rsidP="006D525D">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C7747E" w:rsidRPr="00EC2727" w:rsidRDefault="00C7747E" w:rsidP="006D525D">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C7747E" w:rsidRPr="00EC2727" w:rsidTr="006D525D">
        <w:trPr>
          <w:trHeight w:val="261"/>
        </w:trPr>
        <w:tc>
          <w:tcPr>
            <w:tcW w:w="8364" w:type="dxa"/>
            <w:gridSpan w:val="4"/>
            <w:vAlign w:val="center"/>
          </w:tcPr>
          <w:p w:rsidR="00C7747E" w:rsidRPr="00EC2727"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lastRenderedPageBreak/>
              <w:t>Ценовой критерий</w:t>
            </w:r>
          </w:p>
        </w:tc>
        <w:tc>
          <w:tcPr>
            <w:tcW w:w="992" w:type="dxa"/>
            <w:vAlign w:val="center"/>
          </w:tcPr>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EC2727" w:rsidRDefault="00C7747E" w:rsidP="006D525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EC2727" w:rsidTr="006D525D">
        <w:trPr>
          <w:trHeight w:val="764"/>
        </w:trPr>
        <w:tc>
          <w:tcPr>
            <w:tcW w:w="709" w:type="dxa"/>
            <w:vMerge w:val="restart"/>
            <w:vAlign w:val="center"/>
          </w:tcPr>
          <w:p w:rsidR="00C7747E" w:rsidRPr="00EC2727" w:rsidRDefault="00C7747E" w:rsidP="006D525D">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C7747E" w:rsidRPr="00EC2727" w:rsidRDefault="00C7747E" w:rsidP="006D525D">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C7747E" w:rsidRPr="00EC2727" w:rsidRDefault="00C7747E" w:rsidP="006D525D">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C7747E" w:rsidRPr="00EC2727" w:rsidRDefault="00C7747E" w:rsidP="006D525D">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C7747E" w:rsidRPr="00EC2727" w:rsidRDefault="00C7747E" w:rsidP="006D525D">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EC2727" w:rsidRDefault="00C7747E" w:rsidP="006D525D">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C7747E" w:rsidRPr="00EC2727" w:rsidRDefault="00C7747E" w:rsidP="006D525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C7747E" w:rsidRPr="00EC2727" w:rsidRDefault="00C7747E" w:rsidP="006D52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6743561F" wp14:editId="1D4BCFAF">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EC2727" w:rsidRDefault="00C7747E" w:rsidP="006D525D">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006B400C" wp14:editId="2D84CD2C">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EC2727" w:rsidRDefault="00C7747E" w:rsidP="006D525D">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sidRPr="00F80C09">
              <w:rPr>
                <w:rFonts w:ascii="Times New Roman" w:eastAsia="Times New Roman" w:hAnsi="Times New Roman"/>
                <w:b/>
                <w:snapToGrid w:val="0"/>
                <w:sz w:val="24"/>
                <w:szCs w:val="24"/>
                <w:lang w:eastAsia="ru-RU"/>
              </w:rPr>
              <w:t>5</w:t>
            </w:r>
            <w:r w:rsidRPr="00EC2727">
              <w:rPr>
                <w:rFonts w:ascii="Times New Roman" w:eastAsia="Times New Roman" w:hAnsi="Times New Roman"/>
                <w:b/>
                <w:snapToGrid w:val="0"/>
                <w:sz w:val="24"/>
                <w:szCs w:val="24"/>
                <w:lang w:eastAsia="ru-RU"/>
              </w:rPr>
              <w:t>0</w:t>
            </w:r>
          </w:p>
        </w:tc>
        <w:tc>
          <w:tcPr>
            <w:tcW w:w="1134" w:type="dxa"/>
            <w:gridSpan w:val="2"/>
            <w:vAlign w:val="center"/>
          </w:tcPr>
          <w:p w:rsidR="00C7747E" w:rsidRPr="00EC2727" w:rsidRDefault="00C7747E" w:rsidP="006D525D">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5</w:t>
            </w:r>
          </w:p>
        </w:tc>
      </w:tr>
      <w:tr w:rsidR="00C7747E" w:rsidRPr="00EC2727" w:rsidTr="006D525D">
        <w:trPr>
          <w:trHeight w:val="1102"/>
        </w:trPr>
        <w:tc>
          <w:tcPr>
            <w:tcW w:w="709" w:type="dxa"/>
            <w:vMerge/>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6D525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C7747E" w:rsidRPr="00EC2727" w:rsidRDefault="00C7747E" w:rsidP="006D525D">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C7747E" w:rsidRPr="00EC2727" w:rsidTr="006D525D">
        <w:trPr>
          <w:trHeight w:val="81"/>
        </w:trPr>
        <w:tc>
          <w:tcPr>
            <w:tcW w:w="8364" w:type="dxa"/>
            <w:gridSpan w:val="4"/>
            <w:vAlign w:val="center"/>
          </w:tcPr>
          <w:p w:rsidR="00C7747E" w:rsidRPr="00EC2727"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C7747E" w:rsidRPr="00EC2727" w:rsidTr="006D525D">
        <w:trPr>
          <w:trHeight w:val="559"/>
        </w:trPr>
        <w:tc>
          <w:tcPr>
            <w:tcW w:w="709" w:type="dxa"/>
            <w:vMerge w:val="restart"/>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985" w:type="dxa"/>
            <w:gridSpan w:val="2"/>
            <w:vMerge w:val="restart"/>
            <w:vAlign w:val="center"/>
          </w:tcPr>
          <w:p w:rsidR="00C7747E" w:rsidRPr="00EC2727" w:rsidRDefault="00C7747E" w:rsidP="00C7747E">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Участник является официальным дилером или субдилером производителя спецтехники, требуемой к поставке</w:t>
            </w:r>
          </w:p>
        </w:tc>
        <w:tc>
          <w:tcPr>
            <w:tcW w:w="5670" w:type="dxa"/>
            <w:vMerge w:val="restart"/>
          </w:tcPr>
          <w:p w:rsidR="00C7747E" w:rsidRDefault="00C7747E" w:rsidP="006D525D">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sidR="00B53694">
              <w:rPr>
                <w:rFonts w:ascii="Times New Roman" w:eastAsia="Times New Roman" w:hAnsi="Times New Roman"/>
                <w:sz w:val="24"/>
                <w:szCs w:val="24"/>
                <w:lang w:eastAsia="ru-RU"/>
              </w:rPr>
              <w:t>л</w:t>
            </w:r>
            <w:r w:rsidRPr="00EC2727">
              <w:rPr>
                <w:rFonts w:ascii="Times New Roman" w:eastAsia="Times New Roman" w:hAnsi="Times New Roman"/>
                <w:sz w:val="24"/>
                <w:szCs w:val="24"/>
                <w:lang w:eastAsia="ru-RU"/>
              </w:rPr>
              <w:t>» п. 4.5.2.2. Документации:</w:t>
            </w:r>
          </w:p>
          <w:p w:rsidR="00C7747E" w:rsidRPr="00EC2727" w:rsidRDefault="00C7747E" w:rsidP="006D525D">
            <w:pPr>
              <w:spacing w:after="0" w:line="240" w:lineRule="auto"/>
              <w:ind w:firstLine="176"/>
              <w:jc w:val="both"/>
              <w:rPr>
                <w:rFonts w:ascii="Times New Roman" w:eastAsia="Times New Roman" w:hAnsi="Times New Roman"/>
                <w:sz w:val="24"/>
                <w:szCs w:val="24"/>
                <w:lang w:eastAsia="ru-RU"/>
              </w:rPr>
            </w:pPr>
          </w:p>
          <w:p w:rsidR="00C7747E" w:rsidRPr="00EC2727" w:rsidRDefault="00C7747E" w:rsidP="00B53694">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w:t>
            </w:r>
            <w:r>
              <w:rPr>
                <w:rFonts w:ascii="Times New Roman" w:hAnsi="Times New Roman"/>
                <w:sz w:val="24"/>
                <w:szCs w:val="24"/>
              </w:rPr>
              <w:t xml:space="preserve">дилером или субдилером производителя </w:t>
            </w:r>
            <w:r w:rsidR="00B53694">
              <w:rPr>
                <w:rFonts w:ascii="Times New Roman" w:hAnsi="Times New Roman"/>
                <w:sz w:val="24"/>
                <w:szCs w:val="24"/>
              </w:rPr>
              <w:t>спецтехники</w:t>
            </w:r>
          </w:p>
        </w:tc>
        <w:tc>
          <w:tcPr>
            <w:tcW w:w="1133" w:type="dxa"/>
            <w:gridSpan w:val="2"/>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25</w:t>
            </w:r>
          </w:p>
        </w:tc>
        <w:tc>
          <w:tcPr>
            <w:tcW w:w="993" w:type="dxa"/>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6D525D">
        <w:trPr>
          <w:trHeight w:val="836"/>
        </w:trPr>
        <w:tc>
          <w:tcPr>
            <w:tcW w:w="709" w:type="dxa"/>
            <w:vMerge/>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6D525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EC2727" w:rsidRDefault="00C7747E" w:rsidP="006D525D">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F80C09"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sidR="00B53694">
              <w:rPr>
                <w:rFonts w:ascii="Times New Roman" w:hAnsi="Times New Roman"/>
                <w:snapToGrid w:val="0"/>
                <w:sz w:val="24"/>
                <w:szCs w:val="24"/>
              </w:rPr>
              <w:t>ов</w:t>
            </w:r>
          </w:p>
        </w:tc>
      </w:tr>
      <w:tr w:rsidR="00C7747E" w:rsidRPr="00EC2727" w:rsidTr="006D525D">
        <w:trPr>
          <w:trHeight w:val="836"/>
        </w:trPr>
        <w:tc>
          <w:tcPr>
            <w:tcW w:w="709" w:type="dxa"/>
            <w:vMerge w:val="restart"/>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985" w:type="dxa"/>
            <w:gridSpan w:val="2"/>
            <w:vMerge w:val="restart"/>
            <w:vAlign w:val="center"/>
          </w:tcPr>
          <w:p w:rsidR="00C7747E" w:rsidRPr="00EC2727" w:rsidRDefault="00C7747E" w:rsidP="006D525D">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Наличие у Участника склада запасных частей и сервисного центра, расположенного на расстоянии не более 500 км от места эксплуатации транспортного средства</w:t>
            </w:r>
          </w:p>
        </w:tc>
        <w:tc>
          <w:tcPr>
            <w:tcW w:w="5670" w:type="dxa"/>
            <w:vMerge w:val="restart"/>
          </w:tcPr>
          <w:p w:rsidR="00C7747E" w:rsidRPr="00EC2727" w:rsidRDefault="00C7747E" w:rsidP="006D525D">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документов, предоставленных, согласно п.п. «</w:t>
            </w:r>
            <w:r w:rsidR="00B53694">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4.5.2.2. Документации:</w:t>
            </w:r>
          </w:p>
          <w:p w:rsidR="00C7747E" w:rsidRDefault="00C7747E" w:rsidP="006D525D">
            <w:pPr>
              <w:spacing w:after="0" w:line="240" w:lineRule="auto"/>
              <w:ind w:firstLine="176"/>
              <w:rPr>
                <w:rFonts w:ascii="Times New Roman" w:eastAsia="Times New Roman" w:hAnsi="Times New Roman"/>
                <w:sz w:val="24"/>
                <w:szCs w:val="24"/>
                <w:lang w:eastAsia="ru-RU"/>
              </w:rPr>
            </w:pPr>
          </w:p>
          <w:p w:rsidR="00C7747E" w:rsidRDefault="00C7747E" w:rsidP="006D525D">
            <w:pPr>
              <w:spacing w:after="0" w:line="240" w:lineRule="auto"/>
              <w:ind w:firstLine="176"/>
              <w:rPr>
                <w:rFonts w:ascii="Times New Roman" w:eastAsia="Times New Roman" w:hAnsi="Times New Roman"/>
                <w:sz w:val="24"/>
                <w:szCs w:val="24"/>
                <w:lang w:eastAsia="ru-RU"/>
              </w:rPr>
            </w:pPr>
          </w:p>
          <w:p w:rsidR="00C7747E" w:rsidRDefault="00C7747E" w:rsidP="006D525D">
            <w:pPr>
              <w:spacing w:after="0" w:line="240" w:lineRule="auto"/>
              <w:ind w:firstLine="176"/>
              <w:rPr>
                <w:rFonts w:ascii="Times New Roman" w:eastAsia="Times New Roman" w:hAnsi="Times New Roman"/>
                <w:sz w:val="24"/>
                <w:szCs w:val="24"/>
                <w:lang w:eastAsia="ru-RU"/>
              </w:rPr>
            </w:pPr>
          </w:p>
          <w:p w:rsidR="00C7747E" w:rsidRPr="00EC2727" w:rsidRDefault="00C7747E" w:rsidP="006D525D">
            <w:pPr>
              <w:spacing w:after="0" w:line="240" w:lineRule="auto"/>
              <w:ind w:firstLine="176"/>
              <w:rPr>
                <w:rFonts w:ascii="Times New Roman" w:eastAsia="Times New Roman" w:hAnsi="Times New Roman"/>
                <w:sz w:val="24"/>
                <w:szCs w:val="24"/>
                <w:lang w:eastAsia="ru-RU"/>
              </w:rPr>
            </w:pPr>
          </w:p>
          <w:p w:rsidR="00C7747E" w:rsidRPr="00EC2727" w:rsidRDefault="00C7747E" w:rsidP="00B53694">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Pr>
                <w:rFonts w:ascii="Times New Roman" w:hAnsi="Times New Roman"/>
                <w:sz w:val="24"/>
                <w:szCs w:val="24"/>
              </w:rPr>
              <w:t xml:space="preserve"> склада запасных частей и сервисного центра</w:t>
            </w:r>
          </w:p>
        </w:tc>
        <w:tc>
          <w:tcPr>
            <w:tcW w:w="1133" w:type="dxa"/>
            <w:gridSpan w:val="2"/>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c>
          <w:tcPr>
            <w:tcW w:w="993" w:type="dxa"/>
            <w:vAlign w:val="center"/>
          </w:tcPr>
          <w:p w:rsidR="00C7747E" w:rsidRPr="00EC2727" w:rsidRDefault="00C7747E" w:rsidP="006D525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6D525D">
        <w:trPr>
          <w:trHeight w:val="1020"/>
        </w:trPr>
        <w:tc>
          <w:tcPr>
            <w:tcW w:w="709" w:type="dxa"/>
            <w:vMerge/>
            <w:vAlign w:val="center"/>
          </w:tcPr>
          <w:p w:rsidR="00C7747E" w:rsidRPr="00EC2727" w:rsidRDefault="00C7747E" w:rsidP="006D525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6D525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EC2727" w:rsidRDefault="00C7747E" w:rsidP="006D525D">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B53694" w:rsidRDefault="00C7747E" w:rsidP="006D525D">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C7747E" w:rsidRPr="00EC2727" w:rsidTr="006D525D">
        <w:trPr>
          <w:trHeight w:val="433"/>
        </w:trPr>
        <w:tc>
          <w:tcPr>
            <w:tcW w:w="8364" w:type="dxa"/>
            <w:gridSpan w:val="4"/>
            <w:vAlign w:val="center"/>
          </w:tcPr>
          <w:p w:rsidR="00C7747E" w:rsidRPr="00EC2727" w:rsidRDefault="00C7747E" w:rsidP="006D525D">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EC2727" w:rsidRDefault="00C7747E" w:rsidP="006D525D">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63697" w:rsidRDefault="00E63697" w:rsidP="009630F3">
      <w:pPr>
        <w:shd w:val="clear" w:color="auto" w:fill="FFFFFF"/>
        <w:spacing w:after="0" w:line="240" w:lineRule="atLeast"/>
        <w:jc w:val="both"/>
        <w:rPr>
          <w:rFonts w:ascii="Times New Roman" w:hAnsi="Times New Roman"/>
          <w:b/>
          <w:sz w:val="24"/>
          <w:szCs w:val="24"/>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lastRenderedPageBreak/>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212614" w:rsidP="00212614">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Cs/>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w:t>
      </w:r>
      <w:r w:rsidRPr="009630F3">
        <w:rPr>
          <w:rFonts w:ascii="Times New Roman" w:hAnsi="Times New Roman"/>
          <w:bCs/>
          <w:iCs/>
          <w:snapToGrid w:val="0"/>
          <w:sz w:val="24"/>
          <w:szCs w:val="24"/>
          <w:shd w:val="clear" w:color="auto" w:fill="FFFFFF"/>
        </w:rPr>
        <w:lastRenderedPageBreak/>
        <w:t>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w:t>
      </w:r>
      <w:r w:rsidRPr="009630F3">
        <w:rPr>
          <w:rFonts w:ascii="Times New Roman" w:hAnsi="Times New Roman"/>
          <w:sz w:val="24"/>
          <w:szCs w:val="24"/>
        </w:rPr>
        <w:lastRenderedPageBreak/>
        <w:t>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w:t>
      </w:r>
      <w:r w:rsidRPr="009630F3">
        <w:rPr>
          <w:rFonts w:ascii="Times New Roman" w:eastAsia="Times New Roman" w:hAnsi="Times New Roman"/>
          <w:sz w:val="24"/>
          <w:szCs w:val="24"/>
          <w:lang w:eastAsia="ru-RU"/>
        </w:rPr>
        <w:lastRenderedPageBreak/>
        <w:t>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3F0DE0">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3E77B0" w:rsidRPr="00E03F25">
        <w:rPr>
          <w:rFonts w:ascii="Times New Roman" w:eastAsia="Times New Roman" w:hAnsi="Times New Roman"/>
          <w:snapToGrid w:val="0"/>
          <w:sz w:val="24"/>
          <w:szCs w:val="24"/>
          <w:lang w:eastAsia="ru-RU"/>
        </w:rPr>
        <w:t>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w:t>
      </w:r>
      <w:r w:rsidRPr="009630F3">
        <w:rPr>
          <w:rFonts w:ascii="Times New Roman" w:eastAsia="Times New Roman" w:hAnsi="Times New Roman"/>
          <w:sz w:val="24"/>
          <w:szCs w:val="24"/>
          <w:lang w:eastAsia="ru-RU"/>
        </w:rPr>
        <w:lastRenderedPageBreak/>
        <w:t>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sidRPr="00E03F25">
        <w:rPr>
          <w:rFonts w:ascii="Times New Roman" w:eastAsia="Times New Roman" w:hAnsi="Times New Roman"/>
          <w:snapToGrid w:val="0"/>
          <w:sz w:val="24"/>
          <w:szCs w:val="24"/>
          <w:lang w:eastAsia="ru-RU"/>
        </w:rPr>
        <w:t>рабочих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236125" w:rsidRPr="00236125">
        <w:rPr>
          <w:rFonts w:ascii="Times New Roman" w:eastAsia="Times New Roman" w:hAnsi="Times New Roman"/>
          <w:b/>
          <w:color w:val="17365D" w:themeColor="text2" w:themeShade="BF"/>
          <w:sz w:val="24"/>
          <w:szCs w:val="24"/>
          <w:lang w:val="en-US" w:eastAsia="ru-RU"/>
        </w:rPr>
        <w:t>spg</w:t>
      </w:r>
      <w:r w:rsidRPr="00236125">
        <w:rPr>
          <w:rFonts w:ascii="Times New Roman" w:hAnsi="Times New Roman"/>
          <w:b/>
          <w:noProof/>
          <w:color w:val="17365D" w:themeColor="text2" w:themeShade="BF"/>
          <w:sz w:val="24"/>
          <w:szCs w:val="24"/>
          <w:lang w:eastAsia="ru-RU"/>
        </w:rPr>
        <w:t>@ynp.ru</w:t>
      </w:r>
      <w:r w:rsidR="00E03F25" w:rsidRPr="00236125">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w:t>
      </w:r>
      <w:r w:rsidRPr="009630F3">
        <w:rPr>
          <w:rFonts w:ascii="Times New Roman" w:eastAsia="Times New Roman" w:hAnsi="Times New Roman"/>
          <w:sz w:val="24"/>
          <w:szCs w:val="24"/>
          <w:lang w:eastAsia="ru-RU"/>
        </w:rPr>
        <w:lastRenderedPageBreak/>
        <w:t>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w:t>
      </w:r>
      <w:r w:rsidR="003C4799" w:rsidRPr="003C4799">
        <w:rPr>
          <w:rFonts w:ascii="Times New Roman" w:eastAsia="Times New Roman" w:hAnsi="Times New Roman"/>
          <w:bCs/>
          <w:iCs/>
          <w:sz w:val="24"/>
          <w:szCs w:val="24"/>
          <w:shd w:val="clear" w:color="auto" w:fill="FFFFFF"/>
          <w:lang w:eastAsia="ru-RU"/>
        </w:rPr>
        <w:lastRenderedPageBreak/>
        <w:t xml:space="preserve">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lastRenderedPageBreak/>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w:t>
      </w:r>
      <w:r w:rsidRPr="009630F3">
        <w:rPr>
          <w:rFonts w:ascii="Times New Roman" w:eastAsia="Times New Roman" w:hAnsi="Times New Roman"/>
          <w:bCs/>
          <w:iCs/>
          <w:sz w:val="24"/>
          <w:szCs w:val="24"/>
          <w:lang w:eastAsia="ru-RU"/>
        </w:rPr>
        <w:lastRenderedPageBreak/>
        <w:t xml:space="preserve">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отказаться от заключения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9630F3">
        <w:rPr>
          <w:rFonts w:ascii="Times New Roman" w:hAnsi="Times New Roman"/>
          <w:sz w:val="24"/>
          <w:szCs w:val="24"/>
        </w:rPr>
        <w:lastRenderedPageBreak/>
        <w:t>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4"/>
      <w:bookmarkEnd w:id="45"/>
      <w:bookmarkEnd w:id="46"/>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 поставку спецтехники для нужд АО «Саханефтегазсбыт»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lastRenderedPageBreak/>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предлагает заключить Договор на поставку спецтехники для нужд АО «Саханефтегазсбыт»   в 2020 году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Документации, в соответствии с Техническим заданием и с настоящим письмом направляет Заявку по Лоту № _____</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559"/>
        <w:gridCol w:w="1417"/>
        <w:gridCol w:w="2126"/>
        <w:gridCol w:w="1985"/>
        <w:gridCol w:w="1701"/>
        <w:gridCol w:w="2551"/>
      </w:tblGrid>
      <w:tr w:rsidR="00236125" w:rsidRPr="00236125" w:rsidTr="006D525D">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 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Место поставки</w:t>
            </w:r>
          </w:p>
        </w:tc>
        <w:tc>
          <w:tcPr>
            <w:tcW w:w="2126"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Наименование спецтехники</w:t>
            </w: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Стоимость лота с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236125">
            <w:pPr>
              <w:spacing w:after="0" w:line="240" w:lineRule="auto"/>
              <w:jc w:val="both"/>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6D525D">
        <w:trPr>
          <w:trHeight w:val="714"/>
        </w:trPr>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F0DE0"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lastRenderedPageBreak/>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r w:rsidR="003F0DE0" w:rsidRPr="00893BA8">
        <w:rPr>
          <w:rFonts w:ascii="Times New Roman" w:hAnsi="Times New Roman"/>
          <w:color w:val="000000"/>
          <w:sz w:val="24"/>
          <w:szCs w:val="24"/>
          <w:vertAlign w:val="superscript"/>
          <w:lang w:eastAsia="ru-RU"/>
        </w:rPr>
        <w:t>(прописью)</w:t>
      </w:r>
    </w:p>
    <w:p w:rsidR="003F0DE0" w:rsidRDefault="003F0DE0"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1411BB"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1411BB">
        <w:rPr>
          <w:rFonts w:ascii="Times New Roman" w:hAnsi="Times New Roman"/>
          <w:sz w:val="24"/>
          <w:szCs w:val="24"/>
        </w:rPr>
        <w:t xml:space="preserve">Срок </w:t>
      </w:r>
      <w:r w:rsidR="00692912" w:rsidRPr="00692912">
        <w:rPr>
          <w:rFonts w:ascii="Times New Roman" w:hAnsi="Times New Roman"/>
          <w:sz w:val="24"/>
          <w:szCs w:val="24"/>
        </w:rPr>
        <w:t>гарантии на поставленн</w:t>
      </w:r>
      <w:r w:rsidR="00692912">
        <w:rPr>
          <w:rFonts w:ascii="Times New Roman" w:hAnsi="Times New Roman"/>
          <w:sz w:val="24"/>
          <w:szCs w:val="24"/>
        </w:rPr>
        <w:t>ую</w:t>
      </w:r>
      <w:r w:rsidR="00692912" w:rsidRPr="00692912">
        <w:rPr>
          <w:rFonts w:ascii="Times New Roman" w:hAnsi="Times New Roman"/>
          <w:sz w:val="24"/>
          <w:szCs w:val="24"/>
        </w:rPr>
        <w:t xml:space="preserve"> </w:t>
      </w:r>
      <w:r w:rsidR="00692912">
        <w:rPr>
          <w:rFonts w:ascii="Times New Roman" w:hAnsi="Times New Roman"/>
          <w:sz w:val="24"/>
          <w:szCs w:val="24"/>
        </w:rPr>
        <w:t>спецтехнику не менее 12 месяцев или не менее 40 тыс. км пробега по месту эксплуатации ТС со дня передачи Заказчику</w:t>
      </w:r>
      <w:r w:rsidR="001411BB">
        <w:rPr>
          <w:rFonts w:ascii="Times New Roman" w:hAnsi="Times New Roman"/>
          <w:sz w:val="24"/>
          <w:szCs w:val="24"/>
        </w:rPr>
        <w:t>.</w:t>
      </w:r>
    </w:p>
    <w:p w:rsidR="001411BB"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3F0DE0"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p>
    <w:p w:rsidR="00247E76" w:rsidRPr="00247E76"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 xml:space="preserve">Подтверждаем, что предложенная цена договора включает в себя </w:t>
      </w:r>
      <w:r w:rsidR="00692912" w:rsidRPr="00692912">
        <w:rPr>
          <w:rFonts w:ascii="Times New Roman" w:hAnsi="Times New Roman"/>
          <w:sz w:val="24"/>
          <w:szCs w:val="24"/>
        </w:rPr>
        <w:t xml:space="preserve">не только стоимость спецтехники,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692912">
        <w:rPr>
          <w:rFonts w:ascii="Times New Roman" w:hAnsi="Times New Roman"/>
          <w:sz w:val="24"/>
          <w:szCs w:val="24"/>
        </w:rPr>
        <w:t>спецтехники</w:t>
      </w:r>
      <w:r w:rsidR="00692912" w:rsidRPr="00692912">
        <w:rPr>
          <w:rFonts w:ascii="Times New Roman" w:hAnsi="Times New Roman"/>
          <w:sz w:val="24"/>
          <w:szCs w:val="24"/>
        </w:rPr>
        <w:t xml:space="preserve">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00247E76" w:rsidRPr="00247E76">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B7745F" w:rsidRDefault="00B7745F" w:rsidP="00247E76">
      <w:pPr>
        <w:spacing w:line="240" w:lineRule="auto"/>
        <w:contextualSpacing/>
        <w:jc w:val="both"/>
        <w:rPr>
          <w:sz w:val="24"/>
          <w:szCs w:val="24"/>
        </w:rPr>
      </w:pP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lastRenderedPageBreak/>
        <w:t xml:space="preserve">Анкета Участника (форма </w:t>
      </w:r>
      <w:r w:rsidR="00AD2EC7">
        <w:rPr>
          <w:rFonts w:ascii="Times New Roman" w:eastAsia="Times New Roman" w:hAnsi="Times New Roman"/>
          <w:sz w:val="24"/>
          <w:szCs w:val="24"/>
          <w:lang w:eastAsia="ru-RU"/>
        </w:rPr>
        <w:t>4</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AD2EC7">
        <w:rPr>
          <w:rFonts w:ascii="Times New Roman" w:eastAsia="Times New Roman" w:hAnsi="Times New Roman" w:cs="Arial"/>
          <w:bCs/>
          <w:sz w:val="24"/>
          <w:szCs w:val="24"/>
          <w:lang w:eastAsia="ru-RU"/>
        </w:rPr>
        <w:t>5</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AD2EC7">
        <w:rPr>
          <w:rFonts w:ascii="Times New Roman" w:hAnsi="Times New Roman"/>
          <w:bCs/>
          <w:sz w:val="24"/>
          <w:szCs w:val="24"/>
        </w:rPr>
        <w:t>6</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Pr="00893BA8" w:rsidRDefault="00AD2EC7"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58481C">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на поставку спецтехники для нужд АО «Саханефтегазсбыт»</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6D525D">
        <w:tc>
          <w:tcPr>
            <w:tcW w:w="709" w:type="dxa"/>
            <w:vAlign w:val="center"/>
          </w:tcPr>
          <w:p w:rsidR="00E32473" w:rsidRPr="00C26242" w:rsidRDefault="00E32473" w:rsidP="006D525D">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6D525D">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6D525D">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6D525D">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6D525D">
        <w:tc>
          <w:tcPr>
            <w:tcW w:w="709" w:type="dxa"/>
          </w:tcPr>
          <w:p w:rsidR="00E32473" w:rsidRPr="00C26242" w:rsidRDefault="00E32473" w:rsidP="006D525D">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6D525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6D525D">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2.1.13</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lastRenderedPageBreak/>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Pr>
          <w:rFonts w:ascii="Times New Roman" w:eastAsia="Times New Roman" w:hAnsi="Times New Roman" w:cs="Arial"/>
          <w:sz w:val="24"/>
          <w:szCs w:val="24"/>
          <w:lang w:eastAsia="ru-RU"/>
        </w:rPr>
        <w:t>спец</w:t>
      </w:r>
      <w:r w:rsidRPr="00C26242">
        <w:rPr>
          <w:rFonts w:ascii="Times New Roman" w:eastAsia="Times New Roman" w:hAnsi="Times New Roman" w:cs="Arial"/>
          <w:sz w:val="24"/>
          <w:szCs w:val="24"/>
          <w:lang w:eastAsia="ru-RU"/>
        </w:rPr>
        <w:t xml:space="preserve">техники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спецтехники для нужд 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8"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lastRenderedPageBreak/>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021DBF" w:rsidRPr="00711481" w:rsidRDefault="00021DBF"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021DBF" w:rsidRPr="00711481" w:rsidRDefault="00021DBF"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среднего  предпринимательства,  а  также  сведения  о </w:t>
      </w:r>
      <w:r w:rsidRPr="00893BA8">
        <w:rPr>
          <w:rFonts w:ascii="Times New Roman" w:eastAsia="Times New Roman" w:hAnsi="Times New Roman"/>
          <w:lang w:eastAsia="ru-RU"/>
        </w:rPr>
        <w:lastRenderedPageBreak/>
        <w:t>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w:t>
            </w:r>
            <w:r w:rsidRPr="00893BA8">
              <w:rPr>
                <w:rFonts w:ascii="Times New Roman" w:eastAsia="Times New Roman" w:hAnsi="Times New Roman"/>
                <w:szCs w:val="20"/>
                <w:lang w:eastAsia="ru-RU"/>
              </w:rPr>
              <w:lastRenderedPageBreak/>
              <w:t>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2"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4"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об участии в утвержденных программах партнерства отдельных заказчиков с субъектами малого и </w:t>
            </w:r>
            <w:r w:rsidRPr="00893BA8">
              <w:rPr>
                <w:rFonts w:ascii="Times New Roman" w:eastAsia="Times New Roman" w:hAnsi="Times New Roman"/>
                <w:szCs w:val="20"/>
                <w:lang w:eastAsia="ru-RU"/>
              </w:rPr>
              <w:lastRenderedPageBreak/>
              <w:t>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8"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30"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1"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32"/>
      <w:footerReference w:type="first" r:id="rId33"/>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F" w:rsidRDefault="00021DBF">
      <w:pPr>
        <w:spacing w:after="0" w:line="240" w:lineRule="auto"/>
      </w:pPr>
      <w:r>
        <w:separator/>
      </w:r>
    </w:p>
  </w:endnote>
  <w:endnote w:type="continuationSeparator" w:id="0">
    <w:p w:rsidR="00021DBF" w:rsidRDefault="000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BF" w:rsidRDefault="00021D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D0069">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D0069">
      <w:rPr>
        <w:b/>
        <w:bCs/>
        <w:noProof/>
      </w:rPr>
      <w:t>48</w:t>
    </w:r>
    <w:r>
      <w:rPr>
        <w:b/>
        <w:bCs/>
        <w:sz w:val="24"/>
        <w:szCs w:val="24"/>
      </w:rPr>
      <w:fldChar w:fldCharType="end"/>
    </w:r>
  </w:p>
  <w:p w:rsidR="00021DBF" w:rsidRDefault="00021DBF"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BF" w:rsidRPr="00C4329A" w:rsidRDefault="00021DBF"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F" w:rsidRDefault="00021DBF">
      <w:pPr>
        <w:spacing w:after="0" w:line="240" w:lineRule="auto"/>
      </w:pPr>
      <w:r>
        <w:separator/>
      </w:r>
    </w:p>
  </w:footnote>
  <w:footnote w:type="continuationSeparator" w:id="0">
    <w:p w:rsidR="00021DBF" w:rsidRDefault="0002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3"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5"/>
  </w:num>
  <w:num w:numId="3">
    <w:abstractNumId w:val="20"/>
  </w:num>
  <w:num w:numId="4">
    <w:abstractNumId w:val="7"/>
  </w:num>
  <w:num w:numId="5">
    <w:abstractNumId w:val="29"/>
  </w:num>
  <w:num w:numId="6">
    <w:abstractNumId w:val="8"/>
  </w:num>
  <w:num w:numId="7">
    <w:abstractNumId w:val="26"/>
  </w:num>
  <w:num w:numId="8">
    <w:abstractNumId w:val="23"/>
  </w:num>
  <w:num w:numId="9">
    <w:abstractNumId w:val="33"/>
  </w:num>
  <w:num w:numId="10">
    <w:abstractNumId w:val="4"/>
  </w:num>
  <w:num w:numId="11">
    <w:abstractNumId w:val="5"/>
  </w:num>
  <w:num w:numId="12">
    <w:abstractNumId w:val="31"/>
  </w:num>
  <w:num w:numId="13">
    <w:abstractNumId w:val="15"/>
  </w:num>
  <w:num w:numId="14">
    <w:abstractNumId w:val="16"/>
  </w:num>
  <w:num w:numId="15">
    <w:abstractNumId w:val="17"/>
  </w:num>
  <w:num w:numId="16">
    <w:abstractNumId w:val="24"/>
  </w:num>
  <w:num w:numId="17">
    <w:abstractNumId w:val="32"/>
  </w:num>
  <w:num w:numId="18">
    <w:abstractNumId w:val="2"/>
  </w:num>
  <w:num w:numId="19">
    <w:abstractNumId w:val="1"/>
  </w:num>
  <w:num w:numId="20">
    <w:abstractNumId w:val="30"/>
  </w:num>
  <w:num w:numId="21">
    <w:abstractNumId w:val="19"/>
  </w:num>
  <w:num w:numId="22">
    <w:abstractNumId w:val="10"/>
  </w:num>
  <w:num w:numId="23">
    <w:abstractNumId w:val="22"/>
  </w:num>
  <w:num w:numId="24">
    <w:abstractNumId w:val="6"/>
  </w:num>
  <w:num w:numId="25">
    <w:abstractNumId w:val="35"/>
  </w:num>
  <w:num w:numId="26">
    <w:abstractNumId w:val="28"/>
  </w:num>
  <w:num w:numId="27">
    <w:abstractNumId w:val="11"/>
  </w:num>
  <w:num w:numId="28">
    <w:abstractNumId w:val="12"/>
  </w:num>
  <w:num w:numId="29">
    <w:abstractNumId w:val="21"/>
  </w:num>
  <w:num w:numId="30">
    <w:abstractNumId w:val="14"/>
    <w:lvlOverride w:ilvl="0">
      <w:startOverride w:val="1"/>
    </w:lvlOverride>
  </w:num>
  <w:num w:numId="31">
    <w:abstractNumId w:val="0"/>
  </w:num>
  <w:num w:numId="32">
    <w:abstractNumId w:val="36"/>
  </w:num>
  <w:num w:numId="33">
    <w:abstractNumId w:val="13"/>
  </w:num>
  <w:num w:numId="34">
    <w:abstractNumId w:val="3"/>
  </w:num>
  <w:num w:numId="35">
    <w:abstractNumId w:val="34"/>
  </w:num>
  <w:num w:numId="36">
    <w:abstractNumId w:val="27"/>
  </w:num>
  <w:num w:numId="37">
    <w:abstractNumId w:val="9"/>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3AF0"/>
    <w:rsid w:val="000160D2"/>
    <w:rsid w:val="00016461"/>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E56"/>
    <w:rsid w:val="00083FE1"/>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97049"/>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E8C"/>
    <w:rsid w:val="00210C9A"/>
    <w:rsid w:val="00211435"/>
    <w:rsid w:val="00211725"/>
    <w:rsid w:val="00212614"/>
    <w:rsid w:val="0021405D"/>
    <w:rsid w:val="00214C4D"/>
    <w:rsid w:val="00222F82"/>
    <w:rsid w:val="00224E13"/>
    <w:rsid w:val="002326C0"/>
    <w:rsid w:val="00232C09"/>
    <w:rsid w:val="00235225"/>
    <w:rsid w:val="002355C5"/>
    <w:rsid w:val="00236125"/>
    <w:rsid w:val="00236985"/>
    <w:rsid w:val="00241163"/>
    <w:rsid w:val="00241BF4"/>
    <w:rsid w:val="00245538"/>
    <w:rsid w:val="00247E76"/>
    <w:rsid w:val="002542B4"/>
    <w:rsid w:val="00260CFE"/>
    <w:rsid w:val="00261445"/>
    <w:rsid w:val="0026522B"/>
    <w:rsid w:val="0026631A"/>
    <w:rsid w:val="00275C07"/>
    <w:rsid w:val="0028013F"/>
    <w:rsid w:val="0028429A"/>
    <w:rsid w:val="0028471C"/>
    <w:rsid w:val="00285470"/>
    <w:rsid w:val="00290D23"/>
    <w:rsid w:val="0029366A"/>
    <w:rsid w:val="00296427"/>
    <w:rsid w:val="002A143B"/>
    <w:rsid w:val="002A2A6C"/>
    <w:rsid w:val="002A79D6"/>
    <w:rsid w:val="002B48FB"/>
    <w:rsid w:val="002C6306"/>
    <w:rsid w:val="002D0AA2"/>
    <w:rsid w:val="002D1D63"/>
    <w:rsid w:val="002D1EAF"/>
    <w:rsid w:val="002D7B58"/>
    <w:rsid w:val="002E4471"/>
    <w:rsid w:val="002E6838"/>
    <w:rsid w:val="002E6BED"/>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8AB"/>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499"/>
    <w:rsid w:val="003B5F68"/>
    <w:rsid w:val="003C3936"/>
    <w:rsid w:val="003C4799"/>
    <w:rsid w:val="003C7F21"/>
    <w:rsid w:val="003E2E2B"/>
    <w:rsid w:val="003E77B0"/>
    <w:rsid w:val="003F0AB6"/>
    <w:rsid w:val="003F0DE0"/>
    <w:rsid w:val="003F14B5"/>
    <w:rsid w:val="003F1DDF"/>
    <w:rsid w:val="003F2A52"/>
    <w:rsid w:val="003F5965"/>
    <w:rsid w:val="00401922"/>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251D"/>
    <w:rsid w:val="004B36F7"/>
    <w:rsid w:val="004B4BF0"/>
    <w:rsid w:val="004B5E52"/>
    <w:rsid w:val="004C0013"/>
    <w:rsid w:val="004C0FA3"/>
    <w:rsid w:val="004C3119"/>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406B"/>
    <w:rsid w:val="00536187"/>
    <w:rsid w:val="00543F72"/>
    <w:rsid w:val="00544697"/>
    <w:rsid w:val="00545523"/>
    <w:rsid w:val="00556446"/>
    <w:rsid w:val="00565686"/>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844"/>
    <w:rsid w:val="00685B07"/>
    <w:rsid w:val="006877F1"/>
    <w:rsid w:val="0069003C"/>
    <w:rsid w:val="0069093E"/>
    <w:rsid w:val="00692912"/>
    <w:rsid w:val="006932A4"/>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6869"/>
    <w:rsid w:val="007001FF"/>
    <w:rsid w:val="007040B0"/>
    <w:rsid w:val="00711481"/>
    <w:rsid w:val="00714FCC"/>
    <w:rsid w:val="0071599A"/>
    <w:rsid w:val="0071679A"/>
    <w:rsid w:val="0073274F"/>
    <w:rsid w:val="0073398B"/>
    <w:rsid w:val="0073625C"/>
    <w:rsid w:val="00736916"/>
    <w:rsid w:val="00736F80"/>
    <w:rsid w:val="00737ABB"/>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3D64"/>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261F"/>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275"/>
    <w:rsid w:val="00A77B90"/>
    <w:rsid w:val="00A80AFA"/>
    <w:rsid w:val="00A811AC"/>
    <w:rsid w:val="00A81C43"/>
    <w:rsid w:val="00A83C10"/>
    <w:rsid w:val="00A83F6D"/>
    <w:rsid w:val="00A86AE6"/>
    <w:rsid w:val="00A921BC"/>
    <w:rsid w:val="00A934EF"/>
    <w:rsid w:val="00A93F53"/>
    <w:rsid w:val="00A96E9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2EC7"/>
    <w:rsid w:val="00AD3D47"/>
    <w:rsid w:val="00AD5443"/>
    <w:rsid w:val="00AD73BE"/>
    <w:rsid w:val="00AE4BC7"/>
    <w:rsid w:val="00AE7DB8"/>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7140"/>
    <w:rsid w:val="00BD1C83"/>
    <w:rsid w:val="00BD1E06"/>
    <w:rsid w:val="00BD3764"/>
    <w:rsid w:val="00BD3D91"/>
    <w:rsid w:val="00BD4008"/>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47E"/>
    <w:rsid w:val="00C82ADA"/>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F01F9"/>
    <w:rsid w:val="00CF44C5"/>
    <w:rsid w:val="00CF5313"/>
    <w:rsid w:val="00CF65BC"/>
    <w:rsid w:val="00D04C0F"/>
    <w:rsid w:val="00D04F09"/>
    <w:rsid w:val="00D1365F"/>
    <w:rsid w:val="00D14348"/>
    <w:rsid w:val="00D22026"/>
    <w:rsid w:val="00D24CF2"/>
    <w:rsid w:val="00D279E9"/>
    <w:rsid w:val="00D30228"/>
    <w:rsid w:val="00D316A3"/>
    <w:rsid w:val="00D327ED"/>
    <w:rsid w:val="00D33919"/>
    <w:rsid w:val="00D42130"/>
    <w:rsid w:val="00D43D07"/>
    <w:rsid w:val="00D50E45"/>
    <w:rsid w:val="00D5263D"/>
    <w:rsid w:val="00D553C3"/>
    <w:rsid w:val="00D55C30"/>
    <w:rsid w:val="00D571AA"/>
    <w:rsid w:val="00D61E57"/>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D18C0"/>
    <w:rsid w:val="00DD349C"/>
    <w:rsid w:val="00DD501B"/>
    <w:rsid w:val="00DD6AD2"/>
    <w:rsid w:val="00DE3F76"/>
    <w:rsid w:val="00DE405C"/>
    <w:rsid w:val="00DE436F"/>
    <w:rsid w:val="00DE5571"/>
    <w:rsid w:val="00DE58B6"/>
    <w:rsid w:val="00DE5CB7"/>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05A60"/>
    <w:rsid w:val="00F11BD8"/>
    <w:rsid w:val="00F13555"/>
    <w:rsid w:val="00F14240"/>
    <w:rsid w:val="00F15FC3"/>
    <w:rsid w:val="00F2000F"/>
    <w:rsid w:val="00F2288E"/>
    <w:rsid w:val="00F26275"/>
    <w:rsid w:val="00F26C31"/>
    <w:rsid w:val="00F27CA1"/>
    <w:rsid w:val="00F346C2"/>
    <w:rsid w:val="00F34983"/>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B170"/>
  <w15:docId w15:val="{09E4F002-4025-4EB2-85D1-675DD60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s://www.uralst.ru/node/dopog2.php" TargetMode="Externa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image" Target="media/image2.wmf"/><Relationship Id="rId25" Type="http://schemas.openxmlformats.org/officeDocument/2006/relationships/hyperlink" Target="consultantplus://offline/ref=AA7A4CAFA3A8FB1E2C0E7677C186F686086497EA3B81C732B6AC21138ED6C7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ralst.ru/node/dopog2.php" TargetMode="Externa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file:///\\zeta\UserDATA\marina\&#1056;&#1072;&#1073;&#1086;&#1095;&#1080;&#1081;%20&#1089;&#1090;&#1086;&#1083;\9.%20&#1055;&#1086;&#1089;&#1090;&#1072;&#1074;&#1082;&#1072;%20&#1089;&#1088;&#1077;&#1076;&#1089;&#1090;&#1074;%20&#1089;&#1074;&#1103;&#1079;&#1080;\www.torgi223.ru%20" TargetMode="External"/><Relationship Id="rId14" Type="http://schemas.openxmlformats.org/officeDocument/2006/relationships/hyperlink" Target="https://www.uralst.ru/node/dopog2.php"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FFC6-07AE-4A50-A237-7FF1C5A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17346</Words>
  <Characters>98873</Characters>
  <Application>Microsoft Office Word</Application>
  <DocSecurity>4</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115988</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cp:revision>
  <cp:lastPrinted>2020-02-17T05:27:00Z</cp:lastPrinted>
  <dcterms:created xsi:type="dcterms:W3CDTF">2020-02-17T08:00:00Z</dcterms:created>
  <dcterms:modified xsi:type="dcterms:W3CDTF">2020-02-17T08:00:00Z</dcterms:modified>
</cp:coreProperties>
</file>