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05094E">
        <w:rPr>
          <w:rFonts w:ascii="Times New Roman" w:hAnsi="Times New Roman"/>
        </w:rPr>
        <w:t>Утверждено При</w:t>
      </w:r>
      <w:r w:rsidR="00D1365F" w:rsidRPr="0005094E">
        <w:rPr>
          <w:rFonts w:ascii="Times New Roman" w:hAnsi="Times New Roman"/>
        </w:rPr>
        <w:t>казом</w:t>
      </w:r>
      <w:r w:rsidR="00D1365F" w:rsidRPr="0005094E">
        <w:rPr>
          <w:rFonts w:ascii="Times New Roman" w:hAnsi="Times New Roman"/>
        </w:rPr>
        <w:br/>
        <w:t xml:space="preserve">АО «Саханефтегазсбыт» от </w:t>
      </w:r>
      <w:r w:rsidR="000C32FD">
        <w:rPr>
          <w:rFonts w:ascii="Times New Roman" w:hAnsi="Times New Roman"/>
        </w:rPr>
        <w:t>28</w:t>
      </w:r>
      <w:r w:rsidRPr="0005094E">
        <w:rPr>
          <w:rFonts w:ascii="Times New Roman" w:hAnsi="Times New Roman"/>
        </w:rPr>
        <w:t>.</w:t>
      </w:r>
      <w:r w:rsidR="00061E9E" w:rsidRPr="0005094E">
        <w:rPr>
          <w:rFonts w:ascii="Times New Roman" w:hAnsi="Times New Roman"/>
        </w:rPr>
        <w:t>0</w:t>
      </w:r>
      <w:r w:rsidR="0005094E" w:rsidRPr="0005094E">
        <w:rPr>
          <w:rFonts w:ascii="Times New Roman" w:hAnsi="Times New Roman"/>
        </w:rPr>
        <w:t>2</w:t>
      </w:r>
      <w:r w:rsidRPr="0005094E">
        <w:rPr>
          <w:rFonts w:ascii="Times New Roman" w:hAnsi="Times New Roman"/>
        </w:rPr>
        <w:t>.20</w:t>
      </w:r>
      <w:r w:rsidR="00061E9E" w:rsidRPr="0005094E">
        <w:rPr>
          <w:rFonts w:ascii="Times New Roman" w:hAnsi="Times New Roman"/>
        </w:rPr>
        <w:t>20</w:t>
      </w:r>
      <w:r w:rsidRPr="0005094E">
        <w:rPr>
          <w:rFonts w:ascii="Times New Roman" w:hAnsi="Times New Roman"/>
        </w:rPr>
        <w:t xml:space="preserve"> г. №</w:t>
      </w:r>
      <w:bookmarkEnd w:id="0"/>
      <w:r w:rsidRPr="0005094E">
        <w:rPr>
          <w:rFonts w:ascii="Times New Roman" w:hAnsi="Times New Roman"/>
        </w:rPr>
        <w:t xml:space="preserve"> </w:t>
      </w:r>
      <w:r w:rsidR="000C32FD">
        <w:rPr>
          <w:rFonts w:ascii="Times New Roman" w:hAnsi="Times New Roman"/>
        </w:rPr>
        <w:t>95</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F32DA5" w:rsidRDefault="0005094E" w:rsidP="0005094E">
      <w:pPr>
        <w:suppressAutoHyphens/>
        <w:spacing w:after="0" w:line="240" w:lineRule="auto"/>
        <w:jc w:val="center"/>
        <w:rPr>
          <w:rFonts w:ascii="Times New Roman" w:eastAsia="Times New Roman" w:hAnsi="Times New Roman"/>
          <w:b/>
          <w:sz w:val="32"/>
          <w:szCs w:val="32"/>
          <w:lang w:eastAsia="ru-RU"/>
        </w:rPr>
      </w:pPr>
      <w:r w:rsidRPr="00F32DA5">
        <w:rPr>
          <w:rFonts w:ascii="Times New Roman" w:eastAsia="Times New Roman" w:hAnsi="Times New Roman"/>
          <w:b/>
          <w:sz w:val="32"/>
          <w:szCs w:val="32"/>
          <w:lang w:eastAsia="ru-RU"/>
        </w:rPr>
        <w:t>на поставку спецтехники</w:t>
      </w: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 для </w:t>
      </w:r>
      <w:r>
        <w:rPr>
          <w:rFonts w:ascii="Times New Roman" w:eastAsia="Times New Roman" w:hAnsi="Times New Roman"/>
          <w:b/>
          <w:sz w:val="32"/>
          <w:szCs w:val="32"/>
          <w:lang w:eastAsia="ru-RU"/>
        </w:rPr>
        <w:t xml:space="preserve">нужд АО «Саханефтегазсбыт»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412" w:type="dxa"/>
        <w:tblInd w:w="93" w:type="dxa"/>
        <w:tblLook w:val="04A0" w:firstRow="1" w:lastRow="0" w:firstColumn="1" w:lastColumn="0" w:noHBand="0" w:noVBand="1"/>
      </w:tblPr>
      <w:tblGrid>
        <w:gridCol w:w="108"/>
        <w:gridCol w:w="9737"/>
        <w:gridCol w:w="93"/>
        <w:gridCol w:w="474"/>
      </w:tblGrid>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061E9E">
        <w:trPr>
          <w:gridAfter w:val="1"/>
          <w:wAfter w:w="474" w:type="dxa"/>
          <w:trHeight w:val="360"/>
        </w:trPr>
        <w:tc>
          <w:tcPr>
            <w:tcW w:w="9938"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2.1.3. </w:t>
            </w:r>
            <w:r w:rsidR="005132E8" w:rsidRPr="005132E8">
              <w:rPr>
                <w:rFonts w:ascii="Times New Roman" w:hAnsi="Times New Roman"/>
                <w:sz w:val="24"/>
                <w:szCs w:val="24"/>
              </w:rPr>
              <w:t>Пункт назначения (место эксплуатации)</w:t>
            </w:r>
            <w:r w:rsidRPr="005132E8">
              <w:rPr>
                <w:rFonts w:ascii="Times New Roman" w:hAnsi="Times New Roman"/>
                <w:sz w:val="24"/>
                <w:szCs w:val="24"/>
              </w:rPr>
              <w:t>. . . . . . . . . . . . . . . . . . . . . . . . . . . . . . . . . . . . . . . . . . .</w:t>
            </w:r>
            <w:r w:rsidR="001F78A1" w:rsidRPr="005132E8">
              <w:rPr>
                <w:rFonts w:ascii="Times New Roman" w:hAnsi="Times New Roman"/>
                <w:sz w:val="24"/>
                <w:szCs w:val="24"/>
              </w:rPr>
              <w:t xml:space="preserve"> . </w:t>
            </w:r>
          </w:p>
        </w:tc>
        <w:tc>
          <w:tcPr>
            <w:tcW w:w="567" w:type="dxa"/>
            <w:gridSpan w:val="2"/>
            <w:vAlign w:val="bottom"/>
          </w:tcPr>
          <w:p w:rsidR="0007050A" w:rsidRPr="00773F60" w:rsidRDefault="001F78A1"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2.1.4. </w:t>
            </w:r>
            <w:r w:rsidR="005132E8" w:rsidRPr="005132E8">
              <w:rPr>
                <w:rFonts w:ascii="Times New Roman" w:hAnsi="Times New Roman"/>
                <w:sz w:val="24"/>
                <w:szCs w:val="24"/>
              </w:rPr>
              <w:t>Сроки поставки</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Условия поставки товара</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 товара</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5132E8">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7</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07050A" w:rsidRPr="005132E8" w:rsidRDefault="0007050A" w:rsidP="004071C2">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4071C2" w:rsidRPr="005132E8">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Дополнительные требования к Участнику закупки</w:t>
            </w:r>
            <w:r w:rsidRPr="005132E8">
              <w:rPr>
                <w:rFonts w:ascii="Times New Roman" w:hAnsi="Times New Roman"/>
                <w:sz w:val="24"/>
                <w:szCs w:val="24"/>
              </w:rPr>
              <w:t>. . . . . . . . . . . . . . . . . . . . . . . . . . . . .</w:t>
            </w:r>
            <w:r w:rsidR="004071C2" w:rsidRPr="005132E8">
              <w:rPr>
                <w:rFonts w:ascii="Times New Roman" w:hAnsi="Times New Roman"/>
                <w:sz w:val="24"/>
                <w:szCs w:val="24"/>
              </w:rPr>
              <w:t xml:space="preserve"> .</w:t>
            </w:r>
            <w:r w:rsidR="005132E8">
              <w:rPr>
                <w:rFonts w:ascii="Times New Roman" w:hAnsi="Times New Roman"/>
                <w:sz w:val="24"/>
                <w:szCs w:val="24"/>
              </w:rPr>
              <w:t xml:space="preserve"> . . .</w:t>
            </w:r>
          </w:p>
        </w:tc>
        <w:tc>
          <w:tcPr>
            <w:tcW w:w="567" w:type="dxa"/>
            <w:gridSpan w:val="2"/>
            <w:vAlign w:val="bottom"/>
          </w:tcPr>
          <w:p w:rsidR="0007050A"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2.1.9.</w:t>
            </w:r>
            <w:r w:rsidRPr="005132E8">
              <w:rPr>
                <w:rFonts w:ascii="Times New Roman" w:hAnsi="Times New Roman"/>
                <w:sz w:val="24"/>
                <w:szCs w:val="24"/>
              </w:rPr>
              <w:tab/>
            </w:r>
            <w:r w:rsidR="005132E8" w:rsidRPr="005132E8">
              <w:rPr>
                <w:rFonts w:ascii="Times New Roman" w:hAnsi="Times New Roman"/>
                <w:sz w:val="24"/>
                <w:szCs w:val="24"/>
              </w:rPr>
              <w:t>Требования к качеству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2.1.10.</w:t>
            </w:r>
            <w:r w:rsidRPr="005132E8">
              <w:rPr>
                <w:rFonts w:ascii="Times New Roman" w:hAnsi="Times New Roman"/>
                <w:sz w:val="24"/>
                <w:szCs w:val="24"/>
              </w:rPr>
              <w:tab/>
            </w:r>
            <w:r w:rsidR="005132E8" w:rsidRPr="005132E8">
              <w:rPr>
                <w:rFonts w:ascii="Times New Roman" w:hAnsi="Times New Roman"/>
                <w:sz w:val="24"/>
                <w:szCs w:val="24"/>
              </w:rPr>
              <w:t>Требования по сроку гарантии на поставленный товар</w:t>
            </w:r>
            <w:r w:rsidRPr="005132E8">
              <w:rPr>
                <w:rFonts w:ascii="Times New Roman" w:hAnsi="Times New Roman"/>
                <w:sz w:val="24"/>
                <w:szCs w:val="24"/>
              </w:rPr>
              <w:t>.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2.1.11.</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 товара</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2.1.12.</w:t>
            </w:r>
            <w:r w:rsidRPr="005132E8">
              <w:rPr>
                <w:rFonts w:ascii="Times New Roman" w:hAnsi="Times New Roman"/>
                <w:sz w:val="24"/>
                <w:szCs w:val="24"/>
              </w:rPr>
              <w:tab/>
            </w:r>
            <w:r w:rsidR="005132E8" w:rsidRPr="005132E8">
              <w:rPr>
                <w:rFonts w:ascii="Times New Roman" w:hAnsi="Times New Roman"/>
                <w:bCs/>
                <w:sz w:val="24"/>
                <w:szCs w:val="24"/>
              </w:rPr>
              <w:t xml:space="preserve">Требования по передаче Заказчику технических и иных документов по итогам поставки </w:t>
            </w:r>
            <w:r w:rsidR="005132E8" w:rsidRPr="005132E8">
              <w:rPr>
                <w:rFonts w:ascii="Times New Roman" w:hAnsi="Times New Roman"/>
                <w:sz w:val="24"/>
                <w:szCs w:val="24"/>
              </w:rPr>
              <w:t>спецтехники</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5132E8" w:rsidRDefault="0058481C" w:rsidP="0058481C">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2.1.13.</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 характеристикам спецтехники</w:t>
            </w:r>
            <w:r w:rsidRPr="005132E8">
              <w:rPr>
                <w:rFonts w:ascii="Times New Roman" w:hAnsi="Times New Roman"/>
                <w:sz w:val="24"/>
                <w:szCs w:val="24"/>
              </w:rPr>
              <w:t>. . . . . . . . . . . . . . . . . . . . . . . . . . . . .</w:t>
            </w:r>
            <w:r w:rsidR="005132E8">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013AF0">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2</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4.4.8. Место и дата рас</w:t>
            </w:r>
            <w:r>
              <w:rPr>
                <w:rFonts w:ascii="Times New Roman" w:eastAsia="Times New Roman" w:hAnsi="Times New Roman"/>
                <w:sz w:val="24"/>
                <w:szCs w:val="24"/>
                <w:lang w:eastAsia="ru-RU"/>
              </w:rPr>
              <w:t>с</w:t>
            </w:r>
            <w:r w:rsidRPr="00D66D8F">
              <w:rPr>
                <w:rFonts w:ascii="Times New Roman" w:eastAsia="Times New Roman" w:hAnsi="Times New Roman"/>
                <w:sz w:val="24"/>
                <w:szCs w:val="24"/>
                <w:lang w:eastAsia="ru-RU"/>
              </w:rPr>
              <w:t xml:space="preserve">мотрения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участников и подведение итогов </w:t>
            </w:r>
            <w:r>
              <w:rPr>
                <w:rFonts w:ascii="Times New Roman" w:eastAsia="Times New Roman" w:hAnsi="Times New Roman"/>
                <w:sz w:val="24"/>
                <w:szCs w:val="24"/>
                <w:lang w:eastAsia="ru-RU"/>
              </w:rPr>
              <w:t>закупки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5</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013AF0">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B658E1">
              <w:rPr>
                <w:rFonts w:ascii="Times New Roman" w:eastAsia="Times New Roman" w:hAnsi="Times New Roman"/>
                <w:sz w:val="24"/>
                <w:szCs w:val="24"/>
                <w:lang w:eastAsia="ru-RU"/>
              </w:rPr>
              <w:t>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58481C"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B658E1">
              <w:rPr>
                <w:rFonts w:ascii="Times New Roman" w:eastAsia="Times New Roman" w:hAnsi="Times New Roman"/>
                <w:sz w:val="24"/>
                <w:szCs w:val="24"/>
                <w:lang w:eastAsia="ru-RU"/>
              </w:rPr>
              <w:t>0</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B658E1">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3</w:t>
            </w:r>
          </w:p>
        </w:tc>
      </w:tr>
      <w:tr w:rsidR="0058481C" w:rsidRPr="00EA2352" w:rsidTr="00061E9E">
        <w:trPr>
          <w:gridBefore w:val="1"/>
          <w:wBefore w:w="108" w:type="dxa"/>
          <w:trHeight w:val="487"/>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B658E1">
              <w:rPr>
                <w:rFonts w:ascii="Times New Roman" w:eastAsia="Times New Roman" w:hAnsi="Times New Roman"/>
                <w:sz w:val="24"/>
                <w:szCs w:val="24"/>
                <w:lang w:eastAsia="ru-RU"/>
              </w:rPr>
              <w:t>6</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37</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38</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39</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1</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2</w:t>
            </w:r>
          </w:p>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3</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B658E1">
              <w:rPr>
                <w:rFonts w:ascii="Times New Roman" w:eastAsia="Times New Roman" w:hAnsi="Times New Roman"/>
                <w:sz w:val="24"/>
                <w:szCs w:val="24"/>
                <w:lang w:eastAsia="ru-RU"/>
              </w:rPr>
              <w:t>4</w:t>
            </w:r>
          </w:p>
        </w:tc>
      </w:tr>
      <w:tr w:rsidR="0058481C" w:rsidRPr="00EA2352" w:rsidTr="00061E9E">
        <w:trPr>
          <w:gridBefore w:val="1"/>
          <w:wBefore w:w="108" w:type="dxa"/>
          <w:trHeight w:val="360"/>
        </w:trPr>
        <w:tc>
          <w:tcPr>
            <w:tcW w:w="9737"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B658E1">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658E1">
              <w:rPr>
                <w:rFonts w:ascii="Times New Roman" w:eastAsia="Times New Roman" w:hAnsi="Times New Roman"/>
                <w:sz w:val="24"/>
                <w:szCs w:val="24"/>
                <w:lang w:eastAsia="ru-RU"/>
              </w:rPr>
              <w:t>48</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670B35" w:rsidRDefault="00825E0A" w:rsidP="003408AB">
      <w:pPr>
        <w:numPr>
          <w:ilvl w:val="2"/>
          <w:numId w:val="9"/>
        </w:numPr>
        <w:suppressAutoHyphens/>
        <w:spacing w:after="0" w:line="240" w:lineRule="auto"/>
        <w:ind w:left="0" w:firstLine="0"/>
        <w:jc w:val="both"/>
        <w:rPr>
          <w:rFonts w:ascii="Times New Roman" w:hAnsi="Times New Roman"/>
          <w:sz w:val="24"/>
          <w:szCs w:val="24"/>
          <w:lang w:eastAsia="ru-RU"/>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Pr>
          <w:rFonts w:ascii="Times New Roman" w:eastAsia="Times New Roman" w:hAnsi="Times New Roman"/>
          <w:bCs/>
          <w:sz w:val="24"/>
          <w:szCs w:val="24"/>
          <w:lang w:eastAsia="ru-RU"/>
        </w:rPr>
        <w:t>состязательной закупки</w:t>
      </w:r>
      <w:r w:rsidRPr="00825E0A">
        <w:rPr>
          <w:rFonts w:ascii="Times New Roman" w:hAnsi="Times New Roman"/>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 xml:space="preserve">и на </w:t>
      </w:r>
      <w:r w:rsidR="00E51241">
        <w:rPr>
          <w:rFonts w:ascii="Times New Roman" w:hAnsi="Times New Roman"/>
          <w:sz w:val="24"/>
          <w:szCs w:val="24"/>
        </w:rPr>
        <w:t xml:space="preserve">сайте </w:t>
      </w:r>
      <w:r w:rsidR="00E51241">
        <w:rPr>
          <w:rFonts w:ascii="Times New Roman" w:hAnsi="Times New Roman"/>
          <w:sz w:val="24"/>
          <w:szCs w:val="24"/>
        </w:rPr>
        <w:t xml:space="preserve">оператора электронной площадки АО «ОТС» </w:t>
      </w:r>
      <w:hyperlink r:id="rId9" w:history="1">
        <w:r w:rsidR="00E51241" w:rsidRPr="00E51241">
          <w:rPr>
            <w:rStyle w:val="a8"/>
            <w:rFonts w:ascii="Times New Roman" w:hAnsi="Times New Roman"/>
            <w:sz w:val="24"/>
            <w:szCs w:val="24"/>
            <w:lang w:val="en-US"/>
          </w:rPr>
          <w:t>www</w:t>
        </w:r>
        <w:r w:rsidR="00E51241" w:rsidRPr="00E51241">
          <w:rPr>
            <w:rStyle w:val="a8"/>
            <w:rFonts w:ascii="Times New Roman" w:hAnsi="Times New Roman"/>
            <w:sz w:val="24"/>
            <w:szCs w:val="24"/>
          </w:rPr>
          <w:t>.</w:t>
        </w:r>
        <w:r w:rsidR="00E51241" w:rsidRPr="00E51241">
          <w:rPr>
            <w:rStyle w:val="a8"/>
            <w:rFonts w:ascii="Times New Roman" w:hAnsi="Times New Roman"/>
            <w:sz w:val="24"/>
            <w:szCs w:val="24"/>
            <w:lang w:val="en-US"/>
          </w:rPr>
          <w:t>otc</w:t>
        </w:r>
        <w:r w:rsidR="00E51241" w:rsidRPr="00E51241">
          <w:rPr>
            <w:rStyle w:val="a8"/>
            <w:rFonts w:ascii="Times New Roman" w:hAnsi="Times New Roman"/>
            <w:sz w:val="24"/>
            <w:szCs w:val="24"/>
          </w:rPr>
          <w:t>.</w:t>
        </w:r>
        <w:r w:rsidR="00E51241" w:rsidRPr="00E51241">
          <w:rPr>
            <w:rStyle w:val="a8"/>
            <w:rFonts w:ascii="Times New Roman" w:hAnsi="Times New Roman"/>
            <w:sz w:val="24"/>
            <w:szCs w:val="24"/>
            <w:lang w:val="en-US"/>
          </w:rPr>
          <w:t>ru</w:t>
        </w:r>
      </w:hyperlink>
      <w:r w:rsidR="001B3C69" w:rsidRPr="00B054B4">
        <w:rPr>
          <w:sz w:val="24"/>
          <w:szCs w:val="24"/>
          <w:u w:val="single"/>
        </w:rPr>
        <w:t xml:space="preserve"> </w:t>
      </w:r>
      <w:r w:rsidRPr="00825E0A">
        <w:rPr>
          <w:rFonts w:ascii="Times New Roman" w:hAnsi="Times New Roman"/>
          <w:color w:val="000000"/>
          <w:sz w:val="24"/>
          <w:szCs w:val="24"/>
          <w:u w:val="single"/>
        </w:rPr>
        <w:t>(далее – ЭП)</w:t>
      </w:r>
      <w:r w:rsidRPr="00825E0A">
        <w:rPr>
          <w:rFonts w:ascii="Times New Roman" w:hAnsi="Times New Roman"/>
          <w:color w:val="0000FF"/>
          <w:sz w:val="24"/>
          <w:szCs w:val="24"/>
          <w:u w:val="single"/>
        </w:rPr>
        <w:t>,</w:t>
      </w:r>
      <w:r w:rsidRPr="00825E0A">
        <w:rPr>
          <w:rFonts w:ascii="Times New Roman" w:hAnsi="Times New Roman"/>
          <w:sz w:val="24"/>
          <w:szCs w:val="24"/>
        </w:rPr>
        <w:t xml:space="preserve"> пригласило юридических лиц и индивидуальных предпринимателей,</w:t>
      </w:r>
      <w:r w:rsidR="00A80AFA">
        <w:rPr>
          <w:rFonts w:ascii="Times New Roman" w:hAnsi="Times New Roman"/>
          <w:sz w:val="24"/>
          <w:szCs w:val="24"/>
        </w:rPr>
        <w:t xml:space="preserve"> </w:t>
      </w:r>
      <w:r w:rsidR="00FC6F73">
        <w:rPr>
          <w:rFonts w:ascii="Times New Roman" w:hAnsi="Times New Roman"/>
          <w:sz w:val="24"/>
          <w:szCs w:val="24"/>
        </w:rPr>
        <w:t>а также</w:t>
      </w:r>
      <w:r w:rsidRPr="009C2D23">
        <w:rPr>
          <w:rFonts w:ascii="Times New Roman" w:hAnsi="Times New Roman"/>
          <w:sz w:val="24"/>
          <w:szCs w:val="24"/>
        </w:rPr>
        <w:t xml:space="preserve"> субъ</w:t>
      </w:r>
      <w:bookmarkStart w:id="28" w:name="_GoBack"/>
      <w:bookmarkEnd w:id="28"/>
      <w:r w:rsidRPr="009C2D23">
        <w:rPr>
          <w:rFonts w:ascii="Times New Roman" w:hAnsi="Times New Roman"/>
          <w:sz w:val="24"/>
          <w:szCs w:val="24"/>
        </w:rPr>
        <w:t>ект</w:t>
      </w:r>
      <w:r w:rsidR="00FC6F73">
        <w:rPr>
          <w:rFonts w:ascii="Times New Roman" w:hAnsi="Times New Roman"/>
          <w:sz w:val="24"/>
          <w:szCs w:val="24"/>
        </w:rPr>
        <w:t>ы</w:t>
      </w:r>
      <w:r w:rsidRPr="009C2D23">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021DBF" w:rsidRPr="00743CF9">
        <w:rPr>
          <w:rFonts w:ascii="Times New Roman" w:hAnsi="Times New Roman"/>
          <w:sz w:val="24"/>
          <w:szCs w:val="24"/>
        </w:rPr>
        <w:t xml:space="preserve">на </w:t>
      </w:r>
      <w:r w:rsidR="00021DBF" w:rsidRPr="00F32DA5">
        <w:rPr>
          <w:rFonts w:ascii="Times New Roman" w:hAnsi="Times New Roman"/>
          <w:sz w:val="24"/>
          <w:szCs w:val="24"/>
        </w:rPr>
        <w:t xml:space="preserve"> поставку спецтехники для </w:t>
      </w:r>
      <w:r w:rsidR="00021DBF">
        <w:rPr>
          <w:rFonts w:ascii="Times New Roman" w:hAnsi="Times New Roman"/>
          <w:sz w:val="24"/>
          <w:szCs w:val="24"/>
        </w:rPr>
        <w:t>нужд АО «Саханефтегазсбыт» в 2020</w:t>
      </w:r>
      <w:r w:rsidR="00021DBF" w:rsidRPr="00F32DA5">
        <w:rPr>
          <w:rFonts w:ascii="Times New Roman" w:hAnsi="Times New Roman"/>
          <w:sz w:val="24"/>
          <w:szCs w:val="24"/>
        </w:rPr>
        <w:t xml:space="preserve"> году</w:t>
      </w:r>
      <w:r w:rsidRPr="00670B35">
        <w:rPr>
          <w:rFonts w:ascii="Times New Roman" w:hAnsi="Times New Roman"/>
          <w:iCs/>
          <w:sz w:val="24"/>
          <w:szCs w:val="24"/>
        </w:rPr>
        <w:t>.</w:t>
      </w:r>
      <w:r w:rsidRPr="00670B35">
        <w:rPr>
          <w:rFonts w:ascii="Times New Roman" w:hAnsi="Times New Roman"/>
          <w:sz w:val="24"/>
          <w:szCs w:val="24"/>
        </w:rPr>
        <w:t xml:space="preserve"> </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966CAB" w:rsidP="0005094E">
      <w:pPr>
        <w:pStyle w:val="aff8"/>
        <w:suppressAutoHyphens/>
        <w:ind w:left="0"/>
        <w:jc w:val="both"/>
        <w:rPr>
          <w:rFonts w:ascii="Times New Roman" w:hAnsi="Times New Roman"/>
          <w:sz w:val="24"/>
          <w:szCs w:val="24"/>
        </w:rPr>
      </w:pPr>
      <w:r>
        <w:rPr>
          <w:rFonts w:ascii="Times New Roman" w:hAnsi="Times New Roman"/>
          <w:sz w:val="24"/>
          <w:szCs w:val="24"/>
        </w:rPr>
        <w:t>Чуев Денис Витальевич</w:t>
      </w:r>
      <w:r w:rsidR="0005094E" w:rsidRPr="0005094E">
        <w:rPr>
          <w:rFonts w:ascii="Times New Roman" w:hAnsi="Times New Roman"/>
          <w:sz w:val="24"/>
          <w:szCs w:val="24"/>
        </w:rPr>
        <w:t xml:space="preserve"> -  телефон (4112) 31-89-32 (доб. 261),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color w:val="000000"/>
          <w:sz w:val="24"/>
          <w:szCs w:val="24"/>
          <w:lang w:eastAsia="ru-RU"/>
        </w:rPr>
        <w:t>Парамонова Инна Анатольевна</w:t>
      </w:r>
      <w:r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доб.391</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05094E">
        <w:rPr>
          <w:rFonts w:ascii="Times New Roman" w:hAnsi="Times New Roman"/>
          <w:sz w:val="24"/>
          <w:szCs w:val="24"/>
        </w:rPr>
        <w:t xml:space="preserve">поставке, </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9" w:name="_Toc55285336"/>
      <w:bookmarkStart w:id="30" w:name="_Toc55305370"/>
      <w:bookmarkStart w:id="31" w:name="_Ref55313246"/>
      <w:bookmarkStart w:id="32" w:name="_Ref56231140"/>
      <w:bookmarkStart w:id="33" w:name="_Ref56231144"/>
      <w:bookmarkStart w:id="34" w:name="_Toc57314617"/>
      <w:bookmarkStart w:id="35" w:name="_Toc69728943"/>
      <w:bookmarkStart w:id="36" w:name="_Toc261535036"/>
      <w:bookmarkStart w:id="37" w:name="_Toc262557792"/>
      <w:bookmarkStart w:id="38" w:name="_Toc322701680"/>
      <w:r w:rsidRPr="00825E0A">
        <w:rPr>
          <w:rFonts w:ascii="Times New Roman" w:eastAsia="Times New Roman" w:hAnsi="Times New Roman"/>
          <w:b/>
          <w:bCs/>
          <w:sz w:val="24"/>
          <w:szCs w:val="24"/>
          <w:lang w:eastAsia="ru-RU"/>
        </w:rPr>
        <w:t>Правовой статус процедур и документов</w:t>
      </w:r>
      <w:bookmarkEnd w:id="29"/>
      <w:bookmarkEnd w:id="30"/>
      <w:bookmarkEnd w:id="31"/>
      <w:bookmarkEnd w:id="32"/>
      <w:bookmarkEnd w:id="33"/>
      <w:bookmarkEnd w:id="34"/>
      <w:bookmarkEnd w:id="35"/>
      <w:bookmarkEnd w:id="36"/>
      <w:bookmarkEnd w:id="37"/>
      <w:bookmarkEnd w:id="38"/>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порядке проведения закупок товаров, работ, услуг для нужд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0B7D70">
        <w:rPr>
          <w:rFonts w:ascii="Times New Roman" w:eastAsia="Times New Roman" w:hAnsi="Times New Roman"/>
          <w:color w:val="000000"/>
          <w:sz w:val="24"/>
          <w:szCs w:val="24"/>
          <w:shd w:val="clear" w:color="auto" w:fill="FFFFFF"/>
          <w:lang w:eastAsia="ru-RU"/>
        </w:rPr>
        <w:t>15</w:t>
      </w:r>
      <w:r w:rsidRPr="00825E0A">
        <w:rPr>
          <w:rFonts w:ascii="Times New Roman" w:eastAsia="Times New Roman" w:hAnsi="Times New Roman"/>
          <w:color w:val="000000"/>
          <w:sz w:val="24"/>
          <w:szCs w:val="24"/>
          <w:shd w:val="clear" w:color="auto" w:fill="FFFFFF"/>
          <w:lang w:eastAsia="ru-RU"/>
        </w:rPr>
        <w:t>.0</w:t>
      </w:r>
      <w:r w:rsidR="000B7D70">
        <w:rPr>
          <w:rFonts w:ascii="Times New Roman" w:eastAsia="Times New Roman" w:hAnsi="Times New Roman"/>
          <w:color w:val="000000"/>
          <w:sz w:val="24"/>
          <w:szCs w:val="24"/>
          <w:shd w:val="clear" w:color="auto" w:fill="FFFFFF"/>
          <w:lang w:eastAsia="ru-RU"/>
        </w:rPr>
        <w:t>8</w:t>
      </w:r>
      <w:r w:rsidRPr="00825E0A">
        <w:rPr>
          <w:rFonts w:ascii="Times New Roman" w:eastAsia="Times New Roman" w:hAnsi="Times New Roman"/>
          <w:color w:val="000000"/>
          <w:sz w:val="24"/>
          <w:szCs w:val="24"/>
          <w:shd w:val="clear" w:color="auto" w:fill="FFFFFF"/>
          <w:lang w:eastAsia="ru-RU"/>
        </w:rPr>
        <w:t xml:space="preserve">.2019г. № </w:t>
      </w:r>
      <w:r w:rsidR="000B7D70">
        <w:rPr>
          <w:rFonts w:ascii="Times New Roman" w:eastAsia="Times New Roman" w:hAnsi="Times New Roman"/>
          <w:color w:val="000000"/>
          <w:sz w:val="24"/>
          <w:szCs w:val="24"/>
          <w:shd w:val="clear" w:color="auto" w:fill="FFFFFF"/>
          <w:lang w:eastAsia="ru-RU"/>
        </w:rPr>
        <w:t>9</w:t>
      </w:r>
      <w:r w:rsidRPr="00825E0A">
        <w:rPr>
          <w:rFonts w:ascii="Times New Roman" w:eastAsia="Times New Roman" w:hAnsi="Times New Roman"/>
          <w:color w:val="000000"/>
          <w:sz w:val="24"/>
          <w:szCs w:val="24"/>
          <w:shd w:val="clear" w:color="auto" w:fill="FFFFFF"/>
          <w:lang w:eastAsia="ru-RU"/>
        </w:rPr>
        <w:t>-19.</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9" w:name="_Toc322017037"/>
      <w:r w:rsidRPr="00825E0A">
        <w:rPr>
          <w:rFonts w:ascii="Times New Roman" w:eastAsia="Times New Roman" w:hAnsi="Times New Roman"/>
          <w:b/>
          <w:bCs/>
          <w:sz w:val="24"/>
          <w:szCs w:val="24"/>
          <w:lang w:eastAsia="ru-RU"/>
        </w:rPr>
        <w:t>Обжалование</w:t>
      </w:r>
      <w:bookmarkEnd w:id="39"/>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40"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1" w:name="_Ref301961104"/>
      <w:r w:rsidRPr="00825E0A">
        <w:rPr>
          <w:rFonts w:ascii="Times New Roman" w:eastAsia="Times New Roman" w:hAnsi="Times New Roman"/>
          <w:color w:val="000000"/>
          <w:sz w:val="24"/>
          <w:szCs w:val="24"/>
          <w:lang w:eastAsia="ru-RU"/>
        </w:rPr>
        <w:t xml:space="preserve">    </w:t>
      </w:r>
      <w:bookmarkEnd w:id="41"/>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40"/>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021DBF" w:rsidRPr="009F261F" w:rsidRDefault="00021DBF" w:rsidP="00B4109D">
      <w:pPr>
        <w:keepNext/>
        <w:keepLines/>
        <w:pageBreakBefore/>
        <w:widowControl w:val="0"/>
        <w:numPr>
          <w:ilvl w:val="0"/>
          <w:numId w:val="33"/>
        </w:numPr>
        <w:tabs>
          <w:tab w:val="left" w:pos="567"/>
        </w:tabs>
        <w:suppressAutoHyphens/>
        <w:autoSpaceDE w:val="0"/>
        <w:autoSpaceDN w:val="0"/>
        <w:adjustRightInd w:val="0"/>
        <w:spacing w:before="480" w:after="240" w:line="240" w:lineRule="auto"/>
        <w:contextualSpacing/>
        <w:outlineLvl w:val="0"/>
        <w:rPr>
          <w:rFonts w:ascii="Times New Roman" w:eastAsia="Times New Roman" w:hAnsi="Times New Roman" w:cs="Arial"/>
          <w:b/>
          <w:bCs/>
          <w:kern w:val="28"/>
          <w:sz w:val="24"/>
          <w:szCs w:val="24"/>
          <w:lang w:eastAsia="ru-RU"/>
        </w:rPr>
      </w:pPr>
      <w:bookmarkStart w:id="42" w:name="_Toc322017055"/>
      <w:bookmarkStart w:id="43" w:name="_Toc321748162"/>
      <w:bookmarkStart w:id="44" w:name="_Ref175752415"/>
      <w:bookmarkStart w:id="45" w:name="_Toc261535088"/>
      <w:bookmarkStart w:id="46" w:name="_Toc262557844"/>
      <w:bookmarkEnd w:id="1"/>
      <w:bookmarkEnd w:id="2"/>
      <w:bookmarkEnd w:id="3"/>
      <w:bookmarkEnd w:id="4"/>
      <w:bookmarkEnd w:id="5"/>
      <w:bookmarkEnd w:id="6"/>
      <w:bookmarkEnd w:id="7"/>
      <w:bookmarkEnd w:id="8"/>
      <w:bookmarkEnd w:id="24"/>
      <w:bookmarkEnd w:id="9"/>
      <w:bookmarkEnd w:id="10"/>
      <w:bookmarkEnd w:id="11"/>
      <w:bookmarkEnd w:id="12"/>
      <w:bookmarkEnd w:id="13"/>
      <w:bookmarkEnd w:id="14"/>
      <w:bookmarkEnd w:id="15"/>
      <w:bookmarkEnd w:id="16"/>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021DBF" w:rsidRPr="00021DBF" w:rsidRDefault="00021DBF" w:rsidP="00B4109D">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7" w:name="_Toc344124367"/>
      <w:r w:rsidRPr="00021DBF">
        <w:rPr>
          <w:rFonts w:ascii="Times New Roman" w:eastAsia="Times New Roman" w:hAnsi="Times New Roman" w:cs="Arial"/>
          <w:b/>
          <w:sz w:val="24"/>
          <w:szCs w:val="24"/>
          <w:lang w:eastAsia="ru-RU"/>
        </w:rPr>
        <w:t>Общие требования</w:t>
      </w:r>
    </w:p>
    <w:bookmarkEnd w:id="47"/>
    <w:p w:rsidR="00021DBF" w:rsidRPr="00021DBF" w:rsidRDefault="00021DBF" w:rsidP="00021DBF">
      <w:pPr>
        <w:widowControl w:val="0"/>
        <w:spacing w:after="240" w:line="240" w:lineRule="auto"/>
        <w:ind w:left="11"/>
        <w:contextualSpacing/>
        <w:jc w:val="both"/>
      </w:pPr>
      <w:r w:rsidRPr="00021DBF">
        <w:rPr>
          <w:rFonts w:ascii="Times New Roman" w:hAnsi="Times New Roman"/>
          <w:b/>
          <w:sz w:val="24"/>
          <w:szCs w:val="24"/>
        </w:rPr>
        <w:t xml:space="preserve">2.1.1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Поставка спецтехники для нужд АО «Саханефтегазсбыт» в 2020 году, осуществляется по </w:t>
      </w:r>
      <w:r w:rsidRPr="00021DBF">
        <w:rPr>
          <w:rFonts w:ascii="Times New Roman" w:hAnsi="Times New Roman"/>
          <w:b/>
          <w:sz w:val="24"/>
          <w:szCs w:val="24"/>
        </w:rPr>
        <w:t xml:space="preserve">Лоту №1: </w:t>
      </w:r>
    </w:p>
    <w:p w:rsidR="00021DBF" w:rsidRPr="00021DBF" w:rsidRDefault="00021DBF" w:rsidP="00021DBF">
      <w:pPr>
        <w:widowControl w:val="0"/>
        <w:spacing w:line="240" w:lineRule="auto"/>
        <w:ind w:left="11"/>
        <w:contextualSpacing/>
        <w:rPr>
          <w:rFonts w:ascii="Times New Roman" w:hAnsi="Times New Roman"/>
          <w:sz w:val="24"/>
          <w:szCs w:val="24"/>
        </w:rPr>
      </w:pPr>
    </w:p>
    <w:tbl>
      <w:tblPr>
        <w:tblW w:w="10314"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818"/>
        <w:gridCol w:w="4140"/>
        <w:gridCol w:w="1954"/>
        <w:gridCol w:w="3402"/>
      </w:tblGrid>
      <w:tr w:rsidR="00021DBF" w:rsidRPr="00021DBF" w:rsidTr="00021DBF">
        <w:trPr>
          <w:trHeight w:val="1164"/>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Марка и наименование товара</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021DBF" w:rsidRPr="00021DBF" w:rsidRDefault="00021DBF" w:rsidP="00021DBF">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p>
          <w:p w:rsidR="00021DBF" w:rsidRPr="00021DBF" w:rsidRDefault="00021DBF" w:rsidP="00021DBF">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iCs/>
                <w:sz w:val="24"/>
                <w:szCs w:val="24"/>
              </w:rPr>
              <w:t>с НДС, руб.</w:t>
            </w:r>
          </w:p>
        </w:tc>
      </w:tr>
      <w:tr w:rsidR="00021DBF" w:rsidRPr="00021DBF" w:rsidTr="00021DBF">
        <w:trPr>
          <w:trHeight w:val="696"/>
        </w:trPr>
        <w:tc>
          <w:tcPr>
            <w:tcW w:w="81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contextualSpacing/>
              <w:jc w:val="center"/>
              <w:rPr>
                <w:rFonts w:ascii="Times New Roman" w:hAnsi="Times New Roman"/>
                <w:sz w:val="24"/>
                <w:szCs w:val="24"/>
              </w:rPr>
            </w:pPr>
            <w:r w:rsidRPr="00021DBF">
              <w:rPr>
                <w:rFonts w:ascii="Times New Roman" w:hAnsi="Times New Roman"/>
                <w:sz w:val="24"/>
                <w:szCs w:val="24"/>
              </w:rPr>
              <w:t>1</w:t>
            </w:r>
          </w:p>
        </w:tc>
        <w:tc>
          <w:tcPr>
            <w:tcW w:w="41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AF4188">
            <w:pPr>
              <w:widowControl w:val="0"/>
              <w:tabs>
                <w:tab w:val="left" w:pos="317"/>
              </w:tabs>
              <w:spacing w:after="240" w:line="240" w:lineRule="auto"/>
              <w:ind w:left="11"/>
              <w:contextualSpacing/>
              <w:jc w:val="center"/>
              <w:rPr>
                <w:rFonts w:ascii="Times New Roman" w:hAnsi="Times New Roman"/>
              </w:rPr>
            </w:pPr>
            <w:r w:rsidRPr="00021DBF">
              <w:rPr>
                <w:rFonts w:ascii="Times New Roman" w:hAnsi="Times New Roman"/>
                <w:bCs/>
                <w:sz w:val="24"/>
                <w:szCs w:val="24"/>
              </w:rPr>
              <w:t xml:space="preserve">Автотопливозаправщик </w:t>
            </w:r>
            <w:r w:rsidR="000C32FD">
              <w:rPr>
                <w:rFonts w:ascii="Times New Roman" w:hAnsi="Times New Roman"/>
                <w:bCs/>
                <w:sz w:val="24"/>
                <w:szCs w:val="24"/>
              </w:rPr>
              <w:t xml:space="preserve">на базе </w:t>
            </w:r>
            <w:r w:rsidRPr="00021DBF">
              <w:rPr>
                <w:rFonts w:ascii="Times New Roman" w:hAnsi="Times New Roman"/>
                <w:bCs/>
                <w:sz w:val="24"/>
                <w:szCs w:val="24"/>
              </w:rPr>
              <w:t>КАМАЗ-65115</w:t>
            </w:r>
          </w:p>
        </w:tc>
        <w:tc>
          <w:tcPr>
            <w:tcW w:w="1954"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021DBF" w:rsidRPr="00021DBF" w:rsidRDefault="00021DBF" w:rsidP="00021DBF">
            <w:pPr>
              <w:widowControl w:val="0"/>
              <w:tabs>
                <w:tab w:val="left" w:pos="317"/>
              </w:tabs>
              <w:spacing w:line="240" w:lineRule="auto"/>
              <w:contextualSpacing/>
              <w:jc w:val="center"/>
              <w:rPr>
                <w:rFonts w:ascii="Times New Roman" w:hAnsi="Times New Roman"/>
              </w:rPr>
            </w:pPr>
            <w:r w:rsidRPr="00021DBF">
              <w:rPr>
                <w:rFonts w:ascii="Times New Roman" w:hAnsi="Times New Roman"/>
              </w:rPr>
              <w:t>5 300 000,00</w:t>
            </w:r>
          </w:p>
        </w:tc>
      </w:tr>
    </w:tbl>
    <w:p w:rsidR="00021DBF" w:rsidRPr="00021DBF" w:rsidRDefault="00021DBF" w:rsidP="00021DBF">
      <w:pPr>
        <w:widowControl w:val="0"/>
        <w:tabs>
          <w:tab w:val="left" w:pos="0"/>
        </w:tabs>
        <w:spacing w:line="240" w:lineRule="auto"/>
        <w:contextualSpacing/>
        <w:rPr>
          <w:rFonts w:ascii="Times New Roman" w:hAnsi="Times New Roman"/>
          <w:b/>
          <w:sz w:val="24"/>
          <w:szCs w:val="24"/>
        </w:rPr>
      </w:pPr>
    </w:p>
    <w:p w:rsidR="00021DBF" w:rsidRPr="009F261F" w:rsidRDefault="00021DBF" w:rsidP="00021DBF">
      <w:pPr>
        <w:widowControl w:val="0"/>
        <w:tabs>
          <w:tab w:val="left" w:pos="0"/>
        </w:tabs>
        <w:spacing w:after="0" w:line="240" w:lineRule="atLeast"/>
        <w:jc w:val="both"/>
        <w:rPr>
          <w:rFonts w:ascii="Times New Roman" w:hAnsi="Times New Roman"/>
          <w:b/>
          <w:sz w:val="24"/>
          <w:szCs w:val="24"/>
        </w:rPr>
      </w:pPr>
      <w:r w:rsidRPr="009F261F">
        <w:rPr>
          <w:rFonts w:ascii="Times New Roman" w:hAnsi="Times New Roman"/>
          <w:b/>
          <w:sz w:val="24"/>
          <w:szCs w:val="24"/>
        </w:rPr>
        <w:t>2.1.2 Место поставки:</w:t>
      </w:r>
      <w:r w:rsidRPr="009F261F">
        <w:rPr>
          <w:rFonts w:ascii="Times New Roman" w:hAnsi="Times New Roman"/>
          <w:sz w:val="24"/>
          <w:szCs w:val="24"/>
        </w:rPr>
        <w:t xml:space="preserve"> Российская Федерация,</w:t>
      </w:r>
      <w:r w:rsidRPr="009F261F">
        <w:rPr>
          <w:rFonts w:ascii="Times New Roman" w:hAnsi="Times New Roman"/>
          <w:b/>
          <w:sz w:val="24"/>
          <w:szCs w:val="24"/>
        </w:rPr>
        <w:t xml:space="preserve"> </w:t>
      </w:r>
      <w:r w:rsidRPr="009F261F">
        <w:rPr>
          <w:rFonts w:ascii="Times New Roman" w:hAnsi="Times New Roman"/>
          <w:sz w:val="24"/>
          <w:szCs w:val="24"/>
        </w:rPr>
        <w:t>Республика Саха (Якутия), Мегино –Кангаласский улус, Нерюктяинский наслег, с. Павловск, ул. Железнодорожников, 15.</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Пункт назначения (место эксплуатации): </w:t>
      </w:r>
      <w:r w:rsidRPr="009F261F">
        <w:rPr>
          <w:rFonts w:ascii="Times New Roman" w:eastAsia="Times New Roman" w:hAnsi="Times New Roman" w:cs="Arial"/>
          <w:sz w:val="24"/>
          <w:szCs w:val="24"/>
          <w:lang w:eastAsia="ru-RU"/>
        </w:rPr>
        <w:t xml:space="preserve">филиал «Нижне-Бестяхская нефтебаза» АО «Саханефтегазсбыт», расположенный по адресу: </w:t>
      </w:r>
      <w:r w:rsidRPr="009F261F">
        <w:rPr>
          <w:rFonts w:ascii="Times New Roman" w:eastAsia="Times New Roman" w:hAnsi="Times New Roman"/>
          <w:sz w:val="24"/>
          <w:szCs w:val="24"/>
          <w:lang w:eastAsia="ru-RU"/>
        </w:rPr>
        <w:t>Российская Федерация,</w:t>
      </w:r>
      <w:r w:rsidRPr="009F261F">
        <w:rPr>
          <w:rFonts w:ascii="Times New Roman" w:eastAsia="Times New Roman" w:hAnsi="Times New Roman"/>
          <w:b/>
          <w:sz w:val="24"/>
          <w:szCs w:val="24"/>
          <w:lang w:eastAsia="ru-RU"/>
        </w:rPr>
        <w:t xml:space="preserve"> </w:t>
      </w:r>
      <w:r w:rsidRPr="009F261F">
        <w:rPr>
          <w:rFonts w:ascii="Times New Roman" w:eastAsia="Times New Roman" w:hAnsi="Times New Roman" w:cs="Arial"/>
          <w:sz w:val="24"/>
          <w:szCs w:val="24"/>
          <w:lang w:eastAsia="ru-RU"/>
        </w:rPr>
        <w:t>Республика Саха (Якутия), Нерюктяинский наслег, с. Павловск, ул. Железнодорожников, 12.</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Сроки поставки: </w:t>
      </w:r>
      <w:r w:rsidRPr="009F261F">
        <w:rPr>
          <w:rFonts w:ascii="Times New Roman" w:eastAsia="Times New Roman" w:hAnsi="Times New Roman"/>
          <w:sz w:val="24"/>
          <w:szCs w:val="24"/>
          <w:lang w:eastAsia="ru-RU"/>
        </w:rPr>
        <w:t>в течение 60 (шестидесяти) рабочих дней с момента подписания договора.</w:t>
      </w:r>
    </w:p>
    <w:p w:rsidR="00021DBF" w:rsidRPr="009F261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9F261F">
        <w:rPr>
          <w:rFonts w:ascii="Times New Roman" w:eastAsia="Times New Roman" w:hAnsi="Times New Roman"/>
          <w:b/>
          <w:sz w:val="24"/>
          <w:szCs w:val="24"/>
          <w:lang w:eastAsia="ru-RU"/>
        </w:rPr>
        <w:t xml:space="preserve"> </w:t>
      </w:r>
      <w:r w:rsidRPr="009F261F">
        <w:rPr>
          <w:rFonts w:ascii="Times New Roman" w:eastAsia="Times New Roman" w:hAnsi="Times New Roman" w:cs="Arial"/>
          <w:b/>
          <w:sz w:val="24"/>
          <w:szCs w:val="24"/>
          <w:lang w:eastAsia="ru-RU"/>
        </w:rPr>
        <w:t>Условия</w:t>
      </w:r>
      <w:r w:rsidRPr="009F261F">
        <w:rPr>
          <w:rFonts w:ascii="Times New Roman" w:eastAsia="Times New Roman" w:hAnsi="Times New Roman"/>
          <w:b/>
          <w:sz w:val="24"/>
          <w:szCs w:val="24"/>
          <w:lang w:eastAsia="ru-RU"/>
        </w:rPr>
        <w:t xml:space="preserve"> поставки товара:</w:t>
      </w:r>
      <w:r w:rsidRPr="009F261F">
        <w:rPr>
          <w:rFonts w:ascii="Times New Roman" w:eastAsia="Times New Roman" w:hAnsi="Times New Roman"/>
          <w:sz w:val="24"/>
          <w:szCs w:val="24"/>
          <w:lang w:eastAsia="ru-RU"/>
        </w:rPr>
        <w:t xml:space="preserve"> </w:t>
      </w:r>
      <w:r w:rsidRPr="009F261F">
        <w:rPr>
          <w:rFonts w:ascii="Times New Roman" w:eastAsia="Times New Roman" w:hAnsi="Times New Roman" w:cs="Arial"/>
          <w:sz w:val="24"/>
          <w:szCs w:val="24"/>
          <w:lang w:eastAsia="ru-RU"/>
        </w:rPr>
        <w:t>Со склада Поставщика до места поставки согласно п. 2.1.2 силами Поставщика.</w:t>
      </w:r>
      <w:r w:rsidRPr="009F261F">
        <w:rPr>
          <w:rFonts w:ascii="Times New Roman" w:eastAsia="Times New Roman" w:hAnsi="Times New Roman" w:cs="Arial"/>
          <w:sz w:val="24"/>
          <w:szCs w:val="20"/>
          <w:lang w:eastAsia="ru-RU"/>
        </w:rPr>
        <w:t xml:space="preserve"> </w:t>
      </w:r>
    </w:p>
    <w:p w:rsidR="00021DBF" w:rsidRPr="00021DBF" w:rsidRDefault="00021DBF" w:rsidP="00B4109D">
      <w:pPr>
        <w:widowControl w:val="0"/>
        <w:numPr>
          <w:ilvl w:val="2"/>
          <w:numId w:val="35"/>
        </w:numPr>
        <w:tabs>
          <w:tab w:val="left" w:pos="0"/>
        </w:tabs>
        <w:spacing w:after="0" w:line="240" w:lineRule="atLeast"/>
        <w:ind w:left="0" w:firstLine="0"/>
        <w:contextualSpacing/>
        <w:jc w:val="both"/>
        <w:rPr>
          <w:rFonts w:ascii="Times New Roman" w:eastAsia="Times New Roman" w:hAnsi="Times New Roman"/>
          <w:sz w:val="24"/>
          <w:szCs w:val="24"/>
          <w:lang w:eastAsia="ru-RU"/>
        </w:rPr>
      </w:pPr>
      <w:r w:rsidRPr="00021DBF">
        <w:rPr>
          <w:rFonts w:ascii="Times New Roman" w:eastAsia="Times New Roman" w:hAnsi="Times New Roman"/>
          <w:b/>
          <w:sz w:val="24"/>
          <w:szCs w:val="24"/>
          <w:lang w:eastAsia="ru-RU"/>
        </w:rPr>
        <w:t xml:space="preserve"> Форма, сроки и порядок оплаты товара</w:t>
      </w:r>
      <w:r w:rsidRPr="00021DBF">
        <w:rPr>
          <w:rFonts w:ascii="Times New Roman" w:eastAsia="Times New Roman" w:hAnsi="Times New Roman"/>
          <w:sz w:val="24"/>
          <w:szCs w:val="24"/>
          <w:lang w:eastAsia="ru-RU"/>
        </w:rPr>
        <w:t xml:space="preserve">: Безналичный расчет. Расчеты по Договору поставки спецтехники, заключенному с Победителем </w:t>
      </w:r>
      <w:r>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xml:space="preserve">, производятся в следующем порядке: </w:t>
      </w:r>
    </w:p>
    <w:p w:rsidR="00021DBF" w:rsidRPr="00021DBF" w:rsidRDefault="00021DBF" w:rsidP="00021DBF">
      <w:pPr>
        <w:widowControl w:val="0"/>
        <w:spacing w:after="0" w:line="240" w:lineRule="atLeast"/>
        <w:jc w:val="both"/>
        <w:rPr>
          <w:rFonts w:ascii="Times New Roman" w:hAnsi="Times New Roman"/>
          <w:sz w:val="24"/>
          <w:szCs w:val="24"/>
        </w:rPr>
      </w:pPr>
      <w:r w:rsidRPr="00021DBF">
        <w:rPr>
          <w:rFonts w:ascii="Times New Roman" w:hAnsi="Times New Roman"/>
          <w:sz w:val="24"/>
          <w:szCs w:val="24"/>
        </w:rPr>
        <w:t xml:space="preserve">- 100% по факту получения </w:t>
      </w:r>
      <w:r>
        <w:rPr>
          <w:rFonts w:ascii="Times New Roman" w:hAnsi="Times New Roman"/>
          <w:sz w:val="24"/>
          <w:szCs w:val="24"/>
        </w:rPr>
        <w:t>спец</w:t>
      </w:r>
      <w:r w:rsidRPr="00021DBF">
        <w:rPr>
          <w:rFonts w:ascii="Times New Roman" w:hAnsi="Times New Roman"/>
          <w:sz w:val="24"/>
          <w:szCs w:val="24"/>
        </w:rPr>
        <w:t xml:space="preserve">техники Заказчиком в </w:t>
      </w:r>
      <w:r>
        <w:rPr>
          <w:rFonts w:ascii="Times New Roman" w:hAnsi="Times New Roman"/>
          <w:sz w:val="24"/>
          <w:szCs w:val="24"/>
        </w:rPr>
        <w:t>месте</w:t>
      </w:r>
      <w:r w:rsidRPr="00021DBF">
        <w:rPr>
          <w:rFonts w:ascii="Times New Roman" w:hAnsi="Times New Roman"/>
          <w:sz w:val="24"/>
          <w:szCs w:val="24"/>
        </w:rPr>
        <w:t xml:space="preserve"> поставки п. 2.1.2  и подписания акта приема-передачи.</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2.1.7</w:t>
      </w:r>
      <w:r w:rsidRPr="00021DBF">
        <w:rPr>
          <w:rFonts w:ascii="Times New Roman" w:hAnsi="Times New Roman"/>
          <w:b/>
          <w:iCs/>
          <w:sz w:val="24"/>
          <w:szCs w:val="24"/>
        </w:rPr>
        <w:t xml:space="preserve"> Порядок формирования цены договора (цены лота):</w:t>
      </w:r>
      <w:r w:rsidRPr="00021DBF">
        <w:rPr>
          <w:rFonts w:ascii="Times New Roman" w:hAnsi="Times New Roman"/>
          <w:sz w:val="24"/>
          <w:szCs w:val="24"/>
        </w:rPr>
        <w:t xml:space="preserve"> Цена договора является фиксированной на период проведения </w:t>
      </w:r>
      <w:r>
        <w:rPr>
          <w:rFonts w:ascii="Times New Roman" w:hAnsi="Times New Roman"/>
          <w:sz w:val="24"/>
          <w:szCs w:val="24"/>
        </w:rPr>
        <w:t>закупки</w:t>
      </w:r>
      <w:r w:rsidRPr="00021DBF">
        <w:rPr>
          <w:rFonts w:ascii="Times New Roman" w:hAnsi="Times New Roman"/>
          <w:sz w:val="24"/>
          <w:szCs w:val="24"/>
        </w:rPr>
        <w:t xml:space="preserve"> и в период исполнения обязательств по Договору. </w:t>
      </w:r>
    </w:p>
    <w:p w:rsidR="00021DBF" w:rsidRPr="00021DBF" w:rsidRDefault="00021DBF" w:rsidP="00021DBF">
      <w:pPr>
        <w:tabs>
          <w:tab w:val="left" w:pos="9355"/>
        </w:tabs>
        <w:spacing w:after="0" w:line="240" w:lineRule="auto"/>
        <w:ind w:right="-5"/>
        <w:jc w:val="both"/>
        <w:rPr>
          <w:rFonts w:ascii="Times New Roman" w:hAnsi="Times New Roman"/>
          <w:sz w:val="24"/>
          <w:szCs w:val="24"/>
        </w:rPr>
      </w:pPr>
      <w:r w:rsidRPr="00021DBF">
        <w:rPr>
          <w:rFonts w:ascii="Times New Roman" w:hAnsi="Times New Roman"/>
          <w:sz w:val="24"/>
          <w:szCs w:val="24"/>
        </w:rPr>
        <w:t xml:space="preserve">     Цена договора должна включать в себя не только стоимость спецтехники,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sz w:val="24"/>
          <w:szCs w:val="24"/>
        </w:rPr>
        <w:t xml:space="preserve">    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hAnsi="Times New Roman"/>
          <w:sz w:val="24"/>
          <w:szCs w:val="24"/>
        </w:rPr>
        <w:t>й</w:t>
      </w:r>
      <w:r w:rsidRPr="00021DBF">
        <w:rPr>
          <w:rFonts w:ascii="Times New Roman" w:hAnsi="Times New Roman"/>
          <w:sz w:val="24"/>
          <w:szCs w:val="24"/>
        </w:rPr>
        <w:t xml:space="preserve"> </w:t>
      </w:r>
      <w:r>
        <w:rPr>
          <w:rFonts w:ascii="Times New Roman" w:hAnsi="Times New Roman"/>
          <w:sz w:val="24"/>
          <w:szCs w:val="24"/>
        </w:rPr>
        <w:t>закупки</w:t>
      </w:r>
      <w:r w:rsidRPr="00021DBF">
        <w:rPr>
          <w:rFonts w:ascii="Times New Roman" w:hAnsi="Times New Roman"/>
          <w:sz w:val="24"/>
          <w:szCs w:val="24"/>
        </w:rPr>
        <w:t>, не подлежат оплате Заказчиком.</w:t>
      </w:r>
    </w:p>
    <w:p w:rsidR="00021DBF" w:rsidRPr="00021DBF" w:rsidRDefault="00942F21" w:rsidP="00021DBF">
      <w:pPr>
        <w:widowControl w:val="0"/>
        <w:tabs>
          <w:tab w:val="left" w:pos="0"/>
        </w:tabs>
        <w:spacing w:after="0" w:line="240" w:lineRule="auto"/>
        <w:rPr>
          <w:rFonts w:ascii="Times New Roman" w:hAnsi="Times New Roman"/>
          <w:b/>
          <w:sz w:val="24"/>
          <w:szCs w:val="24"/>
        </w:rPr>
      </w:pPr>
      <w:r>
        <w:rPr>
          <w:rFonts w:ascii="Times New Roman" w:hAnsi="Times New Roman"/>
          <w:b/>
          <w:sz w:val="24"/>
          <w:szCs w:val="24"/>
        </w:rPr>
        <w:t xml:space="preserve">2.1.8 </w:t>
      </w:r>
      <w:r>
        <w:rPr>
          <w:rFonts w:ascii="Times New Roman" w:hAnsi="Times New Roman"/>
          <w:b/>
          <w:sz w:val="24"/>
          <w:szCs w:val="24"/>
        </w:rPr>
        <w:tab/>
        <w:t>Дополнительные т</w:t>
      </w:r>
      <w:r w:rsidR="00021DBF" w:rsidRPr="00021DBF">
        <w:rPr>
          <w:rFonts w:ascii="Times New Roman" w:hAnsi="Times New Roman"/>
          <w:b/>
          <w:sz w:val="24"/>
          <w:szCs w:val="24"/>
        </w:rPr>
        <w:t xml:space="preserve">ребования к Участнику </w:t>
      </w:r>
      <w:r w:rsidR="00021DBF">
        <w:rPr>
          <w:rFonts w:ascii="Times New Roman" w:hAnsi="Times New Roman"/>
          <w:b/>
          <w:sz w:val="24"/>
          <w:szCs w:val="24"/>
        </w:rPr>
        <w:t>закупки</w:t>
      </w:r>
      <w:r w:rsidR="00021DBF" w:rsidRPr="00021DBF">
        <w:rPr>
          <w:rFonts w:ascii="Times New Roman" w:hAnsi="Times New Roman"/>
          <w:b/>
          <w:sz w:val="24"/>
          <w:szCs w:val="24"/>
        </w:rPr>
        <w:t>:</w:t>
      </w:r>
    </w:p>
    <w:p w:rsidR="00021DBF" w:rsidRPr="00021DBF" w:rsidRDefault="00021DBF" w:rsidP="00021DBF">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1)</w:t>
      </w:r>
      <w:r w:rsidRPr="00021DBF">
        <w:rPr>
          <w:rFonts w:ascii="Times New Roman" w:hAnsi="Times New Roman"/>
          <w:sz w:val="24"/>
          <w:szCs w:val="24"/>
        </w:rPr>
        <w:t xml:space="preserve"> Участник </w:t>
      </w:r>
      <w:r w:rsidR="00942F21">
        <w:rPr>
          <w:rFonts w:ascii="Times New Roman" w:hAnsi="Times New Roman"/>
          <w:sz w:val="24"/>
          <w:szCs w:val="24"/>
        </w:rPr>
        <w:t xml:space="preserve">желательно </w:t>
      </w:r>
      <w:r w:rsidRPr="00021DBF">
        <w:rPr>
          <w:rFonts w:ascii="Times New Roman" w:hAnsi="Times New Roman"/>
          <w:sz w:val="24"/>
          <w:szCs w:val="24"/>
        </w:rPr>
        <w:t xml:space="preserve">должен быть официальным дилером или субдилером производителя </w:t>
      </w:r>
      <w:r w:rsidR="00427F16">
        <w:rPr>
          <w:rFonts w:ascii="Times New Roman" w:hAnsi="Times New Roman"/>
          <w:sz w:val="24"/>
          <w:szCs w:val="24"/>
        </w:rPr>
        <w:t>спецтехники</w:t>
      </w:r>
      <w:r w:rsidRPr="00021DBF">
        <w:rPr>
          <w:rFonts w:ascii="Times New Roman" w:hAnsi="Times New Roman"/>
          <w:sz w:val="24"/>
          <w:szCs w:val="24"/>
        </w:rPr>
        <w:t>, требуемо</w:t>
      </w:r>
      <w:r w:rsidR="00427F16">
        <w:rPr>
          <w:rFonts w:ascii="Times New Roman" w:hAnsi="Times New Roman"/>
          <w:sz w:val="24"/>
          <w:szCs w:val="24"/>
        </w:rPr>
        <w:t>й</w:t>
      </w:r>
      <w:r w:rsidRPr="00021DBF">
        <w:rPr>
          <w:rFonts w:ascii="Times New Roman" w:hAnsi="Times New Roman"/>
          <w:sz w:val="24"/>
          <w:szCs w:val="24"/>
        </w:rPr>
        <w:t xml:space="preserve"> к поставке;</w:t>
      </w:r>
    </w:p>
    <w:p w:rsidR="00021DBF" w:rsidRPr="00021DBF" w:rsidRDefault="00021DBF" w:rsidP="00021DBF">
      <w:pPr>
        <w:widowControl w:val="0"/>
        <w:tabs>
          <w:tab w:val="left" w:pos="709"/>
        </w:tabs>
        <w:spacing w:after="0" w:line="240" w:lineRule="auto"/>
        <w:contextualSpacing/>
        <w:jc w:val="both"/>
        <w:rPr>
          <w:rFonts w:ascii="Times New Roman" w:hAnsi="Times New Roman"/>
          <w:sz w:val="24"/>
          <w:szCs w:val="24"/>
        </w:rPr>
      </w:pPr>
      <w:r w:rsidRPr="00021DBF">
        <w:rPr>
          <w:rFonts w:ascii="Times New Roman" w:hAnsi="Times New Roman"/>
          <w:b/>
          <w:sz w:val="24"/>
          <w:szCs w:val="24"/>
        </w:rPr>
        <w:t>2)</w:t>
      </w:r>
      <w:r w:rsidRPr="00021DBF">
        <w:rPr>
          <w:rFonts w:ascii="Times New Roman" w:hAnsi="Times New Roman"/>
          <w:sz w:val="24"/>
          <w:szCs w:val="24"/>
        </w:rPr>
        <w:t xml:space="preserve"> Участник </w:t>
      </w:r>
      <w:r w:rsidR="00942F21">
        <w:rPr>
          <w:rFonts w:ascii="Times New Roman" w:hAnsi="Times New Roman"/>
          <w:sz w:val="24"/>
          <w:szCs w:val="24"/>
        </w:rPr>
        <w:t>желательно</w:t>
      </w:r>
      <w:r w:rsidR="00942F21" w:rsidRPr="00021DBF">
        <w:rPr>
          <w:rFonts w:ascii="Times New Roman" w:hAnsi="Times New Roman"/>
          <w:sz w:val="24"/>
          <w:szCs w:val="24"/>
        </w:rPr>
        <w:t xml:space="preserve"> </w:t>
      </w:r>
      <w:r w:rsidRPr="00021DBF">
        <w:rPr>
          <w:rFonts w:ascii="Times New Roman" w:hAnsi="Times New Roman"/>
          <w:sz w:val="24"/>
          <w:szCs w:val="24"/>
        </w:rPr>
        <w:t>должен иметь склад запасных частей и сервисный центр, расположенный на расстоянии не более 500 км от места эксплуатации транспортного средства.</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2.1.9</w:t>
      </w:r>
      <w:r w:rsidRPr="00021DBF">
        <w:rPr>
          <w:rFonts w:ascii="Times New Roman" w:hAnsi="Times New Roman"/>
          <w:sz w:val="24"/>
          <w:szCs w:val="24"/>
        </w:rPr>
        <w:t xml:space="preserve"> </w:t>
      </w:r>
      <w:r w:rsidRPr="00021DBF">
        <w:rPr>
          <w:rFonts w:ascii="Times New Roman" w:hAnsi="Times New Roman"/>
          <w:sz w:val="24"/>
          <w:szCs w:val="24"/>
        </w:rPr>
        <w:tab/>
      </w:r>
      <w:r w:rsidRPr="00021DBF">
        <w:rPr>
          <w:rFonts w:ascii="Times New Roman" w:hAnsi="Times New Roman"/>
          <w:b/>
          <w:sz w:val="24"/>
          <w:szCs w:val="24"/>
        </w:rPr>
        <w:t>Требования к качеству товара:</w:t>
      </w:r>
      <w:r w:rsidRPr="00021DBF">
        <w:rPr>
          <w:rFonts w:ascii="Times New Roman" w:hAnsi="Times New Roman"/>
          <w:sz w:val="24"/>
          <w:szCs w:val="24"/>
        </w:rPr>
        <w:t xml:space="preserve"> товар должен быть новым – не бывший в эксплуатации, качество должно соответствовать подтвержденным сертификатом соответствия, характеристикам, установленным заводом-изготовителем для данного типа спецтехники, а также требованиям к техническим характеристикам (п.п.2.1.13).</w:t>
      </w:r>
    </w:p>
    <w:p w:rsidR="00021DBF" w:rsidRPr="00021DBF" w:rsidRDefault="00021DBF" w:rsidP="00021DBF">
      <w:pPr>
        <w:spacing w:after="0" w:line="240" w:lineRule="auto"/>
        <w:jc w:val="both"/>
      </w:pPr>
      <w:r w:rsidRPr="00021DBF">
        <w:rPr>
          <w:rFonts w:ascii="Times New Roman" w:hAnsi="Times New Roman"/>
          <w:b/>
          <w:sz w:val="24"/>
          <w:szCs w:val="24"/>
        </w:rPr>
        <w:t>2.1.10</w:t>
      </w:r>
      <w:r w:rsidRPr="00021DBF">
        <w:rPr>
          <w:rFonts w:ascii="Times New Roman" w:hAnsi="Times New Roman"/>
          <w:sz w:val="24"/>
          <w:szCs w:val="24"/>
        </w:rPr>
        <w:t xml:space="preserve"> </w:t>
      </w:r>
      <w:r w:rsidRPr="00021DBF">
        <w:rPr>
          <w:rFonts w:ascii="Times New Roman" w:hAnsi="Times New Roman"/>
          <w:b/>
          <w:sz w:val="24"/>
          <w:szCs w:val="24"/>
        </w:rPr>
        <w:t>Требования по сроку гарантии на поставленный товар:</w:t>
      </w:r>
      <w:r w:rsidRPr="00021DBF">
        <w:rPr>
          <w:rFonts w:ascii="Times New Roman" w:hAnsi="Times New Roman"/>
          <w:sz w:val="24"/>
          <w:szCs w:val="24"/>
        </w:rPr>
        <w:t xml:space="preserve"> не менее 12 месяцев или не менее 40 тыс. км пробега по месту эксплуатации ТС со дня передачи Заказчику. Поставщик обязан обеспечить устранение недостатков или замену Товара в пределах гарантийного срока не позднее 10 (десяти) рабочих дней с момента направления соответствующего требования Заказчиком.</w:t>
      </w:r>
    </w:p>
    <w:p w:rsidR="00021DBF" w:rsidRPr="00021DBF" w:rsidRDefault="00021DBF" w:rsidP="00021DBF">
      <w:pPr>
        <w:spacing w:after="0" w:line="240" w:lineRule="auto"/>
        <w:jc w:val="both"/>
        <w:rPr>
          <w:rFonts w:ascii="Times New Roman" w:hAnsi="Times New Roman"/>
          <w:sz w:val="24"/>
          <w:szCs w:val="24"/>
        </w:rPr>
      </w:pPr>
      <w:r w:rsidRPr="00021DBF">
        <w:rPr>
          <w:rFonts w:ascii="Times New Roman" w:hAnsi="Times New Roman"/>
          <w:b/>
          <w:sz w:val="24"/>
          <w:szCs w:val="24"/>
        </w:rPr>
        <w:t xml:space="preserve">2.1.11. </w:t>
      </w:r>
      <w:r w:rsidRPr="00021DBF">
        <w:rPr>
          <w:rFonts w:ascii="Times New Roman" w:hAnsi="Times New Roman"/>
          <w:sz w:val="24"/>
          <w:szCs w:val="24"/>
        </w:rPr>
        <w:tab/>
      </w:r>
      <w:r w:rsidRPr="00021DBF">
        <w:rPr>
          <w:rFonts w:ascii="Times New Roman" w:hAnsi="Times New Roman"/>
          <w:b/>
          <w:sz w:val="24"/>
          <w:szCs w:val="24"/>
        </w:rPr>
        <w:t xml:space="preserve">Порядок приемки Заказчиком товара: </w:t>
      </w:r>
      <w:r w:rsidRPr="00021DBF">
        <w:rPr>
          <w:rFonts w:ascii="Times New Roman" w:hAnsi="Times New Roman"/>
          <w:sz w:val="24"/>
          <w:szCs w:val="24"/>
        </w:rPr>
        <w:t>приемка поставленного товара осуществляется Заказчиком в месте поставки на основании акта приема-передачи.</w:t>
      </w:r>
    </w:p>
    <w:p w:rsidR="00021DBF" w:rsidRPr="00021DBF" w:rsidRDefault="00021DBF" w:rsidP="00021DBF">
      <w:pPr>
        <w:tabs>
          <w:tab w:val="left" w:pos="567"/>
          <w:tab w:val="left" w:pos="709"/>
          <w:tab w:val="left" w:pos="851"/>
          <w:tab w:val="left" w:pos="993"/>
        </w:tabs>
        <w:spacing w:after="120" w:line="240" w:lineRule="auto"/>
        <w:jc w:val="both"/>
        <w:rPr>
          <w:rFonts w:ascii="Times New Roman" w:hAnsi="Times New Roman"/>
          <w:bCs/>
          <w:sz w:val="24"/>
          <w:szCs w:val="24"/>
        </w:rPr>
      </w:pPr>
      <w:r w:rsidRPr="00021DBF">
        <w:rPr>
          <w:rFonts w:ascii="Times New Roman" w:hAnsi="Times New Roman"/>
          <w:b/>
          <w:sz w:val="24"/>
          <w:szCs w:val="24"/>
        </w:rPr>
        <w:t>2.1.12.</w:t>
      </w:r>
      <w:r w:rsidRPr="00021DBF">
        <w:rPr>
          <w:rFonts w:ascii="Times New Roman" w:hAnsi="Times New Roman"/>
          <w:sz w:val="24"/>
          <w:szCs w:val="24"/>
        </w:rPr>
        <w:t xml:space="preserve">  </w:t>
      </w:r>
      <w:r w:rsidRPr="00021DBF">
        <w:rPr>
          <w:rFonts w:ascii="Times New Roman" w:hAnsi="Times New Roman"/>
          <w:sz w:val="24"/>
          <w:szCs w:val="24"/>
        </w:rPr>
        <w:tab/>
      </w:r>
      <w:r w:rsidRPr="00021DBF">
        <w:rPr>
          <w:rFonts w:ascii="Times New Roman" w:hAnsi="Times New Roman"/>
          <w:b/>
          <w:bCs/>
          <w:sz w:val="24"/>
          <w:szCs w:val="24"/>
        </w:rPr>
        <w:t xml:space="preserve">Требования по передаче Заказчику технических и иных документов по итогам поставки </w:t>
      </w:r>
      <w:r w:rsidRPr="00021DBF">
        <w:rPr>
          <w:rFonts w:ascii="Times New Roman" w:hAnsi="Times New Roman"/>
          <w:b/>
          <w:sz w:val="24"/>
          <w:szCs w:val="24"/>
        </w:rPr>
        <w:t>спецтехники</w:t>
      </w:r>
      <w:r w:rsidRPr="00021DBF">
        <w:rPr>
          <w:rFonts w:ascii="Times New Roman" w:hAnsi="Times New Roman"/>
          <w:b/>
          <w:bCs/>
          <w:sz w:val="24"/>
          <w:szCs w:val="24"/>
        </w:rPr>
        <w:t>:</w:t>
      </w:r>
      <w:r w:rsidRPr="00021DBF">
        <w:rPr>
          <w:rFonts w:ascii="Times New Roman" w:hAnsi="Times New Roman"/>
          <w:bCs/>
          <w:sz w:val="24"/>
          <w:szCs w:val="24"/>
        </w:rPr>
        <w:t xml:space="preserve"> </w:t>
      </w:r>
      <w:r w:rsidRPr="00021DBF">
        <w:rPr>
          <w:rFonts w:ascii="Times New Roman" w:eastAsia="Times New Roman" w:hAnsi="Times New Roman"/>
          <w:sz w:val="24"/>
          <w:szCs w:val="24"/>
          <w:lang w:eastAsia="ru-RU"/>
        </w:rPr>
        <w:t>счет на оплату</w:t>
      </w:r>
      <w:r w:rsidRPr="00021DBF">
        <w:rPr>
          <w:rFonts w:ascii="Times New Roman" w:hAnsi="Times New Roman"/>
          <w:bCs/>
          <w:sz w:val="24"/>
          <w:szCs w:val="24"/>
        </w:rPr>
        <w:t xml:space="preserve">, счет-фактура, акт приема-передачи, </w:t>
      </w:r>
      <w:r w:rsidRPr="00021DBF">
        <w:rPr>
          <w:rFonts w:ascii="Times New Roman" w:eastAsia="Times New Roman" w:hAnsi="Times New Roman"/>
          <w:sz w:val="24"/>
          <w:szCs w:val="24"/>
          <w:lang w:eastAsia="ru-RU"/>
        </w:rPr>
        <w:t>товарно-транспортные накладные,</w:t>
      </w:r>
      <w:r w:rsidRPr="00021DBF">
        <w:rPr>
          <w:rFonts w:ascii="Times New Roman" w:hAnsi="Times New Roman"/>
          <w:bCs/>
          <w:sz w:val="24"/>
          <w:szCs w:val="24"/>
        </w:rPr>
        <w:t xml:space="preserve"> комплект документов необходимых для регистрации транспортного средства в органах ГИБДД.</w:t>
      </w:r>
    </w:p>
    <w:p w:rsidR="00021DBF" w:rsidRPr="00021DBF" w:rsidRDefault="00021DBF" w:rsidP="00021DBF">
      <w:pPr>
        <w:spacing w:after="120" w:line="240" w:lineRule="auto"/>
        <w:outlineLvl w:val="1"/>
        <w:rPr>
          <w:rFonts w:ascii="Times New Roman" w:hAnsi="Times New Roman"/>
          <w:b/>
          <w:sz w:val="24"/>
          <w:szCs w:val="24"/>
        </w:rPr>
      </w:pPr>
      <w:r w:rsidRPr="00021DBF">
        <w:rPr>
          <w:rFonts w:ascii="Times New Roman" w:hAnsi="Times New Roman"/>
          <w:b/>
          <w:sz w:val="24"/>
          <w:szCs w:val="24"/>
        </w:rPr>
        <w:lastRenderedPageBreak/>
        <w:t>2.1.13. Требования к техническим</w:t>
      </w:r>
      <w:r w:rsidR="00E011FD">
        <w:rPr>
          <w:rFonts w:ascii="Times New Roman" w:hAnsi="Times New Roman"/>
          <w:b/>
          <w:sz w:val="24"/>
          <w:szCs w:val="24"/>
        </w:rPr>
        <w:t>, функциональным</w:t>
      </w:r>
      <w:r w:rsidRPr="00021DBF">
        <w:rPr>
          <w:rFonts w:ascii="Times New Roman" w:hAnsi="Times New Roman"/>
          <w:b/>
          <w:sz w:val="24"/>
          <w:szCs w:val="24"/>
        </w:rPr>
        <w:t xml:space="preserve"> характеристикам спецтехники:</w:t>
      </w:r>
    </w:p>
    <w:p w:rsidR="000C32FD" w:rsidRDefault="00021DBF" w:rsidP="000C32FD">
      <w:pPr>
        <w:widowControl w:val="0"/>
        <w:tabs>
          <w:tab w:val="left" w:pos="317"/>
        </w:tabs>
        <w:spacing w:after="0" w:line="240" w:lineRule="auto"/>
        <w:ind w:left="11"/>
        <w:contextualSpacing/>
        <w:jc w:val="both"/>
        <w:rPr>
          <w:rFonts w:ascii="Times New Roman" w:hAnsi="Times New Roman"/>
          <w:b/>
          <w:bCs/>
          <w:sz w:val="24"/>
          <w:szCs w:val="24"/>
        </w:rPr>
      </w:pPr>
      <w:r w:rsidRPr="00021DBF">
        <w:rPr>
          <w:rFonts w:ascii="Times New Roman" w:hAnsi="Times New Roman"/>
          <w:b/>
          <w:bCs/>
          <w:sz w:val="24"/>
          <w:szCs w:val="24"/>
        </w:rPr>
        <w:t xml:space="preserve">Лот №1: Автотопливозаправщик </w:t>
      </w:r>
      <w:r w:rsidR="000C32FD" w:rsidRPr="000C32FD">
        <w:rPr>
          <w:rFonts w:ascii="Times New Roman" w:hAnsi="Times New Roman"/>
          <w:b/>
          <w:bCs/>
          <w:sz w:val="24"/>
          <w:szCs w:val="24"/>
        </w:rPr>
        <w:t>КАМАЗ-65115</w:t>
      </w:r>
    </w:p>
    <w:p w:rsidR="00021DBF" w:rsidRPr="00021DBF" w:rsidRDefault="00021DBF" w:rsidP="000C32FD">
      <w:pPr>
        <w:widowControl w:val="0"/>
        <w:tabs>
          <w:tab w:val="left" w:pos="317"/>
        </w:tabs>
        <w:spacing w:after="0" w:line="240" w:lineRule="auto"/>
        <w:ind w:left="11"/>
        <w:contextualSpacing/>
        <w:jc w:val="both"/>
        <w:rPr>
          <w:rFonts w:ascii="Times New Roman" w:hAnsi="Times New Roman"/>
          <w:b/>
          <w:color w:val="000000"/>
          <w:sz w:val="24"/>
          <w:szCs w:val="24"/>
        </w:rPr>
      </w:pPr>
      <w:r w:rsidRPr="00021DBF">
        <w:rPr>
          <w:rFonts w:ascii="Times New Roman" w:hAnsi="Times New Roman"/>
          <w:color w:val="000000"/>
          <w:sz w:val="24"/>
          <w:szCs w:val="24"/>
        </w:rPr>
        <w:t>Предназначен для транспортирования, кратковременного хранения и заправки светлыми нефтепродуктами автомобилей, различных механизмов и машин. Раздача нефтепродуктов осуществляется при помощи </w:t>
      </w:r>
      <w:r w:rsidRPr="00021DBF">
        <w:rPr>
          <w:rFonts w:ascii="Times New Roman" w:hAnsi="Times New Roman"/>
          <w:bCs/>
          <w:color w:val="000000"/>
          <w:sz w:val="24"/>
          <w:szCs w:val="24"/>
        </w:rPr>
        <w:t>насоса СВН-80А</w:t>
      </w:r>
      <w:r w:rsidRPr="00021DBF">
        <w:rPr>
          <w:rFonts w:ascii="Times New Roman" w:hAnsi="Times New Roman"/>
          <w:b/>
          <w:color w:val="000000"/>
          <w:sz w:val="24"/>
          <w:szCs w:val="24"/>
        </w:rPr>
        <w:t>.</w:t>
      </w:r>
    </w:p>
    <w:p w:rsidR="00021DBF" w:rsidRPr="00021DBF" w:rsidRDefault="00021DBF" w:rsidP="00E011FD">
      <w:pPr>
        <w:spacing w:after="0" w:line="240" w:lineRule="auto"/>
        <w:jc w:val="both"/>
      </w:pPr>
      <w:r w:rsidRPr="00021DBF">
        <w:rPr>
          <w:rFonts w:ascii="Times New Roman" w:hAnsi="Times New Roman"/>
          <w:color w:val="000000"/>
          <w:sz w:val="24"/>
          <w:szCs w:val="24"/>
        </w:rPr>
        <w:t xml:space="preserve">         Выполняемые функции:</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xml:space="preserve">- наполнение цистерны верхним наливом, через заливные люки </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заправка техники из своей цистерны продуктом, очищенным от загрязнений, открытым способом через раздаточный пистолет;</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наполнение и опорожнение цистерны собственным насосом;</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перекачка нефтепродукта, минуя собственную цистерну;</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слив цистерны самотёком;</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слив нефтепродукта из отстойных зон цистерны (каждой секции) и средств очистки продукта от загрязнений;</w:t>
      </w:r>
    </w:p>
    <w:p w:rsidR="00021DBF" w:rsidRPr="00021DBF" w:rsidRDefault="00021DBF" w:rsidP="00E011FD">
      <w:pPr>
        <w:spacing w:after="0" w:line="240" w:lineRule="auto"/>
        <w:jc w:val="both"/>
        <w:rPr>
          <w:rFonts w:ascii="Times New Roman" w:hAnsi="Times New Roman"/>
          <w:color w:val="000000"/>
          <w:sz w:val="24"/>
          <w:szCs w:val="24"/>
        </w:rPr>
      </w:pPr>
      <w:r w:rsidRPr="00021DBF">
        <w:rPr>
          <w:rFonts w:ascii="Times New Roman" w:hAnsi="Times New Roman"/>
          <w:color w:val="000000"/>
          <w:sz w:val="24"/>
          <w:szCs w:val="24"/>
        </w:rPr>
        <w:t>- вся запорная арматура выполнена в виде шаровых кранов;</w:t>
      </w:r>
    </w:p>
    <w:p w:rsidR="00021DBF" w:rsidRPr="00021DBF" w:rsidRDefault="00021DBF" w:rsidP="00E011FD">
      <w:pPr>
        <w:tabs>
          <w:tab w:val="left" w:pos="284"/>
          <w:tab w:val="left" w:pos="426"/>
        </w:tabs>
        <w:spacing w:after="0" w:line="240" w:lineRule="auto"/>
        <w:jc w:val="both"/>
        <w:rPr>
          <w:rFonts w:ascii="Times New Roman" w:hAnsi="Times New Roman"/>
          <w:color w:val="000000"/>
          <w:sz w:val="24"/>
          <w:szCs w:val="24"/>
        </w:rPr>
      </w:pPr>
      <w:r w:rsidRPr="00021DBF">
        <w:rPr>
          <w:noProof/>
          <w:lang w:eastAsia="ru-RU"/>
        </w:rPr>
        <mc:AlternateContent>
          <mc:Choice Requires="wps">
            <w:drawing>
              <wp:anchor distT="0" distB="0" distL="114300" distR="114300" simplePos="0" relativeHeight="251661312" behindDoc="0" locked="0" layoutInCell="1" allowOverlap="1">
                <wp:simplePos x="0" y="0"/>
                <wp:positionH relativeFrom="column">
                  <wp:posOffset>5178425</wp:posOffset>
                </wp:positionH>
                <wp:positionV relativeFrom="paragraph">
                  <wp:posOffset>56515</wp:posOffset>
                </wp:positionV>
                <wp:extent cx="1353820" cy="45085"/>
                <wp:effectExtent l="19050" t="76200" r="17780" b="882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108511" flipV="1">
                          <a:off x="0" y="0"/>
                          <a:ext cx="1353820" cy="45085"/>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margin">
                  <wp14:pctHeight>0</wp14:pctHeight>
                </wp14:sizeRelV>
              </wp:anchor>
            </w:drawing>
          </mc:Choice>
          <mc:Fallback>
            <w:pict>
              <v:rect w14:anchorId="6606A760" id="Прямоугольник 1" o:spid="_x0000_s1026" style="position:absolute;margin-left:407.75pt;margin-top:4.45pt;width:106.6pt;height:3.55pt;rotation:11459504fd;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" strokecolor="white" strokeweight=".26mm">
                <v:path arrowok="t"/>
              </v:rect>
            </w:pict>
          </mc:Fallback>
        </mc:AlternateContent>
      </w:r>
      <w:r w:rsidRPr="00021DBF">
        <w:rPr>
          <w:rFonts w:ascii="Times New Roman" w:hAnsi="Times New Roman"/>
          <w:color w:val="000000"/>
          <w:sz w:val="24"/>
          <w:szCs w:val="24"/>
        </w:rPr>
        <w:t>- привод насоса от двигателя через коробку отбора мощности;</w:t>
      </w:r>
    </w:p>
    <w:p w:rsidR="000C32FD" w:rsidRDefault="000C32FD" w:rsidP="000C32FD">
      <w:pPr>
        <w:tabs>
          <w:tab w:val="left" w:pos="284"/>
          <w:tab w:val="left" w:pos="426"/>
        </w:tabs>
        <w:spacing w:after="0" w:line="240" w:lineRule="auto"/>
        <w:jc w:val="both"/>
        <w:rPr>
          <w:rFonts w:ascii="Times New Roman" w:hAnsi="Times New Roman"/>
          <w:color w:val="000000"/>
          <w:sz w:val="24"/>
          <w:szCs w:val="24"/>
        </w:rPr>
      </w:pPr>
      <w:r>
        <w:rPr>
          <w:rFonts w:ascii="Times New Roman" w:hAnsi="Times New Roman"/>
          <w:color w:val="000000"/>
          <w:sz w:val="24"/>
          <w:szCs w:val="24"/>
        </w:rPr>
        <w:t>Спецтехника должна полностью соответствовать требованиям ДОПОГ.</w:t>
      </w:r>
    </w:p>
    <w:p w:rsidR="000C32FD" w:rsidRDefault="000C32FD" w:rsidP="000C32FD">
      <w:pPr>
        <w:tabs>
          <w:tab w:val="left" w:pos="284"/>
          <w:tab w:val="left" w:pos="426"/>
        </w:tabs>
        <w:spacing w:after="120" w:line="240" w:lineRule="auto"/>
        <w:jc w:val="both"/>
        <w:rPr>
          <w:rFonts w:ascii="Times New Roman" w:hAnsi="Times New Roman"/>
          <w:color w:val="000000"/>
          <w:sz w:val="24"/>
          <w:szCs w:val="24"/>
        </w:rPr>
      </w:pPr>
      <w:r>
        <w:rPr>
          <w:rFonts w:ascii="Times New Roman" w:hAnsi="Times New Roman"/>
          <w:color w:val="000000"/>
          <w:sz w:val="24"/>
          <w:szCs w:val="24"/>
        </w:rPr>
        <w:t>Спецтехника</w:t>
      </w:r>
      <w:r w:rsidRPr="00837DB0">
        <w:rPr>
          <w:rFonts w:ascii="Times New Roman" w:hAnsi="Times New Roman"/>
          <w:color w:val="000000"/>
          <w:sz w:val="24"/>
          <w:szCs w:val="24"/>
        </w:rPr>
        <w:t xml:space="preserve"> </w:t>
      </w:r>
      <w:r>
        <w:rPr>
          <w:rFonts w:ascii="Times New Roman" w:hAnsi="Times New Roman"/>
          <w:color w:val="000000"/>
          <w:sz w:val="24"/>
          <w:szCs w:val="24"/>
        </w:rPr>
        <w:t>должна иметь</w:t>
      </w:r>
      <w:r w:rsidRPr="00837DB0">
        <w:rPr>
          <w:rFonts w:ascii="Times New Roman" w:hAnsi="Times New Roman"/>
          <w:color w:val="000000"/>
          <w:sz w:val="24"/>
          <w:szCs w:val="24"/>
        </w:rPr>
        <w:t xml:space="preserve"> оформл</w:t>
      </w:r>
      <w:r>
        <w:rPr>
          <w:rFonts w:ascii="Times New Roman" w:hAnsi="Times New Roman"/>
          <w:color w:val="000000"/>
          <w:sz w:val="24"/>
          <w:szCs w:val="24"/>
        </w:rPr>
        <w:t>енное</w:t>
      </w:r>
      <w:r w:rsidRPr="00837DB0">
        <w:rPr>
          <w:rFonts w:ascii="Times New Roman" w:hAnsi="Times New Roman"/>
          <w:color w:val="000000"/>
          <w:sz w:val="24"/>
          <w:szCs w:val="24"/>
        </w:rPr>
        <w:t xml:space="preserve"> Свидетельство об утверждении типа средств измерений, удостовер</w:t>
      </w:r>
      <w:r>
        <w:rPr>
          <w:rFonts w:ascii="Times New Roman" w:hAnsi="Times New Roman"/>
          <w:color w:val="000000"/>
          <w:sz w:val="24"/>
          <w:szCs w:val="24"/>
        </w:rPr>
        <w:t>яющее, что цистерны соответствую</w:t>
      </w:r>
      <w:r w:rsidRPr="00837DB0">
        <w:rPr>
          <w:rFonts w:ascii="Times New Roman" w:hAnsi="Times New Roman"/>
          <w:color w:val="000000"/>
          <w:sz w:val="24"/>
          <w:szCs w:val="24"/>
        </w:rPr>
        <w:t>т требованию государственных стандартов и не требует дополнительных средств измерения объема при заполнении. В целях подтверждения соответствия средств измерений метрологическим требованиям, для окончательного допуска к эксплуатации автотопливозаправщик</w:t>
      </w:r>
      <w:r>
        <w:rPr>
          <w:rFonts w:ascii="Times New Roman" w:hAnsi="Times New Roman"/>
          <w:color w:val="000000"/>
          <w:sz w:val="24"/>
          <w:szCs w:val="24"/>
        </w:rPr>
        <w:t xml:space="preserve"> должен пройти</w:t>
      </w:r>
      <w:r w:rsidRPr="00837DB0">
        <w:rPr>
          <w:rFonts w:ascii="Times New Roman" w:hAnsi="Times New Roman"/>
          <w:color w:val="000000"/>
          <w:sz w:val="24"/>
          <w:szCs w:val="24"/>
        </w:rPr>
        <w:t xml:space="preserve"> процедуру первичной поверки, </w:t>
      </w:r>
      <w:r>
        <w:rPr>
          <w:rFonts w:ascii="Times New Roman" w:hAnsi="Times New Roman"/>
          <w:color w:val="000000"/>
          <w:sz w:val="24"/>
          <w:szCs w:val="24"/>
        </w:rPr>
        <w:t>и иметь оформленное</w:t>
      </w:r>
      <w:r w:rsidRPr="00837DB0">
        <w:rPr>
          <w:rFonts w:ascii="Times New Roman" w:hAnsi="Times New Roman"/>
          <w:color w:val="000000"/>
          <w:sz w:val="24"/>
          <w:szCs w:val="24"/>
        </w:rPr>
        <w:t xml:space="preserve"> свидетельство о поверке.</w:t>
      </w:r>
    </w:p>
    <w:tbl>
      <w:tblPr>
        <w:tblStyle w:val="aff7"/>
        <w:tblW w:w="10173" w:type="dxa"/>
        <w:tblLook w:val="04A0" w:firstRow="1" w:lastRow="0" w:firstColumn="1" w:lastColumn="0" w:noHBand="0" w:noVBand="1"/>
      </w:tblPr>
      <w:tblGrid>
        <w:gridCol w:w="3794"/>
        <w:gridCol w:w="6379"/>
      </w:tblGrid>
      <w:tr w:rsidR="000C32FD" w:rsidRPr="00133CB4" w:rsidTr="000C32FD">
        <w:tc>
          <w:tcPr>
            <w:tcW w:w="10173" w:type="dxa"/>
            <w:gridSpan w:val="2"/>
          </w:tcPr>
          <w:p w:rsidR="000C32FD" w:rsidRPr="005760F4" w:rsidRDefault="000C32FD" w:rsidP="000C32FD">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Технические характеристики Топливозаправщика</w:t>
            </w:r>
          </w:p>
        </w:tc>
      </w:tr>
      <w:tr w:rsidR="000C32FD" w:rsidRPr="00133CB4" w:rsidTr="000C32FD">
        <w:tc>
          <w:tcPr>
            <w:tcW w:w="10173" w:type="dxa"/>
            <w:gridSpan w:val="2"/>
          </w:tcPr>
          <w:p w:rsidR="000C32FD" w:rsidRPr="005760F4" w:rsidRDefault="000C32FD" w:rsidP="000C32FD">
            <w:pPr>
              <w:spacing w:after="0" w:line="240" w:lineRule="auto"/>
              <w:jc w:val="center"/>
              <w:rPr>
                <w:rFonts w:ascii="Times New Roman" w:eastAsia="Times New Roman" w:hAnsi="Times New Roman"/>
                <w:b/>
                <w:sz w:val="24"/>
                <w:szCs w:val="24"/>
                <w:lang w:eastAsia="ru-RU"/>
              </w:rPr>
            </w:pPr>
            <w:r w:rsidRPr="005760F4">
              <w:rPr>
                <w:rFonts w:ascii="Times New Roman" w:eastAsia="Times New Roman" w:hAnsi="Times New Roman"/>
                <w:b/>
                <w:sz w:val="24"/>
                <w:szCs w:val="24"/>
                <w:lang w:eastAsia="ru-RU"/>
              </w:rPr>
              <w:t>Параметры шасси</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Базовое шасси</w:t>
            </w:r>
          </w:p>
        </w:tc>
        <w:tc>
          <w:tcPr>
            <w:tcW w:w="6379" w:type="dxa"/>
            <w:hideMark/>
          </w:tcPr>
          <w:p w:rsidR="000C32FD" w:rsidRPr="00133CB4" w:rsidRDefault="000C32FD" w:rsidP="00D72DC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w:t>
            </w:r>
            <w:r w:rsidR="00D72DC6">
              <w:rPr>
                <w:rFonts w:ascii="Times New Roman" w:eastAsia="Times New Roman" w:hAnsi="Times New Roman"/>
                <w:sz w:val="24"/>
                <w:szCs w:val="24"/>
                <w:lang w:eastAsia="ru-RU"/>
              </w:rPr>
              <w:t>АМАЗ</w:t>
            </w:r>
            <w:r>
              <w:rPr>
                <w:rFonts w:ascii="Times New Roman" w:eastAsia="Times New Roman" w:hAnsi="Times New Roman"/>
                <w:sz w:val="24"/>
                <w:szCs w:val="24"/>
                <w:lang w:eastAsia="ru-RU"/>
              </w:rPr>
              <w:t xml:space="preserve"> 65115</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Колесная формула</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6х4</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Параметры масс</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Снаряженная масса, кг</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10 350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Полная масса, кг</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19 900</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Распределение нагрузки от АТЗ полной массы</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На передний мост, кг</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5 600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На заднюю тележку, кг</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14 300</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Цистерна</w:t>
            </w:r>
          </w:p>
        </w:tc>
      </w:tr>
      <w:tr w:rsidR="000C32FD" w:rsidRPr="00133CB4" w:rsidTr="000C32FD">
        <w:tc>
          <w:tcPr>
            <w:tcW w:w="3794" w:type="dxa"/>
          </w:tcPr>
          <w:p w:rsidR="000C32FD" w:rsidRPr="00133CB4" w:rsidRDefault="000C32FD" w:rsidP="000C32FD">
            <w:pPr>
              <w:spacing w:after="0" w:line="240" w:lineRule="auto"/>
              <w:rPr>
                <w:rFonts w:ascii="Times New Roman" w:eastAsia="Times New Roman" w:hAnsi="Times New Roman"/>
                <w:color w:val="000000"/>
                <w:sz w:val="24"/>
                <w:szCs w:val="24"/>
                <w:lang w:eastAsia="ru-RU"/>
              </w:rPr>
            </w:pPr>
          </w:p>
        </w:tc>
        <w:tc>
          <w:tcPr>
            <w:tcW w:w="6379" w:type="dxa"/>
          </w:tcPr>
          <w:p w:rsidR="000C32FD" w:rsidRPr="00133CB4" w:rsidRDefault="000C32FD" w:rsidP="000C32FD">
            <w:pPr>
              <w:spacing w:after="0" w:line="240" w:lineRule="auto"/>
              <w:rPr>
                <w:rFonts w:ascii="Times New Roman" w:eastAsia="Times New Roman" w:hAnsi="Times New Roman"/>
                <w:color w:val="000000"/>
                <w:sz w:val="24"/>
                <w:szCs w:val="24"/>
                <w:lang w:eastAsia="ru-RU"/>
              </w:rPr>
            </w:pP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Вместимость цистерны, м</w:t>
            </w:r>
            <w:r w:rsidRPr="00133CB4">
              <w:rPr>
                <w:rFonts w:ascii="Times New Roman" w:eastAsia="Times New Roman" w:hAnsi="Times New Roman"/>
                <w:color w:val="000000"/>
                <w:sz w:val="24"/>
                <w:szCs w:val="24"/>
                <w:vertAlign w:val="superscript"/>
                <w:lang w:eastAsia="ru-RU"/>
              </w:rPr>
              <w:t>3</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 (6,5+4</w:t>
            </w:r>
            <w:r w:rsidRPr="00133CB4">
              <w:rPr>
                <w:rFonts w:ascii="Times New Roman" w:eastAsia="Times New Roman" w:hAnsi="Times New Roman"/>
                <w:color w:val="000000"/>
                <w:sz w:val="24"/>
                <w:szCs w:val="24"/>
                <w:lang w:eastAsia="ru-RU"/>
              </w:rPr>
              <w:t>,5)</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Количество изолированных секций, шт.</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2</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Форма поперечного сечения цистерны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Чемодан</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Материал цистерны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сталь 09Г2С</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Конструкция цистерны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Автоматическая сварка обечайки роботом. Донышки полусферической формы фланжированные холоднокатаные. Усиленные накладки по бокам цистерны и в зоне ложементов (бронелисты). УЗИ контроль сварочных швов.</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Волнорезы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Полусферической формы фланжированные холоднокатаные, смещенные от сварных швов обечаек, с инспекционными люками-лазами, смещенными от оси цистерны, площадь перекрытия не менее 70%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Крепление цистерны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Надрамник с ложементами закреплен на раме автомобиля стремянками с пружинными компенсаторами. Цистерна установлена в ложементах через резиновый демпфер и закреплена стяжными лентами.</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lastRenderedPageBreak/>
              <w:t>Крышка люка</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Алюминиевая</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Устройство дыхательное</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УД2-80 (фланцевое)</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Донный клапан, мм</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Ду 100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Блок пневмоуправления донными клапанами</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Механическое</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Лестница на площадку обслуживания заливной горловины</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заднее расположение</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Поручень</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слева от площадки обслуживания, складной</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Площадка обслуживания</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из просечного оцинкованного листа с противоскользящим эффектом</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Противооткатные башмаки</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Пластиковые</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Тип огнетушителя</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ОП-4</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Катушка заземления</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установлена на ящике УВТ</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Ящик для песка</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пластиковый</w:t>
            </w:r>
            <w:r w:rsidRPr="00133CB4">
              <w:rPr>
                <w:rFonts w:ascii="Times New Roman" w:eastAsia="Times New Roman" w:hAnsi="Times New Roman"/>
                <w:sz w:val="24"/>
                <w:szCs w:val="24"/>
                <w:lang w:eastAsia="ru-RU"/>
              </w:rPr>
              <w:t>, располагается на цистерне</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sz w:val="24"/>
                <w:szCs w:val="24"/>
                <w:lang w:eastAsia="ru-RU"/>
              </w:rPr>
            </w:pPr>
            <w:r w:rsidRPr="005760F4">
              <w:rPr>
                <w:rFonts w:ascii="Times New Roman" w:eastAsia="Times New Roman" w:hAnsi="Times New Roman"/>
                <w:b/>
                <w:bCs/>
                <w:sz w:val="24"/>
                <w:szCs w:val="24"/>
                <w:lang w:eastAsia="ru-RU"/>
              </w:rPr>
              <w:t>Насосная установка</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Модель</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1СВН-80А</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Привод</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посредством карданного вала</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Подача, м</w:t>
            </w:r>
            <w:r w:rsidRPr="00133CB4">
              <w:rPr>
                <w:rFonts w:ascii="Times New Roman" w:eastAsia="Times New Roman" w:hAnsi="Times New Roman"/>
                <w:color w:val="000000"/>
                <w:sz w:val="24"/>
                <w:szCs w:val="24"/>
                <w:vertAlign w:val="superscript"/>
                <w:lang w:eastAsia="ru-RU"/>
              </w:rPr>
              <w:t>3</w:t>
            </w:r>
            <w:r w:rsidRPr="00133CB4">
              <w:rPr>
                <w:rFonts w:ascii="Times New Roman" w:eastAsia="Times New Roman" w:hAnsi="Times New Roman"/>
                <w:color w:val="000000"/>
                <w:sz w:val="24"/>
                <w:szCs w:val="24"/>
                <w:lang w:eastAsia="ru-RU"/>
              </w:rPr>
              <w:t>/ч</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32...38</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Напор, 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26</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Высота самовсасывания, м, не менее</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6,5</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Узел выдачи топлива (УВТ)</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Ящик УВТ</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боковое расположение</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Фонарь подсветки</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расположен с правой стороны в отсеке УВТ</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Рукав раздаточный, 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«Пистолет» раздаточный, мм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Ду 40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Фильтр очистки топлива, мм</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82363E">
              <w:rPr>
                <w:rFonts w:ascii="Times New Roman" w:eastAsia="Times New Roman" w:hAnsi="Times New Roman"/>
                <w:sz w:val="24"/>
                <w:szCs w:val="24"/>
                <w:lang w:eastAsia="ru-RU"/>
              </w:rPr>
              <w:t>Ду 50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Счетчик жидкости</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СЖ ППО-25</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Система раздачи топлива (СРТ)</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Трубопровод цистерны, мм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Ду 80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Фильтр очистки топлива, мм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Ду 80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Клапан предохранительный</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82363E">
              <w:rPr>
                <w:rFonts w:ascii="Times New Roman" w:eastAsia="Times New Roman" w:hAnsi="Times New Roman"/>
                <w:color w:val="000000"/>
                <w:sz w:val="24"/>
                <w:szCs w:val="24"/>
                <w:lang w:eastAsia="ru-RU"/>
              </w:rPr>
              <w:t>Е</w:t>
            </w:r>
            <w:r w:rsidRPr="00133CB4">
              <w:rPr>
                <w:rFonts w:ascii="Times New Roman" w:eastAsia="Times New Roman" w:hAnsi="Times New Roman"/>
                <w:color w:val="000000"/>
                <w:sz w:val="24"/>
                <w:szCs w:val="24"/>
                <w:lang w:eastAsia="ru-RU"/>
              </w:rPr>
              <w:t>сть</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Быстроразъемные соединения (БРС)</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Ду 75,</w:t>
            </w:r>
            <w:r w:rsidRPr="00133CB4">
              <w:rPr>
                <w:rFonts w:ascii="Times New Roman" w:eastAsia="Times New Roman" w:hAnsi="Times New Roman"/>
                <w:sz w:val="24"/>
                <w:szCs w:val="24"/>
                <w:lang w:eastAsia="ru-RU"/>
              </w:rPr>
              <w:t xml:space="preserve"> типа Камлок</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Пенал для рукава</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133CB4">
              <w:rPr>
                <w:rFonts w:ascii="Times New Roman" w:eastAsia="Times New Roman" w:hAnsi="Times New Roman"/>
                <w:sz w:val="24"/>
                <w:szCs w:val="24"/>
                <w:lang w:eastAsia="ru-RU"/>
              </w:rPr>
              <w:t>пластиковый пенал с дверцей и каплесборником, L=4250мм (2 шт.)</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Рукав напорный</w:t>
            </w:r>
          </w:p>
        </w:tc>
        <w:tc>
          <w:tcPr>
            <w:tcW w:w="6379" w:type="dxa"/>
            <w:hideMark/>
          </w:tcPr>
          <w:p w:rsidR="000C32FD" w:rsidRPr="00133CB4" w:rsidRDefault="000C32FD" w:rsidP="000C32FD">
            <w:pPr>
              <w:spacing w:after="0" w:line="240" w:lineRule="auto"/>
              <w:rPr>
                <w:rFonts w:ascii="Times New Roman" w:eastAsia="Times New Roman" w:hAnsi="Times New Roman"/>
                <w:sz w:val="24"/>
                <w:szCs w:val="24"/>
                <w:lang w:eastAsia="ru-RU"/>
              </w:rPr>
            </w:pPr>
            <w:r w:rsidRPr="00133CB4">
              <w:rPr>
                <w:rFonts w:ascii="Times New Roman" w:eastAsia="Times New Roman" w:hAnsi="Times New Roman"/>
                <w:sz w:val="24"/>
                <w:szCs w:val="24"/>
                <w:lang w:eastAsia="ru-RU"/>
              </w:rPr>
              <w:t>4 метра</w:t>
            </w:r>
            <w:r>
              <w:rPr>
                <w:rFonts w:ascii="Times New Roman" w:eastAsia="Times New Roman" w:hAnsi="Times New Roman"/>
                <w:sz w:val="24"/>
                <w:szCs w:val="24"/>
                <w:lang w:eastAsia="ru-RU"/>
              </w:rPr>
              <w:t>, 2 шт</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Двигатель</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Модель</w:t>
            </w:r>
          </w:p>
        </w:tc>
        <w:tc>
          <w:tcPr>
            <w:tcW w:w="6379" w:type="dxa"/>
            <w:hideMark/>
          </w:tcPr>
          <w:p w:rsidR="000C32FD" w:rsidRPr="004E53FF" w:rsidRDefault="000C32FD" w:rsidP="000C32FD">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Cummins ISB6.7E5 300 (E-5)</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Тип</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82363E">
              <w:rPr>
                <w:rFonts w:ascii="Times New Roman" w:eastAsia="Times New Roman" w:hAnsi="Times New Roman"/>
                <w:color w:val="000000"/>
                <w:sz w:val="24"/>
                <w:szCs w:val="24"/>
                <w:lang w:eastAsia="ru-RU"/>
              </w:rPr>
              <w:t>Д</w:t>
            </w:r>
            <w:r w:rsidRPr="00133CB4">
              <w:rPr>
                <w:rFonts w:ascii="Times New Roman" w:eastAsia="Times New Roman" w:hAnsi="Times New Roman"/>
                <w:color w:val="000000"/>
                <w:sz w:val="24"/>
                <w:szCs w:val="24"/>
                <w:lang w:eastAsia="ru-RU"/>
              </w:rPr>
              <w:t>изельный</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Мощность, л.с.</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300</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Топливные баки</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Емкость топливного бака, л</w:t>
            </w:r>
          </w:p>
        </w:tc>
        <w:tc>
          <w:tcPr>
            <w:tcW w:w="6379" w:type="dxa"/>
            <w:hideMark/>
          </w:tcPr>
          <w:p w:rsidR="000C32FD" w:rsidRPr="004E53FF" w:rsidRDefault="000C32FD" w:rsidP="000C32FD">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350</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Коробка передач</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Модель</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ZF9</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Тип</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механическая, 9-ступенчатая</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Шины</w:t>
            </w:r>
          </w:p>
        </w:tc>
      </w:tr>
      <w:tr w:rsidR="000C32FD" w:rsidRPr="00133CB4" w:rsidTr="000C32FD">
        <w:tc>
          <w:tcPr>
            <w:tcW w:w="3794" w:type="dxa"/>
            <w:hideMark/>
          </w:tcPr>
          <w:p w:rsidR="000C32FD" w:rsidRPr="00133CB4" w:rsidRDefault="000C32FD" w:rsidP="000C32FD">
            <w:pPr>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Размер шин </w:t>
            </w:r>
          </w:p>
        </w:tc>
        <w:tc>
          <w:tcPr>
            <w:tcW w:w="6379" w:type="dxa"/>
            <w:hideMark/>
          </w:tcPr>
          <w:p w:rsidR="000C32FD" w:rsidRPr="004E53FF" w:rsidRDefault="000C32FD" w:rsidP="000C32FD">
            <w:pPr>
              <w:spacing w:after="0" w:line="240" w:lineRule="auto"/>
              <w:rPr>
                <w:rFonts w:ascii="Times New Roman" w:eastAsia="Times New Roman" w:hAnsi="Times New Roman"/>
                <w:color w:val="000000"/>
                <w:sz w:val="24"/>
                <w:szCs w:val="24"/>
                <w:lang w:val="en-US" w:eastAsia="ru-RU"/>
              </w:rPr>
            </w:pPr>
            <w:r w:rsidRPr="004E53FF">
              <w:rPr>
                <w:rFonts w:ascii="Times New Roman" w:eastAsia="Times New Roman" w:hAnsi="Times New Roman"/>
                <w:color w:val="000000"/>
                <w:sz w:val="24"/>
                <w:szCs w:val="24"/>
                <w:lang w:eastAsia="ru-RU"/>
              </w:rPr>
              <w:t>11.</w:t>
            </w:r>
            <w:r>
              <w:rPr>
                <w:rFonts w:ascii="Times New Roman" w:eastAsia="Times New Roman" w:hAnsi="Times New Roman"/>
                <w:color w:val="000000"/>
                <w:sz w:val="24"/>
                <w:szCs w:val="24"/>
                <w:lang w:val="en-US" w:eastAsia="ru-RU"/>
              </w:rPr>
              <w:t>00</w:t>
            </w:r>
            <w:r>
              <w:rPr>
                <w:rFonts w:ascii="Times New Roman" w:eastAsia="Times New Roman" w:hAnsi="Times New Roman"/>
                <w:color w:val="000000"/>
                <w:sz w:val="24"/>
                <w:szCs w:val="24"/>
                <w:lang w:eastAsia="ru-RU"/>
              </w:rPr>
              <w:t xml:space="preserve"> R2</w:t>
            </w:r>
            <w:r>
              <w:rPr>
                <w:rFonts w:ascii="Times New Roman" w:eastAsia="Times New Roman" w:hAnsi="Times New Roman"/>
                <w:color w:val="000000"/>
                <w:sz w:val="24"/>
                <w:szCs w:val="24"/>
                <w:lang w:val="en-US" w:eastAsia="ru-RU"/>
              </w:rPr>
              <w:t>2.5</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Габаритные размеры</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Длина, мм, не более</w:t>
            </w:r>
          </w:p>
        </w:tc>
        <w:tc>
          <w:tcPr>
            <w:tcW w:w="6379" w:type="dxa"/>
            <w:hideMark/>
          </w:tcPr>
          <w:p w:rsidR="000C32FD" w:rsidRPr="004E53FF" w:rsidRDefault="000C32FD" w:rsidP="000C32FD">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 xml:space="preserve">8 </w:t>
            </w:r>
            <w:r>
              <w:rPr>
                <w:rFonts w:ascii="Times New Roman" w:eastAsia="Times New Roman" w:hAnsi="Times New Roman"/>
                <w:color w:val="000000"/>
                <w:sz w:val="24"/>
                <w:szCs w:val="24"/>
                <w:lang w:val="en-US" w:eastAsia="ru-RU"/>
              </w:rPr>
              <w:t>170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Ширина, мм</w:t>
            </w:r>
          </w:p>
        </w:tc>
        <w:tc>
          <w:tcPr>
            <w:tcW w:w="6379"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2 5</w:t>
            </w:r>
            <w:r>
              <w:rPr>
                <w:rFonts w:ascii="Times New Roman" w:eastAsia="Times New Roman" w:hAnsi="Times New Roman"/>
                <w:color w:val="000000"/>
                <w:sz w:val="24"/>
                <w:szCs w:val="24"/>
                <w:lang w:val="en-US" w:eastAsia="ru-RU"/>
              </w:rPr>
              <w:t>5</w:t>
            </w:r>
            <w:r w:rsidRPr="00133CB4">
              <w:rPr>
                <w:rFonts w:ascii="Times New Roman" w:eastAsia="Times New Roman" w:hAnsi="Times New Roman"/>
                <w:color w:val="000000"/>
                <w:sz w:val="24"/>
                <w:szCs w:val="24"/>
                <w:lang w:eastAsia="ru-RU"/>
              </w:rPr>
              <w:t>0</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133CB4">
              <w:rPr>
                <w:rFonts w:ascii="Times New Roman" w:eastAsia="Times New Roman" w:hAnsi="Times New Roman"/>
                <w:color w:val="000000"/>
                <w:sz w:val="24"/>
                <w:szCs w:val="24"/>
                <w:lang w:eastAsia="ru-RU"/>
              </w:rPr>
              <w:t>Высота, мм</w:t>
            </w:r>
          </w:p>
        </w:tc>
        <w:tc>
          <w:tcPr>
            <w:tcW w:w="6379" w:type="dxa"/>
            <w:hideMark/>
          </w:tcPr>
          <w:p w:rsidR="000C32FD" w:rsidRPr="004E53FF" w:rsidRDefault="000C32FD" w:rsidP="000C32FD">
            <w:pPr>
              <w:spacing w:after="0" w:line="240" w:lineRule="auto"/>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eastAsia="ru-RU"/>
              </w:rPr>
              <w:t xml:space="preserve">3 </w:t>
            </w:r>
            <w:r>
              <w:rPr>
                <w:rFonts w:ascii="Times New Roman" w:eastAsia="Times New Roman" w:hAnsi="Times New Roman"/>
                <w:color w:val="000000"/>
                <w:sz w:val="24"/>
                <w:szCs w:val="24"/>
                <w:lang w:val="en-US" w:eastAsia="ru-RU"/>
              </w:rPr>
              <w:t>270</w:t>
            </w:r>
          </w:p>
        </w:tc>
      </w:tr>
      <w:tr w:rsidR="000C32FD" w:rsidRPr="00133CB4" w:rsidTr="000C32FD">
        <w:tc>
          <w:tcPr>
            <w:tcW w:w="10173" w:type="dxa"/>
            <w:gridSpan w:val="2"/>
          </w:tcPr>
          <w:p w:rsidR="000C32FD" w:rsidRPr="004E53FF" w:rsidRDefault="000C32FD" w:rsidP="000C32FD">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lastRenderedPageBreak/>
              <w:t>Тягово-сцепное устройство</w:t>
            </w:r>
          </w:p>
        </w:tc>
      </w:tr>
      <w:tr w:rsidR="000C32FD" w:rsidRPr="00133CB4" w:rsidTr="000C32FD">
        <w:tc>
          <w:tcPr>
            <w:tcW w:w="3794" w:type="dxa"/>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Тягово сцепное устройство</w:t>
            </w:r>
          </w:p>
        </w:tc>
        <w:tc>
          <w:tcPr>
            <w:tcW w:w="6379" w:type="dxa"/>
          </w:tcPr>
          <w:p w:rsidR="000C32FD"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Стандартный фаркоп</w:t>
            </w:r>
          </w:p>
        </w:tc>
      </w:tr>
      <w:tr w:rsidR="000C32FD" w:rsidRPr="00133CB4" w:rsidTr="000C32FD">
        <w:tc>
          <w:tcPr>
            <w:tcW w:w="3794" w:type="dxa"/>
          </w:tcPr>
          <w:p w:rsidR="000C32FD"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Пневмо выходы на прицеп</w:t>
            </w:r>
          </w:p>
        </w:tc>
        <w:tc>
          <w:tcPr>
            <w:tcW w:w="6379" w:type="dxa"/>
          </w:tcPr>
          <w:p w:rsidR="000C32FD"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Разрывные муфты</w:t>
            </w:r>
          </w:p>
        </w:tc>
      </w:tr>
      <w:tr w:rsidR="000C32FD" w:rsidRPr="00133CB4" w:rsidTr="000C32FD">
        <w:tc>
          <w:tcPr>
            <w:tcW w:w="3794" w:type="dxa"/>
          </w:tcPr>
          <w:p w:rsidR="000C32FD"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Выход электрооборудования</w:t>
            </w:r>
          </w:p>
        </w:tc>
        <w:tc>
          <w:tcPr>
            <w:tcW w:w="6379" w:type="dxa"/>
          </w:tcPr>
          <w:p w:rsidR="000C32FD" w:rsidRPr="006D2E7B" w:rsidRDefault="000C32FD" w:rsidP="000C32FD">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Стандарт с </w:t>
            </w:r>
            <w:r>
              <w:rPr>
                <w:rFonts w:ascii="Times New Roman" w:eastAsia="Times New Roman" w:hAnsi="Times New Roman"/>
                <w:color w:val="000000"/>
                <w:sz w:val="24"/>
                <w:szCs w:val="24"/>
                <w:lang w:val="en-US" w:eastAsia="ru-RU"/>
              </w:rPr>
              <w:t>ABS</w:t>
            </w:r>
          </w:p>
        </w:tc>
      </w:tr>
      <w:tr w:rsidR="000C32FD" w:rsidRPr="00133CB4" w:rsidTr="000C32FD">
        <w:tc>
          <w:tcPr>
            <w:tcW w:w="10173" w:type="dxa"/>
            <w:gridSpan w:val="2"/>
            <w:hideMark/>
          </w:tcPr>
          <w:p w:rsidR="000C32FD" w:rsidRPr="005760F4" w:rsidRDefault="000C32FD" w:rsidP="000C32FD">
            <w:pPr>
              <w:spacing w:after="0" w:line="240" w:lineRule="auto"/>
              <w:jc w:val="center"/>
              <w:rPr>
                <w:rFonts w:ascii="Times New Roman" w:eastAsia="Times New Roman" w:hAnsi="Times New Roman"/>
                <w:b/>
                <w:color w:val="000000"/>
                <w:sz w:val="24"/>
                <w:szCs w:val="24"/>
                <w:lang w:eastAsia="ru-RU"/>
              </w:rPr>
            </w:pPr>
            <w:r w:rsidRPr="005760F4">
              <w:rPr>
                <w:rFonts w:ascii="Times New Roman" w:eastAsia="Times New Roman" w:hAnsi="Times New Roman"/>
                <w:b/>
                <w:bCs/>
                <w:color w:val="000000"/>
                <w:sz w:val="24"/>
                <w:szCs w:val="24"/>
                <w:lang w:eastAsia="ru-RU"/>
              </w:rPr>
              <w:t>Дополнительная комплектация</w:t>
            </w:r>
          </w:p>
        </w:tc>
      </w:tr>
      <w:tr w:rsidR="000C32FD" w:rsidRPr="00133CB4" w:rsidTr="000C32FD">
        <w:tc>
          <w:tcPr>
            <w:tcW w:w="3794" w:type="dxa"/>
            <w:hideMark/>
          </w:tcPr>
          <w:p w:rsidR="000C32FD" w:rsidRPr="00133CB4" w:rsidRDefault="000C32FD" w:rsidP="000C32FD">
            <w:pPr>
              <w:spacing w:after="0" w:line="240" w:lineRule="auto"/>
              <w:rPr>
                <w:rFonts w:ascii="Times New Roman" w:eastAsia="Times New Roman" w:hAnsi="Times New Roman"/>
                <w:color w:val="000000"/>
                <w:sz w:val="24"/>
                <w:szCs w:val="24"/>
                <w:lang w:eastAsia="ru-RU"/>
              </w:rPr>
            </w:pPr>
            <w:r w:rsidRPr="0082363E">
              <w:rPr>
                <w:rFonts w:ascii="Times New Roman" w:eastAsia="Times New Roman" w:hAnsi="Times New Roman"/>
                <w:color w:val="000000"/>
                <w:sz w:val="24"/>
                <w:szCs w:val="24"/>
                <w:lang w:eastAsia="ru-RU"/>
              </w:rPr>
              <w:t>Соответствие требованиям ДОПОГ</w:t>
            </w:r>
          </w:p>
        </w:tc>
        <w:tc>
          <w:tcPr>
            <w:tcW w:w="6379" w:type="dxa"/>
            <w:hideMark/>
          </w:tcPr>
          <w:p w:rsidR="000C32FD" w:rsidRDefault="00E51241" w:rsidP="000C32FD">
            <w:pPr>
              <w:pStyle w:val="aff8"/>
              <w:numPr>
                <w:ilvl w:val="0"/>
                <w:numId w:val="36"/>
              </w:numPr>
              <w:rPr>
                <w:rFonts w:ascii="Times New Roman" w:hAnsi="Times New Roman"/>
                <w:sz w:val="24"/>
                <w:szCs w:val="24"/>
              </w:rPr>
            </w:pPr>
            <w:hyperlink r:id="rId12" w:anchor="glonas" w:history="1">
              <w:r w:rsidR="000C32FD" w:rsidRPr="00241059">
                <w:rPr>
                  <w:rStyle w:val="a8"/>
                  <w:rFonts w:ascii="Times New Roman" w:hAnsi="Times New Roman"/>
                  <w:color w:val="auto"/>
                  <w:sz w:val="24"/>
                  <w:szCs w:val="24"/>
                  <w:u w:val="none"/>
                </w:rPr>
                <w:t>Устройство вызова экстренных служб УВЭОС (ЭРА - ГЛОНАСC)</w:t>
              </w:r>
            </w:hyperlink>
          </w:p>
          <w:p w:rsidR="000C32FD" w:rsidRDefault="00E51241" w:rsidP="000C32FD">
            <w:pPr>
              <w:pStyle w:val="aff8"/>
              <w:numPr>
                <w:ilvl w:val="0"/>
                <w:numId w:val="36"/>
              </w:numPr>
              <w:rPr>
                <w:rFonts w:ascii="Times New Roman" w:hAnsi="Times New Roman"/>
                <w:sz w:val="24"/>
                <w:szCs w:val="24"/>
              </w:rPr>
            </w:pPr>
            <w:hyperlink r:id="rId13" w:anchor="skorost" w:history="1">
              <w:r w:rsidR="000C32FD" w:rsidRPr="00241059">
                <w:rPr>
                  <w:rStyle w:val="a8"/>
                  <w:rFonts w:ascii="Times New Roman" w:hAnsi="Times New Roman"/>
                  <w:color w:val="auto"/>
                  <w:sz w:val="24"/>
                  <w:szCs w:val="24"/>
                  <w:u w:val="none"/>
                </w:rPr>
                <w:t>Устройство ограничения скорости УОС</w:t>
              </w:r>
            </w:hyperlink>
          </w:p>
          <w:p w:rsidR="000C32FD" w:rsidRDefault="00E51241" w:rsidP="000C32FD">
            <w:pPr>
              <w:pStyle w:val="aff8"/>
              <w:numPr>
                <w:ilvl w:val="0"/>
                <w:numId w:val="36"/>
              </w:numPr>
              <w:rPr>
                <w:rFonts w:ascii="Times New Roman" w:hAnsi="Times New Roman"/>
                <w:sz w:val="24"/>
                <w:szCs w:val="24"/>
              </w:rPr>
            </w:pPr>
            <w:hyperlink r:id="rId14" w:anchor="tah" w:history="1">
              <w:r w:rsidR="000C32FD" w:rsidRPr="00241059">
                <w:rPr>
                  <w:rStyle w:val="a8"/>
                  <w:rFonts w:ascii="Times New Roman" w:hAnsi="Times New Roman"/>
                  <w:color w:val="auto"/>
                  <w:sz w:val="24"/>
                  <w:szCs w:val="24"/>
                  <w:u w:val="none"/>
                </w:rPr>
                <w:t>Тахограф</w:t>
              </w:r>
            </w:hyperlink>
            <w:r w:rsidR="000C32FD">
              <w:t xml:space="preserve"> </w:t>
            </w:r>
            <w:r w:rsidR="000C32FD" w:rsidRPr="00AD549E">
              <w:rPr>
                <w:rStyle w:val="a8"/>
                <w:rFonts w:ascii="Times New Roman" w:hAnsi="Times New Roman"/>
                <w:color w:val="auto"/>
                <w:sz w:val="24"/>
                <w:szCs w:val="24"/>
                <w:u w:val="none"/>
              </w:rPr>
              <w:t>российского образца с блоком СКЗИ</w:t>
            </w:r>
          </w:p>
          <w:p w:rsidR="000C32FD" w:rsidRPr="00241059" w:rsidRDefault="00E51241" w:rsidP="000C32FD">
            <w:pPr>
              <w:pStyle w:val="aff8"/>
              <w:numPr>
                <w:ilvl w:val="0"/>
                <w:numId w:val="36"/>
              </w:numPr>
              <w:rPr>
                <w:rFonts w:ascii="Times New Roman" w:hAnsi="Times New Roman"/>
                <w:sz w:val="24"/>
                <w:szCs w:val="24"/>
              </w:rPr>
            </w:pPr>
            <w:hyperlink r:id="rId15" w:anchor="konst" w:history="1">
              <w:r w:rsidR="000C32FD" w:rsidRPr="00241059">
                <w:rPr>
                  <w:rStyle w:val="a8"/>
                  <w:rFonts w:ascii="Times New Roman" w:hAnsi="Times New Roman"/>
                  <w:color w:val="auto"/>
                  <w:sz w:val="24"/>
                  <w:szCs w:val="24"/>
                  <w:u w:val="none"/>
                </w:rPr>
                <w:t>Устройство отключения массы в соответствии с требованиями ДОПОГ</w:t>
              </w:r>
            </w:hyperlink>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Пеналы для огнетушителей</w:t>
            </w:r>
          </w:p>
          <w:p w:rsidR="000C32FD" w:rsidRPr="004E53FF"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 xml:space="preserve">Держатели для табличек </w:t>
            </w:r>
          </w:p>
          <w:p w:rsidR="000C32FD" w:rsidRPr="004E53FF"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 xml:space="preserve">Автономный отопитель </w:t>
            </w:r>
            <w:r>
              <w:rPr>
                <w:rFonts w:ascii="Times New Roman" w:hAnsi="Times New Roman"/>
                <w:sz w:val="24"/>
                <w:szCs w:val="24"/>
                <w:lang w:val="en-US"/>
              </w:rPr>
              <w:t>Webasto</w:t>
            </w:r>
            <w:r w:rsidRPr="004E53FF">
              <w:rPr>
                <w:rFonts w:ascii="Times New Roman" w:hAnsi="Times New Roman"/>
                <w:sz w:val="24"/>
                <w:szCs w:val="24"/>
              </w:rPr>
              <w:t xml:space="preserve"> </w:t>
            </w:r>
            <w:r>
              <w:rPr>
                <w:rFonts w:ascii="Times New Roman" w:hAnsi="Times New Roman"/>
                <w:sz w:val="24"/>
                <w:szCs w:val="24"/>
                <w:lang w:val="en-US"/>
              </w:rPr>
              <w:t>Air</w:t>
            </w:r>
            <w:r w:rsidRPr="004E53FF">
              <w:rPr>
                <w:rFonts w:ascii="Times New Roman" w:hAnsi="Times New Roman"/>
                <w:sz w:val="24"/>
                <w:szCs w:val="24"/>
              </w:rPr>
              <w:t xml:space="preserve"> </w:t>
            </w:r>
            <w:r>
              <w:rPr>
                <w:rFonts w:ascii="Times New Roman" w:hAnsi="Times New Roman"/>
                <w:sz w:val="24"/>
                <w:szCs w:val="24"/>
                <w:lang w:val="en-US"/>
              </w:rPr>
              <w:t>Top</w:t>
            </w:r>
            <w:r w:rsidRPr="004E53FF">
              <w:rPr>
                <w:rFonts w:ascii="Times New Roman" w:hAnsi="Times New Roman"/>
                <w:sz w:val="24"/>
                <w:szCs w:val="24"/>
              </w:rPr>
              <w:t xml:space="preserve"> 3900</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Установка видеонаблюдения с 4 камерами (внутри на водителя, внутри на дорогу вперёд, снаружи по бокам кабины назад), видеорегистратор длительность видеозаписи до 30 дней, ИПБ, монитор 7 дюймов. Система должна быть сертифицирована  согласно Постановления Правительства РФ № 969</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Ящик ЗИП</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Набор ключей</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Шланг подкачки колес 12 м.</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Набор ДОПОГ (</w:t>
            </w:r>
            <w:r>
              <w:rPr>
                <w:rFonts w:ascii="Times New Roman" w:hAnsi="Times New Roman"/>
                <w:sz w:val="24"/>
                <w:szCs w:val="24"/>
                <w:lang w:val="en-US"/>
              </w:rPr>
              <w:t>ADR</w:t>
            </w:r>
            <w:r>
              <w:rPr>
                <w:rFonts w:ascii="Times New Roman" w:hAnsi="Times New Roman"/>
                <w:sz w:val="24"/>
                <w:szCs w:val="24"/>
              </w:rPr>
              <w:t>)</w:t>
            </w:r>
          </w:p>
          <w:p w:rsidR="000C32FD" w:rsidRPr="00EE5CC8"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З</w:t>
            </w:r>
            <w:r w:rsidRPr="00EE5CC8">
              <w:rPr>
                <w:rFonts w:ascii="Times New Roman" w:hAnsi="Times New Roman"/>
                <w:sz w:val="24"/>
                <w:szCs w:val="24"/>
              </w:rPr>
              <w:t>ащита топливных баков с 4-х сторон;</w:t>
            </w:r>
          </w:p>
          <w:p w:rsidR="000C32FD" w:rsidRPr="00EE5CC8"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К</w:t>
            </w:r>
            <w:r w:rsidRPr="00EE5CC8">
              <w:rPr>
                <w:rFonts w:ascii="Times New Roman" w:hAnsi="Times New Roman"/>
                <w:sz w:val="24"/>
                <w:szCs w:val="24"/>
              </w:rPr>
              <w:t>нопка массы-IP65</w:t>
            </w:r>
          </w:p>
          <w:p w:rsidR="000C32FD" w:rsidRPr="00EE5CC8"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П</w:t>
            </w:r>
            <w:r w:rsidRPr="00EE5CC8">
              <w:rPr>
                <w:rFonts w:ascii="Times New Roman" w:hAnsi="Times New Roman"/>
                <w:sz w:val="24"/>
                <w:szCs w:val="24"/>
              </w:rPr>
              <w:t>роблесковый маяк оранжевого цвета-2шт.;</w:t>
            </w:r>
          </w:p>
          <w:p w:rsidR="000C32FD"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Я</w:t>
            </w:r>
            <w:r w:rsidRPr="00EE5CC8">
              <w:rPr>
                <w:rFonts w:ascii="Times New Roman" w:hAnsi="Times New Roman"/>
                <w:sz w:val="24"/>
                <w:szCs w:val="24"/>
              </w:rPr>
              <w:t>щик для песка;</w:t>
            </w:r>
          </w:p>
          <w:p w:rsidR="000C32FD" w:rsidRDefault="000C32FD" w:rsidP="000C32FD">
            <w:pPr>
              <w:pStyle w:val="aff8"/>
              <w:numPr>
                <w:ilvl w:val="0"/>
                <w:numId w:val="36"/>
              </w:numPr>
              <w:rPr>
                <w:rFonts w:ascii="Times New Roman" w:hAnsi="Times New Roman"/>
                <w:sz w:val="24"/>
                <w:szCs w:val="24"/>
              </w:rPr>
            </w:pPr>
            <w:r w:rsidRPr="00EE5CC8">
              <w:rPr>
                <w:rFonts w:ascii="Times New Roman" w:hAnsi="Times New Roman"/>
                <w:sz w:val="24"/>
                <w:szCs w:val="24"/>
              </w:rPr>
              <w:t>Контурная маркировка автоцистерны светоотражающим материалом</w:t>
            </w:r>
          </w:p>
          <w:p w:rsidR="000C32FD" w:rsidRPr="00AD549E" w:rsidRDefault="000C32FD" w:rsidP="000C32FD">
            <w:pPr>
              <w:pStyle w:val="aff8"/>
              <w:numPr>
                <w:ilvl w:val="0"/>
                <w:numId w:val="36"/>
              </w:numPr>
              <w:rPr>
                <w:rFonts w:ascii="Times New Roman" w:hAnsi="Times New Roman"/>
                <w:sz w:val="24"/>
                <w:szCs w:val="24"/>
              </w:rPr>
            </w:pPr>
            <w:r w:rsidRPr="00AD549E">
              <w:rPr>
                <w:rFonts w:ascii="Times New Roman" w:hAnsi="Times New Roman"/>
                <w:sz w:val="24"/>
                <w:szCs w:val="24"/>
              </w:rPr>
              <w:t>Наличие  предпускового подогревателя двигателя и капотного утеплителя</w:t>
            </w:r>
            <w:r w:rsidRPr="00AD549E">
              <w:rPr>
                <w:rFonts w:ascii="Times New Roman" w:hAnsi="Times New Roman"/>
                <w:sz w:val="24"/>
                <w:szCs w:val="24"/>
              </w:rPr>
              <w:tab/>
            </w:r>
          </w:p>
          <w:p w:rsidR="000C32FD" w:rsidRPr="00AD549E" w:rsidRDefault="000C32FD" w:rsidP="000C32FD">
            <w:pPr>
              <w:pStyle w:val="aff8"/>
              <w:numPr>
                <w:ilvl w:val="0"/>
                <w:numId w:val="36"/>
              </w:numPr>
              <w:rPr>
                <w:rFonts w:ascii="Times New Roman" w:hAnsi="Times New Roman"/>
                <w:sz w:val="24"/>
                <w:szCs w:val="24"/>
              </w:rPr>
            </w:pPr>
            <w:r w:rsidRPr="00AD549E">
              <w:rPr>
                <w:rFonts w:ascii="Times New Roman" w:hAnsi="Times New Roman"/>
                <w:sz w:val="24"/>
                <w:szCs w:val="24"/>
              </w:rPr>
              <w:t>Утепление кабины</w:t>
            </w:r>
          </w:p>
          <w:p w:rsidR="000C32FD" w:rsidRDefault="000C32FD" w:rsidP="000C32FD">
            <w:pPr>
              <w:pStyle w:val="aff8"/>
              <w:numPr>
                <w:ilvl w:val="0"/>
                <w:numId w:val="36"/>
              </w:numPr>
              <w:rPr>
                <w:rFonts w:ascii="Times New Roman" w:hAnsi="Times New Roman"/>
                <w:sz w:val="24"/>
                <w:szCs w:val="24"/>
              </w:rPr>
            </w:pPr>
            <w:r w:rsidRPr="00AD549E">
              <w:rPr>
                <w:rFonts w:ascii="Times New Roman" w:hAnsi="Times New Roman"/>
                <w:sz w:val="24"/>
                <w:szCs w:val="24"/>
              </w:rPr>
              <w:t>Техника должна иметь одобрение типа 105, 89 правила ЕЭК ООН (ДОПОГ)</w:t>
            </w:r>
          </w:p>
          <w:p w:rsidR="000C32FD" w:rsidRPr="00241059" w:rsidRDefault="000C32FD" w:rsidP="000C32FD">
            <w:pPr>
              <w:pStyle w:val="aff8"/>
              <w:numPr>
                <w:ilvl w:val="0"/>
                <w:numId w:val="36"/>
              </w:numPr>
              <w:rPr>
                <w:rFonts w:ascii="Times New Roman" w:hAnsi="Times New Roman"/>
                <w:sz w:val="24"/>
                <w:szCs w:val="24"/>
              </w:rPr>
            </w:pPr>
            <w:r>
              <w:rPr>
                <w:rFonts w:ascii="Times New Roman" w:hAnsi="Times New Roman"/>
                <w:sz w:val="24"/>
                <w:szCs w:val="24"/>
              </w:rPr>
              <w:t xml:space="preserve">Антиблокировочная система </w:t>
            </w:r>
          </w:p>
        </w:tc>
      </w:tr>
    </w:tbl>
    <w:p w:rsidR="00021DBF" w:rsidRPr="00021DBF" w:rsidRDefault="00021DBF" w:rsidP="00021DBF">
      <w:pPr>
        <w:spacing w:after="0" w:line="240" w:lineRule="auto"/>
        <w:ind w:right="57"/>
        <w:jc w:val="both"/>
      </w:pPr>
    </w:p>
    <w:p w:rsidR="00021DBF" w:rsidRPr="009F261F" w:rsidRDefault="00021DBF" w:rsidP="00021DBF">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kern w:val="28"/>
          <w:sz w:val="24"/>
          <w:szCs w:val="24"/>
          <w:lang w:eastAsia="ru-RU"/>
        </w:rPr>
      </w:pPr>
      <w:r w:rsidRPr="009F261F">
        <w:rPr>
          <w:rFonts w:ascii="Times New Roman" w:eastAsia="Times New Roman" w:hAnsi="Times New Roman" w:cs="Arial"/>
          <w:b/>
          <w:bCs/>
          <w:kern w:val="28"/>
          <w:sz w:val="24"/>
          <w:szCs w:val="24"/>
          <w:lang w:eastAsia="ru-RU"/>
        </w:rPr>
        <w:lastRenderedPageBreak/>
        <w:t>3.Проект Договора</w:t>
      </w:r>
    </w:p>
    <w:p w:rsidR="00021DBF" w:rsidRPr="00021DBF" w:rsidRDefault="00021DBF" w:rsidP="00021DBF">
      <w:pPr>
        <w:spacing w:after="0" w:line="240" w:lineRule="auto"/>
        <w:ind w:firstLine="567"/>
        <w:jc w:val="center"/>
        <w:outlineLvl w:val="0"/>
        <w:rPr>
          <w:rFonts w:ascii="Times New Roman" w:eastAsia="Times New Roman" w:hAnsi="Times New Roman"/>
          <w:b/>
          <w:sz w:val="24"/>
          <w:szCs w:val="24"/>
          <w:lang w:eastAsia="ru-RU"/>
        </w:rPr>
      </w:pPr>
    </w:p>
    <w:p w:rsidR="00021DBF" w:rsidRPr="00021DBF" w:rsidRDefault="00021DBF" w:rsidP="00021DBF">
      <w:pPr>
        <w:spacing w:after="0" w:line="240" w:lineRule="auto"/>
        <w:ind w:firstLine="567"/>
        <w:jc w:val="center"/>
        <w:outlineLvl w:val="0"/>
        <w:rPr>
          <w:rFonts w:ascii="Times New Roman" w:eastAsia="Times New Roman" w:hAnsi="Times New Roman"/>
          <w:b/>
          <w:sz w:val="24"/>
          <w:szCs w:val="24"/>
          <w:lang w:eastAsia="ru-RU"/>
        </w:rPr>
      </w:pPr>
    </w:p>
    <w:p w:rsidR="00021DBF" w:rsidRPr="00021DBF" w:rsidRDefault="00021DBF" w:rsidP="00021DBF">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021DBF" w:rsidRPr="00021DBF" w:rsidRDefault="00021DBF" w:rsidP="00021DBF">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ПОСТАВКИ СПЕЦТЕХНИКИ № ______</w:t>
      </w:r>
    </w:p>
    <w:p w:rsidR="00021DBF" w:rsidRPr="00021DBF" w:rsidRDefault="00021DBF" w:rsidP="00021DBF">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r w:rsidR="00E011FD">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t xml:space="preserve"> </w:t>
      </w:r>
    </w:p>
    <w:p w:rsidR="00021DBF" w:rsidRPr="00021DBF" w:rsidRDefault="00021DBF" w:rsidP="00021DBF">
      <w:pPr>
        <w:keepNext/>
        <w:widowControl w:val="0"/>
        <w:suppressAutoHyphens/>
        <w:autoSpaceDE w:val="0"/>
        <w:spacing w:after="0" w:line="240" w:lineRule="auto"/>
        <w:jc w:val="both"/>
        <w:rPr>
          <w:rFonts w:cs="Calibri"/>
          <w:lang w:eastAsia="zh-CN"/>
        </w:rPr>
      </w:pPr>
    </w:p>
    <w:p w:rsidR="00021DBF" w:rsidRPr="00021DBF" w:rsidRDefault="00E471B9" w:rsidP="00021DBF">
      <w:pPr>
        <w:widowControl w:val="0"/>
        <w:suppressAutoHyphens/>
        <w:autoSpaceDE w:val="0"/>
        <w:spacing w:after="0" w:line="240" w:lineRule="auto"/>
        <w:ind w:firstLine="540"/>
        <w:jc w:val="both"/>
        <w:rPr>
          <w:rFonts w:cs="Calibri"/>
          <w:lang w:eastAsia="zh-CN"/>
        </w:rPr>
      </w:pPr>
      <w:r w:rsidRPr="00C37F5C">
        <w:rPr>
          <w:rFonts w:ascii="Times New Roman" w:eastAsia="Times New Roman" w:hAnsi="Times New Roman"/>
          <w:sz w:val="24"/>
          <w:szCs w:val="24"/>
          <w:lang w:eastAsia="ru-RU"/>
        </w:rPr>
        <w:t xml:space="preserve">АО «Саханефтегазсбыт», именуемое в дальнейшем </w:t>
      </w:r>
      <w:r w:rsidRPr="00C37F5C">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Генерального директора </w:t>
      </w:r>
      <w:r w:rsidRPr="00483074">
        <w:rPr>
          <w:rFonts w:ascii="Times New Roman" w:eastAsia="Times New Roman" w:hAnsi="Times New Roman"/>
          <w:b/>
          <w:sz w:val="24"/>
          <w:szCs w:val="24"/>
          <w:lang w:eastAsia="ru-RU"/>
        </w:rPr>
        <w:t>Лебедева Виктора Николаевича</w:t>
      </w:r>
      <w:r w:rsidR="00021DBF" w:rsidRPr="00021DBF">
        <w:rPr>
          <w:rFonts w:ascii="Times New Roman" w:eastAsia="Times New Roman" w:hAnsi="Times New Roman"/>
          <w:sz w:val="24"/>
          <w:szCs w:val="24"/>
          <w:lang w:eastAsia="ru-RU"/>
        </w:rPr>
        <w:t>, с одной стороны, и ____________</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автотехнику,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спецтехники осуществляется до склада Заказчика, расположенного по адресу:_</w:t>
      </w:r>
      <w:r w:rsidRPr="00021DBF">
        <w:rPr>
          <w:rFonts w:ascii="Times New Roman" w:hAnsi="Times New Roman"/>
          <w:sz w:val="24"/>
          <w:szCs w:val="24"/>
        </w:rPr>
        <w:t xml:space="preserve"> Российская Федерация,</w:t>
      </w:r>
      <w:r w:rsidRPr="00021DBF">
        <w:rPr>
          <w:rFonts w:ascii="Times New Roman" w:hAnsi="Times New Roman"/>
          <w:b/>
          <w:sz w:val="24"/>
          <w:szCs w:val="24"/>
        </w:rPr>
        <w:t xml:space="preserve"> </w:t>
      </w:r>
      <w:r w:rsidRPr="00021DBF">
        <w:rPr>
          <w:rFonts w:ascii="Times New Roman" w:hAnsi="Times New Roman"/>
          <w:sz w:val="24"/>
          <w:szCs w:val="24"/>
        </w:rPr>
        <w:t>Республика Саха (Якутия), Мегино –Кангаласский улус, Нерюктяинский наслег, с. Павловск, ул. Железнодорожников, 15</w:t>
      </w:r>
    </w:p>
    <w:p w:rsidR="00021DBF" w:rsidRPr="00021DBF" w:rsidRDefault="00021DBF" w:rsidP="00021DBF">
      <w:pPr>
        <w:suppressAutoHyphens/>
        <w:autoSpaceDE w:val="0"/>
        <w:spacing w:after="0" w:line="240" w:lineRule="auto"/>
        <w:ind w:left="1320"/>
        <w:jc w:val="both"/>
        <w:rPr>
          <w:rFonts w:ascii="Times New Roman" w:eastAsia="Times New Roman" w:hAnsi="Times New Roman"/>
          <w:sz w:val="24"/>
          <w:szCs w:val="24"/>
          <w:lang w:eastAsia="ru-RU"/>
        </w:rPr>
      </w:pPr>
    </w:p>
    <w:p w:rsidR="00021DBF" w:rsidRPr="00021DBF" w:rsidRDefault="00021DBF" w:rsidP="00021DBF">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9F261F" w:rsidP="00021DBF">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2.1. Цены на Товар</w:t>
      </w:r>
      <w:r w:rsidR="00021DBF" w:rsidRPr="00021DBF">
        <w:rPr>
          <w:rFonts w:ascii="Times New Roman" w:eastAsia="Times New Roman" w:hAnsi="Times New Roman"/>
          <w:sz w:val="24"/>
          <w:szCs w:val="24"/>
          <w:lang w:eastAsia="ru-RU"/>
        </w:rPr>
        <w:t>,  поставляемы</w:t>
      </w:r>
      <w:r>
        <w:rPr>
          <w:rFonts w:ascii="Times New Roman" w:eastAsia="Times New Roman" w:hAnsi="Times New Roman"/>
          <w:sz w:val="24"/>
          <w:szCs w:val="24"/>
          <w:lang w:eastAsia="ru-RU"/>
        </w:rPr>
        <w:t>й</w:t>
      </w:r>
      <w:r w:rsidR="00021DBF" w:rsidRPr="00021DBF">
        <w:rPr>
          <w:rFonts w:ascii="Times New Roman" w:eastAsia="Times New Roman" w:hAnsi="Times New Roman"/>
          <w:sz w:val="24"/>
          <w:szCs w:val="24"/>
          <w:lang w:eastAsia="ru-RU"/>
        </w:rPr>
        <w:t xml:space="preserve"> по настоящему Договору, с учетом НДС 20 %, указываются в спецификации (Приложение №1 к настоящему Договору). Цены определяются на основании протокола заседания закупочной комиссии от «___» ______________2020г.  №____, являются фиксированными, и не  подлежащими  в последующем изменению  и устанавливаются в денежных единицах РФ (рублях).</w:t>
      </w:r>
    </w:p>
    <w:p w:rsidR="00021DBF" w:rsidRPr="00021DBF" w:rsidRDefault="00021DBF" w:rsidP="00021DBF">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Товара, но и все затраты Поставщика, связанные с исполнением обязательств по Договору в полном объеме, в том числе: расходы, связанные с доставкой Товара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021DBF" w:rsidRPr="00021DBF" w:rsidRDefault="00021DBF" w:rsidP="00021DBF">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sidR="009F261F">
        <w:rPr>
          <w:rFonts w:ascii="Times New Roman" w:eastAsia="Times New Roman" w:hAnsi="Times New Roman"/>
          <w:sz w:val="24"/>
          <w:szCs w:val="24"/>
          <w:lang w:eastAsia="ru-RU"/>
        </w:rPr>
        <w:t>й</w:t>
      </w:r>
      <w:r w:rsidRPr="00021DBF">
        <w:rPr>
          <w:rFonts w:ascii="Times New Roman" w:eastAsia="Times New Roman" w:hAnsi="Times New Roman"/>
          <w:sz w:val="24"/>
          <w:szCs w:val="24"/>
          <w:lang w:eastAsia="ru-RU"/>
        </w:rPr>
        <w:t xml:space="preserve"> </w:t>
      </w:r>
      <w:r w:rsidR="009F261F">
        <w:rPr>
          <w:rFonts w:ascii="Times New Roman" w:eastAsia="Times New Roman" w:hAnsi="Times New Roman"/>
          <w:sz w:val="24"/>
          <w:szCs w:val="24"/>
          <w:lang w:eastAsia="ru-RU"/>
        </w:rPr>
        <w:t>закупки</w:t>
      </w:r>
      <w:r w:rsidRPr="00021DBF">
        <w:rPr>
          <w:rFonts w:ascii="Times New Roman" w:eastAsia="Times New Roman" w:hAnsi="Times New Roman"/>
          <w:sz w:val="24"/>
          <w:szCs w:val="24"/>
          <w:lang w:eastAsia="ru-RU"/>
        </w:rPr>
        <w:t>, не подлежат оплате Заказчиком.</w:t>
      </w:r>
    </w:p>
    <w:p w:rsidR="00021DBF" w:rsidRPr="00021DBF" w:rsidRDefault="00021DBF" w:rsidP="00021DBF">
      <w:pPr>
        <w:suppressAutoHyphens/>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    </w:t>
      </w: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3. СРОКИ И ПОРЯДОК РАСЧЕТОВ</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spacing w:after="0" w:line="240" w:lineRule="atLeast"/>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3.1. Заказчик  производит расчет за поставляемый по настоящему Договору Товар  в следующем порядке:</w:t>
      </w:r>
    </w:p>
    <w:p w:rsidR="00021DBF" w:rsidRPr="00021DBF" w:rsidRDefault="00021DBF" w:rsidP="00021DBF">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sz w:val="24"/>
          <w:szCs w:val="24"/>
          <w:lang w:eastAsia="ru-RU"/>
        </w:rPr>
        <w:t xml:space="preserve"> </w:t>
      </w:r>
      <w:r w:rsidRPr="00021DBF">
        <w:rPr>
          <w:rFonts w:ascii="Times New Roman" w:hAnsi="Times New Roman" w:cs="Calibri"/>
          <w:sz w:val="24"/>
          <w:szCs w:val="24"/>
          <w:lang w:eastAsia="zh-CN"/>
        </w:rPr>
        <w:t xml:space="preserve">- 100% по факту получения </w:t>
      </w:r>
      <w:r w:rsidR="00E011FD">
        <w:rPr>
          <w:rFonts w:ascii="Times New Roman" w:hAnsi="Times New Roman" w:cs="Calibri"/>
          <w:sz w:val="24"/>
          <w:szCs w:val="24"/>
          <w:lang w:eastAsia="zh-CN"/>
        </w:rPr>
        <w:t>спец</w:t>
      </w:r>
      <w:r w:rsidRPr="00021DBF">
        <w:rPr>
          <w:rFonts w:ascii="Times New Roman" w:hAnsi="Times New Roman" w:cs="Calibri"/>
          <w:sz w:val="24"/>
          <w:szCs w:val="24"/>
          <w:lang w:eastAsia="zh-CN"/>
        </w:rPr>
        <w:t>техники Заказчиком в пункте пос</w:t>
      </w:r>
      <w:r w:rsidR="009F261F">
        <w:rPr>
          <w:rFonts w:ascii="Times New Roman" w:hAnsi="Times New Roman" w:cs="Calibri"/>
          <w:sz w:val="24"/>
          <w:szCs w:val="24"/>
          <w:lang w:eastAsia="zh-CN"/>
        </w:rPr>
        <w:t>тавки п. 1.3 настоящего Договор</w:t>
      </w:r>
      <w:r w:rsidRPr="00021DBF">
        <w:rPr>
          <w:rFonts w:ascii="Times New Roman" w:hAnsi="Times New Roman" w:cs="Calibri"/>
          <w:sz w:val="24"/>
          <w:szCs w:val="24"/>
          <w:lang w:eastAsia="zh-CN"/>
        </w:rPr>
        <w:t>а</w:t>
      </w:r>
      <w:r w:rsidR="009F261F">
        <w:rPr>
          <w:rFonts w:ascii="Times New Roman" w:hAnsi="Times New Roman" w:cs="Calibri"/>
          <w:sz w:val="24"/>
          <w:szCs w:val="24"/>
          <w:lang w:eastAsia="zh-CN"/>
        </w:rPr>
        <w:t xml:space="preserve"> </w:t>
      </w:r>
      <w:r w:rsidRPr="00021DBF">
        <w:rPr>
          <w:rFonts w:ascii="Times New Roman" w:hAnsi="Times New Roman" w:cs="Calibri"/>
          <w:sz w:val="24"/>
          <w:szCs w:val="24"/>
          <w:lang w:eastAsia="zh-CN"/>
        </w:rPr>
        <w:t xml:space="preserve">  и подписания акта приема-передачи.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3.2 Сумма оплаты по настоящему Договору, сроки, а также порядок расчёта указываются в спецификации (Приложение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3.3. Расчеты за поставляемый по  настоящему Договору Товар Заказчик  осуществляет в безналичной форме путем перечисления денежных средств на расчетный счет Поставщика.</w:t>
      </w:r>
    </w:p>
    <w:p w:rsidR="00021DBF" w:rsidRPr="00021DBF" w:rsidRDefault="00021DBF" w:rsidP="00021DBF">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021DBF" w:rsidRPr="00021DBF" w:rsidRDefault="00021DBF" w:rsidP="00021DBF">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021DBF" w:rsidRPr="00021DBF" w:rsidRDefault="00021DBF" w:rsidP="00021DBF">
      <w:pPr>
        <w:widowControl w:val="0"/>
        <w:suppressAutoHyphens/>
        <w:autoSpaceDE w:val="0"/>
        <w:spacing w:after="0" w:line="240" w:lineRule="auto"/>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Поставщика до пункта назначения, указанного в п. 1.3. настоящего Договора, согласно спецификации (Приложение № 1 к настоящему Договору) и условиями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4.2. Сроки поставки Товаров по настоящему Договору определяются подписанной Сторонами настоящего Договора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4.3. Срок поставки начинает исчисляться с момента перечисления Заказчиком денежных средств на расчетный счет Поставщика.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Товаров по настоящему Договору считается дата подписания сторонами  акта приема-передачи товара, в пункте приема-передачи (пункт назначения) в соответствии со спецификацией (Приложение №1 к настоящему договору).</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Товаром Поставщик передаёт следующие документы:</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Товара, в соответствии с п.5.1 настоящего Договора;</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Товара, подписанный Поставщиком, в 3-х экземплярах, товарно-транспортные накладные;</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021DBF" w:rsidRPr="00021DBF" w:rsidRDefault="00021DBF" w:rsidP="00021DBF">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4.6. В целях ускорения взаимодействия по исполнению настоящего Договора допускается обмен по факсу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обменом их подлинными экземплярами.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поставляемых Товаров по настоящему Договору осуществляется в пункте назначения, в соответствии со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4.8. Право собственности, а также риски, связанные с гибелью или ухудшением качества поставляемого по настоящему Договору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Товара, сообщает по факсу или иным письменным способом Заказчику о готовности исполнения обязательств по поставке Товара в пункте назначения, согласно условиям настоящего Договора и спецификацией (Приложение № 1 к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Товар, поставляемый Поставщиком по настоящему Договору, считается принятым Заказчиком:</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 xml:space="preserve">- по качеству и комплектности согласно ТУ завода-изготовителя </w:t>
      </w:r>
      <w:r w:rsidRPr="00021DBF">
        <w:rPr>
          <w:rFonts w:ascii="Times New Roman" w:eastAsia="Times New Roman" w:hAnsi="Times New Roman"/>
          <w:bCs/>
          <w:sz w:val="24"/>
          <w:szCs w:val="24"/>
          <w:lang w:eastAsia="ru-RU"/>
        </w:rPr>
        <w:t>по каждой модели, определенной в спецификации к настоящему Договору.</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5.1. Продавец гарантирует, что поставляемый  Покупателю Товар является новым, технически исправным, не имеет пробега,  соответствует установленным требованиям и прошел предпродажную подготовку.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5.2.  Приемка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5.3. Качество и комплектация поставляемого по настоящему Договору Товара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021DBF">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021DBF" w:rsidRPr="00021DBF" w:rsidRDefault="00021DBF" w:rsidP="00021DBF">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021DBF" w:rsidRPr="00021DBF" w:rsidRDefault="00021DBF" w:rsidP="00021DBF">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5.5. На поставляемый по настоящему Договору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5.6. </w:t>
      </w:r>
      <w:r w:rsidRPr="00021DBF">
        <w:rPr>
          <w:rFonts w:ascii="Times New Roman" w:hAnsi="Times New Roman"/>
          <w:sz w:val="24"/>
          <w:szCs w:val="24"/>
          <w:lang w:eastAsia="zh-CN"/>
        </w:rPr>
        <w:t>Участник должен быть производителем либо обладать официальным дилерским или субдилерским соглашением с производителем на распространение Товара, требуемого к поставке</w:t>
      </w:r>
      <w:r w:rsidRPr="00021DBF">
        <w:rPr>
          <w:rFonts w:ascii="Times New Roman" w:eastAsia="Times New Roman" w:hAnsi="Times New Roman"/>
          <w:sz w:val="24"/>
          <w:szCs w:val="24"/>
          <w:lang w:eastAsia="ru-RU"/>
        </w:rPr>
        <w:t>.</w:t>
      </w:r>
    </w:p>
    <w:p w:rsidR="00021DBF" w:rsidRDefault="00021DBF" w:rsidP="00021DBF">
      <w:pPr>
        <w:widowControl w:val="0"/>
        <w:tabs>
          <w:tab w:val="left" w:pos="709"/>
        </w:tabs>
        <w:suppressAutoHyphens/>
        <w:autoSpaceDE w:val="0"/>
        <w:spacing w:after="0" w:line="240" w:lineRule="auto"/>
        <w:contextualSpacing/>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        5.7. Рекламации Заказчика по работоспособности (качеству), полученного по спецификации (Приложение №1 к настоящему Договору),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ремонта) на место нахождение техники,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E011FD" w:rsidRPr="00021DBF" w:rsidRDefault="00E011FD" w:rsidP="00021DBF">
      <w:pPr>
        <w:widowControl w:val="0"/>
        <w:tabs>
          <w:tab w:val="left" w:pos="709"/>
        </w:tabs>
        <w:suppressAutoHyphens/>
        <w:autoSpaceDE w:val="0"/>
        <w:spacing w:after="0" w:line="240" w:lineRule="auto"/>
        <w:contextualSpacing/>
        <w:jc w:val="both"/>
        <w:rPr>
          <w:rFonts w:cs="Calibri"/>
          <w:lang w:eastAsia="zh-CN"/>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021DBF" w:rsidRPr="00021DBF" w:rsidRDefault="00021DBF" w:rsidP="00021DBF">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7. ОТВЕТСТВЕННОСТЬ СТОРОН</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Товара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021DBF" w:rsidRPr="00021DBF" w:rsidRDefault="00021DBF" w:rsidP="00021DBF">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 xml:space="preserve">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Товара в срок, согласно п. 5.3. настоящего Договора, в виде выплаты неустойки в размере </w:t>
      </w:r>
      <w:r w:rsidRPr="00021DBF">
        <w:rPr>
          <w:rFonts w:ascii="Times New Roman" w:eastAsia="Times New Roman" w:hAnsi="Times New Roman"/>
          <w:bCs/>
          <w:sz w:val="24"/>
          <w:szCs w:val="24"/>
          <w:lang w:eastAsia="ru-RU"/>
        </w:rPr>
        <w:lastRenderedPageBreak/>
        <w:t>0,03% от стоимости не поставленного/ недопоставленного Товара, за каждый день просрочки.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Товара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настоящему Договору)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021DBF" w:rsidRPr="00021DBF" w:rsidRDefault="00021DBF" w:rsidP="00021DBF">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spacing w:after="0" w:line="240" w:lineRule="auto"/>
        <w:jc w:val="center"/>
        <w:rPr>
          <w:rFonts w:cs="Calibri"/>
          <w:lang w:eastAsia="zh-CN"/>
        </w:rPr>
      </w:pPr>
      <w:r w:rsidRPr="00021DBF">
        <w:rPr>
          <w:rFonts w:ascii="Times New Roman" w:eastAsia="Times New Roman" w:hAnsi="Times New Roman"/>
          <w:b/>
          <w:sz w:val="24"/>
          <w:szCs w:val="24"/>
          <w:lang w:eastAsia="zh-CN"/>
        </w:rPr>
        <w:t xml:space="preserve"> </w:t>
      </w:r>
      <w:r w:rsidRPr="00021DBF">
        <w:rPr>
          <w:rFonts w:ascii="Times New Roman" w:hAnsi="Times New Roman"/>
          <w:b/>
          <w:sz w:val="24"/>
          <w:szCs w:val="24"/>
          <w:lang w:eastAsia="zh-CN"/>
        </w:rPr>
        <w:t>9. АНТИКОРРУПЦИОННЫЕ УСЛОВИЯ</w:t>
      </w:r>
    </w:p>
    <w:p w:rsidR="00021DBF" w:rsidRPr="00021DBF" w:rsidRDefault="00021DBF" w:rsidP="00021DBF">
      <w:pPr>
        <w:suppressAutoHyphens/>
        <w:spacing w:after="0" w:line="240" w:lineRule="auto"/>
        <w:rPr>
          <w:rFonts w:ascii="Times New Roman" w:hAnsi="Times New Roman"/>
          <w:b/>
          <w:sz w:val="24"/>
          <w:szCs w:val="24"/>
          <w:lang w:eastAsia="zh-CN"/>
        </w:rPr>
      </w:pP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w:t>
      </w:r>
      <w:r w:rsidRPr="00021DBF">
        <w:rPr>
          <w:rFonts w:ascii="Times New Roman" w:hAnsi="Times New Roman"/>
          <w:sz w:val="24"/>
          <w:szCs w:val="24"/>
          <w:lang w:eastAsia="zh-CN"/>
        </w:rPr>
        <w:lastRenderedPageBreak/>
        <w:t>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не участвуют в коррупционных схемах.</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определённую зависимость и направленного на обеспечение выполнения этим работником каких-либо действий в пользу стимулирующей его Стороны.</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Под действиями работника, осуществляемыми в пользу стимулирующей его Стороны, понимаются:</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предоставление неоправданных преимуществ по сравнению с другими контрагентами;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предоставление каких-либо гарантий;</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ускорение существующих процедур;</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Сторонами.</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21DBF" w:rsidRPr="00021DBF" w:rsidRDefault="00021DBF" w:rsidP="00021DBF">
      <w:pPr>
        <w:suppressAutoHyphens/>
        <w:spacing w:after="0" w:line="240" w:lineRule="auto"/>
        <w:ind w:firstLine="567"/>
        <w:jc w:val="both"/>
        <w:rPr>
          <w:rFonts w:cs="Calibri"/>
          <w:lang w:eastAsia="zh-CN"/>
        </w:rPr>
      </w:pPr>
      <w:r w:rsidRPr="00021DBF">
        <w:rPr>
          <w:rFonts w:ascii="Times New Roman" w:hAnsi="Times New Roman"/>
          <w:sz w:val="24"/>
          <w:szCs w:val="24"/>
          <w:lang w:eastAsia="zh-CN"/>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10. ПРОЧИЕ УСЛОВИЯ</w:t>
      </w:r>
    </w:p>
    <w:p w:rsidR="00021DBF" w:rsidRPr="00021DBF" w:rsidRDefault="00021DBF" w:rsidP="00021DBF">
      <w:pPr>
        <w:suppressAutoHyphens/>
        <w:autoSpaceDE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021DBF" w:rsidRPr="00021DBF" w:rsidRDefault="00021DBF" w:rsidP="00021DBF">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9.6.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021DBF" w:rsidRPr="00021DBF" w:rsidRDefault="00021DBF" w:rsidP="00021DBF">
      <w:pPr>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ascii="Times New Roman" w:eastAsia="Times New Roman" w:hAnsi="Times New Roman"/>
          <w:b/>
          <w:bCs/>
          <w:sz w:val="24"/>
          <w:szCs w:val="24"/>
          <w:lang w:eastAsia="ru-RU"/>
        </w:rPr>
      </w:pPr>
    </w:p>
    <w:p w:rsidR="00021DBF" w:rsidRPr="00021DBF" w:rsidRDefault="00021DBF" w:rsidP="00021DBF">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11. РЕКВИЗИТЫ СТОРОН</w:t>
      </w:r>
    </w:p>
    <w:p w:rsidR="00021DBF" w:rsidRPr="00021DBF" w:rsidRDefault="00021DBF" w:rsidP="00021DBF">
      <w:pPr>
        <w:widowControl w:val="0"/>
        <w:suppressAutoHyphens/>
        <w:autoSpaceDE w:val="0"/>
        <w:spacing w:after="0" w:line="300" w:lineRule="auto"/>
        <w:ind w:firstLine="540"/>
        <w:jc w:val="both"/>
        <w:rPr>
          <w:rFonts w:cs="Calibri"/>
          <w:lang w:eastAsia="zh-CN"/>
        </w:rPr>
      </w:pPr>
      <w:r w:rsidRPr="00021DBF">
        <w:rPr>
          <w:rFonts w:ascii="Times New Roman" w:eastAsia="Times New Roman" w:hAnsi="Times New Roman"/>
          <w:b/>
          <w:sz w:val="24"/>
          <w:szCs w:val="24"/>
          <w:lang w:eastAsia="ru-RU"/>
        </w:rPr>
        <w:tab/>
      </w:r>
    </w:p>
    <w:p w:rsidR="00021DBF" w:rsidRPr="00021DBF" w:rsidRDefault="00021DBF" w:rsidP="00021DBF">
      <w:pPr>
        <w:widowControl w:val="0"/>
        <w:suppressAutoHyphens/>
        <w:autoSpaceDE w:val="0"/>
        <w:spacing w:after="0" w:line="300" w:lineRule="auto"/>
        <w:ind w:firstLine="540"/>
        <w:jc w:val="both"/>
        <w:rPr>
          <w:rFonts w:ascii="Times New Roman" w:eastAsia="Times New Roman" w:hAnsi="Times New Roman"/>
          <w:b/>
          <w:bCs/>
          <w:sz w:val="2"/>
          <w:szCs w:val="2"/>
          <w:lang w:eastAsia="ru-RU"/>
        </w:rPr>
      </w:pPr>
    </w:p>
    <w:tbl>
      <w:tblPr>
        <w:tblW w:w="0" w:type="auto"/>
        <w:tblInd w:w="2" w:type="dxa"/>
        <w:tblLayout w:type="fixed"/>
        <w:tblLook w:val="0000" w:firstRow="0" w:lastRow="0" w:firstColumn="0" w:lastColumn="0" w:noHBand="0" w:noVBand="0"/>
      </w:tblPr>
      <w:tblGrid>
        <w:gridCol w:w="5144"/>
        <w:gridCol w:w="4860"/>
      </w:tblGrid>
      <w:tr w:rsidR="00021DBF" w:rsidRPr="00021DBF" w:rsidTr="00021DBF">
        <w:tc>
          <w:tcPr>
            <w:tcW w:w="5144" w:type="dxa"/>
            <w:shd w:val="clear" w:color="auto" w:fill="auto"/>
          </w:tcPr>
          <w:p w:rsidR="00021DBF" w:rsidRPr="00021DBF" w:rsidRDefault="00021DBF" w:rsidP="00021DBF">
            <w:pPr>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ЗАКАЗЧИК:</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АО «Саханефтегазсбыт»</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677000, г. Якутск,  ул. Чиряева, 3</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ИНН 14 35 115 270</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КПП 546 050 001</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р/с 407 028 107 760 201 014 32</w:t>
            </w:r>
          </w:p>
          <w:p w:rsidR="00021DBF" w:rsidRPr="00021DBF" w:rsidRDefault="00021DBF" w:rsidP="00021DBF">
            <w:pPr>
              <w:suppressAutoHyphens/>
              <w:autoSpaceDE w:val="0"/>
              <w:snapToGrid w:val="0"/>
              <w:spacing w:after="0" w:line="240" w:lineRule="auto"/>
              <w:ind w:left="538" w:firstLine="2"/>
              <w:jc w:val="both"/>
              <w:rPr>
                <w:rFonts w:cs="Calibri"/>
                <w:lang w:eastAsia="zh-CN"/>
              </w:rPr>
            </w:pPr>
            <w:r w:rsidRPr="00021DBF">
              <w:rPr>
                <w:rFonts w:ascii="Times New Roman" w:eastAsia="Times New Roman" w:hAnsi="Times New Roman"/>
                <w:b/>
                <w:bCs/>
                <w:sz w:val="24"/>
                <w:szCs w:val="24"/>
                <w:lang w:eastAsia="ru-RU"/>
              </w:rPr>
              <w:t>в филиале № 8603 Якутское отделение</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г. Якутск</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к/с  301 018 104 000 000 006 09</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БИК 049 805 609</w:t>
            </w: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 xml:space="preserve">___________________ </w:t>
            </w:r>
            <w:r w:rsidR="00E471B9">
              <w:rPr>
                <w:rFonts w:ascii="Times New Roman" w:eastAsia="Times New Roman" w:hAnsi="Times New Roman"/>
                <w:b/>
                <w:bCs/>
                <w:sz w:val="24"/>
                <w:szCs w:val="24"/>
                <w:lang w:eastAsia="ru-RU"/>
              </w:rPr>
              <w:t>В.Н. Лебедев</w:t>
            </w:r>
          </w:p>
          <w:p w:rsidR="00021DBF" w:rsidRPr="00021DBF" w:rsidRDefault="00021DBF" w:rsidP="00021DBF">
            <w:pPr>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suppressAutoHyphens/>
              <w:autoSpaceDE w:val="0"/>
              <w:snapToGrid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 2020 года</w:t>
            </w:r>
          </w:p>
          <w:p w:rsidR="00021DBF" w:rsidRPr="00021DBF" w:rsidRDefault="00021DBF" w:rsidP="00021DBF">
            <w:pPr>
              <w:suppressAutoHyphens/>
              <w:autoSpaceDE w:val="0"/>
              <w:snapToGrid w:val="0"/>
              <w:spacing w:after="0" w:line="240" w:lineRule="auto"/>
              <w:ind w:firstLine="540"/>
              <w:jc w:val="both"/>
              <w:rPr>
                <w:rFonts w:ascii="Times New Roman" w:eastAsia="Times New Roman" w:hAnsi="Times New Roman"/>
                <w:b/>
                <w:bCs/>
                <w:sz w:val="24"/>
                <w:szCs w:val="24"/>
                <w:lang w:eastAsia="ru-RU"/>
              </w:rPr>
            </w:pPr>
          </w:p>
        </w:tc>
        <w:tc>
          <w:tcPr>
            <w:tcW w:w="4860" w:type="dxa"/>
            <w:shd w:val="clear" w:color="auto" w:fill="auto"/>
          </w:tcPr>
          <w:p w:rsidR="00021DBF" w:rsidRPr="00021DBF" w:rsidRDefault="00021DBF" w:rsidP="00021DBF">
            <w:pPr>
              <w:keepNext/>
              <w:suppressAutoHyphens/>
              <w:autoSpaceDE w:val="0"/>
              <w:snapToGrid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ПОСТАВЩИК:</w:t>
            </w: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ind w:firstLine="540"/>
              <w:jc w:val="both"/>
              <w:rPr>
                <w:rFonts w:ascii="Times New Roman" w:eastAsia="Times New Roman" w:hAnsi="Times New Roman"/>
                <w:b/>
                <w:bCs/>
                <w:sz w:val="24"/>
                <w:szCs w:val="24"/>
                <w:lang w:eastAsia="ru-RU"/>
              </w:rPr>
            </w:pPr>
          </w:p>
          <w:p w:rsidR="00021DBF" w:rsidRPr="00021DBF" w:rsidRDefault="00021DBF" w:rsidP="00021DBF">
            <w:pPr>
              <w:keepNext/>
              <w:suppressAutoHyphens/>
              <w:autoSpaceDE w:val="0"/>
              <w:snapToGrid w:val="0"/>
              <w:spacing w:after="0" w:line="240" w:lineRule="auto"/>
              <w:jc w:val="center"/>
              <w:rPr>
                <w:rFonts w:cs="Calibri"/>
                <w:lang w:eastAsia="zh-CN"/>
              </w:rPr>
            </w:pPr>
            <w:r w:rsidRPr="00021DBF">
              <w:rPr>
                <w:rFonts w:ascii="Times New Roman" w:eastAsia="Times New Roman" w:hAnsi="Times New Roman"/>
                <w:b/>
                <w:bCs/>
                <w:sz w:val="24"/>
                <w:szCs w:val="24"/>
                <w:lang w:eastAsia="ru-RU"/>
              </w:rPr>
              <w:t>_______________________                       _______________________</w:t>
            </w:r>
          </w:p>
          <w:p w:rsidR="00021DBF" w:rsidRPr="00021DBF" w:rsidRDefault="00021DBF" w:rsidP="00021DBF">
            <w:pPr>
              <w:keepNext/>
              <w:suppressAutoHyphens/>
              <w:autoSpaceDE w:val="0"/>
              <w:snapToGrid w:val="0"/>
              <w:spacing w:after="0" w:line="240" w:lineRule="auto"/>
              <w:ind w:firstLine="540"/>
              <w:jc w:val="center"/>
              <w:rPr>
                <w:rFonts w:ascii="Times New Roman" w:eastAsia="Times New Roman" w:hAnsi="Times New Roman"/>
                <w:b/>
                <w:bCs/>
                <w:sz w:val="24"/>
                <w:szCs w:val="24"/>
                <w:lang w:eastAsia="ru-RU"/>
              </w:rPr>
            </w:pPr>
          </w:p>
          <w:p w:rsidR="00021DBF" w:rsidRPr="00021DBF" w:rsidRDefault="00E32473" w:rsidP="00021DBF">
            <w:pPr>
              <w:keepNext/>
              <w:suppressAutoHyphens/>
              <w:autoSpaceDE w:val="0"/>
              <w:snapToGrid w:val="0"/>
              <w:spacing w:after="0" w:line="240" w:lineRule="auto"/>
              <w:ind w:firstLine="540"/>
              <w:jc w:val="both"/>
              <w:rPr>
                <w:rFonts w:cs="Calibri"/>
                <w:lang w:eastAsia="zh-CN"/>
              </w:rPr>
            </w:pPr>
            <w:r>
              <w:rPr>
                <w:rFonts w:ascii="Times New Roman" w:eastAsia="Times New Roman" w:hAnsi="Times New Roman"/>
                <w:b/>
                <w:bCs/>
                <w:sz w:val="24"/>
                <w:szCs w:val="24"/>
                <w:lang w:eastAsia="ru-RU"/>
              </w:rPr>
              <w:t xml:space="preserve">      </w:t>
            </w:r>
            <w:r w:rsidR="00021DBF" w:rsidRPr="00021DBF">
              <w:rPr>
                <w:rFonts w:ascii="Times New Roman" w:eastAsia="Times New Roman" w:hAnsi="Times New Roman"/>
                <w:b/>
                <w:bCs/>
                <w:sz w:val="24"/>
                <w:szCs w:val="24"/>
                <w:lang w:eastAsia="ru-RU"/>
              </w:rPr>
              <w:t>«___»_________________ 2020 года</w:t>
            </w:r>
          </w:p>
        </w:tc>
      </w:tr>
    </w:tbl>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011FD" w:rsidRDefault="00E011FD"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EA5220" w:rsidRPr="00021DBF" w:rsidRDefault="00EA5220"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lastRenderedPageBreak/>
        <w:t>Приложение № ______</w:t>
      </w: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к Договору  поставки спецтехники</w:t>
      </w:r>
    </w:p>
    <w:p w:rsidR="00021DBF" w:rsidRPr="00021DBF" w:rsidRDefault="00021DBF" w:rsidP="00021DBF">
      <w:pPr>
        <w:suppressAutoHyphens/>
        <w:spacing w:after="0" w:line="240" w:lineRule="auto"/>
        <w:ind w:firstLine="540"/>
        <w:jc w:val="right"/>
        <w:rPr>
          <w:rFonts w:cs="Calibri"/>
          <w:lang w:eastAsia="zh-CN"/>
        </w:rPr>
      </w:pPr>
      <w:r w:rsidRPr="00021DBF">
        <w:rPr>
          <w:rFonts w:ascii="Times New Roman" w:eastAsia="Times New Roman" w:hAnsi="Times New Roman"/>
          <w:sz w:val="24"/>
          <w:szCs w:val="24"/>
          <w:lang w:eastAsia="ru-RU"/>
        </w:rPr>
        <w:t>от « ____» __________2020 г. № _____</w:t>
      </w:r>
    </w:p>
    <w:p w:rsidR="00021DBF" w:rsidRPr="00021DBF" w:rsidRDefault="00021DBF" w:rsidP="00021DBF">
      <w:pPr>
        <w:suppressAutoHyphens/>
        <w:spacing w:after="0" w:line="240" w:lineRule="auto"/>
        <w:ind w:firstLine="540"/>
        <w:jc w:val="both"/>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center"/>
        <w:rPr>
          <w:rFonts w:ascii="Times New Roman" w:eastAsia="Times New Roman" w:hAnsi="Times New Roman"/>
          <w:b/>
          <w:i/>
          <w:sz w:val="24"/>
          <w:szCs w:val="24"/>
          <w:lang w:eastAsia="ru-RU"/>
        </w:rPr>
      </w:pPr>
    </w:p>
    <w:p w:rsidR="00021DBF" w:rsidRPr="00021DBF" w:rsidRDefault="00021DBF" w:rsidP="00021DBF">
      <w:pPr>
        <w:suppressAutoHyphens/>
        <w:spacing w:after="0" w:line="240" w:lineRule="auto"/>
        <w:ind w:firstLine="540"/>
        <w:jc w:val="center"/>
        <w:rPr>
          <w:rFonts w:cs="Calibri"/>
          <w:lang w:eastAsia="zh-CN"/>
        </w:rPr>
      </w:pPr>
      <w:r w:rsidRPr="00021DBF">
        <w:rPr>
          <w:rFonts w:ascii="Times New Roman" w:eastAsia="Times New Roman" w:hAnsi="Times New Roman"/>
          <w:b/>
          <w:lang w:eastAsia="ru-RU"/>
        </w:rPr>
        <w:t>СПЕЦИФИКАЦИЯ № 1</w:t>
      </w:r>
    </w:p>
    <w:p w:rsidR="00021DBF" w:rsidRPr="00021DBF" w:rsidRDefault="00021DBF" w:rsidP="00021DBF">
      <w:pPr>
        <w:suppressAutoHyphens/>
        <w:spacing w:after="0" w:line="240" w:lineRule="auto"/>
        <w:ind w:firstLine="540"/>
        <w:jc w:val="center"/>
        <w:rPr>
          <w:rFonts w:ascii="Times New Roman" w:eastAsia="Times New Roman" w:hAnsi="Times New Roman"/>
          <w:b/>
          <w:lang w:eastAsia="ru-RU"/>
        </w:rPr>
      </w:pPr>
    </w:p>
    <w:p w:rsidR="00021DBF" w:rsidRPr="00021DBF" w:rsidRDefault="00021DBF" w:rsidP="00021DBF">
      <w:pPr>
        <w:suppressAutoHyphens/>
        <w:spacing w:after="0" w:line="240" w:lineRule="auto"/>
        <w:ind w:firstLine="540"/>
        <w:jc w:val="center"/>
        <w:rPr>
          <w:rFonts w:ascii="Times New Roman" w:eastAsia="Times New Roman" w:hAnsi="Times New Roman"/>
          <w:b/>
          <w:lang w:eastAsia="ru-RU"/>
        </w:rPr>
      </w:pPr>
    </w:p>
    <w:tbl>
      <w:tblPr>
        <w:tblW w:w="10207" w:type="dxa"/>
        <w:tblInd w:w="50" w:type="dxa"/>
        <w:tblLayout w:type="fixed"/>
        <w:tblCellMar>
          <w:top w:w="55" w:type="dxa"/>
          <w:left w:w="51" w:type="dxa"/>
          <w:bottom w:w="55" w:type="dxa"/>
          <w:right w:w="55" w:type="dxa"/>
        </w:tblCellMar>
        <w:tblLook w:val="0000" w:firstRow="0" w:lastRow="0" w:firstColumn="0" w:lastColumn="0" w:noHBand="0" w:noVBand="0"/>
      </w:tblPr>
      <w:tblGrid>
        <w:gridCol w:w="710"/>
        <w:gridCol w:w="4961"/>
        <w:gridCol w:w="4536"/>
      </w:tblGrid>
      <w:tr w:rsidR="00EB1897"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EB1897" w:rsidRPr="00C26242" w:rsidRDefault="00EB1897" w:rsidP="00EB1897">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B1897" w:rsidRPr="00021DBF" w:rsidRDefault="00EB1897" w:rsidP="00EB1897">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п/п</w:t>
            </w:r>
          </w:p>
        </w:tc>
        <w:tc>
          <w:tcPr>
            <w:tcW w:w="4961" w:type="dxa"/>
            <w:tcBorders>
              <w:top w:val="single" w:sz="2" w:space="0" w:color="000001"/>
              <w:left w:val="single" w:sz="2" w:space="0" w:color="000001"/>
              <w:bottom w:val="single" w:sz="2" w:space="0" w:color="000001"/>
            </w:tcBorders>
            <w:shd w:val="clear" w:color="auto" w:fill="FFFFFF"/>
          </w:tcPr>
          <w:p w:rsidR="00EB1897" w:rsidRPr="00021DBF" w:rsidRDefault="00EB1897" w:rsidP="00EB1897">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Наименование</w:t>
            </w:r>
            <w:r w:rsidR="00E32473">
              <w:rPr>
                <w:rFonts w:ascii="Times New Roman" w:eastAsia="Times New Roman" w:hAnsi="Times New Roman"/>
                <w:b/>
                <w:sz w:val="24"/>
                <w:szCs w:val="24"/>
                <w:lang w:eastAsia="ru-RU"/>
              </w:rPr>
              <w:t xml:space="preserve"> позиции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EB1897" w:rsidRPr="00021DBF" w:rsidRDefault="00EB1897" w:rsidP="00021DBF">
            <w:pPr>
              <w:suppressAutoHyphens/>
              <w:spacing w:after="0" w:line="240" w:lineRule="atLeast"/>
              <w:jc w:val="center"/>
              <w:rPr>
                <w:rFonts w:ascii="Times New Roman" w:hAnsi="Times New Roman"/>
                <w:bCs/>
                <w:sz w:val="24"/>
                <w:szCs w:val="24"/>
                <w:lang w:eastAsia="zh-CN"/>
              </w:rPr>
            </w:pPr>
            <w:r w:rsidRPr="00C26242">
              <w:rPr>
                <w:rFonts w:ascii="Times New Roman" w:eastAsia="Times New Roman" w:hAnsi="Times New Roman"/>
                <w:b/>
                <w:sz w:val="24"/>
                <w:szCs w:val="24"/>
                <w:lang w:eastAsia="ru-RU"/>
              </w:rPr>
              <w:t>Технические характеристики</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Базовое шасси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1B76F7">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К</w:t>
            </w:r>
            <w:r w:rsidR="001B76F7">
              <w:rPr>
                <w:rFonts w:ascii="Times New Roman" w:hAnsi="Times New Roman"/>
                <w:bCs/>
                <w:sz w:val="24"/>
                <w:szCs w:val="24"/>
                <w:lang w:eastAsia="zh-CN"/>
              </w:rPr>
              <w:t>АМАЗ</w:t>
            </w:r>
            <w:r w:rsidRPr="00021DBF">
              <w:rPr>
                <w:rFonts w:ascii="Times New Roman" w:hAnsi="Times New Roman"/>
                <w:bCs/>
                <w:sz w:val="24"/>
                <w:szCs w:val="24"/>
                <w:lang w:eastAsia="zh-CN"/>
              </w:rPr>
              <w:t xml:space="preserve"> 65115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Колесная формула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6*4</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Мощность двигателя, л.с.</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Экологический класс</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Спальное место</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Шины</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11.00</w:t>
            </w:r>
            <w:r w:rsidRPr="00021DBF">
              <w:rPr>
                <w:rFonts w:ascii="Times New Roman" w:hAnsi="Times New Roman"/>
                <w:bCs/>
                <w:sz w:val="24"/>
                <w:szCs w:val="24"/>
                <w:lang w:val="en-US" w:eastAsia="zh-CN"/>
              </w:rPr>
              <w:t>R22.5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Бак, л.</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3</w:t>
            </w:r>
            <w:r w:rsidRPr="00021DBF">
              <w:rPr>
                <w:rFonts w:ascii="Times New Roman" w:hAnsi="Times New Roman"/>
                <w:bCs/>
                <w:sz w:val="24"/>
                <w:szCs w:val="24"/>
                <w:lang w:val="en-US" w:eastAsia="zh-CN"/>
              </w:rPr>
              <w:t>5</w:t>
            </w:r>
            <w:r w:rsidRPr="00021DBF">
              <w:rPr>
                <w:rFonts w:ascii="Times New Roman" w:hAnsi="Times New Roman"/>
                <w:bCs/>
                <w:sz w:val="24"/>
                <w:szCs w:val="24"/>
                <w:lang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Объем цистерны, м</w:t>
            </w:r>
            <w:r w:rsidRPr="00021DBF">
              <w:rPr>
                <w:rFonts w:ascii="Times New Roman" w:hAnsi="Times New Roman"/>
                <w:bCs/>
                <w:sz w:val="24"/>
                <w:szCs w:val="24"/>
                <w:vertAlign w:val="superscript"/>
                <w:lang w:eastAsia="zh-CN"/>
              </w:rPr>
              <w:t>3</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11</w:t>
            </w:r>
            <w:r w:rsidRPr="00021DBF">
              <w:rPr>
                <w:rFonts w:ascii="Times New Roman" w:hAnsi="Times New Roman"/>
                <w:bCs/>
                <w:sz w:val="24"/>
                <w:szCs w:val="24"/>
                <w:lang w:val="en-US"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Плотность, т/м</w:t>
            </w:r>
            <w:r w:rsidRPr="00021DBF">
              <w:rPr>
                <w:rFonts w:ascii="Times New Roman" w:hAnsi="Times New Roman"/>
                <w:sz w:val="24"/>
                <w:szCs w:val="24"/>
                <w:vertAlign w:val="superscript"/>
                <w:lang w:eastAsia="zh-CN"/>
              </w:rPr>
              <w:t>3</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0,84</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Поперечное сечение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Чемодан  </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Продольное сечение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постоянное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Отсеков, шт.</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 xml:space="preserve">Материал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Сталь 09Г2С</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 xml:space="preserve">Крышки горловин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Алюминиевые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Дыхательный клапан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На каждую секцию</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Система нижнего налива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нет</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Система рекуперации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нет</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Ограждение заливных горловин от пролива нефтепродуктов</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Экологический короб</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Донный клапан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На каждый отсек,</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Блок управления донными клапанами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Лестница, поручень, площадка обслуживания с противоскользящим покрытием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Трос заземления со штырём на конце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Дренажная система для экологического короба, с отводом атмосферных осадков на землю, с запорным устройством на конце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Напорно-всасывающие рукава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 шт., ДУ 75, длиной 4 метра, каждый, уложены в пластиковые  пеналы, укомплектованы быстроразъёмными соединениями.</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Огнетушитель</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ОП-4, 3 шт. (уложены в пеналы пластиковые)</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Насосное оборудование:</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lastRenderedPageBreak/>
              <w:t>27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Насос, марка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1СВН-80А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Номинальная производительность насоса, л/мин</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500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29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Привод насоса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от двигателя шасси через КОМ</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высота самовсасывания, не более, 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6.5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Узел выдачи топлива: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1</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32</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фильтр тонкой очистки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33</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допускаемая погрешность счётчика,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val="en-US" w:eastAsia="zh-CN"/>
              </w:rPr>
              <w:t>0.</w:t>
            </w:r>
            <w:r w:rsidRPr="00021DBF">
              <w:rPr>
                <w:rFonts w:ascii="Times New Roman" w:hAnsi="Times New Roman"/>
                <w:sz w:val="24"/>
                <w:szCs w:val="24"/>
                <w:lang w:eastAsia="zh-CN"/>
              </w:rPr>
              <w:t>2</w:t>
            </w:r>
            <w:r w:rsidRPr="00021DBF">
              <w:rPr>
                <w:rFonts w:ascii="Times New Roman" w:hAnsi="Times New Roman"/>
                <w:sz w:val="24"/>
                <w:szCs w:val="24"/>
                <w:lang w:val="en-US" w:eastAsia="zh-CN"/>
              </w:rPr>
              <w:t>5%</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34</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раздаточный пистолет</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Ду 40</w:t>
            </w:r>
            <w:r w:rsidRPr="00021DBF">
              <w:rPr>
                <w:rFonts w:ascii="Times New Roman" w:hAnsi="Times New Roman"/>
                <w:sz w:val="24"/>
                <w:szCs w:val="24"/>
                <w:lang w:val="en-US" w:eastAsia="zh-CN"/>
              </w:rPr>
              <w:t xml:space="preserve"> (длина шланга </w:t>
            </w:r>
            <w:r w:rsidRPr="00021DBF">
              <w:rPr>
                <w:rFonts w:ascii="Times New Roman" w:hAnsi="Times New Roman"/>
                <w:sz w:val="24"/>
                <w:szCs w:val="24"/>
                <w:lang w:eastAsia="zh-CN"/>
              </w:rPr>
              <w:t>8</w:t>
            </w:r>
            <w:r w:rsidRPr="00021DBF">
              <w:rPr>
                <w:rFonts w:ascii="Times New Roman" w:hAnsi="Times New Roman"/>
                <w:sz w:val="24"/>
                <w:szCs w:val="24"/>
                <w:lang w:val="en-US" w:eastAsia="zh-CN"/>
              </w:rPr>
              <w:t xml:space="preserve"> м.)</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35</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клапан предохранительный</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sz w:val="24"/>
                <w:szCs w:val="24"/>
                <w:lang w:eastAsia="zh-CN"/>
              </w:rPr>
              <w:t>Да</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36</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 Габаритные размеры, мм</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hAnsi="Times New Roman"/>
                <w:bCs/>
                <w:sz w:val="24"/>
                <w:szCs w:val="24"/>
                <w:lang w:eastAsia="zh-CN"/>
              </w:rPr>
              <w:t>8 170 х 2 550 х 3 27</w:t>
            </w:r>
            <w:r w:rsidRPr="00021DBF">
              <w:rPr>
                <w:rFonts w:ascii="Times New Roman" w:hAnsi="Times New Roman"/>
                <w:bCs/>
                <w:sz w:val="24"/>
                <w:szCs w:val="24"/>
                <w:lang w:val="en-US" w:eastAsia="zh-CN"/>
              </w:rPr>
              <w:t>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37</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 xml:space="preserve">Снаряженная масса </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10 350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38</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Полная масса</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14 300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39</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На переднюю ось</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5 600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eastAsia="Arial Unicode MS" w:hAnsi="Times New Roman"/>
                <w:sz w:val="24"/>
                <w:szCs w:val="24"/>
                <w:lang w:eastAsia="zh-CN"/>
              </w:rPr>
            </w:pPr>
            <w:r w:rsidRPr="00021DBF">
              <w:rPr>
                <w:rFonts w:ascii="Times New Roman" w:eastAsia="Arial Unicode MS" w:hAnsi="Times New Roman"/>
                <w:sz w:val="24"/>
                <w:szCs w:val="24"/>
                <w:lang w:eastAsia="zh-CN"/>
              </w:rPr>
              <w:t>40</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eastAsia="Arial Unicode MS" w:hAnsi="Times New Roman"/>
                <w:sz w:val="24"/>
                <w:szCs w:val="24"/>
                <w:lang w:eastAsia="zh-CN"/>
              </w:rPr>
              <w:t>На заднюю тележку</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jc w:val="center"/>
              <w:rPr>
                <w:rFonts w:ascii="Times New Roman" w:hAnsi="Times New Roman"/>
                <w:sz w:val="24"/>
                <w:szCs w:val="24"/>
                <w:lang w:eastAsia="zh-CN"/>
              </w:rPr>
            </w:pPr>
            <w:r w:rsidRPr="00021DBF">
              <w:rPr>
                <w:rFonts w:ascii="Times New Roman" w:eastAsia="Arial Unicode MS" w:hAnsi="Times New Roman"/>
                <w:sz w:val="24"/>
                <w:szCs w:val="24"/>
                <w:lang w:eastAsia="zh-CN"/>
              </w:rPr>
              <w:t>14 300</w:t>
            </w:r>
          </w:p>
        </w:tc>
      </w:tr>
      <w:tr w:rsidR="00021DBF" w:rsidRPr="00021DBF" w:rsidTr="00021DBF">
        <w:tc>
          <w:tcPr>
            <w:tcW w:w="710" w:type="dxa"/>
            <w:tcBorders>
              <w:top w:val="single" w:sz="2" w:space="0" w:color="000001"/>
              <w:left w:val="single" w:sz="2" w:space="0" w:color="000001"/>
              <w:bottom w:val="single" w:sz="2" w:space="0" w:color="000001"/>
            </w:tcBorders>
            <w:shd w:val="clear" w:color="auto" w:fill="FFFFFF"/>
            <w:vAlign w:val="center"/>
          </w:tcPr>
          <w:p w:rsidR="00021DBF" w:rsidRPr="00021DBF" w:rsidRDefault="00021DBF" w:rsidP="00021DBF">
            <w:pPr>
              <w:suppressAutoHyphens/>
              <w:spacing w:after="0" w:line="240" w:lineRule="atLeast"/>
              <w:jc w:val="center"/>
              <w:rPr>
                <w:rFonts w:ascii="Times New Roman" w:hAnsi="Times New Roman"/>
                <w:bCs/>
                <w:sz w:val="24"/>
                <w:szCs w:val="24"/>
                <w:lang w:eastAsia="zh-CN"/>
              </w:rPr>
            </w:pPr>
            <w:r w:rsidRPr="00021DBF">
              <w:rPr>
                <w:rFonts w:ascii="Times New Roman" w:hAnsi="Times New Roman"/>
                <w:bCs/>
                <w:sz w:val="24"/>
                <w:szCs w:val="24"/>
                <w:lang w:eastAsia="zh-CN"/>
              </w:rPr>
              <w:t>41</w:t>
            </w:r>
          </w:p>
        </w:tc>
        <w:tc>
          <w:tcPr>
            <w:tcW w:w="4961" w:type="dxa"/>
            <w:tcBorders>
              <w:top w:val="single" w:sz="2" w:space="0" w:color="000001"/>
              <w:left w:val="single" w:sz="2" w:space="0" w:color="000001"/>
              <w:bottom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bCs/>
                <w:sz w:val="24"/>
                <w:szCs w:val="24"/>
                <w:lang w:eastAsia="zh-CN"/>
              </w:rPr>
              <w:t>Особенности комплектации</w:t>
            </w:r>
          </w:p>
        </w:tc>
        <w:tc>
          <w:tcPr>
            <w:tcW w:w="4536" w:type="dxa"/>
            <w:tcBorders>
              <w:top w:val="single" w:sz="2" w:space="0" w:color="000001"/>
              <w:left w:val="single" w:sz="2" w:space="0" w:color="000001"/>
              <w:bottom w:val="single" w:sz="2" w:space="0" w:color="000001"/>
              <w:right w:val="single" w:sz="2" w:space="0" w:color="000001"/>
            </w:tcBorders>
            <w:shd w:val="clear" w:color="auto" w:fill="FFFFFF"/>
          </w:tcPr>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w:t>
            </w:r>
            <w:r w:rsidRPr="00021DBF">
              <w:rPr>
                <w:rFonts w:ascii="Times New Roman" w:hAnsi="Times New Roman"/>
                <w:sz w:val="24"/>
                <w:szCs w:val="24"/>
                <w:lang w:eastAsia="zh-CN"/>
              </w:rPr>
              <w:tab/>
              <w:t>Устройство вызова экстренных служб УВЭОС (ЭРА - ГЛОНАСC)</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2.</w:t>
            </w:r>
            <w:r w:rsidRPr="00021DBF">
              <w:rPr>
                <w:rFonts w:ascii="Times New Roman" w:hAnsi="Times New Roman"/>
                <w:sz w:val="24"/>
                <w:szCs w:val="24"/>
                <w:lang w:eastAsia="zh-CN"/>
              </w:rPr>
              <w:tab/>
              <w:t>Устройство ограничения скорости УОС</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3.</w:t>
            </w:r>
            <w:r w:rsidRPr="00021DBF">
              <w:rPr>
                <w:rFonts w:ascii="Times New Roman" w:hAnsi="Times New Roman"/>
                <w:sz w:val="24"/>
                <w:szCs w:val="24"/>
                <w:lang w:eastAsia="zh-CN"/>
              </w:rPr>
              <w:tab/>
              <w:t>Тахограф российского образца с блоком СКЗИ</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4.</w:t>
            </w:r>
            <w:r w:rsidRPr="00021DBF">
              <w:rPr>
                <w:rFonts w:ascii="Times New Roman" w:hAnsi="Times New Roman"/>
                <w:sz w:val="24"/>
                <w:szCs w:val="24"/>
                <w:lang w:eastAsia="zh-CN"/>
              </w:rPr>
              <w:tab/>
              <w:t>Устройство отключения массы в соответствии с требованиями ДОПОГ</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5.</w:t>
            </w:r>
            <w:r w:rsidRPr="00021DBF">
              <w:rPr>
                <w:rFonts w:ascii="Times New Roman" w:hAnsi="Times New Roman"/>
                <w:sz w:val="24"/>
                <w:szCs w:val="24"/>
                <w:lang w:eastAsia="zh-CN"/>
              </w:rPr>
              <w:tab/>
              <w:t>Пеналы для огнетушителей</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6.</w:t>
            </w:r>
            <w:r w:rsidRPr="00021DBF">
              <w:rPr>
                <w:rFonts w:ascii="Times New Roman" w:hAnsi="Times New Roman"/>
                <w:sz w:val="24"/>
                <w:szCs w:val="24"/>
                <w:lang w:eastAsia="zh-CN"/>
              </w:rPr>
              <w:tab/>
              <w:t xml:space="preserve">Держатели для табличек </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7.</w:t>
            </w:r>
            <w:r w:rsidRPr="00021DBF">
              <w:rPr>
                <w:rFonts w:ascii="Times New Roman" w:hAnsi="Times New Roman"/>
                <w:sz w:val="24"/>
                <w:szCs w:val="24"/>
                <w:lang w:eastAsia="zh-CN"/>
              </w:rPr>
              <w:tab/>
              <w:t>Автономный отопитель Webasto Air Top 3900</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8.</w:t>
            </w:r>
            <w:r w:rsidRPr="00021DBF">
              <w:rPr>
                <w:rFonts w:ascii="Times New Roman" w:hAnsi="Times New Roman"/>
                <w:sz w:val="24"/>
                <w:szCs w:val="24"/>
                <w:lang w:eastAsia="zh-CN"/>
              </w:rPr>
              <w:tab/>
              <w:t>Установка видеонаблюдения с 4 камерами (внутри на водителя, внутри на дорогу вперёд, снаружи по бокам кабины назад), видеорегистратор длительность видеозаписи до 30 дней, ИПБ, монитор 7 дюймов. Система должна быть сертифицирована  согласно Постановления Правительства РФ № 969</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9.</w:t>
            </w:r>
            <w:r w:rsidRPr="00021DBF">
              <w:rPr>
                <w:rFonts w:ascii="Times New Roman" w:hAnsi="Times New Roman"/>
                <w:sz w:val="24"/>
                <w:szCs w:val="24"/>
                <w:lang w:eastAsia="zh-CN"/>
              </w:rPr>
              <w:tab/>
              <w:t>Ящик ЗИП</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10.</w:t>
            </w:r>
            <w:r w:rsidRPr="00021DBF">
              <w:rPr>
                <w:rFonts w:ascii="Times New Roman" w:hAnsi="Times New Roman"/>
                <w:sz w:val="24"/>
                <w:szCs w:val="24"/>
                <w:lang w:eastAsia="zh-CN"/>
              </w:rPr>
              <w:tab/>
              <w:t>Набор ключей</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11.</w:t>
            </w:r>
            <w:r w:rsidRPr="00021DBF">
              <w:rPr>
                <w:rFonts w:ascii="Times New Roman" w:hAnsi="Times New Roman"/>
                <w:sz w:val="24"/>
                <w:szCs w:val="24"/>
                <w:lang w:eastAsia="zh-CN"/>
              </w:rPr>
              <w:tab/>
              <w:t>Шланг подкачки колес 12 м.</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12.</w:t>
            </w:r>
            <w:r w:rsidRPr="00021DBF">
              <w:rPr>
                <w:rFonts w:ascii="Times New Roman" w:hAnsi="Times New Roman"/>
                <w:sz w:val="24"/>
                <w:szCs w:val="24"/>
                <w:lang w:eastAsia="zh-CN"/>
              </w:rPr>
              <w:tab/>
              <w:t>Набор ДОПОГ (ADR)</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13.</w:t>
            </w:r>
            <w:r w:rsidRPr="00021DBF">
              <w:rPr>
                <w:rFonts w:ascii="Times New Roman" w:hAnsi="Times New Roman"/>
                <w:sz w:val="24"/>
                <w:szCs w:val="24"/>
                <w:lang w:eastAsia="zh-CN"/>
              </w:rPr>
              <w:tab/>
              <w:t>Защита топливных баков с 4-х сторон;</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14.</w:t>
            </w:r>
            <w:r w:rsidRPr="00021DBF">
              <w:rPr>
                <w:rFonts w:ascii="Times New Roman" w:hAnsi="Times New Roman"/>
                <w:sz w:val="24"/>
                <w:szCs w:val="24"/>
                <w:lang w:eastAsia="zh-CN"/>
              </w:rPr>
              <w:tab/>
              <w:t>Кнопка массы-IP65</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15.</w:t>
            </w:r>
            <w:r w:rsidRPr="00021DBF">
              <w:rPr>
                <w:rFonts w:ascii="Times New Roman" w:hAnsi="Times New Roman"/>
                <w:sz w:val="24"/>
                <w:szCs w:val="24"/>
                <w:lang w:eastAsia="zh-CN"/>
              </w:rPr>
              <w:tab/>
              <w:t>Проблесковый маяк оранжевого цвета-2шт.;</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16.</w:t>
            </w:r>
            <w:r w:rsidRPr="00021DBF">
              <w:rPr>
                <w:rFonts w:ascii="Times New Roman" w:hAnsi="Times New Roman"/>
                <w:sz w:val="24"/>
                <w:szCs w:val="24"/>
                <w:lang w:eastAsia="zh-CN"/>
              </w:rPr>
              <w:tab/>
              <w:t>Ящик для песка;</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17.</w:t>
            </w:r>
            <w:r w:rsidRPr="00021DBF">
              <w:rPr>
                <w:rFonts w:ascii="Times New Roman" w:hAnsi="Times New Roman"/>
                <w:sz w:val="24"/>
                <w:szCs w:val="24"/>
                <w:lang w:eastAsia="zh-CN"/>
              </w:rPr>
              <w:tab/>
              <w:t>Контурная маркировка автоцистерны светоотражающим материалом</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18.</w:t>
            </w:r>
            <w:r w:rsidRPr="00021DBF">
              <w:rPr>
                <w:rFonts w:ascii="Times New Roman" w:hAnsi="Times New Roman"/>
                <w:sz w:val="24"/>
                <w:szCs w:val="24"/>
                <w:lang w:eastAsia="zh-CN"/>
              </w:rPr>
              <w:tab/>
              <w:t>Наличие  предпускового подогревателя двигателя и капотного утеплителя</w:t>
            </w:r>
            <w:r w:rsidRPr="00021DBF">
              <w:rPr>
                <w:rFonts w:ascii="Times New Roman" w:hAnsi="Times New Roman"/>
                <w:sz w:val="24"/>
                <w:szCs w:val="24"/>
                <w:lang w:eastAsia="zh-CN"/>
              </w:rPr>
              <w:tab/>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19.</w:t>
            </w:r>
            <w:r w:rsidRPr="00021DBF">
              <w:rPr>
                <w:rFonts w:ascii="Times New Roman" w:hAnsi="Times New Roman"/>
                <w:sz w:val="24"/>
                <w:szCs w:val="24"/>
                <w:lang w:eastAsia="zh-CN"/>
              </w:rPr>
              <w:tab/>
              <w:t>Утепление кабины</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lastRenderedPageBreak/>
              <w:t>20.</w:t>
            </w:r>
            <w:r w:rsidRPr="00021DBF">
              <w:rPr>
                <w:rFonts w:ascii="Times New Roman" w:hAnsi="Times New Roman"/>
                <w:sz w:val="24"/>
                <w:szCs w:val="24"/>
                <w:lang w:eastAsia="zh-CN"/>
              </w:rPr>
              <w:tab/>
              <w:t>Техника должна иметь одобрение типа 105, 89 правила ЕЭК ООН (ДОПОГ)</w:t>
            </w:r>
          </w:p>
          <w:p w:rsidR="00021DBF" w:rsidRPr="00021DBF" w:rsidRDefault="00021DBF" w:rsidP="00021DBF">
            <w:pPr>
              <w:suppressAutoHyphens/>
              <w:spacing w:after="0" w:line="240" w:lineRule="atLeast"/>
              <w:rPr>
                <w:rFonts w:ascii="Times New Roman" w:hAnsi="Times New Roman"/>
                <w:sz w:val="24"/>
                <w:szCs w:val="24"/>
                <w:lang w:eastAsia="zh-CN"/>
              </w:rPr>
            </w:pPr>
            <w:r w:rsidRPr="00021DBF">
              <w:rPr>
                <w:rFonts w:ascii="Times New Roman" w:hAnsi="Times New Roman"/>
                <w:sz w:val="24"/>
                <w:szCs w:val="24"/>
                <w:lang w:eastAsia="zh-CN"/>
              </w:rPr>
              <w:t>21.</w:t>
            </w:r>
            <w:r w:rsidRPr="00021DBF">
              <w:rPr>
                <w:rFonts w:ascii="Times New Roman" w:hAnsi="Times New Roman"/>
                <w:sz w:val="24"/>
                <w:szCs w:val="24"/>
                <w:lang w:eastAsia="zh-CN"/>
              </w:rPr>
              <w:tab/>
              <w:t>Антиблокировочная система</w:t>
            </w:r>
          </w:p>
        </w:tc>
      </w:tr>
    </w:tbl>
    <w:p w:rsidR="00021DBF" w:rsidRPr="00021DBF" w:rsidRDefault="00021DBF" w:rsidP="00021DBF">
      <w:pPr>
        <w:tabs>
          <w:tab w:val="left" w:pos="284"/>
          <w:tab w:val="left" w:pos="426"/>
        </w:tabs>
        <w:suppressAutoHyphens/>
        <w:spacing w:after="0" w:line="240" w:lineRule="auto"/>
        <w:jc w:val="both"/>
        <w:rPr>
          <w:rFonts w:ascii="Times New Roman" w:eastAsia="Times New Roman" w:hAnsi="Times New Roman"/>
          <w:b/>
          <w:color w:val="000000"/>
          <w:sz w:val="24"/>
          <w:szCs w:val="24"/>
          <w:lang w:eastAsia="ru-RU"/>
        </w:rPr>
      </w:pP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Стоимость поставки: __________________________________ с НДС, руб.</w:t>
      </w: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Место поставки:_____________________________________</w:t>
      </w:r>
    </w:p>
    <w:p w:rsidR="00021DBF" w:rsidRPr="00021DBF" w:rsidRDefault="00021DBF" w:rsidP="00021DBF">
      <w:pPr>
        <w:widowControl w:val="0"/>
        <w:suppressAutoHyphens/>
        <w:spacing w:after="0" w:line="240" w:lineRule="atLeast"/>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Порядок и сроки оплаты:</w:t>
      </w:r>
    </w:p>
    <w:p w:rsidR="00021DBF" w:rsidRPr="00021DBF" w:rsidRDefault="00021DBF" w:rsidP="00021DBF">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eastAsia="Times New Roman" w:hAnsi="Times New Roman"/>
          <w:sz w:val="24"/>
          <w:szCs w:val="24"/>
          <w:lang w:eastAsia="ru-RU"/>
        </w:rPr>
        <w:t xml:space="preserve"> </w:t>
      </w:r>
      <w:r w:rsidRPr="00021DBF">
        <w:rPr>
          <w:rFonts w:ascii="Times New Roman" w:hAnsi="Times New Roman" w:cs="Calibri"/>
          <w:sz w:val="24"/>
          <w:szCs w:val="24"/>
          <w:lang w:eastAsia="zh-CN"/>
        </w:rPr>
        <w:t xml:space="preserve">- </w:t>
      </w:r>
      <w:r w:rsidRPr="00021DBF">
        <w:rPr>
          <w:rFonts w:ascii="Times New Roman" w:hAnsi="Times New Roman"/>
          <w:sz w:val="24"/>
          <w:szCs w:val="24"/>
          <w:lang w:eastAsia="ru-RU"/>
        </w:rPr>
        <w:t xml:space="preserve"> </w:t>
      </w:r>
      <w:r w:rsidRPr="00021DBF">
        <w:rPr>
          <w:rFonts w:ascii="Times New Roman" w:hAnsi="Times New Roman" w:cs="Calibri"/>
          <w:sz w:val="24"/>
          <w:szCs w:val="24"/>
          <w:lang w:eastAsia="zh-CN"/>
        </w:rPr>
        <w:t xml:space="preserve"> 100% по факту получения </w:t>
      </w:r>
      <w:r w:rsidR="0079543A">
        <w:rPr>
          <w:rFonts w:ascii="Times New Roman" w:hAnsi="Times New Roman" w:cs="Calibri"/>
          <w:sz w:val="24"/>
          <w:szCs w:val="24"/>
          <w:lang w:eastAsia="zh-CN"/>
        </w:rPr>
        <w:t>спец</w:t>
      </w:r>
      <w:r w:rsidRPr="00021DBF">
        <w:rPr>
          <w:rFonts w:ascii="Times New Roman" w:hAnsi="Times New Roman" w:cs="Calibri"/>
          <w:sz w:val="24"/>
          <w:szCs w:val="24"/>
          <w:lang w:eastAsia="zh-CN"/>
        </w:rPr>
        <w:t>техники Заказчиком в пункте поставк</w:t>
      </w:r>
      <w:r w:rsidR="00E471B9">
        <w:rPr>
          <w:rFonts w:ascii="Times New Roman" w:hAnsi="Times New Roman" w:cs="Calibri"/>
          <w:sz w:val="24"/>
          <w:szCs w:val="24"/>
          <w:lang w:eastAsia="zh-CN"/>
        </w:rPr>
        <w:t>и п. 1.3 настоящего Договора</w:t>
      </w:r>
      <w:r w:rsidRPr="00021DBF">
        <w:rPr>
          <w:rFonts w:ascii="Times New Roman" w:hAnsi="Times New Roman" w:cs="Calibri"/>
          <w:sz w:val="24"/>
          <w:szCs w:val="24"/>
          <w:lang w:eastAsia="zh-CN"/>
        </w:rPr>
        <w:t xml:space="preserve"> и подписания акта приема-передачи.</w:t>
      </w:r>
    </w:p>
    <w:p w:rsidR="00021DBF" w:rsidRPr="00021DBF" w:rsidRDefault="00021DBF" w:rsidP="00021DBF">
      <w:pPr>
        <w:widowControl w:val="0"/>
        <w:suppressAutoHyphens/>
        <w:spacing w:after="0" w:line="240" w:lineRule="atLeast"/>
        <w:jc w:val="both"/>
        <w:rPr>
          <w:rFonts w:cs="Calibri"/>
          <w:lang w:eastAsia="zh-CN"/>
        </w:rPr>
      </w:pPr>
    </w:p>
    <w:p w:rsidR="00021DBF" w:rsidRPr="00021DBF" w:rsidRDefault="00021DBF" w:rsidP="00021DBF">
      <w:pPr>
        <w:suppressAutoHyphens/>
        <w:autoSpaceDE w:val="0"/>
        <w:spacing w:after="0" w:line="240" w:lineRule="auto"/>
        <w:jc w:val="both"/>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 xml:space="preserve">Сроки поставки товара: </w:t>
      </w:r>
      <w:r w:rsidRPr="00021DBF">
        <w:rPr>
          <w:rFonts w:ascii="Times New Roman" w:eastAsia="Times New Roman" w:hAnsi="Times New Roman"/>
          <w:sz w:val="24"/>
          <w:szCs w:val="24"/>
          <w:lang w:eastAsia="ru-RU"/>
        </w:rPr>
        <w:t>в течение ______ рабочих дней с момента подписания договора.</w:t>
      </w:r>
    </w:p>
    <w:p w:rsidR="00021DBF" w:rsidRPr="00021DBF" w:rsidRDefault="00021DBF" w:rsidP="00021DBF">
      <w:pPr>
        <w:tabs>
          <w:tab w:val="left" w:pos="0"/>
        </w:tabs>
        <w:spacing w:line="240" w:lineRule="atLeast"/>
        <w:jc w:val="both"/>
        <w:rPr>
          <w:rFonts w:ascii="Times New Roman" w:hAnsi="Times New Roman"/>
          <w:sz w:val="24"/>
          <w:szCs w:val="24"/>
        </w:rPr>
      </w:pPr>
      <w:r w:rsidRPr="00021DBF">
        <w:rPr>
          <w:rFonts w:ascii="Times New Roman" w:eastAsia="Times New Roman" w:hAnsi="Times New Roman"/>
          <w:b/>
          <w:sz w:val="24"/>
          <w:szCs w:val="24"/>
          <w:lang w:eastAsia="ru-RU"/>
        </w:rPr>
        <w:t xml:space="preserve">Условия поставки: </w:t>
      </w:r>
      <w:r w:rsidRPr="00021DBF">
        <w:rPr>
          <w:rFonts w:ascii="Times New Roman" w:hAnsi="Times New Roman"/>
          <w:sz w:val="24"/>
          <w:szCs w:val="24"/>
        </w:rPr>
        <w:t>Со склада Поставщика до места поставки согласно п. 1.3 настоящего Договора силами Поставщика.</w:t>
      </w:r>
      <w:r w:rsidRPr="00021DBF">
        <w:rPr>
          <w:rFonts w:ascii="Times New Roman" w:hAnsi="Times New Roman"/>
          <w:sz w:val="24"/>
        </w:rPr>
        <w:t xml:space="preserve"> </w:t>
      </w:r>
    </w:p>
    <w:p w:rsidR="00021DBF" w:rsidRPr="00021DBF" w:rsidRDefault="00021DBF" w:rsidP="00021DBF">
      <w:pPr>
        <w:suppressAutoHyphens/>
        <w:autoSpaceDE w:val="0"/>
        <w:spacing w:after="0" w:line="240" w:lineRule="auto"/>
        <w:jc w:val="both"/>
        <w:rPr>
          <w:rFonts w:cs="Calibri"/>
          <w:lang w:eastAsia="zh-CN"/>
        </w:rPr>
      </w:pPr>
    </w:p>
    <w:p w:rsidR="00021DBF" w:rsidRPr="00021DBF" w:rsidRDefault="00021DBF" w:rsidP="00021DBF">
      <w:pPr>
        <w:suppressAutoHyphens/>
        <w:autoSpaceDE w:val="0"/>
        <w:spacing w:after="0" w:line="240" w:lineRule="auto"/>
        <w:ind w:left="-284" w:firstLine="142"/>
        <w:jc w:val="both"/>
        <w:rPr>
          <w:rFonts w:cs="Calibri"/>
          <w:lang w:eastAsia="zh-CN"/>
        </w:rPr>
      </w:pPr>
      <w:r w:rsidRPr="00021DBF">
        <w:rPr>
          <w:rFonts w:ascii="Times New Roman" w:eastAsia="Times New Roman" w:hAnsi="Times New Roman"/>
          <w:sz w:val="24"/>
          <w:szCs w:val="24"/>
          <w:lang w:eastAsia="ru-RU"/>
        </w:rPr>
        <w:t xml:space="preserve">  </w:t>
      </w:r>
    </w:p>
    <w:p w:rsidR="00021DBF" w:rsidRPr="00021DBF" w:rsidRDefault="00021DBF" w:rsidP="00021DBF">
      <w:pPr>
        <w:suppressAutoHyphens/>
        <w:autoSpaceDE w:val="0"/>
        <w:spacing w:after="0" w:line="240" w:lineRule="auto"/>
        <w:ind w:left="-284" w:firstLine="142"/>
        <w:jc w:val="both"/>
        <w:rPr>
          <w:rFonts w:cs="Calibri"/>
          <w:lang w:eastAsia="zh-CN"/>
        </w:rPr>
      </w:pPr>
    </w:p>
    <w:tbl>
      <w:tblPr>
        <w:tblW w:w="0" w:type="auto"/>
        <w:tblInd w:w="108" w:type="dxa"/>
        <w:tblLayout w:type="fixed"/>
        <w:tblLook w:val="0000" w:firstRow="0" w:lastRow="0" w:firstColumn="0" w:lastColumn="0" w:noHBand="0" w:noVBand="0"/>
      </w:tblPr>
      <w:tblGrid>
        <w:gridCol w:w="5148"/>
        <w:gridCol w:w="5043"/>
      </w:tblGrid>
      <w:tr w:rsidR="00021DBF" w:rsidRPr="00021DBF" w:rsidTr="00021DBF">
        <w:tc>
          <w:tcPr>
            <w:tcW w:w="5148"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cs="Calibri"/>
                <w:lang w:eastAsia="zh-CN"/>
              </w:rPr>
            </w:pPr>
            <w:r w:rsidRPr="00021DBF">
              <w:rPr>
                <w:rFonts w:ascii="Times New Roman" w:eastAsia="Times New Roman" w:hAnsi="Times New Roman"/>
                <w:b/>
                <w:sz w:val="24"/>
                <w:szCs w:val="24"/>
                <w:lang w:eastAsia="ru-RU"/>
              </w:rPr>
              <w:t>Заказчик</w:t>
            </w:r>
          </w:p>
        </w:tc>
        <w:tc>
          <w:tcPr>
            <w:tcW w:w="5043"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r w:rsidRPr="00021DBF">
              <w:rPr>
                <w:rFonts w:ascii="Times New Roman" w:eastAsia="Times New Roman" w:hAnsi="Times New Roman"/>
                <w:b/>
                <w:sz w:val="24"/>
                <w:szCs w:val="24"/>
                <w:lang w:eastAsia="ru-RU"/>
              </w:rPr>
              <w:t>Поставщик</w:t>
            </w: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rPr>
                <w:rFonts w:ascii="Times New Roman" w:eastAsia="Times New Roman" w:hAnsi="Times New Roman"/>
                <w:b/>
                <w:sz w:val="24"/>
                <w:szCs w:val="24"/>
                <w:lang w:eastAsia="ru-RU"/>
              </w:rPr>
            </w:pPr>
          </w:p>
          <w:p w:rsidR="00021DBF" w:rsidRPr="00021DBF" w:rsidRDefault="00021DBF" w:rsidP="00021DBF">
            <w:pPr>
              <w:tabs>
                <w:tab w:val="left" w:pos="8100"/>
              </w:tabs>
              <w:suppressAutoHyphens/>
              <w:spacing w:after="0" w:line="240" w:lineRule="auto"/>
              <w:jc w:val="center"/>
              <w:rPr>
                <w:rFonts w:cs="Calibri"/>
                <w:lang w:eastAsia="zh-CN"/>
              </w:rPr>
            </w:pPr>
          </w:p>
        </w:tc>
      </w:tr>
      <w:tr w:rsidR="00021DBF" w:rsidRPr="00021DBF" w:rsidTr="00021DBF">
        <w:tc>
          <w:tcPr>
            <w:tcW w:w="5148" w:type="dxa"/>
            <w:shd w:val="clear" w:color="auto" w:fill="auto"/>
          </w:tcPr>
          <w:p w:rsidR="00021DBF" w:rsidRPr="00021DBF" w:rsidRDefault="00021DBF"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tc>
        <w:tc>
          <w:tcPr>
            <w:tcW w:w="5043" w:type="dxa"/>
            <w:shd w:val="clear" w:color="auto" w:fill="auto"/>
          </w:tcPr>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p w:rsidR="00EB1897" w:rsidRPr="00021DBF" w:rsidRDefault="00EB1897" w:rsidP="00021DBF">
            <w:pPr>
              <w:tabs>
                <w:tab w:val="left" w:pos="8100"/>
              </w:tabs>
              <w:suppressAutoHyphens/>
              <w:snapToGrid w:val="0"/>
              <w:spacing w:after="0" w:line="240" w:lineRule="auto"/>
              <w:jc w:val="center"/>
              <w:rPr>
                <w:rFonts w:ascii="Times New Roman" w:eastAsia="Times New Roman" w:hAnsi="Times New Roman"/>
                <w:b/>
                <w:sz w:val="24"/>
                <w:szCs w:val="24"/>
                <w:lang w:val="en-US" w:eastAsia="ru-RU"/>
              </w:rPr>
            </w:pPr>
          </w:p>
        </w:tc>
      </w:tr>
    </w:tbl>
    <w:p w:rsidR="00021DBF" w:rsidRPr="00021DBF" w:rsidRDefault="00021DBF" w:rsidP="00021DBF">
      <w:pPr>
        <w:spacing w:after="0" w:line="240" w:lineRule="auto"/>
        <w:jc w:val="right"/>
        <w:rPr>
          <w:rFonts w:ascii="Times New Roman" w:eastAsia="Times New Roman" w:hAnsi="Times New Roman"/>
          <w:sz w:val="20"/>
          <w:szCs w:val="20"/>
          <w:lang w:eastAsia="ru-RU"/>
        </w:rPr>
      </w:pPr>
      <w:r w:rsidRPr="00021DBF">
        <w:rPr>
          <w:rFonts w:ascii="Times New Roman" w:eastAsia="Times New Roman" w:hAnsi="Times New Roman"/>
          <w:sz w:val="20"/>
          <w:szCs w:val="20"/>
          <w:lang w:eastAsia="ru-RU"/>
        </w:rPr>
        <w:lastRenderedPageBreak/>
        <w:t>Приложение № 2</w:t>
      </w:r>
    </w:p>
    <w:p w:rsidR="00021DBF" w:rsidRPr="00021DBF" w:rsidRDefault="00021DBF" w:rsidP="00021DBF">
      <w:pPr>
        <w:spacing w:after="0" w:line="216" w:lineRule="auto"/>
        <w:jc w:val="right"/>
        <w:rPr>
          <w:rFonts w:ascii="Times New Roman" w:eastAsia="Times New Roman" w:hAnsi="Times New Roman"/>
          <w:bCs/>
          <w:color w:val="000000"/>
          <w:sz w:val="20"/>
          <w:szCs w:val="20"/>
          <w:lang w:eastAsia="ru-RU"/>
        </w:rPr>
      </w:pPr>
      <w:r w:rsidRPr="00021DBF">
        <w:rPr>
          <w:rFonts w:ascii="Times New Roman" w:eastAsia="Times New Roman" w:hAnsi="Times New Roman"/>
          <w:color w:val="000000"/>
          <w:sz w:val="20"/>
          <w:szCs w:val="20"/>
          <w:lang w:eastAsia="ru-RU"/>
        </w:rPr>
        <w:t>к Договору №</w:t>
      </w:r>
      <w:r w:rsidRPr="00021DBF">
        <w:rPr>
          <w:rFonts w:ascii="Times New Roman" w:eastAsia="Times New Roman" w:hAnsi="Times New Roman"/>
          <w:bCs/>
          <w:color w:val="000000"/>
          <w:sz w:val="20"/>
          <w:szCs w:val="20"/>
          <w:lang w:eastAsia="ru-RU"/>
        </w:rPr>
        <w:t xml:space="preserve"> _________</w:t>
      </w:r>
    </w:p>
    <w:p w:rsidR="00021DBF" w:rsidRPr="00021DBF" w:rsidRDefault="00021DBF" w:rsidP="00021DBF">
      <w:pPr>
        <w:spacing w:after="120" w:line="216" w:lineRule="auto"/>
        <w:jc w:val="right"/>
        <w:rPr>
          <w:rFonts w:ascii="Times New Roman" w:eastAsia="Times New Roman" w:hAnsi="Times New Roman"/>
          <w:color w:val="000000"/>
          <w:sz w:val="20"/>
          <w:szCs w:val="20"/>
          <w:lang w:eastAsia="ru-RU"/>
        </w:rPr>
      </w:pPr>
      <w:r w:rsidRPr="00021DBF">
        <w:rPr>
          <w:rFonts w:ascii="Times New Roman" w:eastAsia="Times New Roman" w:hAnsi="Times New Roman"/>
          <w:color w:val="000000"/>
          <w:sz w:val="20"/>
          <w:szCs w:val="20"/>
          <w:lang w:eastAsia="ru-RU"/>
        </w:rPr>
        <w:t>«___»__________20___ г.</w:t>
      </w:r>
    </w:p>
    <w:p w:rsidR="00021DBF" w:rsidRPr="00021DBF" w:rsidRDefault="00021DBF" w:rsidP="00021DBF">
      <w:pPr>
        <w:tabs>
          <w:tab w:val="left" w:pos="853"/>
          <w:tab w:val="left" w:pos="3573"/>
          <w:tab w:val="left" w:pos="5406"/>
          <w:tab w:val="left" w:pos="7786"/>
        </w:tabs>
        <w:spacing w:after="0" w:line="240" w:lineRule="auto"/>
        <w:ind w:left="93"/>
        <w:jc w:val="right"/>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853"/>
          <w:tab w:val="left" w:pos="3573"/>
          <w:tab w:val="left" w:pos="5406"/>
          <w:tab w:val="left" w:pos="7786"/>
        </w:tabs>
        <w:spacing w:after="0" w:line="240" w:lineRule="auto"/>
        <w:ind w:left="93"/>
        <w:rPr>
          <w:rFonts w:ascii="Times New Roman" w:eastAsia="Times New Roman" w:hAnsi="Times New Roman"/>
          <w:lang w:eastAsia="ru-RU"/>
        </w:rPr>
      </w:pPr>
    </w:p>
    <w:p w:rsidR="00021DBF" w:rsidRPr="00021DBF" w:rsidRDefault="00021DBF" w:rsidP="00021DBF">
      <w:pPr>
        <w:tabs>
          <w:tab w:val="left" w:pos="0"/>
        </w:tabs>
        <w:spacing w:after="0" w:line="240" w:lineRule="auto"/>
        <w:jc w:val="center"/>
        <w:rPr>
          <w:rFonts w:ascii="Times New Roman" w:hAnsi="Times New Roman"/>
          <w:b/>
          <w:lang w:eastAsia="ru-RU"/>
        </w:rPr>
      </w:pPr>
      <w:r w:rsidRPr="00021DBF">
        <w:rPr>
          <w:rFonts w:ascii="Times New Roman" w:hAnsi="Times New Roman"/>
          <w:b/>
          <w:lang w:eastAsia="ru-RU"/>
        </w:rPr>
        <w:t xml:space="preserve">Заявление о добросовестности </w:t>
      </w:r>
    </w:p>
    <w:p w:rsidR="00021DBF" w:rsidRPr="00021DBF" w:rsidRDefault="00021DBF" w:rsidP="00021DBF">
      <w:pPr>
        <w:tabs>
          <w:tab w:val="left" w:pos="0"/>
        </w:tabs>
        <w:spacing w:after="0" w:line="240" w:lineRule="auto"/>
        <w:ind w:firstLine="709"/>
        <w:rPr>
          <w:rFonts w:ascii="Times New Roman" w:hAnsi="Times New Roman"/>
          <w:lang w:eastAsia="ru-RU"/>
        </w:rPr>
      </w:pPr>
    </w:p>
    <w:p w:rsidR="00021DBF" w:rsidRPr="00021DBF" w:rsidRDefault="00021DBF" w:rsidP="00021DBF">
      <w:pPr>
        <w:widowControl w:val="0"/>
        <w:spacing w:after="0" w:line="240" w:lineRule="auto"/>
        <w:jc w:val="both"/>
        <w:rPr>
          <w:rFonts w:ascii="Times New Roman" w:eastAsia="Times New Roman" w:hAnsi="Times New Roman"/>
          <w:color w:val="000000"/>
          <w:lang w:eastAsia="ru-RU"/>
        </w:rPr>
      </w:pPr>
      <w:r w:rsidRPr="00021DBF">
        <w:rPr>
          <w:rFonts w:ascii="Times New Roman" w:eastAsia="Times New Roman" w:hAnsi="Times New Roman"/>
          <w:color w:val="000000"/>
          <w:lang w:eastAsia="ru-RU"/>
        </w:rPr>
        <w:t xml:space="preserve">г. Якутск                                                                                                                        </w:t>
      </w:r>
      <w:r w:rsidR="001B76F7">
        <w:rPr>
          <w:rFonts w:ascii="Times New Roman" w:eastAsia="Times New Roman" w:hAnsi="Times New Roman"/>
          <w:color w:val="000000"/>
          <w:lang w:eastAsia="ru-RU"/>
        </w:rPr>
        <w:t xml:space="preserve">     </w:t>
      </w:r>
      <w:r w:rsidRPr="00021DBF">
        <w:rPr>
          <w:rFonts w:ascii="Times New Roman" w:eastAsia="Times New Roman" w:hAnsi="Times New Roman"/>
          <w:color w:val="000000"/>
          <w:lang w:eastAsia="ru-RU"/>
        </w:rPr>
        <w:t xml:space="preserve">«____» __________ 2020г. </w:t>
      </w:r>
    </w:p>
    <w:p w:rsidR="00021DBF" w:rsidRPr="00021DBF" w:rsidRDefault="00021DBF" w:rsidP="00021DBF">
      <w:pPr>
        <w:spacing w:after="0" w:line="240" w:lineRule="auto"/>
        <w:jc w:val="both"/>
        <w:rPr>
          <w:rFonts w:ascii="Times New Roman" w:eastAsia="Times New Roman" w:hAnsi="Times New Roman"/>
          <w:b/>
          <w:lang w:eastAsia="ru-RU"/>
        </w:rPr>
      </w:pPr>
    </w:p>
    <w:p w:rsidR="00021DBF" w:rsidRPr="00021DBF" w:rsidRDefault="00021DBF" w:rsidP="00021DBF">
      <w:pPr>
        <w:spacing w:after="0" w:line="240" w:lineRule="auto"/>
        <w:jc w:val="both"/>
        <w:rPr>
          <w:rFonts w:ascii="Times New Roman" w:eastAsia="Times New Roman" w:hAnsi="Times New Roman"/>
          <w:b/>
          <w:lang w:eastAsia="ru-RU"/>
        </w:rPr>
      </w:pPr>
    </w:p>
    <w:p w:rsidR="00021DBF" w:rsidRPr="00021DBF" w:rsidRDefault="00021DBF" w:rsidP="00021DBF">
      <w:pPr>
        <w:tabs>
          <w:tab w:val="left" w:pos="0"/>
          <w:tab w:val="left" w:pos="567"/>
        </w:tabs>
        <w:spacing w:after="0" w:line="240" w:lineRule="auto"/>
        <w:ind w:firstLine="709"/>
        <w:jc w:val="both"/>
        <w:rPr>
          <w:rFonts w:ascii="Times New Roman" w:hAnsi="Times New Roman"/>
          <w:lang w:eastAsia="ru-RU"/>
        </w:rPr>
      </w:pPr>
      <w:r w:rsidRPr="00021DBF">
        <w:rPr>
          <w:rFonts w:ascii="Times New Roman" w:hAnsi="Times New Roman"/>
          <w:lang w:eastAsia="ru-RU"/>
        </w:rPr>
        <w:t>Настоящим _______________________________</w:t>
      </w:r>
      <w:r w:rsidRPr="00021DBF">
        <w:rPr>
          <w:rFonts w:ascii="Times New Roman" w:eastAsia="Times New Roman" w:hAnsi="Times New Roman"/>
          <w:snapToGrid w:val="0"/>
          <w:color w:val="000000"/>
          <w:lang w:eastAsia="ru-RU"/>
        </w:rPr>
        <w:t xml:space="preserve">, именуемое в дальнейшем </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snapToGrid w:val="0"/>
          <w:color w:val="000000"/>
          <w:lang w:eastAsia="ru-RU"/>
        </w:rPr>
        <w:t>, в лице ____________________________________________________________________, действующего на основании ____________________________________________________________________</w:t>
      </w:r>
      <w:r w:rsidRPr="00021DBF">
        <w:rPr>
          <w:rFonts w:ascii="Times New Roman" w:hAnsi="Times New Roman"/>
          <w:lang w:eastAsia="ru-RU"/>
        </w:rPr>
        <w:t xml:space="preserve">, гарантирует и подтверждает, что на момент заключения Договора между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и </w:t>
      </w:r>
      <w:r w:rsidRPr="00021DBF">
        <w:rPr>
          <w:rFonts w:ascii="Times New Roman" w:hAnsi="Times New Roman"/>
          <w:b/>
          <w:lang w:eastAsia="ru-RU"/>
        </w:rPr>
        <w:t>АО «Саханефтегазсбыт»</w:t>
      </w:r>
      <w:r w:rsidRPr="00021DBF">
        <w:rPr>
          <w:rFonts w:ascii="Times New Roman" w:eastAsia="Times New Roman" w:hAnsi="Times New Roman"/>
          <w:snapToGrid w:val="0"/>
          <w:color w:val="000000"/>
          <w:lang w:eastAsia="ru-RU"/>
        </w:rPr>
        <w:t>, в лице _____________________________________ действующего на основании ______________________________, именуемое в дальнейшем «</w:t>
      </w:r>
      <w:r w:rsidRPr="00021DBF">
        <w:rPr>
          <w:rFonts w:ascii="Times New Roman" w:eastAsia="Times New Roman" w:hAnsi="Times New Roman"/>
          <w:b/>
          <w:snapToGrid w:val="0"/>
          <w:color w:val="000000"/>
          <w:lang w:eastAsia="ru-RU"/>
        </w:rPr>
        <w:t>Заказчик»</w:t>
      </w:r>
      <w:r w:rsidRPr="00021DBF">
        <w:rPr>
          <w:rFonts w:ascii="Times New Roman" w:hAnsi="Times New Roman"/>
          <w:lang w:eastAsia="ru-RU"/>
        </w:rPr>
        <w:t>:</w:t>
      </w:r>
    </w:p>
    <w:p w:rsidR="00021DBF" w:rsidRPr="00021DBF" w:rsidRDefault="00021DBF" w:rsidP="00021DBF">
      <w:pPr>
        <w:tabs>
          <w:tab w:val="left" w:pos="0"/>
          <w:tab w:val="left" w:pos="567"/>
        </w:tabs>
        <w:spacing w:after="0" w:line="240" w:lineRule="auto"/>
        <w:ind w:firstLine="709"/>
        <w:jc w:val="both"/>
        <w:rPr>
          <w:rFonts w:ascii="Times New Roman" w:hAnsi="Times New Roman"/>
          <w:lang w:eastAsia="ru-RU"/>
        </w:rPr>
      </w:pP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состоит на налоговом учете в Межрайонной ИФНС России  с «___» ___________ 20__ г. с присвоением ОГРН </w:t>
      </w:r>
      <w:r w:rsidRPr="00021DBF">
        <w:rPr>
          <w:rFonts w:ascii="Times New Roman" w:eastAsia="Times New Roman" w:hAnsi="Times New Roman"/>
          <w:lang w:eastAsia="ru-RU"/>
        </w:rPr>
        <w:t>___________</w:t>
      </w:r>
      <w:r w:rsidRPr="00021DBF">
        <w:rPr>
          <w:rFonts w:ascii="Times New Roman" w:hAnsi="Times New Roman"/>
          <w:lang w:eastAsia="ru-RU"/>
        </w:rPr>
        <w:t>, ОКПО__________ИНН _________ и КПП ____________.</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гарантирует, что все</w:t>
      </w:r>
      <w:r w:rsidRPr="00021DBF">
        <w:rPr>
          <w:rFonts w:ascii="Times New Roman" w:eastAsia="Times New Roman" w:hAnsi="Times New Roman"/>
          <w:color w:val="000000"/>
          <w:lang w:eastAsia="ru-RU"/>
        </w:rPr>
        <w:t xml:space="preserve"> сведения о нем в ЕГРЮЛ достоверны на момент подписания Договора и будут оставаться достоверными в дальнейшем.</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021DBF">
        <w:rPr>
          <w:rFonts w:ascii="Times New Roman" w:eastAsia="Times New Roman" w:hAnsi="Times New Roman"/>
          <w:b/>
          <w:snapToGrid w:val="0"/>
          <w:color w:val="000000"/>
          <w:lang w:eastAsia="ru-RU"/>
        </w:rPr>
        <w:t>Поставщика</w:t>
      </w:r>
      <w:r w:rsidRPr="00021DBF">
        <w:rPr>
          <w:rFonts w:ascii="Times New Roman" w:hAnsi="Times New Roman"/>
          <w:lang w:eastAsia="ru-RU"/>
        </w:rPr>
        <w:t xml:space="preserve">. </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021DBF">
        <w:rPr>
          <w:rFonts w:ascii="Times New Roman" w:eastAsia="Times New Roman" w:hAnsi="Times New Roman"/>
          <w:b/>
          <w:snapToGrid w:val="0"/>
          <w:color w:val="000000"/>
          <w:lang w:eastAsia="ru-RU"/>
        </w:rPr>
        <w:t>Поставщиком</w:t>
      </w:r>
      <w:r w:rsidRPr="00021DBF">
        <w:rPr>
          <w:rFonts w:ascii="Times New Roman" w:hAnsi="Times New Roman"/>
          <w:lang w:eastAsia="ru-RU"/>
        </w:rPr>
        <w:t xml:space="preserve"> обязательств как надлежаще исполненных.</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заверяет </w:t>
      </w:r>
      <w:r w:rsidRPr="00021DBF">
        <w:rPr>
          <w:rFonts w:ascii="Times New Roman" w:hAnsi="Times New Roman"/>
          <w:b/>
          <w:lang w:eastAsia="ru-RU"/>
        </w:rPr>
        <w:t>Заказчика</w:t>
      </w:r>
      <w:r w:rsidRPr="00021DBF">
        <w:rPr>
          <w:rFonts w:ascii="Times New Roman" w:hAnsi="Times New Roman"/>
          <w:lang w:eastAsia="ru-RU"/>
        </w:rPr>
        <w:t xml:space="preserve"> в том, что будет активно взаимодействовать с представителями </w:t>
      </w:r>
      <w:r w:rsidRPr="00021DBF">
        <w:rPr>
          <w:rFonts w:ascii="Times New Roman" w:hAnsi="Times New Roman"/>
          <w:b/>
          <w:lang w:eastAsia="ru-RU"/>
        </w:rPr>
        <w:t>Заказчика</w:t>
      </w:r>
      <w:r w:rsidRPr="00021DBF">
        <w:rPr>
          <w:rFonts w:ascii="Times New Roman" w:hAnsi="Times New Roman"/>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021DBF" w:rsidRPr="00021DBF" w:rsidRDefault="00021DBF" w:rsidP="00B4109D">
      <w:pPr>
        <w:numPr>
          <w:ilvl w:val="0"/>
          <w:numId w:val="31"/>
        </w:numPr>
        <w:tabs>
          <w:tab w:val="left" w:pos="0"/>
          <w:tab w:val="left" w:pos="993"/>
        </w:tabs>
        <w:spacing w:after="0" w:line="240" w:lineRule="auto"/>
        <w:ind w:firstLine="709"/>
        <w:contextualSpacing/>
        <w:jc w:val="both"/>
        <w:rPr>
          <w:rFonts w:ascii="Times New Roman" w:hAnsi="Times New Roman"/>
          <w:lang w:eastAsia="ru-RU"/>
        </w:rPr>
      </w:pPr>
      <w:r w:rsidRPr="00021DBF">
        <w:rPr>
          <w:rFonts w:ascii="Times New Roman" w:eastAsia="Times New Roman" w:hAnsi="Times New Roman"/>
          <w:b/>
          <w:snapToGrid w:val="0"/>
          <w:color w:val="000000"/>
          <w:lang w:eastAsia="ru-RU"/>
        </w:rPr>
        <w:t>Поставщик</w:t>
      </w:r>
      <w:r w:rsidRPr="00021DBF">
        <w:rPr>
          <w:rFonts w:ascii="Times New Roman" w:hAnsi="Times New Roman"/>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21DBF" w:rsidRPr="00021DBF" w:rsidRDefault="00021DBF" w:rsidP="00021DBF">
      <w:pPr>
        <w:tabs>
          <w:tab w:val="left" w:pos="0"/>
          <w:tab w:val="left" w:pos="993"/>
        </w:tabs>
        <w:spacing w:after="0" w:line="240" w:lineRule="auto"/>
        <w:contextualSpacing/>
        <w:jc w:val="both"/>
        <w:rPr>
          <w:rFonts w:ascii="Times New Roman" w:hAnsi="Times New Roman"/>
          <w:lang w:eastAsia="ru-RU"/>
        </w:rPr>
      </w:pPr>
    </w:p>
    <w:p w:rsidR="00021DBF" w:rsidRPr="00021DBF" w:rsidRDefault="00021DBF" w:rsidP="00021DBF">
      <w:pPr>
        <w:tabs>
          <w:tab w:val="left" w:pos="0"/>
          <w:tab w:val="left" w:pos="993"/>
        </w:tabs>
        <w:spacing w:after="0" w:line="240" w:lineRule="auto"/>
        <w:contextualSpacing/>
        <w:jc w:val="both"/>
        <w:rPr>
          <w:rFonts w:ascii="Times New Roman" w:hAnsi="Times New Roman"/>
          <w:lang w:eastAsia="ru-RU"/>
        </w:rPr>
      </w:pPr>
    </w:p>
    <w:tbl>
      <w:tblPr>
        <w:tblW w:w="0" w:type="auto"/>
        <w:tblInd w:w="-10" w:type="dxa"/>
        <w:tblLayout w:type="fixed"/>
        <w:tblLook w:val="0000" w:firstRow="0" w:lastRow="0" w:firstColumn="0" w:lastColumn="0" w:noHBand="0" w:noVBand="0"/>
      </w:tblPr>
      <w:tblGrid>
        <w:gridCol w:w="5430"/>
      </w:tblGrid>
      <w:tr w:rsidR="00EB1897" w:rsidRPr="00021DBF" w:rsidTr="00021DBF">
        <w:trPr>
          <w:trHeight w:val="1777"/>
        </w:trPr>
        <w:tc>
          <w:tcPr>
            <w:tcW w:w="5430" w:type="dxa"/>
            <w:tcBorders>
              <w:top w:val="single" w:sz="4" w:space="0" w:color="000000"/>
              <w:left w:val="single" w:sz="4" w:space="0" w:color="000000"/>
              <w:bottom w:val="single" w:sz="4" w:space="0" w:color="000000"/>
              <w:right w:val="single" w:sz="4" w:space="0" w:color="000000"/>
            </w:tcBorders>
          </w:tcPr>
          <w:p w:rsidR="00EB1897" w:rsidRPr="00021DBF" w:rsidRDefault="00EB1897" w:rsidP="00021DBF">
            <w:pPr>
              <w:snapToGrid w:val="0"/>
              <w:spacing w:after="0" w:line="240" w:lineRule="auto"/>
              <w:rPr>
                <w:rFonts w:ascii="Times New Roman" w:eastAsia="Times New Roman" w:hAnsi="Times New Roman"/>
                <w:b/>
                <w:color w:val="000000"/>
                <w:lang w:eastAsia="ru-RU"/>
              </w:rPr>
            </w:pPr>
            <w:r w:rsidRPr="00021DBF">
              <w:rPr>
                <w:rFonts w:ascii="Times New Roman" w:eastAsia="Times New Roman" w:hAnsi="Times New Roman"/>
                <w:b/>
                <w:color w:val="000000"/>
                <w:lang w:eastAsia="ru-RU"/>
              </w:rPr>
              <w:t>«</w:t>
            </w:r>
            <w:r w:rsidRPr="00021DBF">
              <w:rPr>
                <w:rFonts w:ascii="Times New Roman" w:eastAsia="Times New Roman" w:hAnsi="Times New Roman"/>
                <w:b/>
                <w:snapToGrid w:val="0"/>
                <w:color w:val="000000"/>
                <w:lang w:eastAsia="ru-RU"/>
              </w:rPr>
              <w:t>Поставщик</w:t>
            </w:r>
            <w:r w:rsidRPr="00021DBF">
              <w:rPr>
                <w:rFonts w:ascii="Times New Roman" w:eastAsia="Times New Roman" w:hAnsi="Times New Roman"/>
                <w:b/>
                <w:color w:val="000000"/>
                <w:lang w:eastAsia="ru-RU"/>
              </w:rPr>
              <w:t>»</w:t>
            </w: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__________________________</w:t>
            </w:r>
          </w:p>
          <w:p w:rsidR="00EB1897" w:rsidRPr="00021DBF" w:rsidRDefault="00EB1897" w:rsidP="00021DBF">
            <w:pPr>
              <w:spacing w:after="0" w:line="240" w:lineRule="auto"/>
              <w:rPr>
                <w:rFonts w:ascii="Times New Roman" w:eastAsia="Times New Roman" w:hAnsi="Times New Roman"/>
                <w:color w:val="000000"/>
                <w:lang w:eastAsia="ru-RU"/>
              </w:rPr>
            </w:pPr>
          </w:p>
          <w:p w:rsidR="00EB1897" w:rsidRPr="00021DBF" w:rsidRDefault="00EB1897" w:rsidP="00021DBF">
            <w:pPr>
              <w:spacing w:after="0" w:line="240" w:lineRule="auto"/>
              <w:rPr>
                <w:rFonts w:ascii="Times New Roman" w:eastAsia="Times New Roman" w:hAnsi="Times New Roman"/>
                <w:color w:val="000000"/>
                <w:lang w:eastAsia="ru-RU"/>
              </w:rPr>
            </w:pPr>
            <w:r w:rsidRPr="00021DBF">
              <w:rPr>
                <w:rFonts w:ascii="Times New Roman" w:eastAsia="Times New Roman" w:hAnsi="Times New Roman"/>
                <w:color w:val="000000"/>
                <w:lang w:eastAsia="ru-RU"/>
              </w:rPr>
              <w:t>М.П.</w:t>
            </w:r>
          </w:p>
        </w:tc>
      </w:tr>
    </w:tbl>
    <w:p w:rsidR="001411BB" w:rsidRPr="001411BB" w:rsidRDefault="001411BB" w:rsidP="001411BB">
      <w:pPr>
        <w:tabs>
          <w:tab w:val="left" w:pos="0"/>
          <w:tab w:val="left" w:pos="993"/>
        </w:tabs>
        <w:spacing w:line="240" w:lineRule="auto"/>
        <w:contextualSpacing/>
        <w:rPr>
          <w:rFonts w:ascii="Times New Roman" w:hAnsi="Times New Roman"/>
        </w:rPr>
      </w:pPr>
    </w:p>
    <w:p w:rsidR="001411BB" w:rsidRPr="001411BB" w:rsidRDefault="001411BB" w:rsidP="001411BB">
      <w:pPr>
        <w:rPr>
          <w:rFonts w:ascii="Times New Roman" w:hAnsi="Times New Roman"/>
        </w:rPr>
      </w:pPr>
    </w:p>
    <w:p w:rsidR="003C3936" w:rsidRPr="001411BB" w:rsidRDefault="003C3936"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AD3D47" w:rsidRPr="001411BB" w:rsidRDefault="00AD3D47" w:rsidP="00680A42">
      <w:pPr>
        <w:shd w:val="clear" w:color="auto" w:fill="FFFFFF"/>
        <w:spacing w:after="0" w:line="240" w:lineRule="auto"/>
        <w:rPr>
          <w:rFonts w:ascii="Times New Roman" w:hAnsi="Times New Roman"/>
          <w:b/>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lastRenderedPageBreak/>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предложений</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Сведения из единого реестра СМСП  (п.п. «к» п.4.5.2.2.) либо </w:t>
      </w:r>
      <w:r w:rsidR="00680A42" w:rsidRPr="00680A42">
        <w:rPr>
          <w:rFonts w:ascii="Times New Roman" w:eastAsia="Times New Roman" w:hAnsi="Times New Roman"/>
          <w:sz w:val="24"/>
          <w:szCs w:val="24"/>
          <w:lang w:eastAsia="ru-RU"/>
        </w:rPr>
        <w:t xml:space="preserve">Декларацию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AD3D47">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D47FB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 xml:space="preserve">Заявка должна быть направлена не позднее даты и времени указанного в Извещении о </w:t>
      </w:r>
      <w:r w:rsidRPr="00D47FB2">
        <w:rPr>
          <w:rFonts w:ascii="Times New Roman" w:hAnsi="Times New Roman"/>
          <w:sz w:val="24"/>
          <w:szCs w:val="24"/>
        </w:rPr>
        <w:t xml:space="preserve">проведении закупки. </w:t>
      </w:r>
    </w:p>
    <w:p w:rsidR="00680A42" w:rsidRPr="00D47FB2"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D47FB2">
        <w:rPr>
          <w:rFonts w:ascii="Times New Roman" w:eastAsia="Times New Roman" w:hAnsi="Times New Roman"/>
          <w:color w:val="000000"/>
          <w:sz w:val="24"/>
          <w:szCs w:val="24"/>
          <w:lang w:eastAsia="ru-RU"/>
        </w:rPr>
        <w:t>Дата начала подачи Заявок:</w:t>
      </w:r>
      <w:r w:rsidRPr="00D47FB2">
        <w:rPr>
          <w:rFonts w:ascii="Times New Roman" w:eastAsia="Times New Roman" w:hAnsi="Times New Roman"/>
          <w:b/>
          <w:color w:val="000000"/>
          <w:sz w:val="24"/>
          <w:szCs w:val="24"/>
          <w:lang w:eastAsia="ru-RU"/>
        </w:rPr>
        <w:t xml:space="preserve"> </w:t>
      </w:r>
      <w:r w:rsidR="00F2562B" w:rsidRPr="00D47FB2">
        <w:rPr>
          <w:rFonts w:ascii="Times New Roman" w:eastAsia="Times New Roman" w:hAnsi="Times New Roman"/>
          <w:b/>
          <w:color w:val="000000"/>
          <w:sz w:val="24"/>
          <w:szCs w:val="24"/>
          <w:lang w:eastAsia="ru-RU"/>
        </w:rPr>
        <w:t>02</w:t>
      </w:r>
      <w:r w:rsidRPr="00D47FB2">
        <w:rPr>
          <w:rFonts w:ascii="Times New Roman" w:eastAsia="Times New Roman" w:hAnsi="Times New Roman"/>
          <w:b/>
          <w:color w:val="000000"/>
          <w:sz w:val="24"/>
          <w:szCs w:val="24"/>
          <w:lang w:eastAsia="ru-RU"/>
        </w:rPr>
        <w:t>.</w:t>
      </w:r>
      <w:r w:rsidR="00A34262" w:rsidRPr="00D47FB2">
        <w:rPr>
          <w:rFonts w:ascii="Times New Roman" w:eastAsia="Times New Roman" w:hAnsi="Times New Roman"/>
          <w:b/>
          <w:color w:val="000000"/>
          <w:sz w:val="24"/>
          <w:szCs w:val="24"/>
          <w:lang w:eastAsia="ru-RU"/>
        </w:rPr>
        <w:t>0</w:t>
      </w:r>
      <w:r w:rsidR="004D59FC" w:rsidRPr="00D47FB2">
        <w:rPr>
          <w:rFonts w:ascii="Times New Roman" w:eastAsia="Times New Roman" w:hAnsi="Times New Roman"/>
          <w:b/>
          <w:color w:val="000000"/>
          <w:sz w:val="24"/>
          <w:szCs w:val="24"/>
          <w:lang w:eastAsia="ru-RU"/>
        </w:rPr>
        <w:t>3</w:t>
      </w:r>
      <w:r w:rsidRPr="00D47FB2">
        <w:rPr>
          <w:rFonts w:ascii="Times New Roman" w:eastAsia="Times New Roman" w:hAnsi="Times New Roman"/>
          <w:b/>
          <w:color w:val="000000"/>
          <w:sz w:val="24"/>
          <w:szCs w:val="24"/>
          <w:lang w:eastAsia="ru-RU"/>
        </w:rPr>
        <w:t>.20</w:t>
      </w:r>
      <w:r w:rsidR="005012EB" w:rsidRPr="00D47FB2">
        <w:rPr>
          <w:rFonts w:ascii="Times New Roman" w:eastAsia="Times New Roman" w:hAnsi="Times New Roman"/>
          <w:b/>
          <w:color w:val="000000"/>
          <w:sz w:val="24"/>
          <w:szCs w:val="24"/>
          <w:lang w:eastAsia="ru-RU"/>
        </w:rPr>
        <w:t>20</w:t>
      </w:r>
      <w:r w:rsidRPr="00D47FB2">
        <w:rPr>
          <w:rFonts w:ascii="Times New Roman" w:eastAsia="Times New Roman" w:hAnsi="Times New Roman"/>
          <w:b/>
          <w:color w:val="000000"/>
          <w:sz w:val="24"/>
          <w:szCs w:val="24"/>
          <w:lang w:eastAsia="ru-RU"/>
        </w:rPr>
        <w:t xml:space="preserve"> года.</w:t>
      </w:r>
    </w:p>
    <w:p w:rsidR="00680A42" w:rsidRPr="00D47FB2" w:rsidRDefault="00680A42" w:rsidP="00680A42">
      <w:pPr>
        <w:shd w:val="clear" w:color="auto" w:fill="FFFFFF"/>
        <w:spacing w:after="0" w:line="240" w:lineRule="atLeast"/>
        <w:jc w:val="both"/>
        <w:rPr>
          <w:rFonts w:ascii="Times New Roman" w:hAnsi="Times New Roman"/>
          <w:b/>
          <w:sz w:val="24"/>
          <w:szCs w:val="24"/>
        </w:rPr>
      </w:pPr>
      <w:r w:rsidRPr="00D47FB2">
        <w:rPr>
          <w:rFonts w:ascii="Times New Roman" w:hAnsi="Times New Roman"/>
          <w:sz w:val="24"/>
          <w:szCs w:val="24"/>
        </w:rPr>
        <w:t xml:space="preserve">Дата и время окончания подачи Заявок и открытие доступа к Заявкам: </w:t>
      </w:r>
      <w:r w:rsidR="003C7F21" w:rsidRPr="00D47FB2">
        <w:rPr>
          <w:rFonts w:ascii="Times New Roman" w:hAnsi="Times New Roman"/>
          <w:b/>
          <w:sz w:val="24"/>
          <w:szCs w:val="24"/>
        </w:rPr>
        <w:t xml:space="preserve">09:00 (время местное) </w:t>
      </w:r>
      <w:r w:rsidR="00F2562B" w:rsidRPr="00D47FB2">
        <w:rPr>
          <w:rFonts w:ascii="Times New Roman" w:hAnsi="Times New Roman"/>
          <w:b/>
          <w:sz w:val="24"/>
          <w:szCs w:val="24"/>
        </w:rPr>
        <w:t>11</w:t>
      </w:r>
      <w:r w:rsidRPr="00D47FB2">
        <w:rPr>
          <w:rFonts w:ascii="Times New Roman" w:hAnsi="Times New Roman"/>
          <w:b/>
          <w:sz w:val="24"/>
          <w:szCs w:val="24"/>
        </w:rPr>
        <w:t>.</w:t>
      </w:r>
      <w:r w:rsidR="00A34262" w:rsidRPr="00D47FB2">
        <w:rPr>
          <w:rFonts w:ascii="Times New Roman" w:hAnsi="Times New Roman"/>
          <w:b/>
          <w:sz w:val="24"/>
          <w:szCs w:val="24"/>
        </w:rPr>
        <w:t>0</w:t>
      </w:r>
      <w:r w:rsidR="004D59FC" w:rsidRPr="00D47FB2">
        <w:rPr>
          <w:rFonts w:ascii="Times New Roman" w:hAnsi="Times New Roman"/>
          <w:b/>
          <w:sz w:val="24"/>
          <w:szCs w:val="24"/>
        </w:rPr>
        <w:t>3</w:t>
      </w:r>
      <w:r w:rsidRPr="00D47FB2">
        <w:rPr>
          <w:rFonts w:ascii="Times New Roman" w:hAnsi="Times New Roman"/>
          <w:b/>
          <w:sz w:val="24"/>
          <w:szCs w:val="24"/>
        </w:rPr>
        <w:t>.20</w:t>
      </w:r>
      <w:r w:rsidR="005012EB" w:rsidRPr="00D47FB2">
        <w:rPr>
          <w:rFonts w:ascii="Times New Roman" w:hAnsi="Times New Roman"/>
          <w:b/>
          <w:sz w:val="24"/>
          <w:szCs w:val="24"/>
        </w:rPr>
        <w:t>20</w:t>
      </w:r>
      <w:r w:rsidRPr="00D47FB2">
        <w:rPr>
          <w:rFonts w:ascii="Times New Roman" w:hAnsi="Times New Roman"/>
          <w:b/>
          <w:sz w:val="24"/>
          <w:szCs w:val="24"/>
        </w:rPr>
        <w:t xml:space="preserve">  года.</w:t>
      </w:r>
    </w:p>
    <w:p w:rsidR="00680A42" w:rsidRPr="00D47FB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D47FB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D47FB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D47FB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D47FB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D47FB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D47FB2">
        <w:rPr>
          <w:rFonts w:ascii="Times New Roman" w:eastAsia="Times New Roman" w:hAnsi="Times New Roman" w:cs="Arial"/>
          <w:bCs/>
          <w:iCs/>
          <w:sz w:val="24"/>
          <w:szCs w:val="24"/>
          <w:lang w:eastAsia="ru-RU"/>
        </w:rPr>
        <w:t xml:space="preserve"> 2 (двух) рабочих дней </w:t>
      </w:r>
      <w:r w:rsidRPr="00D47FB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47FB2">
        <w:rPr>
          <w:rFonts w:ascii="Times New Roman" w:eastAsia="Times New Roman" w:hAnsi="Times New Roman" w:cs="Arial"/>
          <w:bCs/>
          <w:iCs/>
          <w:sz w:val="24"/>
          <w:szCs w:val="24"/>
          <w:lang w:eastAsia="ru-RU"/>
        </w:rPr>
        <w:t>.</w:t>
      </w:r>
    </w:p>
    <w:p w:rsidR="00680A42" w:rsidRPr="00D47FB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D47FB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sidRPr="00D47FB2">
        <w:rPr>
          <w:rFonts w:ascii="Times New Roman" w:eastAsia="Times New Roman" w:hAnsi="Times New Roman" w:cs="Arial"/>
          <w:sz w:val="24"/>
          <w:szCs w:val="24"/>
          <w:lang w:eastAsia="ru-RU"/>
        </w:rPr>
        <w:t>на ЭП</w:t>
      </w:r>
      <w:r w:rsidR="00C17687" w:rsidRPr="00D47FB2">
        <w:rPr>
          <w:rFonts w:ascii="Times New Roman" w:hAnsi="Times New Roman"/>
          <w:sz w:val="24"/>
          <w:szCs w:val="24"/>
        </w:rPr>
        <w:t xml:space="preserve"> и на сайте Общества</w:t>
      </w:r>
      <w:r w:rsidRPr="00D47FB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D47FB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D47FB2">
        <w:rPr>
          <w:rFonts w:ascii="Times New Roman" w:eastAsia="Times New Roman" w:hAnsi="Times New Roman" w:cs="Arial"/>
          <w:sz w:val="24"/>
          <w:szCs w:val="24"/>
          <w:lang w:eastAsia="ru-RU"/>
        </w:rPr>
        <w:t>:</w:t>
      </w:r>
      <w:r w:rsidRPr="00D47FB2">
        <w:rPr>
          <w:rFonts w:ascii="Times New Roman" w:eastAsia="Times New Roman" w:hAnsi="Times New Roman" w:cs="Arial"/>
          <w:b/>
          <w:sz w:val="24"/>
          <w:szCs w:val="24"/>
          <w:lang w:eastAsia="ru-RU"/>
        </w:rPr>
        <w:t xml:space="preserve"> 17:00 (время местное)</w:t>
      </w:r>
      <w:r w:rsidRPr="00D47FB2">
        <w:rPr>
          <w:rFonts w:ascii="Times New Roman" w:eastAsia="Times New Roman" w:hAnsi="Times New Roman" w:cs="Arial"/>
          <w:sz w:val="24"/>
          <w:szCs w:val="24"/>
          <w:lang w:eastAsia="ru-RU"/>
        </w:rPr>
        <w:t xml:space="preserve"> </w:t>
      </w:r>
      <w:r w:rsidR="00D47FB2" w:rsidRPr="00D47FB2">
        <w:rPr>
          <w:rFonts w:ascii="Times New Roman" w:eastAsia="Times New Roman" w:hAnsi="Times New Roman" w:cs="Arial"/>
          <w:b/>
          <w:sz w:val="24"/>
          <w:szCs w:val="24"/>
          <w:lang w:eastAsia="ru-RU"/>
        </w:rPr>
        <w:t>10</w:t>
      </w:r>
      <w:r w:rsidRPr="00D47FB2">
        <w:rPr>
          <w:rFonts w:ascii="Times New Roman" w:eastAsia="Times New Roman" w:hAnsi="Times New Roman" w:cs="Arial"/>
          <w:b/>
          <w:sz w:val="24"/>
          <w:szCs w:val="24"/>
          <w:lang w:eastAsia="ru-RU"/>
        </w:rPr>
        <w:t>.</w:t>
      </w:r>
      <w:r w:rsidR="00A34262" w:rsidRPr="00D47FB2">
        <w:rPr>
          <w:rFonts w:ascii="Times New Roman" w:eastAsia="Times New Roman" w:hAnsi="Times New Roman" w:cs="Arial"/>
          <w:b/>
          <w:sz w:val="24"/>
          <w:szCs w:val="24"/>
          <w:lang w:eastAsia="ru-RU"/>
        </w:rPr>
        <w:t>0</w:t>
      </w:r>
      <w:r w:rsidR="004D59FC" w:rsidRPr="00D47FB2">
        <w:rPr>
          <w:rFonts w:ascii="Times New Roman" w:eastAsia="Times New Roman" w:hAnsi="Times New Roman" w:cs="Arial"/>
          <w:b/>
          <w:sz w:val="24"/>
          <w:szCs w:val="24"/>
          <w:lang w:eastAsia="ru-RU"/>
        </w:rPr>
        <w:t>3</w:t>
      </w:r>
      <w:r w:rsidRPr="00D47FB2">
        <w:rPr>
          <w:rFonts w:ascii="Times New Roman" w:eastAsia="Times New Roman" w:hAnsi="Times New Roman" w:cs="Arial"/>
          <w:b/>
          <w:sz w:val="24"/>
          <w:szCs w:val="24"/>
          <w:lang w:eastAsia="ru-RU"/>
        </w:rPr>
        <w:t>.20</w:t>
      </w:r>
      <w:r w:rsidR="005012EB" w:rsidRPr="00D47FB2">
        <w:rPr>
          <w:rFonts w:ascii="Times New Roman" w:eastAsia="Times New Roman" w:hAnsi="Times New Roman" w:cs="Arial"/>
          <w:b/>
          <w:sz w:val="24"/>
          <w:szCs w:val="24"/>
          <w:lang w:eastAsia="ru-RU"/>
        </w:rPr>
        <w:t>20</w:t>
      </w:r>
      <w:r w:rsidRPr="00D47FB2">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D47FB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sidRPr="00D47FB2">
        <w:rPr>
          <w:rFonts w:ascii="Times New Roman" w:eastAsia="Times New Roman" w:hAnsi="Times New Roman" w:cs="Arial"/>
          <w:sz w:val="24"/>
          <w:szCs w:val="24"/>
          <w:lang w:eastAsia="ru-RU"/>
        </w:rPr>
        <w:t>на ЭП</w:t>
      </w:r>
      <w:r w:rsidRPr="00D47FB2">
        <w:rPr>
          <w:rFonts w:ascii="Times New Roman" w:eastAsia="Times New Roman" w:hAnsi="Times New Roman" w:cs="Arial"/>
          <w:sz w:val="24"/>
          <w:szCs w:val="24"/>
          <w:lang w:eastAsia="ru-RU"/>
        </w:rPr>
        <w:t xml:space="preserve"> </w:t>
      </w:r>
      <w:r w:rsidR="00C17687" w:rsidRPr="00D47FB2">
        <w:rPr>
          <w:rFonts w:ascii="Times New Roman" w:hAnsi="Times New Roman"/>
          <w:sz w:val="24"/>
          <w:szCs w:val="24"/>
        </w:rPr>
        <w:t>и на сайте</w:t>
      </w:r>
      <w:r w:rsidR="00C17687" w:rsidRPr="00680A42">
        <w:rPr>
          <w:rFonts w:ascii="Times New Roman" w:hAnsi="Times New Roman"/>
          <w:sz w:val="24"/>
          <w:szCs w:val="24"/>
        </w:rPr>
        <w:t xml:space="preserve">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FF78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 xml:space="preserve">Дата </w:t>
      </w:r>
      <w:r w:rsidRPr="00FF7842">
        <w:rPr>
          <w:rFonts w:ascii="Times New Roman" w:eastAsia="Times New Roman" w:hAnsi="Times New Roman" w:cs="Arial"/>
          <w:b/>
          <w:sz w:val="24"/>
          <w:szCs w:val="24"/>
          <w:lang w:eastAsia="ru-RU"/>
        </w:rPr>
        <w:t>рассмотрения Заявок Участников и подведения итогов закупки.</w:t>
      </w:r>
    </w:p>
    <w:p w:rsidR="00680A42" w:rsidRPr="00FF7842" w:rsidRDefault="00680A42" w:rsidP="00680A42">
      <w:pPr>
        <w:shd w:val="clear" w:color="auto" w:fill="FFFFFF"/>
        <w:tabs>
          <w:tab w:val="left" w:pos="709"/>
        </w:tabs>
        <w:spacing w:after="0" w:line="240" w:lineRule="auto"/>
        <w:jc w:val="both"/>
        <w:rPr>
          <w:rFonts w:ascii="Times New Roman" w:hAnsi="Times New Roman"/>
          <w:sz w:val="24"/>
          <w:szCs w:val="24"/>
        </w:rPr>
      </w:pPr>
      <w:r w:rsidRPr="00FF7842">
        <w:rPr>
          <w:rFonts w:ascii="Times New Roman" w:hAnsi="Times New Roman"/>
          <w:b/>
          <w:sz w:val="24"/>
          <w:szCs w:val="24"/>
        </w:rPr>
        <w:t>4.4.8.1</w:t>
      </w:r>
      <w:r w:rsidRPr="00FF7842">
        <w:rPr>
          <w:rFonts w:ascii="Times New Roman" w:hAnsi="Times New Roman"/>
          <w:sz w:val="24"/>
          <w:szCs w:val="24"/>
        </w:rPr>
        <w:t xml:space="preserve"> Дата рассмотрения Заявок: </w:t>
      </w:r>
      <w:r w:rsidR="00FF7842" w:rsidRPr="00FF7842">
        <w:rPr>
          <w:rFonts w:ascii="Times New Roman" w:hAnsi="Times New Roman"/>
          <w:b/>
          <w:sz w:val="24"/>
          <w:szCs w:val="24"/>
        </w:rPr>
        <w:t>12</w:t>
      </w:r>
      <w:r w:rsidRPr="00FF7842">
        <w:rPr>
          <w:rFonts w:ascii="Times New Roman" w:hAnsi="Times New Roman"/>
          <w:b/>
          <w:sz w:val="24"/>
          <w:szCs w:val="24"/>
        </w:rPr>
        <w:t>.</w:t>
      </w:r>
      <w:r w:rsidR="00A34262" w:rsidRPr="00FF7842">
        <w:rPr>
          <w:rFonts w:ascii="Times New Roman" w:hAnsi="Times New Roman"/>
          <w:b/>
          <w:sz w:val="24"/>
          <w:szCs w:val="24"/>
        </w:rPr>
        <w:t>0</w:t>
      </w:r>
      <w:r w:rsidR="004D59FC" w:rsidRPr="00FF7842">
        <w:rPr>
          <w:rFonts w:ascii="Times New Roman" w:hAnsi="Times New Roman"/>
          <w:b/>
          <w:sz w:val="24"/>
          <w:szCs w:val="24"/>
        </w:rPr>
        <w:t>3</w:t>
      </w:r>
      <w:r w:rsidRPr="00FF7842">
        <w:rPr>
          <w:rFonts w:ascii="Times New Roman" w:hAnsi="Times New Roman"/>
          <w:b/>
          <w:sz w:val="24"/>
          <w:szCs w:val="24"/>
        </w:rPr>
        <w:t>.20</w:t>
      </w:r>
      <w:r w:rsidR="005012EB" w:rsidRPr="00FF7842">
        <w:rPr>
          <w:rFonts w:ascii="Times New Roman" w:hAnsi="Times New Roman"/>
          <w:b/>
          <w:sz w:val="24"/>
          <w:szCs w:val="24"/>
        </w:rPr>
        <w:t>20</w:t>
      </w:r>
      <w:r w:rsidRPr="00FF7842">
        <w:rPr>
          <w:rFonts w:ascii="Times New Roman" w:hAnsi="Times New Roman"/>
          <w:b/>
          <w:sz w:val="24"/>
          <w:szCs w:val="24"/>
        </w:rPr>
        <w:t xml:space="preserve"> года</w:t>
      </w:r>
      <w:r w:rsidRPr="00FF7842">
        <w:rPr>
          <w:rFonts w:ascii="Times New Roman" w:hAnsi="Times New Roman"/>
          <w:sz w:val="24"/>
          <w:szCs w:val="24"/>
        </w:rPr>
        <w:t xml:space="preserve"> </w:t>
      </w:r>
      <w:r w:rsidRPr="00FF7842">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FF7842">
        <w:rPr>
          <w:rFonts w:ascii="Times New Roman" w:eastAsia="Times New Roman" w:hAnsi="Times New Roman"/>
          <w:color w:val="000000"/>
          <w:sz w:val="24"/>
          <w:szCs w:val="24"/>
          <w:lang w:eastAsia="ru-RU"/>
        </w:rPr>
        <w:t xml:space="preserve">Дата подведения итогов: </w:t>
      </w:r>
      <w:r w:rsidR="00FF7842" w:rsidRPr="00FF7842">
        <w:rPr>
          <w:rFonts w:ascii="Times New Roman" w:eastAsia="Times New Roman" w:hAnsi="Times New Roman"/>
          <w:b/>
          <w:color w:val="000000"/>
          <w:sz w:val="24"/>
          <w:szCs w:val="24"/>
          <w:lang w:eastAsia="ru-RU"/>
        </w:rPr>
        <w:t>13</w:t>
      </w:r>
      <w:r w:rsidRPr="00FF7842">
        <w:rPr>
          <w:rFonts w:ascii="Times New Roman" w:eastAsia="Times New Roman" w:hAnsi="Times New Roman"/>
          <w:b/>
          <w:color w:val="000000"/>
          <w:sz w:val="24"/>
          <w:szCs w:val="24"/>
          <w:lang w:eastAsia="ru-RU"/>
        </w:rPr>
        <w:t>.</w:t>
      </w:r>
      <w:r w:rsidR="00A34262" w:rsidRPr="00FF7842">
        <w:rPr>
          <w:rFonts w:ascii="Times New Roman" w:eastAsia="Times New Roman" w:hAnsi="Times New Roman"/>
          <w:b/>
          <w:color w:val="000000"/>
          <w:sz w:val="24"/>
          <w:szCs w:val="24"/>
          <w:lang w:eastAsia="ru-RU"/>
        </w:rPr>
        <w:t>0</w:t>
      </w:r>
      <w:r w:rsidR="004D59FC" w:rsidRPr="00FF7842">
        <w:rPr>
          <w:rFonts w:ascii="Times New Roman" w:eastAsia="Times New Roman" w:hAnsi="Times New Roman"/>
          <w:b/>
          <w:color w:val="000000"/>
          <w:sz w:val="24"/>
          <w:szCs w:val="24"/>
          <w:lang w:eastAsia="ru-RU"/>
        </w:rPr>
        <w:t>3</w:t>
      </w:r>
      <w:r w:rsidRPr="00FF7842">
        <w:rPr>
          <w:rFonts w:ascii="Times New Roman" w:eastAsia="Times New Roman" w:hAnsi="Times New Roman"/>
          <w:b/>
          <w:color w:val="000000"/>
          <w:sz w:val="24"/>
          <w:szCs w:val="24"/>
          <w:lang w:eastAsia="ru-RU"/>
        </w:rPr>
        <w:t>.20</w:t>
      </w:r>
      <w:r w:rsidR="005012EB" w:rsidRPr="00FF7842">
        <w:rPr>
          <w:rFonts w:ascii="Times New Roman" w:eastAsia="Times New Roman" w:hAnsi="Times New Roman"/>
          <w:b/>
          <w:color w:val="000000"/>
          <w:sz w:val="24"/>
          <w:szCs w:val="24"/>
          <w:lang w:eastAsia="ru-RU"/>
        </w:rPr>
        <w:t>20</w:t>
      </w:r>
      <w:r w:rsidRPr="00FF7842">
        <w:rPr>
          <w:rFonts w:ascii="Times New Roman" w:eastAsia="Times New Roman" w:hAnsi="Times New Roman"/>
          <w:b/>
          <w:color w:val="000000"/>
          <w:sz w:val="24"/>
          <w:szCs w:val="24"/>
          <w:lang w:eastAsia="ru-RU"/>
        </w:rPr>
        <w:t xml:space="preserve"> года</w:t>
      </w:r>
    </w:p>
    <w:p w:rsidR="00680A42" w:rsidRPr="00680A42" w:rsidRDefault="00A41F6C"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4.4.8.2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w:t>
      </w:r>
      <w:r w:rsidR="004D59FC">
        <w:rPr>
          <w:rFonts w:ascii="Times New Roman" w:hAnsi="Times New Roman"/>
          <w:b/>
          <w:i/>
          <w:sz w:val="24"/>
          <w:szCs w:val="24"/>
        </w:rPr>
        <w:t xml:space="preserve"> так, чтобы из их названия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2"/>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учредителем 10 (десяти) и более компаний).</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A41F6C">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бухгалтерский баланс вместе с отчетами о прибылях и убытках - формы № 1 и № 2 за 2018 год. 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FC62A9">
        <w:rPr>
          <w:rFonts w:ascii="Times New Roman" w:hAnsi="Times New Roman"/>
          <w:sz w:val="24"/>
          <w:szCs w:val="24"/>
        </w:rPr>
        <w:t>4</w:t>
      </w:r>
      <w:r w:rsidRPr="00680A42">
        <w:rPr>
          <w:rFonts w:ascii="Times New Roman" w:hAnsi="Times New Roman"/>
          <w:sz w:val="24"/>
          <w:szCs w:val="24"/>
        </w:rPr>
        <w:t xml:space="preserve"> квартал 2019 года).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A41F6C" w:rsidRPr="00680A42">
        <w:rPr>
          <w:rFonts w:ascii="Times New Roman" w:eastAsia="Times New Roman" w:hAnsi="Times New Roman"/>
          <w:i/>
          <w:sz w:val="24"/>
          <w:szCs w:val="24"/>
          <w:lang w:eastAsia="ru-RU"/>
        </w:rPr>
        <w:t>бумажной</w:t>
      </w:r>
      <w:r w:rsidRPr="00680A42">
        <w:rPr>
          <w:rFonts w:ascii="Times New Roman" w:eastAsia="Times New Roman" w:hAnsi="Times New Roman"/>
          <w:i/>
          <w:sz w:val="24"/>
          <w:szCs w:val="24"/>
          <w:lang w:eastAsia="ru-RU"/>
        </w:rPr>
        <w:t xml:space="preserve"> 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 в </w:t>
      </w:r>
      <w:r w:rsidR="00A41F6C"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w:t>
      </w:r>
      <w:r w:rsidR="009376B6">
        <w:rPr>
          <w:rFonts w:ascii="Times New Roman" w:hAnsi="Times New Roman"/>
          <w:sz w:val="24"/>
          <w:szCs w:val="24"/>
        </w:rPr>
        <w:t>4</w:t>
      </w:r>
      <w:r w:rsidRPr="00680A42">
        <w:rPr>
          <w:rFonts w:ascii="Times New Roman" w:hAnsi="Times New Roman"/>
          <w:sz w:val="24"/>
          <w:szCs w:val="24"/>
        </w:rPr>
        <w:t xml:space="preserve"> п.5.</w:t>
      </w:r>
      <w:r w:rsidR="009376B6">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 xml:space="preserve">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w:t>
      </w:r>
      <w:r w:rsidRPr="00680A42">
        <w:rPr>
          <w:rFonts w:ascii="Times New Roman" w:hAnsi="Times New Roman"/>
          <w:bCs/>
          <w:iCs/>
          <w:sz w:val="24"/>
          <w:szCs w:val="24"/>
          <w:shd w:val="clear" w:color="auto" w:fill="FFFF99"/>
        </w:rPr>
        <w:lastRenderedPageBreak/>
        <w:t>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содержащих информацию об участнике закупки, или Декларацию о соответствии участника закупки критериям отнесения к СМСП (форма 3, п.п. 5.3.),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FC62A9" w:rsidRPr="00FC62A9">
        <w:rPr>
          <w:rFonts w:ascii="Times New Roman" w:hAnsi="Times New Roman"/>
        </w:rPr>
        <w:t xml:space="preserve"> </w:t>
      </w:r>
      <w:r w:rsidR="00C97BE0">
        <w:rPr>
          <w:rFonts w:ascii="Times New Roman" w:hAnsi="Times New Roman"/>
        </w:rPr>
        <w:t>(</w:t>
      </w:r>
      <w:r w:rsidR="00FC62A9" w:rsidRPr="00FC62A9">
        <w:rPr>
          <w:rFonts w:ascii="Times New Roman" w:hAnsi="Times New Roman"/>
          <w:sz w:val="24"/>
          <w:szCs w:val="24"/>
        </w:rPr>
        <w:t xml:space="preserve">если Участник относится к </w:t>
      </w:r>
      <w:r w:rsidR="00FC62A9">
        <w:rPr>
          <w:rFonts w:ascii="Times New Roman" w:hAnsi="Times New Roman"/>
          <w:sz w:val="24"/>
          <w:szCs w:val="24"/>
        </w:rPr>
        <w:t>СМСП</w:t>
      </w:r>
      <w:r w:rsidR="00C97BE0">
        <w:rPr>
          <w:rFonts w:ascii="Times New Roman" w:hAnsi="Times New Roman"/>
          <w:sz w:val="24"/>
          <w:szCs w:val="24"/>
        </w:rPr>
        <w:t>);</w:t>
      </w:r>
    </w:p>
    <w:p w:rsidR="00B420B4" w:rsidRDefault="00B420B4" w:rsidP="00B420B4">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Pr>
          <w:rFonts w:ascii="Times New Roman" w:hAnsi="Times New Roman"/>
          <w:sz w:val="24"/>
          <w:szCs w:val="24"/>
        </w:rPr>
        <w:t xml:space="preserve">документ, подтверждающий, что Участник является официальным дилером или субдилером производителя </w:t>
      </w:r>
      <w:r w:rsidR="00B4109D">
        <w:rPr>
          <w:rFonts w:ascii="Times New Roman" w:hAnsi="Times New Roman"/>
          <w:sz w:val="24"/>
          <w:szCs w:val="24"/>
        </w:rPr>
        <w:t>спецтехники</w:t>
      </w:r>
      <w:r>
        <w:rPr>
          <w:rFonts w:ascii="Times New Roman" w:hAnsi="Times New Roman"/>
          <w:sz w:val="24"/>
          <w:szCs w:val="24"/>
        </w:rPr>
        <w:t>, требуемо</w:t>
      </w:r>
      <w:r w:rsidR="00B4109D">
        <w:rPr>
          <w:rFonts w:ascii="Times New Roman" w:hAnsi="Times New Roman"/>
          <w:sz w:val="24"/>
          <w:szCs w:val="24"/>
        </w:rPr>
        <w:t>й</w:t>
      </w:r>
      <w:r>
        <w:rPr>
          <w:rFonts w:ascii="Times New Roman" w:hAnsi="Times New Roman"/>
          <w:sz w:val="24"/>
          <w:szCs w:val="24"/>
        </w:rPr>
        <w:t xml:space="preserve"> к поставке.</w:t>
      </w:r>
    </w:p>
    <w:p w:rsidR="00AD2EC7" w:rsidRPr="00B420B4" w:rsidRDefault="00B420B4" w:rsidP="00B420B4">
      <w:pPr>
        <w:widowControl w:val="0"/>
        <w:tabs>
          <w:tab w:val="left" w:pos="709"/>
        </w:tabs>
        <w:spacing w:after="0" w:line="240" w:lineRule="auto"/>
        <w:contextualSpacing/>
        <w:jc w:val="both"/>
        <w:rPr>
          <w:rFonts w:ascii="Times New Roman" w:hAnsi="Times New Roman"/>
          <w:b/>
          <w:sz w:val="24"/>
          <w:szCs w:val="24"/>
        </w:rPr>
      </w:pPr>
      <w:r>
        <w:rPr>
          <w:rFonts w:ascii="Times New Roman" w:hAnsi="Times New Roman"/>
          <w:b/>
          <w:sz w:val="24"/>
          <w:szCs w:val="24"/>
        </w:rPr>
        <w:t>м</w:t>
      </w:r>
      <w:r w:rsidRPr="00674734">
        <w:rPr>
          <w:rFonts w:ascii="Times New Roman" w:hAnsi="Times New Roman"/>
          <w:b/>
          <w:sz w:val="24"/>
          <w:szCs w:val="24"/>
        </w:rPr>
        <w:t xml:space="preserve">) </w:t>
      </w:r>
      <w:r>
        <w:rPr>
          <w:rFonts w:ascii="Times New Roman" w:hAnsi="Times New Roman"/>
          <w:sz w:val="24"/>
          <w:szCs w:val="24"/>
        </w:rPr>
        <w:t xml:space="preserve">документ, подтверждающий наличие у Участника склада запасных частей и сервисного центра, расположенного на расстоянии не более 500 км от места эксплуатации транспортного средства.   </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bookmarkStart w:id="60" w:name="_Toc322017059"/>
      <w:bookmarkStart w:id="61" w:name="_Toc322017064"/>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 xml:space="preserve">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lastRenderedPageBreak/>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указанной цифрами, преимущество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w:t>
      </w:r>
      <w:r w:rsidRPr="007B4BBE">
        <w:rPr>
          <w:rFonts w:ascii="Times New Roman" w:eastAsia="Times New Roman" w:hAnsi="Times New Roman" w:cs="Arial"/>
          <w:sz w:val="24"/>
          <w:szCs w:val="24"/>
          <w:lang w:eastAsia="ru-RU"/>
        </w:rPr>
        <w:lastRenderedPageBreak/>
        <w:t xml:space="preserve">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w:t>
      </w:r>
      <w:r w:rsidRPr="007B4BBE">
        <w:rPr>
          <w:rFonts w:ascii="Times New Roman" w:hAnsi="Times New Roman"/>
          <w:sz w:val="24"/>
          <w:szCs w:val="24"/>
        </w:rPr>
        <w:lastRenderedPageBreak/>
        <w:t>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C438E6" w:rsidRPr="00791356" w:rsidRDefault="00C438E6" w:rsidP="007B4BBE">
      <w:pPr>
        <w:shd w:val="clear" w:color="auto" w:fill="FFFFFF"/>
        <w:spacing w:after="0" w:line="240" w:lineRule="atLeast"/>
        <w:jc w:val="both"/>
        <w:rPr>
          <w:rFonts w:ascii="Times New Roman" w:hAnsi="Times New Roman"/>
          <w:sz w:val="24"/>
          <w:szCs w:val="24"/>
          <w:shd w:val="clear" w:color="auto" w:fill="FFFFFF"/>
        </w:rPr>
      </w:pPr>
      <w:r>
        <w:rPr>
          <w:color w:val="22272F"/>
          <w:sz w:val="23"/>
          <w:szCs w:val="23"/>
          <w:shd w:val="clear" w:color="auto" w:fill="FFFFFF"/>
        </w:rPr>
        <w:t xml:space="preserve">      </w:t>
      </w:r>
      <w:r w:rsidRPr="00791356">
        <w:rPr>
          <w:rFonts w:ascii="Times New Roman" w:hAnsi="Times New Roman"/>
          <w:sz w:val="24"/>
          <w:szCs w:val="24"/>
          <w:shd w:val="clear" w:color="auto" w:fill="FFFFFF"/>
        </w:rPr>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w:t>
      </w:r>
      <w:r w:rsidRPr="00791356">
        <w:rPr>
          <w:rFonts w:ascii="Times New Roman" w:hAnsi="Times New Roman"/>
          <w:sz w:val="24"/>
          <w:szCs w:val="24"/>
        </w:rPr>
        <w:t xml:space="preserve">по ценовому критерию оценки (п.п. 4.9.3.2) </w:t>
      </w:r>
      <w:r w:rsidRPr="00791356">
        <w:rPr>
          <w:rFonts w:ascii="Times New Roman" w:hAnsi="Times New Roman"/>
          <w:sz w:val="24"/>
          <w:szCs w:val="24"/>
          <w:shd w:val="clear" w:color="auto" w:fill="FFFFFF"/>
        </w:rPr>
        <w:t>оценк</w:t>
      </w:r>
      <w:r w:rsidR="00CC60F9" w:rsidRPr="00791356">
        <w:rPr>
          <w:rFonts w:ascii="Times New Roman" w:hAnsi="Times New Roman"/>
          <w:sz w:val="24"/>
          <w:szCs w:val="24"/>
          <w:shd w:val="clear" w:color="auto" w:fill="FFFFFF"/>
        </w:rPr>
        <w:t>а</w:t>
      </w:r>
      <w:r w:rsidRPr="00791356">
        <w:rPr>
          <w:rFonts w:ascii="Times New Roman" w:hAnsi="Times New Roman"/>
          <w:sz w:val="24"/>
          <w:szCs w:val="24"/>
          <w:shd w:val="clear" w:color="auto" w:fill="FFFFFF"/>
        </w:rPr>
        <w:t xml:space="preserve"> производятся по предложенной в указанных заявках цене договора, сниженной на 30</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xml:space="preserve"> </w:t>
      </w:r>
      <w:r w:rsidR="00F15FC3" w:rsidRPr="00791356">
        <w:rPr>
          <w:rFonts w:ascii="Times New Roman" w:hAnsi="Times New Roman"/>
          <w:sz w:val="24"/>
          <w:szCs w:val="24"/>
          <w:shd w:val="clear" w:color="auto" w:fill="FFFFFF"/>
        </w:rPr>
        <w:t xml:space="preserve">(тридцать </w:t>
      </w:r>
      <w:r w:rsidRPr="00791356">
        <w:rPr>
          <w:rFonts w:ascii="Times New Roman" w:hAnsi="Times New Roman"/>
          <w:sz w:val="24"/>
          <w:szCs w:val="24"/>
          <w:shd w:val="clear" w:color="auto" w:fill="FFFFFF"/>
        </w:rPr>
        <w:t>процентов</w:t>
      </w:r>
      <w:r w:rsidR="00F15FC3" w:rsidRPr="00791356">
        <w:rPr>
          <w:rFonts w:ascii="Times New Roman" w:hAnsi="Times New Roman"/>
          <w:sz w:val="24"/>
          <w:szCs w:val="24"/>
          <w:shd w:val="clear" w:color="auto" w:fill="FFFFFF"/>
        </w:rPr>
        <w:t>)</w:t>
      </w:r>
      <w:r w:rsidRPr="00791356">
        <w:rPr>
          <w:rFonts w:ascii="Times New Roman" w:hAnsi="Times New Roman"/>
          <w:sz w:val="24"/>
          <w:szCs w:val="24"/>
          <w:shd w:val="clear" w:color="auto" w:fill="FFFFFF"/>
        </w:rPr>
        <w:t>, при этом договор заключается по цене договора, предложенной участником в заявке на участие в закупке.</w:t>
      </w:r>
    </w:p>
    <w:p w:rsidR="00DF0AF3" w:rsidRDefault="00DF0AF3" w:rsidP="00CC60F9">
      <w:pPr>
        <w:shd w:val="clear" w:color="auto" w:fill="FFFFFF"/>
        <w:spacing w:after="0" w:line="240" w:lineRule="atLeast"/>
        <w:jc w:val="both"/>
        <w:rPr>
          <w:rFonts w:ascii="Times New Roman" w:hAnsi="Times New Roman"/>
          <w:sz w:val="24"/>
          <w:szCs w:val="24"/>
        </w:rPr>
      </w:pPr>
      <w:r w:rsidRPr="00791356">
        <w:rPr>
          <w:rFonts w:ascii="Times New Roman" w:hAnsi="Times New Roman"/>
          <w:sz w:val="24"/>
          <w:szCs w:val="24"/>
          <w:shd w:val="clear" w:color="auto" w:fill="FFFFFF"/>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4D59FC">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w:t>
      </w:r>
      <w:r w:rsidRPr="007B4BBE">
        <w:rPr>
          <w:rFonts w:ascii="Times New Roman" w:eastAsia="Times New Roman" w:hAnsi="Times New Roman"/>
          <w:sz w:val="24"/>
          <w:szCs w:val="24"/>
          <w:lang w:eastAsia="ru-RU"/>
        </w:rPr>
        <w:lastRenderedPageBreak/>
        <w:t>(п.п.4.9.2.11);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4D59FC">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28"/>
        <w:gridCol w:w="5642"/>
        <w:gridCol w:w="992"/>
        <w:gridCol w:w="141"/>
        <w:gridCol w:w="993"/>
      </w:tblGrid>
      <w:tr w:rsidR="00C7747E" w:rsidRPr="00EC2727" w:rsidTr="0039715B">
        <w:trPr>
          <w:trHeight w:val="690"/>
        </w:trPr>
        <w:tc>
          <w:tcPr>
            <w:tcW w:w="709" w:type="dxa"/>
            <w:vMerge w:val="restart"/>
            <w:vAlign w:val="center"/>
          </w:tcPr>
          <w:p w:rsidR="00C7747E" w:rsidRPr="00EC2727" w:rsidRDefault="00C7747E" w:rsidP="000C32FD">
            <w:pPr>
              <w:tabs>
                <w:tab w:val="left" w:pos="885"/>
              </w:tabs>
              <w:spacing w:after="120" w:line="240" w:lineRule="auto"/>
              <w:ind w:firstLine="34"/>
              <w:jc w:val="center"/>
              <w:rPr>
                <w:rFonts w:ascii="Times New Roman" w:eastAsia="Times New Roman" w:hAnsi="Times New Roman"/>
                <w:b/>
                <w:snapToGrid w:val="0"/>
                <w:sz w:val="24"/>
                <w:szCs w:val="24"/>
                <w:lang w:eastAsia="ru-RU"/>
              </w:rPr>
            </w:pPr>
            <w:bookmarkStart w:id="65" w:name="_Toc322017065"/>
            <w:bookmarkEnd w:id="43"/>
            <w:r w:rsidRPr="00EC2727">
              <w:rPr>
                <w:rFonts w:ascii="Times New Roman" w:eastAsia="Times New Roman" w:hAnsi="Times New Roman"/>
                <w:b/>
                <w:snapToGrid w:val="0"/>
                <w:sz w:val="24"/>
                <w:szCs w:val="24"/>
                <w:lang w:eastAsia="ru-RU"/>
              </w:rPr>
              <w:t>№ п/п</w:t>
            </w:r>
          </w:p>
        </w:tc>
        <w:tc>
          <w:tcPr>
            <w:tcW w:w="2013" w:type="dxa"/>
            <w:gridSpan w:val="2"/>
            <w:vMerge w:val="restart"/>
            <w:vAlign w:val="center"/>
          </w:tcPr>
          <w:p w:rsidR="00C7747E" w:rsidRPr="00EC2727" w:rsidRDefault="00C7747E" w:rsidP="000C32FD">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642" w:type="dxa"/>
            <w:vMerge w:val="restart"/>
            <w:vAlign w:val="center"/>
          </w:tcPr>
          <w:p w:rsidR="00C7747E" w:rsidRPr="00EC2727" w:rsidRDefault="00C7747E" w:rsidP="000C32FD">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C7747E" w:rsidRPr="00EC2727" w:rsidTr="0039715B">
        <w:trPr>
          <w:trHeight w:val="675"/>
        </w:trPr>
        <w:tc>
          <w:tcPr>
            <w:tcW w:w="709" w:type="dxa"/>
            <w:vMerge/>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2013" w:type="dxa"/>
            <w:gridSpan w:val="2"/>
            <w:vMerge/>
            <w:vAlign w:val="center"/>
          </w:tcPr>
          <w:p w:rsidR="00C7747E" w:rsidRPr="00EC2727" w:rsidRDefault="00C7747E" w:rsidP="000C32FD">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642" w:type="dxa"/>
            <w:vMerge/>
            <w:vAlign w:val="center"/>
          </w:tcPr>
          <w:p w:rsidR="00C7747E" w:rsidRPr="00EC2727" w:rsidRDefault="00C7747E" w:rsidP="000C32FD">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C7747E" w:rsidRPr="00EC2727" w:rsidTr="000C32FD">
        <w:trPr>
          <w:trHeight w:val="261"/>
        </w:trPr>
        <w:tc>
          <w:tcPr>
            <w:tcW w:w="8364" w:type="dxa"/>
            <w:gridSpan w:val="4"/>
            <w:vAlign w:val="center"/>
          </w:tcPr>
          <w:p w:rsidR="00C7747E" w:rsidRPr="00EC2727" w:rsidRDefault="00C7747E" w:rsidP="00C7747E">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C7747E" w:rsidRPr="00EC2727" w:rsidRDefault="00C7747E" w:rsidP="000C32FD">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C7747E" w:rsidRPr="00EC2727" w:rsidTr="000C32FD">
        <w:trPr>
          <w:trHeight w:val="764"/>
        </w:trPr>
        <w:tc>
          <w:tcPr>
            <w:tcW w:w="709" w:type="dxa"/>
            <w:vMerge w:val="restart"/>
            <w:vAlign w:val="center"/>
          </w:tcPr>
          <w:p w:rsidR="00C7747E" w:rsidRPr="00EC2727" w:rsidRDefault="00C7747E" w:rsidP="000C32FD">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C7747E" w:rsidRPr="00EC2727" w:rsidRDefault="00C7747E" w:rsidP="000C32FD">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vMerge w:val="restart"/>
            <w:vAlign w:val="center"/>
          </w:tcPr>
          <w:p w:rsidR="00C7747E" w:rsidRPr="00EC2727" w:rsidRDefault="00C7747E" w:rsidP="000C32FD">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C7747E" w:rsidRPr="00EC2727" w:rsidRDefault="00C7747E" w:rsidP="000C32FD">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gridSpan w:val="2"/>
            <w:vMerge w:val="restart"/>
            <w:vAlign w:val="center"/>
          </w:tcPr>
          <w:p w:rsidR="00C7747E" w:rsidRPr="00EC2727" w:rsidRDefault="00C7747E" w:rsidP="000C32FD">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C7747E" w:rsidRPr="00EC2727" w:rsidRDefault="00C7747E" w:rsidP="000C32FD">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C7747E" w:rsidRPr="00EC2727" w:rsidRDefault="00C7747E" w:rsidP="000C32FD">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C7747E" w:rsidRPr="00EC2727" w:rsidRDefault="00C7747E" w:rsidP="000C32FD">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6743561F" wp14:editId="1D4BCFAF">
                  <wp:extent cx="193675" cy="2197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C7747E" w:rsidRPr="00EC2727" w:rsidRDefault="00C7747E" w:rsidP="000C32FD">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006B400C" wp14:editId="2D84CD2C">
                  <wp:extent cx="307975" cy="219710"/>
                  <wp:effectExtent l="0" t="0" r="0" b="889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C7747E" w:rsidRPr="00EC2727" w:rsidRDefault="00C7747E" w:rsidP="000C32FD">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sidRPr="00F80C09">
              <w:rPr>
                <w:rFonts w:ascii="Times New Roman" w:eastAsia="Times New Roman" w:hAnsi="Times New Roman"/>
                <w:b/>
                <w:snapToGrid w:val="0"/>
                <w:sz w:val="24"/>
                <w:szCs w:val="24"/>
                <w:lang w:eastAsia="ru-RU"/>
              </w:rPr>
              <w:t>5</w:t>
            </w:r>
            <w:r w:rsidRPr="00EC2727">
              <w:rPr>
                <w:rFonts w:ascii="Times New Roman" w:eastAsia="Times New Roman" w:hAnsi="Times New Roman"/>
                <w:b/>
                <w:snapToGrid w:val="0"/>
                <w:sz w:val="24"/>
                <w:szCs w:val="24"/>
                <w:lang w:eastAsia="ru-RU"/>
              </w:rPr>
              <w:t>0</w:t>
            </w:r>
          </w:p>
        </w:tc>
        <w:tc>
          <w:tcPr>
            <w:tcW w:w="1134" w:type="dxa"/>
            <w:gridSpan w:val="2"/>
            <w:vAlign w:val="center"/>
          </w:tcPr>
          <w:p w:rsidR="00C7747E" w:rsidRPr="00EC2727" w:rsidRDefault="00C7747E" w:rsidP="000C32FD">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5</w:t>
            </w:r>
          </w:p>
        </w:tc>
      </w:tr>
      <w:tr w:rsidR="00C7747E" w:rsidRPr="00EC2727" w:rsidTr="000C32FD">
        <w:trPr>
          <w:trHeight w:val="1102"/>
        </w:trPr>
        <w:tc>
          <w:tcPr>
            <w:tcW w:w="709" w:type="dxa"/>
            <w:vMerge/>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7747E" w:rsidRPr="00EC2727" w:rsidRDefault="00C7747E" w:rsidP="000C32F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gridSpan w:val="2"/>
            <w:vMerge/>
            <w:vAlign w:val="center"/>
          </w:tcPr>
          <w:p w:rsidR="00C7747E" w:rsidRPr="00EC2727" w:rsidRDefault="00C7747E" w:rsidP="000C32FD">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C7747E" w:rsidRPr="00EC2727" w:rsidTr="000C32FD">
        <w:trPr>
          <w:trHeight w:val="81"/>
        </w:trPr>
        <w:tc>
          <w:tcPr>
            <w:tcW w:w="8364" w:type="dxa"/>
            <w:gridSpan w:val="4"/>
            <w:vAlign w:val="center"/>
          </w:tcPr>
          <w:p w:rsidR="00C7747E" w:rsidRPr="00EC2727" w:rsidRDefault="00C7747E" w:rsidP="00C7747E">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C7747E" w:rsidRPr="00EC2727" w:rsidTr="000C32FD">
        <w:trPr>
          <w:trHeight w:val="559"/>
        </w:trPr>
        <w:tc>
          <w:tcPr>
            <w:tcW w:w="709" w:type="dxa"/>
            <w:vMerge w:val="restart"/>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985" w:type="dxa"/>
            <w:vMerge w:val="restart"/>
            <w:vAlign w:val="center"/>
          </w:tcPr>
          <w:p w:rsidR="00C7747E" w:rsidRPr="00EC2727" w:rsidRDefault="00C7747E" w:rsidP="00C7747E">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Участник является официальным дилером или субдилером производителя спецтехники, требуемой к поставке</w:t>
            </w:r>
          </w:p>
        </w:tc>
        <w:tc>
          <w:tcPr>
            <w:tcW w:w="5670" w:type="dxa"/>
            <w:gridSpan w:val="2"/>
            <w:vMerge w:val="restart"/>
          </w:tcPr>
          <w:p w:rsidR="00C7747E" w:rsidRDefault="00C7747E" w:rsidP="000C32FD">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sidR="00B53694">
              <w:rPr>
                <w:rFonts w:ascii="Times New Roman" w:eastAsia="Times New Roman" w:hAnsi="Times New Roman"/>
                <w:sz w:val="24"/>
                <w:szCs w:val="24"/>
                <w:lang w:eastAsia="ru-RU"/>
              </w:rPr>
              <w:t>л</w:t>
            </w:r>
            <w:r w:rsidRPr="00EC2727">
              <w:rPr>
                <w:rFonts w:ascii="Times New Roman" w:eastAsia="Times New Roman" w:hAnsi="Times New Roman"/>
                <w:sz w:val="24"/>
                <w:szCs w:val="24"/>
                <w:lang w:eastAsia="ru-RU"/>
              </w:rPr>
              <w:t>» п. 4.5.2.2. Документации:</w:t>
            </w:r>
          </w:p>
          <w:p w:rsidR="00C7747E" w:rsidRPr="00EC2727" w:rsidRDefault="00C7747E" w:rsidP="000C32FD">
            <w:pPr>
              <w:spacing w:after="0" w:line="240" w:lineRule="auto"/>
              <w:ind w:firstLine="176"/>
              <w:jc w:val="both"/>
              <w:rPr>
                <w:rFonts w:ascii="Times New Roman" w:eastAsia="Times New Roman" w:hAnsi="Times New Roman"/>
                <w:sz w:val="24"/>
                <w:szCs w:val="24"/>
                <w:lang w:eastAsia="ru-RU"/>
              </w:rPr>
            </w:pPr>
          </w:p>
          <w:p w:rsidR="00C7747E" w:rsidRPr="00EC2727" w:rsidRDefault="00C7747E" w:rsidP="00B53694">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является </w:t>
            </w:r>
            <w:r>
              <w:rPr>
                <w:rFonts w:ascii="Times New Roman" w:hAnsi="Times New Roman"/>
                <w:sz w:val="24"/>
                <w:szCs w:val="24"/>
              </w:rPr>
              <w:t xml:space="preserve">дилером или субдилером производителя </w:t>
            </w:r>
            <w:r w:rsidR="00B53694">
              <w:rPr>
                <w:rFonts w:ascii="Times New Roman" w:hAnsi="Times New Roman"/>
                <w:sz w:val="24"/>
                <w:szCs w:val="24"/>
              </w:rPr>
              <w:t>спецтехники</w:t>
            </w:r>
          </w:p>
        </w:tc>
        <w:tc>
          <w:tcPr>
            <w:tcW w:w="1133" w:type="dxa"/>
            <w:gridSpan w:val="2"/>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25</w:t>
            </w:r>
          </w:p>
        </w:tc>
        <w:tc>
          <w:tcPr>
            <w:tcW w:w="993" w:type="dxa"/>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0C32FD">
        <w:trPr>
          <w:trHeight w:val="836"/>
        </w:trPr>
        <w:tc>
          <w:tcPr>
            <w:tcW w:w="709" w:type="dxa"/>
            <w:vMerge/>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7747E" w:rsidRPr="00EC2727" w:rsidRDefault="00C7747E" w:rsidP="000C32F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gridSpan w:val="2"/>
            <w:vMerge/>
          </w:tcPr>
          <w:p w:rsidR="00C7747E" w:rsidRPr="00EC2727" w:rsidRDefault="00C7747E" w:rsidP="000C32FD">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F80C09" w:rsidRDefault="00C7747E" w:rsidP="00B53694">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sidR="00B53694">
              <w:rPr>
                <w:rFonts w:ascii="Times New Roman" w:hAnsi="Times New Roman"/>
                <w:snapToGrid w:val="0"/>
                <w:sz w:val="24"/>
                <w:szCs w:val="24"/>
              </w:rPr>
              <w:t>ов</w:t>
            </w:r>
          </w:p>
        </w:tc>
      </w:tr>
      <w:tr w:rsidR="00C7747E" w:rsidRPr="00EC2727" w:rsidTr="000C32FD">
        <w:trPr>
          <w:trHeight w:val="836"/>
        </w:trPr>
        <w:tc>
          <w:tcPr>
            <w:tcW w:w="709" w:type="dxa"/>
            <w:vMerge w:val="restart"/>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985" w:type="dxa"/>
            <w:vMerge w:val="restart"/>
            <w:vAlign w:val="center"/>
          </w:tcPr>
          <w:p w:rsidR="00C7747E" w:rsidRPr="00EC2727" w:rsidRDefault="00C7747E" w:rsidP="000C32FD">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Наличие у Участника склада запасных частей и сервисного центра, расположенного на расстоянии не более 500 км от места эксплуатации транспортного средства</w:t>
            </w:r>
          </w:p>
        </w:tc>
        <w:tc>
          <w:tcPr>
            <w:tcW w:w="5670" w:type="dxa"/>
            <w:gridSpan w:val="2"/>
            <w:vMerge w:val="restart"/>
          </w:tcPr>
          <w:p w:rsidR="00C7747E" w:rsidRPr="00EC2727" w:rsidRDefault="00C7747E" w:rsidP="000C32FD">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документов, предоставленных, согласно п.п. «</w:t>
            </w:r>
            <w:r w:rsidR="00B53694">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4.5.2.2. Документации:</w:t>
            </w:r>
          </w:p>
          <w:p w:rsidR="00C7747E" w:rsidRDefault="00C7747E" w:rsidP="000C32FD">
            <w:pPr>
              <w:spacing w:after="0" w:line="240" w:lineRule="auto"/>
              <w:ind w:firstLine="176"/>
              <w:rPr>
                <w:rFonts w:ascii="Times New Roman" w:eastAsia="Times New Roman" w:hAnsi="Times New Roman"/>
                <w:sz w:val="24"/>
                <w:szCs w:val="24"/>
                <w:lang w:eastAsia="ru-RU"/>
              </w:rPr>
            </w:pPr>
          </w:p>
          <w:p w:rsidR="00C7747E" w:rsidRDefault="00C7747E" w:rsidP="000C32FD">
            <w:pPr>
              <w:spacing w:after="0" w:line="240" w:lineRule="auto"/>
              <w:ind w:firstLine="176"/>
              <w:rPr>
                <w:rFonts w:ascii="Times New Roman" w:eastAsia="Times New Roman" w:hAnsi="Times New Roman"/>
                <w:sz w:val="24"/>
                <w:szCs w:val="24"/>
                <w:lang w:eastAsia="ru-RU"/>
              </w:rPr>
            </w:pPr>
          </w:p>
          <w:p w:rsidR="00C7747E" w:rsidRDefault="00C7747E" w:rsidP="000C32FD">
            <w:pPr>
              <w:spacing w:after="0" w:line="240" w:lineRule="auto"/>
              <w:ind w:firstLine="176"/>
              <w:rPr>
                <w:rFonts w:ascii="Times New Roman" w:eastAsia="Times New Roman" w:hAnsi="Times New Roman"/>
                <w:sz w:val="24"/>
                <w:szCs w:val="24"/>
                <w:lang w:eastAsia="ru-RU"/>
              </w:rPr>
            </w:pPr>
          </w:p>
          <w:p w:rsidR="00C7747E" w:rsidRPr="00EC2727" w:rsidRDefault="00C7747E" w:rsidP="000C32FD">
            <w:pPr>
              <w:spacing w:after="0" w:line="240" w:lineRule="auto"/>
              <w:ind w:firstLine="176"/>
              <w:rPr>
                <w:rFonts w:ascii="Times New Roman" w:eastAsia="Times New Roman" w:hAnsi="Times New Roman"/>
                <w:sz w:val="24"/>
                <w:szCs w:val="24"/>
                <w:lang w:eastAsia="ru-RU"/>
              </w:rPr>
            </w:pPr>
          </w:p>
          <w:p w:rsidR="00C7747E" w:rsidRPr="00EC2727" w:rsidRDefault="00C7747E" w:rsidP="00B53694">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Pr>
                <w:rFonts w:ascii="Times New Roman" w:hAnsi="Times New Roman"/>
                <w:sz w:val="24"/>
                <w:szCs w:val="24"/>
              </w:rPr>
              <w:t xml:space="preserve"> склада запасных частей и сервисного центра</w:t>
            </w:r>
          </w:p>
        </w:tc>
        <w:tc>
          <w:tcPr>
            <w:tcW w:w="1133" w:type="dxa"/>
            <w:gridSpan w:val="2"/>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c>
          <w:tcPr>
            <w:tcW w:w="993" w:type="dxa"/>
            <w:vAlign w:val="center"/>
          </w:tcPr>
          <w:p w:rsidR="00C7747E" w:rsidRPr="00EC2727" w:rsidRDefault="00C7747E" w:rsidP="000C32FD">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sidRPr="00EC2727">
              <w:rPr>
                <w:rFonts w:ascii="Times New Roman" w:eastAsia="Times New Roman" w:hAnsi="Times New Roman"/>
                <w:b/>
                <w:snapToGrid w:val="0"/>
                <w:sz w:val="24"/>
                <w:szCs w:val="24"/>
                <w:lang w:eastAsia="ru-RU"/>
              </w:rPr>
              <w:t>5</w:t>
            </w:r>
          </w:p>
        </w:tc>
      </w:tr>
      <w:tr w:rsidR="00C7747E" w:rsidRPr="00EC2727" w:rsidTr="000C32FD">
        <w:trPr>
          <w:trHeight w:val="1020"/>
        </w:trPr>
        <w:tc>
          <w:tcPr>
            <w:tcW w:w="709" w:type="dxa"/>
            <w:vMerge/>
            <w:vAlign w:val="center"/>
          </w:tcPr>
          <w:p w:rsidR="00C7747E" w:rsidRPr="00EC2727" w:rsidRDefault="00C7747E" w:rsidP="000C32FD">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vMerge/>
            <w:vAlign w:val="center"/>
          </w:tcPr>
          <w:p w:rsidR="00C7747E" w:rsidRPr="00EC2727" w:rsidRDefault="00C7747E" w:rsidP="000C32FD">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gridSpan w:val="2"/>
            <w:vMerge/>
          </w:tcPr>
          <w:p w:rsidR="00C7747E" w:rsidRPr="00EC2727" w:rsidRDefault="00C7747E" w:rsidP="000C32FD">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C7747E" w:rsidRPr="00B53694" w:rsidRDefault="00C7747E" w:rsidP="000C32FD">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C7747E" w:rsidRPr="00EC2727" w:rsidTr="000C32FD">
        <w:trPr>
          <w:trHeight w:val="433"/>
        </w:trPr>
        <w:tc>
          <w:tcPr>
            <w:tcW w:w="8364" w:type="dxa"/>
            <w:gridSpan w:val="4"/>
            <w:vAlign w:val="center"/>
          </w:tcPr>
          <w:p w:rsidR="00C7747E" w:rsidRPr="00EC2727" w:rsidRDefault="00C7747E" w:rsidP="000C32FD">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C7747E" w:rsidRPr="00EC2727" w:rsidRDefault="00C7747E" w:rsidP="000C32FD">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63697" w:rsidRDefault="00E63697" w:rsidP="009630F3">
      <w:pPr>
        <w:shd w:val="clear" w:color="auto" w:fill="FFFFFF"/>
        <w:spacing w:after="0" w:line="240" w:lineRule="atLeast"/>
        <w:jc w:val="both"/>
        <w:rPr>
          <w:rFonts w:ascii="Times New Roman" w:hAnsi="Times New Roman"/>
          <w:b/>
          <w:sz w:val="24"/>
          <w:szCs w:val="24"/>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r w:rsidRPr="009630F3">
        <w:rPr>
          <w:rFonts w:ascii="Times New Roman" w:hAnsi="Times New Roman"/>
          <w:b/>
          <w:sz w:val="24"/>
          <w:szCs w:val="24"/>
        </w:rPr>
        <w:lastRenderedPageBreak/>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630F3" w:rsidRPr="009630F3" w:rsidRDefault="00212614" w:rsidP="00212614">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9630F3" w:rsidP="009630F3">
      <w:pPr>
        <w:keepNext/>
        <w:widowControl w:val="0"/>
        <w:shd w:val="clear" w:color="auto" w:fill="FFFFFF"/>
        <w:spacing w:after="0" w:line="240" w:lineRule="atLeast"/>
        <w:jc w:val="both"/>
        <w:rPr>
          <w:rFonts w:ascii="Times New Roman" w:hAnsi="Times New Roman"/>
          <w:sz w:val="24"/>
          <w:szCs w:val="24"/>
        </w:rPr>
      </w:pPr>
      <w:r w:rsidRPr="009630F3">
        <w:rPr>
          <w:rFonts w:ascii="Times New Roman" w:hAnsi="Times New Roman"/>
          <w:b/>
          <w:sz w:val="24"/>
          <w:szCs w:val="24"/>
        </w:rPr>
        <w:t>4.9.3.5.</w:t>
      </w:r>
      <w:r w:rsidRPr="009630F3">
        <w:rPr>
          <w:rFonts w:ascii="Times New Roman" w:hAnsi="Times New Roman"/>
          <w:sz w:val="24"/>
          <w:szCs w:val="24"/>
        </w:rPr>
        <w:t xml:space="preserve"> </w:t>
      </w:r>
      <w:r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9630F3">
        <w:rPr>
          <w:rFonts w:ascii="Times New Roman" w:hAnsi="Times New Roman"/>
          <w:bCs/>
          <w:iCs/>
          <w:snapToGrid w:val="0"/>
          <w:sz w:val="24"/>
          <w:szCs w:val="24"/>
          <w:shd w:val="clear" w:color="auto" w:fill="FFFFFF"/>
        </w:rPr>
        <w:t xml:space="preserve"> добровольном снижении цены договора</w:t>
      </w:r>
      <w:r w:rsidRPr="009630F3">
        <w:rPr>
          <w:rFonts w:ascii="Times New Roman" w:hAnsi="Times New Roman"/>
          <w:sz w:val="24"/>
          <w:szCs w:val="24"/>
          <w:shd w:val="clear" w:color="auto" w:fill="FFFFFF"/>
        </w:rPr>
        <w:t xml:space="preserve"> путем понижения ранее направленной цены лота, </w:t>
      </w:r>
      <w:r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Pr="009630F3">
        <w:rPr>
          <w:rFonts w:ascii="Times New Roman" w:hAnsi="Times New Roman"/>
          <w:sz w:val="24"/>
          <w:szCs w:val="24"/>
          <w:shd w:val="clear" w:color="auto" w:fill="FFFFFF"/>
        </w:rPr>
        <w:t>.</w:t>
      </w:r>
      <w:r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5"/>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6"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t xml:space="preserve"> Решение закупочной ком</w:t>
      </w:r>
      <w:r w:rsidR="004D59F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lastRenderedPageBreak/>
        <w:t xml:space="preserve"> Уведомление Участников о результатах </w:t>
      </w:r>
      <w:bookmarkEnd w:id="66"/>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3F0DE0">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3E77B0" w:rsidRPr="00E03F25">
        <w:rPr>
          <w:rFonts w:ascii="Times New Roman" w:eastAsia="Times New Roman" w:hAnsi="Times New Roman"/>
          <w:snapToGrid w:val="0"/>
          <w:sz w:val="24"/>
          <w:szCs w:val="24"/>
          <w:lang w:eastAsia="ru-RU"/>
        </w:rPr>
        <w:t>рабочих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035C47">
        <w:rPr>
          <w:rFonts w:ascii="Times New Roman" w:eastAsia="Times New Roman" w:hAnsi="Times New Roman"/>
          <w:snapToGrid w:val="0"/>
          <w:sz w:val="24"/>
          <w:szCs w:val="24"/>
          <w:lang w:eastAsia="ru-RU"/>
        </w:rPr>
        <w:t>5</w:t>
      </w:r>
      <w:r w:rsidRPr="009630F3">
        <w:rPr>
          <w:rFonts w:ascii="Times New Roman" w:eastAsia="Times New Roman" w:hAnsi="Times New Roman"/>
          <w:snapToGrid w:val="0"/>
          <w:sz w:val="24"/>
          <w:szCs w:val="24"/>
          <w:lang w:eastAsia="ru-RU"/>
        </w:rPr>
        <w:t xml:space="preserve"> (</w:t>
      </w:r>
      <w:r w:rsidR="00035C47">
        <w:rPr>
          <w:rFonts w:ascii="Times New Roman" w:eastAsia="Times New Roman" w:hAnsi="Times New Roman"/>
          <w:snapToGrid w:val="0"/>
          <w:sz w:val="24"/>
          <w:szCs w:val="24"/>
          <w:lang w:eastAsia="ru-RU"/>
        </w:rPr>
        <w:t>п</w:t>
      </w:r>
      <w:r w:rsidRPr="009630F3">
        <w:rPr>
          <w:rFonts w:ascii="Times New Roman" w:eastAsia="Times New Roman" w:hAnsi="Times New Roman"/>
          <w:snapToGrid w:val="0"/>
          <w:sz w:val="24"/>
          <w:szCs w:val="24"/>
          <w:lang w:eastAsia="ru-RU"/>
        </w:rPr>
        <w:t xml:space="preserve">яти) </w:t>
      </w:r>
      <w:r w:rsidR="003E77B0" w:rsidRPr="00E03F25">
        <w:rPr>
          <w:rFonts w:ascii="Times New Roman" w:eastAsia="Times New Roman" w:hAnsi="Times New Roman"/>
          <w:snapToGrid w:val="0"/>
          <w:sz w:val="24"/>
          <w:szCs w:val="24"/>
          <w:lang w:eastAsia="ru-RU"/>
        </w:rPr>
        <w:t>рабочих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236125" w:rsidRPr="00236125">
        <w:rPr>
          <w:rFonts w:ascii="Times New Roman" w:eastAsia="Times New Roman" w:hAnsi="Times New Roman"/>
          <w:b/>
          <w:color w:val="17365D" w:themeColor="text2" w:themeShade="BF"/>
          <w:sz w:val="24"/>
          <w:szCs w:val="24"/>
          <w:lang w:val="en-US" w:eastAsia="ru-RU"/>
        </w:rPr>
        <w:t>spg</w:t>
      </w:r>
      <w:r w:rsidRPr="00236125">
        <w:rPr>
          <w:rFonts w:ascii="Times New Roman" w:hAnsi="Times New Roman"/>
          <w:b/>
          <w:noProof/>
          <w:color w:val="17365D" w:themeColor="text2" w:themeShade="BF"/>
          <w:sz w:val="24"/>
          <w:szCs w:val="24"/>
          <w:lang w:eastAsia="ru-RU"/>
        </w:rPr>
        <w:t>@ynp.ru</w:t>
      </w:r>
      <w:r w:rsidR="00E03F25" w:rsidRPr="00236125">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w:t>
      </w:r>
      <w:r w:rsidR="003C4799" w:rsidRPr="003C4799">
        <w:rPr>
          <w:rFonts w:ascii="Times New Roman" w:eastAsia="Times New Roman" w:hAnsi="Times New Roman"/>
          <w:bCs/>
          <w:iCs/>
          <w:sz w:val="24"/>
          <w:szCs w:val="24"/>
          <w:shd w:val="clear" w:color="auto" w:fill="FFFFFF"/>
          <w:lang w:eastAsia="ru-RU"/>
        </w:rPr>
        <w:lastRenderedPageBreak/>
        <w:t xml:space="preserve">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7"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8" w:name="_Ref310532857"/>
      <w:r w:rsidRPr="009630F3">
        <w:rPr>
          <w:rFonts w:ascii="Times New Roman" w:hAnsi="Times New Roman"/>
          <w:sz w:val="24"/>
          <w:szCs w:val="24"/>
        </w:rPr>
        <w:t>-  отказаться от заключения  договора и прекратить процедуру закупки.</w:t>
      </w:r>
      <w:bookmarkEnd w:id="68"/>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w:t>
      </w:r>
      <w:r w:rsidRPr="009630F3">
        <w:rPr>
          <w:rFonts w:ascii="Times New Roman" w:hAnsi="Times New Roman"/>
          <w:color w:val="000000"/>
          <w:sz w:val="24"/>
          <w:szCs w:val="24"/>
          <w:lang w:eastAsia="ru-RU"/>
        </w:rPr>
        <w:lastRenderedPageBreak/>
        <w:t xml:space="preserve">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В случае отказа Заказчика от заключения договора с Победителем закупки, Заказчик размещает протокол о признании закупки несостоявшейся на </w:t>
      </w:r>
      <w:r w:rsidR="004411B2">
        <w:rPr>
          <w:rFonts w:ascii="Times New Roman" w:hAnsi="Times New Roman"/>
          <w:color w:val="000000"/>
          <w:sz w:val="24"/>
          <w:szCs w:val="24"/>
          <w:lang w:eastAsia="ru-RU"/>
        </w:rPr>
        <w:t xml:space="preserve">ЭП и </w:t>
      </w:r>
      <w:r w:rsidRPr="009630F3">
        <w:rPr>
          <w:rFonts w:ascii="Times New Roman" w:hAnsi="Times New Roman"/>
          <w:color w:val="000000"/>
          <w:sz w:val="24"/>
          <w:szCs w:val="24"/>
          <w:lang w:eastAsia="ru-RU"/>
        </w:rPr>
        <w:t xml:space="preserve">сайте </w:t>
      </w:r>
      <w:r w:rsidR="004411B2">
        <w:rPr>
          <w:rFonts w:ascii="Times New Roman" w:hAnsi="Times New Roman"/>
          <w:color w:val="000000"/>
          <w:sz w:val="24"/>
          <w:szCs w:val="24"/>
          <w:lang w:eastAsia="ru-RU"/>
        </w:rPr>
        <w:t>Общества</w:t>
      </w:r>
      <w:r w:rsidRPr="009630F3">
        <w:rPr>
          <w:rFonts w:ascii="Times New Roman" w:hAnsi="Times New Roman"/>
          <w:sz w:val="24"/>
          <w:szCs w:val="24"/>
          <w:lang w:eastAsia="ru-RU"/>
        </w:rPr>
        <w:t>, в порядке, предусмотренном п.п. 4.11.1. настоящей Документации.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4"/>
      <w:bookmarkEnd w:id="45"/>
      <w:bookmarkEnd w:id="46"/>
      <w:r w:rsidRPr="005F1419">
        <w:rPr>
          <w:rFonts w:ascii="Times New Roman" w:eastAsia="Times New Roman" w:hAnsi="Times New Roman"/>
          <w:b/>
          <w:bCs/>
          <w:kern w:val="28"/>
          <w:sz w:val="24"/>
          <w:szCs w:val="24"/>
          <w:lang w:eastAsia="ru-RU"/>
        </w:rPr>
        <w:t xml:space="preserve">Образцы </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69" w:name="_Ref55336310"/>
      <w:bookmarkStart w:id="70" w:name="_Toc57314672"/>
      <w:bookmarkStart w:id="71" w:name="_Toc69728986"/>
      <w:bookmarkStart w:id="72" w:name="_Toc261535089"/>
      <w:bookmarkStart w:id="73" w:name="_Toc262557845"/>
      <w:bookmarkStart w:id="74" w:name="_Toc278971518"/>
      <w:bookmarkStart w:id="75" w:name="_Toc261535090"/>
      <w:bookmarkStart w:id="76" w:name="_Toc262557846"/>
      <w:bookmarkStart w:id="77" w:name="_Toc278971519"/>
      <w:r w:rsidRPr="00893BA8">
        <w:rPr>
          <w:rFonts w:ascii="Times New Roman" w:eastAsia="Times New Roman" w:hAnsi="Times New Roman"/>
          <w:b/>
          <w:bCs/>
          <w:sz w:val="24"/>
          <w:szCs w:val="24"/>
          <w:lang w:eastAsia="ru-RU"/>
        </w:rPr>
        <w:t xml:space="preserve">5.1. </w:t>
      </w:r>
      <w:bookmarkEnd w:id="69"/>
      <w:bookmarkEnd w:id="70"/>
      <w:bookmarkEnd w:id="71"/>
      <w:bookmarkEnd w:id="72"/>
      <w:bookmarkEnd w:id="73"/>
      <w:bookmarkEnd w:id="74"/>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893BA8" w:rsidRPr="00893BA8" w:rsidRDefault="00222F82" w:rsidP="00893BA8">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00893BA8" w:rsidRPr="00893BA8">
        <w:rPr>
          <w:rFonts w:ascii="Times New Roman" w:eastAsia="Times New Roman" w:hAnsi="Times New Roman"/>
          <w:sz w:val="24"/>
          <w:szCs w:val="24"/>
          <w:lang w:eastAsia="ru-RU"/>
        </w:rPr>
        <w:t>енерально</w:t>
      </w:r>
      <w:r w:rsidR="00B4658E">
        <w:rPr>
          <w:rFonts w:ascii="Times New Roman" w:eastAsia="Times New Roman" w:hAnsi="Times New Roman"/>
          <w:sz w:val="24"/>
          <w:szCs w:val="24"/>
          <w:lang w:eastAsia="ru-RU"/>
        </w:rPr>
        <w:t>му</w:t>
      </w:r>
      <w:r w:rsidR="00893BA8" w:rsidRPr="00893BA8">
        <w:rPr>
          <w:rFonts w:ascii="Times New Roman" w:eastAsia="Times New Roman" w:hAnsi="Times New Roman"/>
          <w:sz w:val="24"/>
          <w:szCs w:val="24"/>
          <w:lang w:eastAsia="ru-RU"/>
        </w:rPr>
        <w:t xml:space="preserve"> директор</w:t>
      </w:r>
      <w:r w:rsidR="00B4658E">
        <w:rPr>
          <w:rFonts w:ascii="Times New Roman" w:eastAsia="Times New Roman" w:hAnsi="Times New Roman"/>
          <w:sz w:val="24"/>
          <w:szCs w:val="24"/>
          <w:lang w:eastAsia="ru-RU"/>
        </w:rPr>
        <w:t>у</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 поставку спецтехники для нужд АО «Саханефтегазсбыт» в 2020 году</w:t>
      </w:r>
    </w:p>
    <w:p w:rsidR="00236125" w:rsidRPr="00236125" w:rsidRDefault="00236125" w:rsidP="00236125">
      <w:pPr>
        <w:spacing w:after="0" w:line="240" w:lineRule="auto"/>
        <w:jc w:val="both"/>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предлагает заключить Договор на поставку спецтехники для нужд АО «Саханефтегазсбыт»   в 2020 году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Документации, в соответствии с Техническим заданием и с настоящим письмом направляет Заявку по Лоту № _____</w:t>
      </w:r>
    </w:p>
    <w:p w:rsidR="00236125" w:rsidRPr="00236125" w:rsidRDefault="00236125" w:rsidP="00236125">
      <w:pPr>
        <w:spacing w:after="0" w:line="240" w:lineRule="auto"/>
        <w:jc w:val="both"/>
        <w:rPr>
          <w:rFonts w:ascii="Times New Roman" w:hAnsi="Times New Roman"/>
          <w:b/>
          <w:bCs/>
          <w:sz w:val="24"/>
          <w:szCs w:val="24"/>
        </w:rPr>
      </w:pPr>
    </w:p>
    <w:tbl>
      <w:tblPr>
        <w:tblW w:w="10226" w:type="dxa"/>
        <w:tblInd w:w="-25" w:type="dxa"/>
        <w:tblLayout w:type="fixed"/>
        <w:tblLook w:val="00A0" w:firstRow="1" w:lastRow="0" w:firstColumn="1" w:lastColumn="0" w:noHBand="0" w:noVBand="0"/>
      </w:tblPr>
      <w:tblGrid>
        <w:gridCol w:w="1721"/>
        <w:gridCol w:w="1822"/>
        <w:gridCol w:w="1985"/>
        <w:gridCol w:w="2147"/>
        <w:gridCol w:w="2551"/>
      </w:tblGrid>
      <w:tr w:rsidR="00AF4188" w:rsidRPr="00236125" w:rsidTr="00AF4188">
        <w:tc>
          <w:tcPr>
            <w:tcW w:w="1721" w:type="dxa"/>
            <w:tcBorders>
              <w:top w:val="single" w:sz="4" w:space="0" w:color="000000"/>
              <w:left w:val="single" w:sz="4" w:space="0" w:color="000000"/>
              <w:bottom w:val="single" w:sz="4" w:space="0" w:color="000000"/>
              <w:right w:val="single" w:sz="4" w:space="0" w:color="000000"/>
            </w:tcBorders>
            <w:vAlign w:val="center"/>
          </w:tcPr>
          <w:p w:rsidR="00AF4188" w:rsidRPr="00236125" w:rsidRDefault="00AF4188" w:rsidP="00AF4188">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822" w:type="dxa"/>
            <w:tcBorders>
              <w:top w:val="single" w:sz="4" w:space="0" w:color="000000"/>
              <w:left w:val="single" w:sz="4" w:space="0" w:color="000000"/>
              <w:bottom w:val="single" w:sz="4" w:space="0" w:color="000000"/>
              <w:right w:val="nil"/>
            </w:tcBorders>
            <w:vAlign w:val="center"/>
          </w:tcPr>
          <w:p w:rsidR="00AF4188" w:rsidRPr="00236125" w:rsidRDefault="00AF4188" w:rsidP="00AF4188">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Наименование спецтехники</w:t>
            </w:r>
          </w:p>
        </w:tc>
        <w:tc>
          <w:tcPr>
            <w:tcW w:w="1985" w:type="dxa"/>
            <w:tcBorders>
              <w:top w:val="single" w:sz="4" w:space="0" w:color="000000"/>
              <w:left w:val="single" w:sz="4" w:space="0" w:color="000000"/>
              <w:bottom w:val="single" w:sz="4" w:space="0" w:color="000000"/>
              <w:right w:val="single" w:sz="4" w:space="0" w:color="000000"/>
            </w:tcBorders>
            <w:vAlign w:val="center"/>
          </w:tcPr>
          <w:p w:rsidR="00AF4188" w:rsidRPr="00236125" w:rsidRDefault="00AF4188" w:rsidP="00304407">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2147" w:type="dxa"/>
            <w:tcBorders>
              <w:top w:val="single" w:sz="4" w:space="0" w:color="000000"/>
              <w:left w:val="single" w:sz="4" w:space="0" w:color="000000"/>
              <w:bottom w:val="single" w:sz="4" w:space="0" w:color="000000"/>
              <w:right w:val="single" w:sz="4" w:space="0" w:color="000000"/>
            </w:tcBorders>
            <w:vAlign w:val="center"/>
          </w:tcPr>
          <w:p w:rsidR="00AF4188" w:rsidRPr="00236125" w:rsidRDefault="00AF4188" w:rsidP="00304407">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Стоимость лота с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AF4188" w:rsidRPr="00236125" w:rsidRDefault="00AF4188" w:rsidP="00304407">
            <w:pPr>
              <w:spacing w:after="0" w:line="240" w:lineRule="auto"/>
              <w:jc w:val="center"/>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AF4188" w:rsidRPr="00236125" w:rsidTr="00AF4188">
        <w:trPr>
          <w:trHeight w:val="714"/>
        </w:trPr>
        <w:tc>
          <w:tcPr>
            <w:tcW w:w="1721" w:type="dxa"/>
            <w:tcBorders>
              <w:top w:val="single" w:sz="4" w:space="0" w:color="000000"/>
              <w:left w:val="single" w:sz="4" w:space="0" w:color="000000"/>
              <w:bottom w:val="single" w:sz="4" w:space="0" w:color="000000"/>
              <w:right w:val="single" w:sz="4" w:space="0" w:color="000000"/>
            </w:tcBorders>
          </w:tcPr>
          <w:p w:rsidR="00AF4188" w:rsidRPr="00236125" w:rsidRDefault="00AF4188" w:rsidP="00236125">
            <w:pPr>
              <w:spacing w:after="0" w:line="240" w:lineRule="auto"/>
              <w:jc w:val="both"/>
              <w:rPr>
                <w:rFonts w:ascii="Times New Roman" w:hAnsi="Times New Roman"/>
                <w:b/>
                <w:bCs/>
                <w:sz w:val="24"/>
                <w:szCs w:val="24"/>
              </w:rPr>
            </w:pPr>
          </w:p>
        </w:tc>
        <w:tc>
          <w:tcPr>
            <w:tcW w:w="1822" w:type="dxa"/>
            <w:tcBorders>
              <w:top w:val="single" w:sz="4" w:space="0" w:color="000000"/>
              <w:left w:val="single" w:sz="4" w:space="0" w:color="000000"/>
              <w:bottom w:val="single" w:sz="4" w:space="0" w:color="000000"/>
              <w:right w:val="nil"/>
            </w:tcBorders>
          </w:tcPr>
          <w:p w:rsidR="00AF4188" w:rsidRPr="00236125" w:rsidRDefault="00AF4188"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AF4188" w:rsidRPr="00236125" w:rsidRDefault="00AF4188" w:rsidP="00236125">
            <w:pPr>
              <w:spacing w:after="0" w:line="240" w:lineRule="auto"/>
              <w:jc w:val="both"/>
              <w:rPr>
                <w:rFonts w:ascii="Times New Roman" w:hAnsi="Times New Roman"/>
                <w:b/>
                <w:bCs/>
                <w:sz w:val="24"/>
                <w:szCs w:val="24"/>
              </w:rPr>
            </w:pPr>
          </w:p>
        </w:tc>
        <w:tc>
          <w:tcPr>
            <w:tcW w:w="2147" w:type="dxa"/>
            <w:tcBorders>
              <w:top w:val="single" w:sz="4" w:space="0" w:color="000000"/>
              <w:left w:val="single" w:sz="4" w:space="0" w:color="000000"/>
              <w:bottom w:val="single" w:sz="4" w:space="0" w:color="000000"/>
              <w:right w:val="single" w:sz="4" w:space="0" w:color="000000"/>
            </w:tcBorders>
          </w:tcPr>
          <w:p w:rsidR="00AF4188" w:rsidRPr="00236125" w:rsidRDefault="00AF4188"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AF4188" w:rsidRPr="00236125" w:rsidRDefault="00AF4188"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3F0DE0"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r w:rsidR="003F0DE0" w:rsidRPr="00893BA8">
        <w:rPr>
          <w:rFonts w:ascii="Times New Roman" w:hAnsi="Times New Roman"/>
          <w:color w:val="000000"/>
          <w:sz w:val="24"/>
          <w:szCs w:val="24"/>
          <w:vertAlign w:val="superscript"/>
          <w:lang w:eastAsia="ru-RU"/>
        </w:rPr>
        <w:t>(прописью)</w:t>
      </w:r>
    </w:p>
    <w:p w:rsidR="003F0DE0" w:rsidRDefault="003F0DE0"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p>
    <w:p w:rsidR="001411BB"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1411BB">
        <w:rPr>
          <w:rFonts w:ascii="Times New Roman" w:hAnsi="Times New Roman"/>
          <w:sz w:val="24"/>
          <w:szCs w:val="24"/>
        </w:rPr>
        <w:t xml:space="preserve">Срок </w:t>
      </w:r>
      <w:r w:rsidR="00692912" w:rsidRPr="00692912">
        <w:rPr>
          <w:rFonts w:ascii="Times New Roman" w:hAnsi="Times New Roman"/>
          <w:sz w:val="24"/>
          <w:szCs w:val="24"/>
        </w:rPr>
        <w:t>гарантии на поставленн</w:t>
      </w:r>
      <w:r w:rsidR="00692912">
        <w:rPr>
          <w:rFonts w:ascii="Times New Roman" w:hAnsi="Times New Roman"/>
          <w:sz w:val="24"/>
          <w:szCs w:val="24"/>
        </w:rPr>
        <w:t>ую</w:t>
      </w:r>
      <w:r w:rsidR="00692912" w:rsidRPr="00692912">
        <w:rPr>
          <w:rFonts w:ascii="Times New Roman" w:hAnsi="Times New Roman"/>
          <w:sz w:val="24"/>
          <w:szCs w:val="24"/>
        </w:rPr>
        <w:t xml:space="preserve"> </w:t>
      </w:r>
      <w:r w:rsidR="00692912">
        <w:rPr>
          <w:rFonts w:ascii="Times New Roman" w:hAnsi="Times New Roman"/>
          <w:sz w:val="24"/>
          <w:szCs w:val="24"/>
        </w:rPr>
        <w:t>спецтехнику не менее 12 месяцев или не менее 40 тыс. км пробега по месту эксплуатации ТС со дня передачи Заказчику</w:t>
      </w:r>
      <w:r w:rsidR="001411BB">
        <w:rPr>
          <w:rFonts w:ascii="Times New Roman" w:hAnsi="Times New Roman"/>
          <w:sz w:val="24"/>
          <w:szCs w:val="24"/>
        </w:rPr>
        <w:t>.</w:t>
      </w:r>
    </w:p>
    <w:p w:rsidR="001411BB"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3F0DE0"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p>
    <w:p w:rsidR="00247E76" w:rsidRPr="00247E76" w:rsidRDefault="003F0DE0"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 xml:space="preserve">Подтверждаем, что предложенная цена договора включает в себя </w:t>
      </w:r>
      <w:r w:rsidR="00692912" w:rsidRPr="00692912">
        <w:rPr>
          <w:rFonts w:ascii="Times New Roman" w:hAnsi="Times New Roman"/>
          <w:sz w:val="24"/>
          <w:szCs w:val="24"/>
        </w:rPr>
        <w:t xml:space="preserve">не только стоимость спецтехники,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692912">
        <w:rPr>
          <w:rFonts w:ascii="Times New Roman" w:hAnsi="Times New Roman"/>
          <w:sz w:val="24"/>
          <w:szCs w:val="24"/>
        </w:rPr>
        <w:t>спецтехники</w:t>
      </w:r>
      <w:r w:rsidR="00692912" w:rsidRPr="00692912">
        <w:rPr>
          <w:rFonts w:ascii="Times New Roman" w:hAnsi="Times New Roman"/>
          <w:sz w:val="24"/>
          <w:szCs w:val="24"/>
        </w:rPr>
        <w:t xml:space="preserve"> к месту передачи Заказчику (место поставки), погрузочно-разгрузочными работами, предпродажной подготовкой, уплатой налогов, сборов и иных обязательных платежей</w:t>
      </w:r>
      <w:r w:rsidR="00247E76" w:rsidRPr="00247E76">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B7745F" w:rsidRDefault="00B7745F" w:rsidP="00247E76">
      <w:pPr>
        <w:spacing w:line="240" w:lineRule="auto"/>
        <w:contextualSpacing/>
        <w:jc w:val="both"/>
        <w:rPr>
          <w:sz w:val="24"/>
          <w:szCs w:val="24"/>
        </w:rPr>
      </w:pP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AD2EC7">
        <w:rPr>
          <w:rFonts w:ascii="Times New Roman" w:eastAsia="Times New Roman" w:hAnsi="Times New Roman"/>
          <w:sz w:val="24"/>
          <w:szCs w:val="24"/>
          <w:lang w:eastAsia="ru-RU"/>
        </w:rPr>
        <w:t>4</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AD2EC7">
        <w:rPr>
          <w:rFonts w:ascii="Times New Roman" w:eastAsia="Times New Roman" w:hAnsi="Times New Roman" w:cs="Arial"/>
          <w:bCs/>
          <w:sz w:val="24"/>
          <w:szCs w:val="24"/>
          <w:lang w:eastAsia="ru-RU"/>
        </w:rPr>
        <w:t>5</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AD2EC7">
        <w:rPr>
          <w:rFonts w:ascii="Times New Roman" w:hAnsi="Times New Roman"/>
          <w:bCs/>
          <w:sz w:val="24"/>
          <w:szCs w:val="24"/>
        </w:rPr>
        <w:t>6</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8" w:name="_Ref55335823"/>
      <w:bookmarkStart w:id="79" w:name="_Ref55336359"/>
      <w:bookmarkStart w:id="80" w:name="_Toc57314675"/>
      <w:bookmarkStart w:id="81" w:name="_Toc69728989"/>
      <w:bookmarkStart w:id="82" w:name="_Toc261535113"/>
      <w:bookmarkStart w:id="83" w:name="_Toc262557869"/>
      <w:bookmarkStart w:id="84" w:name="_Toc278971542"/>
      <w:r w:rsidRPr="00893BA8">
        <w:rPr>
          <w:rFonts w:ascii="Times New Roman" w:hAnsi="Times New Roman"/>
          <w:b/>
          <w:bCs/>
          <w:sz w:val="24"/>
          <w:szCs w:val="24"/>
          <w:lang w:eastAsia="ru-RU"/>
        </w:rPr>
        <w:lastRenderedPageBreak/>
        <w:t>Инструкции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75404B" w:rsidRPr="00FE6830" w:rsidRDefault="00AF4188" w:rsidP="0075404B">
      <w:pPr>
        <w:numPr>
          <w:ilvl w:val="3"/>
          <w:numId w:val="18"/>
        </w:numPr>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rPr>
        <w:t xml:space="preserve"> </w:t>
      </w:r>
      <w:r w:rsidR="0075404B" w:rsidRPr="00FE6830">
        <w:rPr>
          <w:rFonts w:ascii="Times New Roman" w:hAnsi="Times New Roman"/>
          <w:sz w:val="24"/>
          <w:szCs w:val="24"/>
        </w:rPr>
        <w:t>В случае, если Участник размещения заказа применяет упрощенную или иную систему налогообложения и в соответствии с НК РФ не признается налогоплательщиком налога на добавленную стоимость, в табличной части заявки указывается «НДС не облагается» с приложением к такой заявке документа, подтверждающего применение участником размещения заказа упрощенной или иной системы налогообложения. Начальная (максимальная) цена Лота, для такого Участника, уменьшается на ставку НДС (</w:t>
      </w:r>
      <w:r w:rsidR="0075404B">
        <w:rPr>
          <w:rFonts w:ascii="Times New Roman" w:hAnsi="Times New Roman"/>
          <w:sz w:val="24"/>
          <w:szCs w:val="24"/>
        </w:rPr>
        <w:t>20</w:t>
      </w:r>
      <w:r w:rsidR="0075404B" w:rsidRPr="00FE6830">
        <w:rPr>
          <w:rFonts w:ascii="Times New Roman" w:hAnsi="Times New Roman"/>
          <w:sz w:val="24"/>
          <w:szCs w:val="24"/>
        </w:rPr>
        <w:t>%).</w:t>
      </w:r>
    </w:p>
    <w:p w:rsidR="0075404B" w:rsidRDefault="0075404B" w:rsidP="0075404B">
      <w:pPr>
        <w:tabs>
          <w:tab w:val="left" w:pos="709"/>
          <w:tab w:val="left" w:pos="851"/>
        </w:tabs>
        <w:spacing w:after="0" w:line="240" w:lineRule="auto"/>
        <w:ind w:left="720"/>
        <w:jc w:val="both"/>
        <w:rPr>
          <w:rFonts w:ascii="Times New Roman" w:hAnsi="Times New Roman"/>
          <w:sz w:val="24"/>
          <w:szCs w:val="24"/>
          <w:lang w:eastAsia="ru-RU"/>
        </w:rPr>
      </w:pPr>
    </w:p>
    <w:p w:rsidR="0075404B" w:rsidRPr="00893BA8" w:rsidRDefault="0075404B" w:rsidP="0075404B">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5" w:name="_Toc322017073"/>
      <w:bookmarkStart w:id="86" w:name="_Toc329257458"/>
      <w:bookmarkStart w:id="87" w:name="_Toc344124426"/>
      <w:r w:rsidRPr="00C26242">
        <w:rPr>
          <w:rFonts w:ascii="Times New Roman" w:eastAsia="Times New Roman" w:hAnsi="Times New Roman"/>
          <w:b/>
          <w:bCs/>
          <w:sz w:val="24"/>
          <w:szCs w:val="24"/>
          <w:lang w:eastAsia="ru-RU"/>
        </w:rPr>
        <w:lastRenderedPageBreak/>
        <w:t xml:space="preserve">5.2. </w:t>
      </w:r>
      <w:bookmarkEnd w:id="85"/>
      <w:bookmarkEnd w:id="86"/>
      <w:bookmarkEnd w:id="87"/>
      <w:r w:rsidRPr="00C26242">
        <w:rPr>
          <w:rFonts w:ascii="Times New Roman" w:eastAsia="Times New Roman" w:hAnsi="Times New Roman"/>
          <w:b/>
          <w:bCs/>
          <w:sz w:val="24"/>
          <w:szCs w:val="24"/>
          <w:lang w:eastAsia="ru-RU"/>
        </w:rPr>
        <w:t xml:space="preserve"> </w:t>
      </w:r>
      <w:bookmarkStart w:id="88" w:name="_Ref55335821"/>
      <w:bookmarkStart w:id="89" w:name="_Ref55336345"/>
      <w:bookmarkStart w:id="90" w:name="_Toc57314674"/>
      <w:bookmarkStart w:id="91" w:name="_Toc69728988"/>
      <w:bookmarkStart w:id="92" w:name="_Toc261535092"/>
      <w:bookmarkStart w:id="93" w:name="_Toc262557848"/>
      <w:bookmarkStart w:id="94"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8"/>
      <w:bookmarkEnd w:id="89"/>
      <w:bookmarkEnd w:id="90"/>
      <w:bookmarkEnd w:id="91"/>
      <w:bookmarkEnd w:id="92"/>
      <w:bookmarkEnd w:id="93"/>
      <w:bookmarkEnd w:id="94"/>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58481C">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E32473" w:rsidRPr="00C26242" w:rsidRDefault="00E32473" w:rsidP="00E32473">
      <w:pPr>
        <w:suppressAutoHyphens/>
        <w:spacing w:after="0" w:line="240" w:lineRule="auto"/>
        <w:ind w:firstLine="567"/>
        <w:jc w:val="center"/>
        <w:rPr>
          <w:rFonts w:ascii="Times New Roman" w:eastAsia="Times New Roman" w:hAnsi="Times New Roman"/>
          <w:sz w:val="24"/>
          <w:szCs w:val="24"/>
          <w:lang w:eastAsia="ru-RU"/>
        </w:rPr>
      </w:pPr>
      <w:r w:rsidRPr="00C26242">
        <w:rPr>
          <w:rFonts w:ascii="Times New Roman" w:eastAsia="Times New Roman" w:hAnsi="Times New Roman"/>
          <w:b/>
          <w:sz w:val="24"/>
          <w:szCs w:val="24"/>
          <w:lang w:eastAsia="ru-RU"/>
        </w:rPr>
        <w:t>на поставку спецтехники для нужд АО «Саханефтегазсбыт»</w:t>
      </w:r>
      <w:r>
        <w:rPr>
          <w:rFonts w:ascii="Times New Roman" w:eastAsia="Times New Roman" w:hAnsi="Times New Roman"/>
          <w:b/>
          <w:sz w:val="24"/>
          <w:szCs w:val="24"/>
          <w:lang w:eastAsia="ru-RU"/>
        </w:rPr>
        <w:t xml:space="preserve"> в 2020</w:t>
      </w:r>
      <w:r w:rsidRPr="00C26242">
        <w:rPr>
          <w:rFonts w:ascii="Times New Roman" w:eastAsia="Times New Roman" w:hAnsi="Times New Roman"/>
          <w:b/>
          <w:sz w:val="24"/>
          <w:szCs w:val="24"/>
          <w:lang w:eastAsia="ru-RU"/>
        </w:rPr>
        <w:t xml:space="preserve"> году </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0C32FD">
        <w:tc>
          <w:tcPr>
            <w:tcW w:w="709" w:type="dxa"/>
            <w:vAlign w:val="center"/>
          </w:tcPr>
          <w:p w:rsidR="00E32473" w:rsidRPr="00C26242" w:rsidRDefault="00E32473" w:rsidP="000C32FD">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0C32FD">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0C32FD">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0C32FD">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0C32FD">
        <w:tc>
          <w:tcPr>
            <w:tcW w:w="709" w:type="dxa"/>
          </w:tcPr>
          <w:p w:rsidR="00E32473" w:rsidRPr="00C26242" w:rsidRDefault="00E32473" w:rsidP="000C32FD">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0C32FD">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0C32FD">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2.1.13</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5" w:name="_Toc322017074"/>
      <w:r w:rsidRPr="00C26242">
        <w:rPr>
          <w:rFonts w:ascii="Times New Roman" w:eastAsia="Times New Roman" w:hAnsi="Times New Roman"/>
          <w:b/>
          <w:bCs/>
          <w:sz w:val="24"/>
          <w:szCs w:val="24"/>
          <w:lang w:eastAsia="ru-RU"/>
        </w:rPr>
        <w:lastRenderedPageBreak/>
        <w:t>5.2.1. Инструкции по заполнению</w:t>
      </w:r>
      <w:bookmarkEnd w:id="95"/>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1.13</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Pr>
          <w:rFonts w:ascii="Times New Roman" w:eastAsia="Times New Roman" w:hAnsi="Times New Roman" w:cs="Arial"/>
          <w:sz w:val="24"/>
          <w:szCs w:val="24"/>
          <w:lang w:eastAsia="ru-RU"/>
        </w:rPr>
        <w:t>спец</w:t>
      </w:r>
      <w:r w:rsidRPr="00C26242">
        <w:rPr>
          <w:rFonts w:ascii="Times New Roman" w:eastAsia="Times New Roman" w:hAnsi="Times New Roman" w:cs="Arial"/>
          <w:sz w:val="24"/>
          <w:szCs w:val="24"/>
          <w:lang w:eastAsia="ru-RU"/>
        </w:rPr>
        <w:t xml:space="preserve">техники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5"/>
    <w:bookmarkEnd w:id="76"/>
    <w:bookmarkEnd w:id="77"/>
    <w:bookmarkEnd w:id="78"/>
    <w:bookmarkEnd w:id="79"/>
    <w:bookmarkEnd w:id="80"/>
    <w:bookmarkEnd w:id="81"/>
    <w:bookmarkEnd w:id="82"/>
    <w:bookmarkEnd w:id="83"/>
    <w:bookmarkEnd w:id="84"/>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lastRenderedPageBreak/>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 xml:space="preserve">   5.</w:t>
      </w:r>
      <w:r w:rsidR="001F78A1">
        <w:rPr>
          <w:rFonts w:ascii="Times New Roman" w:hAnsi="Times New Roman"/>
          <w:b/>
          <w:sz w:val="24"/>
          <w:szCs w:val="24"/>
        </w:rPr>
        <w:t>4</w:t>
      </w:r>
      <w:r w:rsidRPr="00893BA8">
        <w:rPr>
          <w:rFonts w:ascii="Times New Roman" w:hAnsi="Times New Roman"/>
          <w:b/>
          <w:sz w:val="24"/>
          <w:szCs w:val="24"/>
        </w:rPr>
        <w:t xml:space="preserve">. </w:t>
      </w:r>
      <w:bookmarkStart w:id="96" w:name="_Toc465770142"/>
      <w:bookmarkStart w:id="97" w:name="_Toc419208689"/>
      <w:bookmarkStart w:id="98" w:name="_Toc418077958"/>
      <w:bookmarkStart w:id="99"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6"/>
      <w:bookmarkEnd w:id="97"/>
      <w:bookmarkEnd w:id="98"/>
      <w:bookmarkEnd w:id="99"/>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спецтехники для нужд 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8"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0C32FD" w:rsidRPr="00711481" w:rsidRDefault="000C32FD"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0C32FD" w:rsidRPr="00711481" w:rsidRDefault="000C32FD"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0" w:name="P248"/>
            <w:bookmarkEnd w:id="100"/>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юридических лиц и (или) юридических лиц, не являющихся субъектами малого и </w:t>
            </w:r>
            <w:r w:rsidRPr="00893BA8">
              <w:rPr>
                <w:rFonts w:ascii="Times New Roman" w:eastAsia="Times New Roman" w:hAnsi="Times New Roman"/>
                <w:szCs w:val="20"/>
                <w:lang w:eastAsia="ru-RU"/>
              </w:rPr>
              <w:lastRenderedPageBreak/>
              <w:t xml:space="preserve">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9"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0"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68"/>
            <w:bookmarkEnd w:id="101"/>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количество человек (за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w:t>
            </w:r>
            <w:r w:rsidRPr="00893BA8">
              <w:rPr>
                <w:rFonts w:ascii="Times New Roman" w:eastAsia="Times New Roman" w:hAnsi="Times New Roman"/>
                <w:szCs w:val="20"/>
                <w:lang w:eastAsia="ru-RU"/>
              </w:rPr>
              <w:lastRenderedPageBreak/>
              <w:t>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75"/>
            <w:bookmarkEnd w:id="102"/>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1"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2"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90"/>
            <w:bookmarkEnd w:id="103"/>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3"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4"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5"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6"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том, что руководитель, члены </w:t>
            </w:r>
            <w:r w:rsidRPr="00893BA8">
              <w:rPr>
                <w:rFonts w:ascii="Times New Roman" w:eastAsia="Times New Roman" w:hAnsi="Times New Roman"/>
                <w:szCs w:val="20"/>
                <w:lang w:eastAsia="ru-RU"/>
              </w:rPr>
              <w:lastRenderedPageBreak/>
              <w:t>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7"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8"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9"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30"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31"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32"/>
      <w:footerReference w:type="first" r:id="rId33"/>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2FD" w:rsidRDefault="000C32FD">
      <w:pPr>
        <w:spacing w:after="0" w:line="240" w:lineRule="auto"/>
      </w:pPr>
      <w:r>
        <w:separator/>
      </w:r>
    </w:p>
  </w:endnote>
  <w:endnote w:type="continuationSeparator" w:id="0">
    <w:p w:rsidR="000C32FD" w:rsidRDefault="000C3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FD" w:rsidRDefault="000C32F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E51241">
      <w:rPr>
        <w:b/>
        <w:bCs/>
        <w:noProof/>
      </w:rPr>
      <w:t>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E51241">
      <w:rPr>
        <w:b/>
        <w:bCs/>
        <w:noProof/>
      </w:rPr>
      <w:t>48</w:t>
    </w:r>
    <w:r>
      <w:rPr>
        <w:b/>
        <w:bCs/>
        <w:sz w:val="24"/>
        <w:szCs w:val="24"/>
      </w:rPr>
      <w:fldChar w:fldCharType="end"/>
    </w:r>
  </w:p>
  <w:p w:rsidR="000C32FD" w:rsidRDefault="000C32FD"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FD" w:rsidRPr="00C4329A" w:rsidRDefault="000C32FD" w:rsidP="00FB56A7">
    <w:pPr>
      <w:pStyle w:val="a6"/>
    </w:pPr>
    <w:bookmarkStart w:id="104" w:name="_Toc517582288"/>
    <w:bookmarkStart w:id="105" w:name="_Toc517582612"/>
    <w:bookmarkStart w:id="106" w:name="_Hlt447028322"/>
    <w:bookmarkEnd w:id="104"/>
    <w:bookmarkEnd w:id="105"/>
    <w:bookmarkEnd w:id="106"/>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2FD" w:rsidRDefault="000C32FD">
      <w:pPr>
        <w:spacing w:after="0" w:line="240" w:lineRule="auto"/>
      </w:pPr>
      <w:r>
        <w:separator/>
      </w:r>
    </w:p>
  </w:footnote>
  <w:footnote w:type="continuationSeparator" w:id="0">
    <w:p w:rsidR="000C32FD" w:rsidRDefault="000C3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670827"/>
    <w:multiLevelType w:val="multilevel"/>
    <w:tmpl w:val="726066A2"/>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004"/>
        </w:tabs>
        <w:ind w:left="1004"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29"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7"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8"/>
  </w:num>
  <w:num w:numId="2">
    <w:abstractNumId w:val="25"/>
  </w:num>
  <w:num w:numId="3">
    <w:abstractNumId w:val="20"/>
  </w:num>
  <w:num w:numId="4">
    <w:abstractNumId w:val="7"/>
  </w:num>
  <w:num w:numId="5">
    <w:abstractNumId w:val="30"/>
  </w:num>
  <w:num w:numId="6">
    <w:abstractNumId w:val="8"/>
  </w:num>
  <w:num w:numId="7">
    <w:abstractNumId w:val="26"/>
  </w:num>
  <w:num w:numId="8">
    <w:abstractNumId w:val="23"/>
  </w:num>
  <w:num w:numId="9">
    <w:abstractNumId w:val="34"/>
  </w:num>
  <w:num w:numId="10">
    <w:abstractNumId w:val="4"/>
  </w:num>
  <w:num w:numId="11">
    <w:abstractNumId w:val="5"/>
  </w:num>
  <w:num w:numId="12">
    <w:abstractNumId w:val="32"/>
  </w:num>
  <w:num w:numId="13">
    <w:abstractNumId w:val="15"/>
  </w:num>
  <w:num w:numId="14">
    <w:abstractNumId w:val="16"/>
  </w:num>
  <w:num w:numId="15">
    <w:abstractNumId w:val="17"/>
  </w:num>
  <w:num w:numId="16">
    <w:abstractNumId w:val="24"/>
  </w:num>
  <w:num w:numId="17">
    <w:abstractNumId w:val="33"/>
  </w:num>
  <w:num w:numId="18">
    <w:abstractNumId w:val="2"/>
  </w:num>
  <w:num w:numId="19">
    <w:abstractNumId w:val="1"/>
  </w:num>
  <w:num w:numId="20">
    <w:abstractNumId w:val="31"/>
  </w:num>
  <w:num w:numId="21">
    <w:abstractNumId w:val="19"/>
  </w:num>
  <w:num w:numId="22">
    <w:abstractNumId w:val="10"/>
  </w:num>
  <w:num w:numId="23">
    <w:abstractNumId w:val="22"/>
  </w:num>
  <w:num w:numId="24">
    <w:abstractNumId w:val="6"/>
  </w:num>
  <w:num w:numId="25">
    <w:abstractNumId w:val="36"/>
  </w:num>
  <w:num w:numId="26">
    <w:abstractNumId w:val="29"/>
  </w:num>
  <w:num w:numId="27">
    <w:abstractNumId w:val="11"/>
  </w:num>
  <w:num w:numId="28">
    <w:abstractNumId w:val="12"/>
  </w:num>
  <w:num w:numId="29">
    <w:abstractNumId w:val="21"/>
  </w:num>
  <w:num w:numId="30">
    <w:abstractNumId w:val="14"/>
    <w:lvlOverride w:ilvl="0">
      <w:startOverride w:val="1"/>
    </w:lvlOverride>
  </w:num>
  <w:num w:numId="31">
    <w:abstractNumId w:val="0"/>
  </w:num>
  <w:num w:numId="32">
    <w:abstractNumId w:val="37"/>
  </w:num>
  <w:num w:numId="33">
    <w:abstractNumId w:val="13"/>
  </w:num>
  <w:num w:numId="34">
    <w:abstractNumId w:val="3"/>
  </w:num>
  <w:num w:numId="35">
    <w:abstractNumId w:val="35"/>
  </w:num>
  <w:num w:numId="36">
    <w:abstractNumId w:val="27"/>
  </w:num>
  <w:num w:numId="37">
    <w:abstractNumId w:val="9"/>
  </w:num>
  <w:num w:numId="38">
    <w:abstractNumId w:val="38"/>
  </w:num>
  <w:num w:numId="39">
    <w:abstractNumId w:val="2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E9"/>
    <w:rsid w:val="0000064E"/>
    <w:rsid w:val="00001910"/>
    <w:rsid w:val="00002CC2"/>
    <w:rsid w:val="00003D96"/>
    <w:rsid w:val="00003F7D"/>
    <w:rsid w:val="00004D30"/>
    <w:rsid w:val="00005463"/>
    <w:rsid w:val="00005F74"/>
    <w:rsid w:val="00011D88"/>
    <w:rsid w:val="00013AF0"/>
    <w:rsid w:val="000160D2"/>
    <w:rsid w:val="00016461"/>
    <w:rsid w:val="00021DBF"/>
    <w:rsid w:val="00023E6D"/>
    <w:rsid w:val="00031AD6"/>
    <w:rsid w:val="00033D7E"/>
    <w:rsid w:val="000343DC"/>
    <w:rsid w:val="00035C47"/>
    <w:rsid w:val="00037460"/>
    <w:rsid w:val="000404EF"/>
    <w:rsid w:val="00040B97"/>
    <w:rsid w:val="0005094E"/>
    <w:rsid w:val="0005238F"/>
    <w:rsid w:val="00052F73"/>
    <w:rsid w:val="000551F9"/>
    <w:rsid w:val="000564D6"/>
    <w:rsid w:val="000579F3"/>
    <w:rsid w:val="00060CD2"/>
    <w:rsid w:val="0006121A"/>
    <w:rsid w:val="00061E9E"/>
    <w:rsid w:val="00062769"/>
    <w:rsid w:val="00062F26"/>
    <w:rsid w:val="000634AE"/>
    <w:rsid w:val="00067493"/>
    <w:rsid w:val="0007050A"/>
    <w:rsid w:val="00070883"/>
    <w:rsid w:val="00073DF7"/>
    <w:rsid w:val="00075F40"/>
    <w:rsid w:val="0007700F"/>
    <w:rsid w:val="00077E56"/>
    <w:rsid w:val="00083FE1"/>
    <w:rsid w:val="0009009E"/>
    <w:rsid w:val="000906BA"/>
    <w:rsid w:val="0009146B"/>
    <w:rsid w:val="00091B6B"/>
    <w:rsid w:val="00096809"/>
    <w:rsid w:val="000A2735"/>
    <w:rsid w:val="000A39B5"/>
    <w:rsid w:val="000A3FBD"/>
    <w:rsid w:val="000B33A4"/>
    <w:rsid w:val="000B7226"/>
    <w:rsid w:val="000B7D70"/>
    <w:rsid w:val="000C158A"/>
    <w:rsid w:val="000C32FD"/>
    <w:rsid w:val="000C382C"/>
    <w:rsid w:val="000C5466"/>
    <w:rsid w:val="000C5567"/>
    <w:rsid w:val="000C70EA"/>
    <w:rsid w:val="000D0E3E"/>
    <w:rsid w:val="000D5BCD"/>
    <w:rsid w:val="000D747C"/>
    <w:rsid w:val="000E080E"/>
    <w:rsid w:val="000E0D05"/>
    <w:rsid w:val="000E20A5"/>
    <w:rsid w:val="000E2F0E"/>
    <w:rsid w:val="000E4D00"/>
    <w:rsid w:val="000E6597"/>
    <w:rsid w:val="000E6FB5"/>
    <w:rsid w:val="000F214A"/>
    <w:rsid w:val="000F3395"/>
    <w:rsid w:val="000F3EC7"/>
    <w:rsid w:val="000F4A01"/>
    <w:rsid w:val="001029FF"/>
    <w:rsid w:val="00102D05"/>
    <w:rsid w:val="00103173"/>
    <w:rsid w:val="00105DB0"/>
    <w:rsid w:val="00111084"/>
    <w:rsid w:val="0011376D"/>
    <w:rsid w:val="00114656"/>
    <w:rsid w:val="0011606A"/>
    <w:rsid w:val="00121567"/>
    <w:rsid w:val="001230B7"/>
    <w:rsid w:val="00123AB6"/>
    <w:rsid w:val="00124340"/>
    <w:rsid w:val="0012447B"/>
    <w:rsid w:val="001272FF"/>
    <w:rsid w:val="00131A3D"/>
    <w:rsid w:val="00135AEA"/>
    <w:rsid w:val="00137E24"/>
    <w:rsid w:val="00140402"/>
    <w:rsid w:val="00140722"/>
    <w:rsid w:val="001411BB"/>
    <w:rsid w:val="00143C18"/>
    <w:rsid w:val="00145A8F"/>
    <w:rsid w:val="00150E78"/>
    <w:rsid w:val="00152CEC"/>
    <w:rsid w:val="00153429"/>
    <w:rsid w:val="001600D8"/>
    <w:rsid w:val="00160CE0"/>
    <w:rsid w:val="00160F10"/>
    <w:rsid w:val="001676E7"/>
    <w:rsid w:val="001709B0"/>
    <w:rsid w:val="00170A9B"/>
    <w:rsid w:val="00171338"/>
    <w:rsid w:val="00171B8F"/>
    <w:rsid w:val="00172841"/>
    <w:rsid w:val="00174160"/>
    <w:rsid w:val="001749CE"/>
    <w:rsid w:val="00180F8B"/>
    <w:rsid w:val="0018486E"/>
    <w:rsid w:val="00184E8F"/>
    <w:rsid w:val="00191EC1"/>
    <w:rsid w:val="00194864"/>
    <w:rsid w:val="00195662"/>
    <w:rsid w:val="00196453"/>
    <w:rsid w:val="00197049"/>
    <w:rsid w:val="001A1A9E"/>
    <w:rsid w:val="001A2653"/>
    <w:rsid w:val="001A580C"/>
    <w:rsid w:val="001A59D3"/>
    <w:rsid w:val="001A6912"/>
    <w:rsid w:val="001B0714"/>
    <w:rsid w:val="001B0DF3"/>
    <w:rsid w:val="001B3C69"/>
    <w:rsid w:val="001B5089"/>
    <w:rsid w:val="001B6491"/>
    <w:rsid w:val="001B6F62"/>
    <w:rsid w:val="001B7444"/>
    <w:rsid w:val="001B76F7"/>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510E"/>
    <w:rsid w:val="00207E8C"/>
    <w:rsid w:val="00210C9A"/>
    <w:rsid w:val="00211435"/>
    <w:rsid w:val="00211725"/>
    <w:rsid w:val="00212614"/>
    <w:rsid w:val="0021405D"/>
    <w:rsid w:val="00214C4D"/>
    <w:rsid w:val="00222F82"/>
    <w:rsid w:val="00224E13"/>
    <w:rsid w:val="002326C0"/>
    <w:rsid w:val="00232C09"/>
    <w:rsid w:val="00235225"/>
    <w:rsid w:val="002355C5"/>
    <w:rsid w:val="00236125"/>
    <w:rsid w:val="00236985"/>
    <w:rsid w:val="00241163"/>
    <w:rsid w:val="00241BF4"/>
    <w:rsid w:val="00245538"/>
    <w:rsid w:val="00247E76"/>
    <w:rsid w:val="002542B4"/>
    <w:rsid w:val="00260CFE"/>
    <w:rsid w:val="00261445"/>
    <w:rsid w:val="0026522B"/>
    <w:rsid w:val="0026631A"/>
    <w:rsid w:val="00275C07"/>
    <w:rsid w:val="0028013F"/>
    <w:rsid w:val="0028429A"/>
    <w:rsid w:val="0028471C"/>
    <w:rsid w:val="00285470"/>
    <w:rsid w:val="00290D23"/>
    <w:rsid w:val="0029366A"/>
    <w:rsid w:val="00296427"/>
    <w:rsid w:val="002A143B"/>
    <w:rsid w:val="002A2A6C"/>
    <w:rsid w:val="002A79D6"/>
    <w:rsid w:val="002B48FB"/>
    <w:rsid w:val="002C6306"/>
    <w:rsid w:val="002D0AA2"/>
    <w:rsid w:val="002D1D63"/>
    <w:rsid w:val="002D1EAF"/>
    <w:rsid w:val="002D7B58"/>
    <w:rsid w:val="002E4471"/>
    <w:rsid w:val="002E6838"/>
    <w:rsid w:val="002E6BED"/>
    <w:rsid w:val="002F0582"/>
    <w:rsid w:val="002F5A1B"/>
    <w:rsid w:val="002F5BFF"/>
    <w:rsid w:val="002F5D0D"/>
    <w:rsid w:val="002F5F75"/>
    <w:rsid w:val="0030064C"/>
    <w:rsid w:val="00304407"/>
    <w:rsid w:val="003044F1"/>
    <w:rsid w:val="00314E2B"/>
    <w:rsid w:val="00321D13"/>
    <w:rsid w:val="003245BC"/>
    <w:rsid w:val="00326BF1"/>
    <w:rsid w:val="00326F46"/>
    <w:rsid w:val="003323C7"/>
    <w:rsid w:val="003340A1"/>
    <w:rsid w:val="00337709"/>
    <w:rsid w:val="00337B54"/>
    <w:rsid w:val="003403F1"/>
    <w:rsid w:val="003407FD"/>
    <w:rsid w:val="003408AB"/>
    <w:rsid w:val="00340E83"/>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9715B"/>
    <w:rsid w:val="003A0352"/>
    <w:rsid w:val="003A44B0"/>
    <w:rsid w:val="003A451D"/>
    <w:rsid w:val="003A7491"/>
    <w:rsid w:val="003B033F"/>
    <w:rsid w:val="003B468A"/>
    <w:rsid w:val="003B537A"/>
    <w:rsid w:val="003B5499"/>
    <w:rsid w:val="003B5F68"/>
    <w:rsid w:val="003C3936"/>
    <w:rsid w:val="003C4799"/>
    <w:rsid w:val="003C7F21"/>
    <w:rsid w:val="003E2E2B"/>
    <w:rsid w:val="003E77B0"/>
    <w:rsid w:val="003F0AB6"/>
    <w:rsid w:val="003F0DE0"/>
    <w:rsid w:val="003F14B5"/>
    <w:rsid w:val="003F1DDF"/>
    <w:rsid w:val="003F2A52"/>
    <w:rsid w:val="003F5965"/>
    <w:rsid w:val="00401922"/>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6D82"/>
    <w:rsid w:val="004A1E7E"/>
    <w:rsid w:val="004A4754"/>
    <w:rsid w:val="004A5B4F"/>
    <w:rsid w:val="004A726C"/>
    <w:rsid w:val="004A7276"/>
    <w:rsid w:val="004B251D"/>
    <w:rsid w:val="004B36F7"/>
    <w:rsid w:val="004B4BF0"/>
    <w:rsid w:val="004B5E52"/>
    <w:rsid w:val="004C0013"/>
    <w:rsid w:val="004C0FA3"/>
    <w:rsid w:val="004C3119"/>
    <w:rsid w:val="004D1320"/>
    <w:rsid w:val="004D1978"/>
    <w:rsid w:val="004D22EB"/>
    <w:rsid w:val="004D59FC"/>
    <w:rsid w:val="004D7B27"/>
    <w:rsid w:val="004D7C32"/>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8C3"/>
    <w:rsid w:val="0053406B"/>
    <w:rsid w:val="00536187"/>
    <w:rsid w:val="00543F72"/>
    <w:rsid w:val="00544697"/>
    <w:rsid w:val="00545523"/>
    <w:rsid w:val="00556446"/>
    <w:rsid w:val="00565686"/>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66A7"/>
    <w:rsid w:val="005D0A1D"/>
    <w:rsid w:val="005D1AFE"/>
    <w:rsid w:val="005D3B8F"/>
    <w:rsid w:val="005D3FFE"/>
    <w:rsid w:val="005F02C7"/>
    <w:rsid w:val="005F067D"/>
    <w:rsid w:val="005F1002"/>
    <w:rsid w:val="005F1419"/>
    <w:rsid w:val="005F276C"/>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A8"/>
    <w:rsid w:val="00652B94"/>
    <w:rsid w:val="00653DCE"/>
    <w:rsid w:val="00661397"/>
    <w:rsid w:val="006624DA"/>
    <w:rsid w:val="00665A47"/>
    <w:rsid w:val="00665BD8"/>
    <w:rsid w:val="00667629"/>
    <w:rsid w:val="00670B35"/>
    <w:rsid w:val="00676008"/>
    <w:rsid w:val="00676D6A"/>
    <w:rsid w:val="00677372"/>
    <w:rsid w:val="00680A42"/>
    <w:rsid w:val="00684064"/>
    <w:rsid w:val="006850C4"/>
    <w:rsid w:val="00685844"/>
    <w:rsid w:val="00685B07"/>
    <w:rsid w:val="006877F1"/>
    <w:rsid w:val="0069003C"/>
    <w:rsid w:val="0069093E"/>
    <w:rsid w:val="00692912"/>
    <w:rsid w:val="006932A4"/>
    <w:rsid w:val="006977E2"/>
    <w:rsid w:val="00697BB9"/>
    <w:rsid w:val="006A3EE9"/>
    <w:rsid w:val="006A53E1"/>
    <w:rsid w:val="006A73AC"/>
    <w:rsid w:val="006B0610"/>
    <w:rsid w:val="006B187C"/>
    <w:rsid w:val="006B3589"/>
    <w:rsid w:val="006B3812"/>
    <w:rsid w:val="006B4226"/>
    <w:rsid w:val="006B49FE"/>
    <w:rsid w:val="006B6777"/>
    <w:rsid w:val="006C3771"/>
    <w:rsid w:val="006D156F"/>
    <w:rsid w:val="006D51F1"/>
    <w:rsid w:val="006E257F"/>
    <w:rsid w:val="006E26F2"/>
    <w:rsid w:val="006E4D97"/>
    <w:rsid w:val="006E5473"/>
    <w:rsid w:val="006F6869"/>
    <w:rsid w:val="007001FF"/>
    <w:rsid w:val="007040B0"/>
    <w:rsid w:val="00711481"/>
    <w:rsid w:val="00714FCC"/>
    <w:rsid w:val="0071599A"/>
    <w:rsid w:val="0071679A"/>
    <w:rsid w:val="0073274F"/>
    <w:rsid w:val="0073398B"/>
    <w:rsid w:val="0073625C"/>
    <w:rsid w:val="00736916"/>
    <w:rsid w:val="00736F80"/>
    <w:rsid w:val="00737ABB"/>
    <w:rsid w:val="00745ECE"/>
    <w:rsid w:val="0074611D"/>
    <w:rsid w:val="00752612"/>
    <w:rsid w:val="0075404B"/>
    <w:rsid w:val="00757475"/>
    <w:rsid w:val="00763448"/>
    <w:rsid w:val="007637DB"/>
    <w:rsid w:val="00767908"/>
    <w:rsid w:val="007732A0"/>
    <w:rsid w:val="00774C59"/>
    <w:rsid w:val="00775266"/>
    <w:rsid w:val="00776986"/>
    <w:rsid w:val="00776BA1"/>
    <w:rsid w:val="007811F0"/>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639"/>
    <w:rsid w:val="007D73C4"/>
    <w:rsid w:val="007D7BED"/>
    <w:rsid w:val="007E1DFA"/>
    <w:rsid w:val="007E4803"/>
    <w:rsid w:val="007E4C73"/>
    <w:rsid w:val="007E55E2"/>
    <w:rsid w:val="007E7E1C"/>
    <w:rsid w:val="007F1773"/>
    <w:rsid w:val="007F4B1C"/>
    <w:rsid w:val="007F6548"/>
    <w:rsid w:val="007F7CAD"/>
    <w:rsid w:val="00801857"/>
    <w:rsid w:val="00803C26"/>
    <w:rsid w:val="008046F7"/>
    <w:rsid w:val="00804DB8"/>
    <w:rsid w:val="00805114"/>
    <w:rsid w:val="008123C8"/>
    <w:rsid w:val="00814E6F"/>
    <w:rsid w:val="00816099"/>
    <w:rsid w:val="008172C1"/>
    <w:rsid w:val="00817D48"/>
    <w:rsid w:val="00822639"/>
    <w:rsid w:val="00822726"/>
    <w:rsid w:val="00822AC1"/>
    <w:rsid w:val="00823A18"/>
    <w:rsid w:val="00825E0A"/>
    <w:rsid w:val="00830CB8"/>
    <w:rsid w:val="008313DF"/>
    <w:rsid w:val="008315D6"/>
    <w:rsid w:val="00835A56"/>
    <w:rsid w:val="008370D1"/>
    <w:rsid w:val="0084660C"/>
    <w:rsid w:val="008525BC"/>
    <w:rsid w:val="00854AD5"/>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41B"/>
    <w:rsid w:val="008B4EE4"/>
    <w:rsid w:val="008B62DA"/>
    <w:rsid w:val="008B73F7"/>
    <w:rsid w:val="008B75F6"/>
    <w:rsid w:val="008D2C7D"/>
    <w:rsid w:val="008D44EA"/>
    <w:rsid w:val="008D579F"/>
    <w:rsid w:val="008D6352"/>
    <w:rsid w:val="008D65D3"/>
    <w:rsid w:val="008D7B57"/>
    <w:rsid w:val="008E1445"/>
    <w:rsid w:val="008E433B"/>
    <w:rsid w:val="008E6A83"/>
    <w:rsid w:val="008F02AD"/>
    <w:rsid w:val="008F02BD"/>
    <w:rsid w:val="008F124C"/>
    <w:rsid w:val="008F1B33"/>
    <w:rsid w:val="008F1DB2"/>
    <w:rsid w:val="008F2F3D"/>
    <w:rsid w:val="008F5028"/>
    <w:rsid w:val="00900B00"/>
    <w:rsid w:val="009017EC"/>
    <w:rsid w:val="00904407"/>
    <w:rsid w:val="009050BD"/>
    <w:rsid w:val="0090612B"/>
    <w:rsid w:val="0090651D"/>
    <w:rsid w:val="00906AC6"/>
    <w:rsid w:val="00907C83"/>
    <w:rsid w:val="00910283"/>
    <w:rsid w:val="00910B6D"/>
    <w:rsid w:val="00910DC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30F3"/>
    <w:rsid w:val="00963F32"/>
    <w:rsid w:val="00966CAB"/>
    <w:rsid w:val="00966D95"/>
    <w:rsid w:val="00977296"/>
    <w:rsid w:val="00981B36"/>
    <w:rsid w:val="00981FA7"/>
    <w:rsid w:val="00983B3F"/>
    <w:rsid w:val="00985AE1"/>
    <w:rsid w:val="0098610F"/>
    <w:rsid w:val="009A0965"/>
    <w:rsid w:val="009A0D08"/>
    <w:rsid w:val="009A1DB2"/>
    <w:rsid w:val="009A2147"/>
    <w:rsid w:val="009B2AD7"/>
    <w:rsid w:val="009B3CE1"/>
    <w:rsid w:val="009B4377"/>
    <w:rsid w:val="009B4DA6"/>
    <w:rsid w:val="009B6D84"/>
    <w:rsid w:val="009C07E6"/>
    <w:rsid w:val="009C0C39"/>
    <w:rsid w:val="009C2D23"/>
    <w:rsid w:val="009C3D64"/>
    <w:rsid w:val="009C7FD9"/>
    <w:rsid w:val="009D0174"/>
    <w:rsid w:val="009D05A9"/>
    <w:rsid w:val="009D0D74"/>
    <w:rsid w:val="009D1D81"/>
    <w:rsid w:val="009D1FFE"/>
    <w:rsid w:val="009D2204"/>
    <w:rsid w:val="009D41BD"/>
    <w:rsid w:val="009D4786"/>
    <w:rsid w:val="009D5B1A"/>
    <w:rsid w:val="009D5C1D"/>
    <w:rsid w:val="009E47BB"/>
    <w:rsid w:val="009E5A5E"/>
    <w:rsid w:val="009E5CFC"/>
    <w:rsid w:val="009E681B"/>
    <w:rsid w:val="009F0F2D"/>
    <w:rsid w:val="009F14C9"/>
    <w:rsid w:val="009F261F"/>
    <w:rsid w:val="009F793F"/>
    <w:rsid w:val="00A03D8A"/>
    <w:rsid w:val="00A066D7"/>
    <w:rsid w:val="00A07BD6"/>
    <w:rsid w:val="00A10782"/>
    <w:rsid w:val="00A1154E"/>
    <w:rsid w:val="00A12783"/>
    <w:rsid w:val="00A130FC"/>
    <w:rsid w:val="00A159E5"/>
    <w:rsid w:val="00A17287"/>
    <w:rsid w:val="00A20861"/>
    <w:rsid w:val="00A216CB"/>
    <w:rsid w:val="00A2406D"/>
    <w:rsid w:val="00A243B6"/>
    <w:rsid w:val="00A25308"/>
    <w:rsid w:val="00A27429"/>
    <w:rsid w:val="00A3199B"/>
    <w:rsid w:val="00A34262"/>
    <w:rsid w:val="00A413EB"/>
    <w:rsid w:val="00A413F0"/>
    <w:rsid w:val="00A41F6C"/>
    <w:rsid w:val="00A42491"/>
    <w:rsid w:val="00A437D8"/>
    <w:rsid w:val="00A43865"/>
    <w:rsid w:val="00A44778"/>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275"/>
    <w:rsid w:val="00A77B90"/>
    <w:rsid w:val="00A80AFA"/>
    <w:rsid w:val="00A811AC"/>
    <w:rsid w:val="00A81C43"/>
    <w:rsid w:val="00A83C10"/>
    <w:rsid w:val="00A83F6D"/>
    <w:rsid w:val="00A86AE6"/>
    <w:rsid w:val="00A921BC"/>
    <w:rsid w:val="00A934EF"/>
    <w:rsid w:val="00A93F53"/>
    <w:rsid w:val="00A96E93"/>
    <w:rsid w:val="00AA075C"/>
    <w:rsid w:val="00AA1647"/>
    <w:rsid w:val="00AA2313"/>
    <w:rsid w:val="00AA5335"/>
    <w:rsid w:val="00AA6030"/>
    <w:rsid w:val="00AA66C5"/>
    <w:rsid w:val="00AB6034"/>
    <w:rsid w:val="00AB66B5"/>
    <w:rsid w:val="00AB6EB3"/>
    <w:rsid w:val="00AC008F"/>
    <w:rsid w:val="00AC1B88"/>
    <w:rsid w:val="00AC643B"/>
    <w:rsid w:val="00AC7AA4"/>
    <w:rsid w:val="00AD0BF7"/>
    <w:rsid w:val="00AD1610"/>
    <w:rsid w:val="00AD2EC7"/>
    <w:rsid w:val="00AD3D47"/>
    <w:rsid w:val="00AD5443"/>
    <w:rsid w:val="00AD73BE"/>
    <w:rsid w:val="00AE4BC7"/>
    <w:rsid w:val="00AE7DB8"/>
    <w:rsid w:val="00AF2A5A"/>
    <w:rsid w:val="00AF3427"/>
    <w:rsid w:val="00AF364D"/>
    <w:rsid w:val="00AF4188"/>
    <w:rsid w:val="00AF4D01"/>
    <w:rsid w:val="00AF6A32"/>
    <w:rsid w:val="00B0393D"/>
    <w:rsid w:val="00B10B7D"/>
    <w:rsid w:val="00B10F52"/>
    <w:rsid w:val="00B11262"/>
    <w:rsid w:val="00B12A77"/>
    <w:rsid w:val="00B2223C"/>
    <w:rsid w:val="00B22E73"/>
    <w:rsid w:val="00B24FA6"/>
    <w:rsid w:val="00B25684"/>
    <w:rsid w:val="00B26D7C"/>
    <w:rsid w:val="00B32F4E"/>
    <w:rsid w:val="00B34847"/>
    <w:rsid w:val="00B3663F"/>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2212"/>
    <w:rsid w:val="00BC4AB0"/>
    <w:rsid w:val="00BC4B03"/>
    <w:rsid w:val="00BC51C5"/>
    <w:rsid w:val="00BC7140"/>
    <w:rsid w:val="00BD1C83"/>
    <w:rsid w:val="00BD1E06"/>
    <w:rsid w:val="00BD3764"/>
    <w:rsid w:val="00BD3D91"/>
    <w:rsid w:val="00BD4008"/>
    <w:rsid w:val="00BE0083"/>
    <w:rsid w:val="00BE0474"/>
    <w:rsid w:val="00BE0B87"/>
    <w:rsid w:val="00BE1652"/>
    <w:rsid w:val="00BE37EB"/>
    <w:rsid w:val="00BE47CB"/>
    <w:rsid w:val="00BE63B9"/>
    <w:rsid w:val="00BE7A66"/>
    <w:rsid w:val="00BF0994"/>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6188"/>
    <w:rsid w:val="00C770E9"/>
    <w:rsid w:val="00C7747E"/>
    <w:rsid w:val="00C82ADA"/>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F01F9"/>
    <w:rsid w:val="00CF44C5"/>
    <w:rsid w:val="00CF5313"/>
    <w:rsid w:val="00CF65BC"/>
    <w:rsid w:val="00D04C0F"/>
    <w:rsid w:val="00D04F09"/>
    <w:rsid w:val="00D1365F"/>
    <w:rsid w:val="00D14348"/>
    <w:rsid w:val="00D22026"/>
    <w:rsid w:val="00D24CF2"/>
    <w:rsid w:val="00D279E9"/>
    <w:rsid w:val="00D30228"/>
    <w:rsid w:val="00D316A3"/>
    <w:rsid w:val="00D327ED"/>
    <w:rsid w:val="00D33919"/>
    <w:rsid w:val="00D42130"/>
    <w:rsid w:val="00D43D07"/>
    <w:rsid w:val="00D47FB2"/>
    <w:rsid w:val="00D50E45"/>
    <w:rsid w:val="00D5263D"/>
    <w:rsid w:val="00D553C3"/>
    <w:rsid w:val="00D55C30"/>
    <w:rsid w:val="00D571AA"/>
    <w:rsid w:val="00D61E57"/>
    <w:rsid w:val="00D643F7"/>
    <w:rsid w:val="00D65F82"/>
    <w:rsid w:val="00D66397"/>
    <w:rsid w:val="00D67B53"/>
    <w:rsid w:val="00D67DEB"/>
    <w:rsid w:val="00D72DC6"/>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D18C0"/>
    <w:rsid w:val="00DD349C"/>
    <w:rsid w:val="00DD501B"/>
    <w:rsid w:val="00DD6AD2"/>
    <w:rsid w:val="00DE3F76"/>
    <w:rsid w:val="00DE405C"/>
    <w:rsid w:val="00DE436F"/>
    <w:rsid w:val="00DE5571"/>
    <w:rsid w:val="00DE58B6"/>
    <w:rsid w:val="00DE5CB7"/>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471B9"/>
    <w:rsid w:val="00E50012"/>
    <w:rsid w:val="00E51241"/>
    <w:rsid w:val="00E56DDD"/>
    <w:rsid w:val="00E570CF"/>
    <w:rsid w:val="00E611EA"/>
    <w:rsid w:val="00E612A4"/>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3BEF"/>
    <w:rsid w:val="00EA48A6"/>
    <w:rsid w:val="00EA4AC5"/>
    <w:rsid w:val="00EA5220"/>
    <w:rsid w:val="00EA5EFD"/>
    <w:rsid w:val="00EA62A5"/>
    <w:rsid w:val="00EB1897"/>
    <w:rsid w:val="00EB2003"/>
    <w:rsid w:val="00EB4A1E"/>
    <w:rsid w:val="00EB6566"/>
    <w:rsid w:val="00EC116B"/>
    <w:rsid w:val="00EC1CDB"/>
    <w:rsid w:val="00EC75D3"/>
    <w:rsid w:val="00EE0AE9"/>
    <w:rsid w:val="00EE11E1"/>
    <w:rsid w:val="00EE260A"/>
    <w:rsid w:val="00EE297A"/>
    <w:rsid w:val="00EE2B6B"/>
    <w:rsid w:val="00EE4CCA"/>
    <w:rsid w:val="00EF042F"/>
    <w:rsid w:val="00EF0682"/>
    <w:rsid w:val="00EF3F1E"/>
    <w:rsid w:val="00EF424C"/>
    <w:rsid w:val="00EF6197"/>
    <w:rsid w:val="00EF6FCD"/>
    <w:rsid w:val="00F05A60"/>
    <w:rsid w:val="00F11BD8"/>
    <w:rsid w:val="00F13555"/>
    <w:rsid w:val="00F14240"/>
    <w:rsid w:val="00F15FC3"/>
    <w:rsid w:val="00F2000F"/>
    <w:rsid w:val="00F2288E"/>
    <w:rsid w:val="00F2562B"/>
    <w:rsid w:val="00F26275"/>
    <w:rsid w:val="00F26C31"/>
    <w:rsid w:val="00F27CA1"/>
    <w:rsid w:val="00F346C2"/>
    <w:rsid w:val="00F34983"/>
    <w:rsid w:val="00F52E29"/>
    <w:rsid w:val="00F54B81"/>
    <w:rsid w:val="00F55E0C"/>
    <w:rsid w:val="00F5710D"/>
    <w:rsid w:val="00F62059"/>
    <w:rsid w:val="00F63A95"/>
    <w:rsid w:val="00F72ED7"/>
    <w:rsid w:val="00F74F81"/>
    <w:rsid w:val="00F7504E"/>
    <w:rsid w:val="00F76ABF"/>
    <w:rsid w:val="00F77E64"/>
    <w:rsid w:val="00F807AC"/>
    <w:rsid w:val="00F82C68"/>
    <w:rsid w:val="00F82CF7"/>
    <w:rsid w:val="00F859BE"/>
    <w:rsid w:val="00F87BA9"/>
    <w:rsid w:val="00F92096"/>
    <w:rsid w:val="00F9597F"/>
    <w:rsid w:val="00FA3235"/>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A1373"/>
  <w15:docId w15:val="{09E4F002-4025-4EB2-85D1-675DD606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1679A"/>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s://www.uralst.ru/node/dopog2.php" TargetMode="External"/><Relationship Id="rId18" Type="http://schemas.openxmlformats.org/officeDocument/2006/relationships/hyperlink" Target="consultantplus://offline/ref=AA7A4CAFA3A8FB1E2C0E7677C186F6860B6D94E2368DC732B6AC21138E6737DAAB1F8B9B8F5B6C73DAC0I" TargetMode="External"/><Relationship Id="rId26" Type="http://schemas.openxmlformats.org/officeDocument/2006/relationships/hyperlink" Target="consultantplus://offline/ref=AA7A4CAFA3A8FB1E2C0E7677C186F6860B6D91E035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ralst.ru/node/dopog2.php" TargetMode="External"/><Relationship Id="rId17" Type="http://schemas.openxmlformats.org/officeDocument/2006/relationships/image" Target="media/image2.wmf"/><Relationship Id="rId25" Type="http://schemas.openxmlformats.org/officeDocument/2006/relationships/hyperlink" Target="consultantplus://offline/ref=AA7A4CAFA3A8FB1E2C0E7677C186F686086497EA3B81C732B6AC21138ED6C7I"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hyperlink" Target="consultantplus://offline/ref=AA7A4CAFA3A8FB1E2C0E7677C186F6860B6D9FE0348CC732B6AC21138ED6C7I" TargetMode="External"/><Relationship Id="rId29" Type="http://schemas.openxmlformats.org/officeDocument/2006/relationships/hyperlink" Target="consultantplus://offline/ref=AA7A4CAFA3A8FB1E2C0E7677C186F6860B6D94E2368DC732B6AC21138E6737DAAB1F8B9B8F5B6F70DA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ralst.ru/node/dopog2.php" TargetMode="Externa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86497EA3B81C732B6AC21138ED6C7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C96EA3481C732B6AC21138ED6C7I" TargetMode="External"/><Relationship Id="rId31" Type="http://schemas.openxmlformats.org/officeDocument/2006/relationships/hyperlink" Target="http://www.nalog.ru" TargetMode="External"/><Relationship Id="rId4" Type="http://schemas.openxmlformats.org/officeDocument/2006/relationships/settings" Target="settings.xml"/><Relationship Id="rId9" Type="http://schemas.openxmlformats.org/officeDocument/2006/relationships/hyperlink" Target="http://www.otc.ru" TargetMode="External"/><Relationship Id="rId14" Type="http://schemas.openxmlformats.org/officeDocument/2006/relationships/hyperlink" Target="https://www.uralst.ru/node/dopog2.php" TargetMode="External"/><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1E0358CC732B6AC21138ED6C7I" TargetMode="External"/><Relationship Id="rId30" Type="http://schemas.openxmlformats.org/officeDocument/2006/relationships/hyperlink" Target="consultantplus://offline/ref=AA7A4CAFA3A8FB1E2C0E7677C186F6860B6D94E2368DC732B6AC21138E6737DAAB1F8B9B8F5B6F70DAC1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ED2E9-A07F-4480-A6C6-078311985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48</Pages>
  <Words>17377</Words>
  <Characters>99052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116197</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16</cp:revision>
  <cp:lastPrinted>2020-02-17T05:27:00Z</cp:lastPrinted>
  <dcterms:created xsi:type="dcterms:W3CDTF">2020-02-17T08:32:00Z</dcterms:created>
  <dcterms:modified xsi:type="dcterms:W3CDTF">2020-03-02T07:29:00Z</dcterms:modified>
</cp:coreProperties>
</file>