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1C3C8C" w:rsidP="001C3C8C">
      <w:pPr>
        <w:pStyle w:val="afff7"/>
        <w:jc w:val="right"/>
      </w:pPr>
      <w:r>
        <w:t xml:space="preserve">  </w:t>
      </w:r>
      <w:r w:rsidR="00B10DB1">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w:t>
      </w:r>
      <w:proofErr w:type="spellStart"/>
      <w:r w:rsidR="00375351">
        <w:rPr>
          <w:sz w:val="24"/>
          <w:szCs w:val="24"/>
        </w:rPr>
        <w:t>Саханефтегазсбыт</w:t>
      </w:r>
      <w:proofErr w:type="spellEnd"/>
      <w:r w:rsidR="00375351">
        <w:rPr>
          <w:sz w:val="24"/>
          <w:szCs w:val="24"/>
        </w:rPr>
        <w:t>»</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175535" w:rsidRPr="00175535">
        <w:rPr>
          <w:sz w:val="24"/>
          <w:szCs w:val="24"/>
        </w:rPr>
        <w:t>19</w:t>
      </w:r>
      <w:r w:rsidR="000F022C">
        <w:rPr>
          <w:sz w:val="24"/>
          <w:szCs w:val="24"/>
        </w:rPr>
        <w:t>"</w:t>
      </w:r>
      <w:r w:rsidR="004214AA">
        <w:rPr>
          <w:sz w:val="24"/>
          <w:szCs w:val="24"/>
        </w:rPr>
        <w:t xml:space="preserve"> </w:t>
      </w:r>
      <w:r w:rsidR="00175535">
        <w:rPr>
          <w:sz w:val="24"/>
          <w:szCs w:val="24"/>
        </w:rPr>
        <w:t>марта</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A046A7">
        <w:rPr>
          <w:sz w:val="24"/>
          <w:szCs w:val="24"/>
        </w:rPr>
        <w:t>133</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175535"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p>
    <w:p w:rsidR="005A73F6" w:rsidRPr="00995F47" w:rsidRDefault="005A73F6" w:rsidP="005A73F6">
      <w:pPr>
        <w:spacing w:line="240" w:lineRule="auto"/>
        <w:jc w:val="center"/>
        <w:outlineLvl w:val="0"/>
        <w:rPr>
          <w:b/>
          <w:bCs/>
          <w:sz w:val="36"/>
          <w:szCs w:val="36"/>
        </w:rPr>
      </w:pPr>
      <w:r w:rsidRPr="00995F47">
        <w:rPr>
          <w:b/>
          <w:bCs/>
          <w:sz w:val="36"/>
          <w:szCs w:val="36"/>
        </w:rPr>
        <w:t>ПО ЗАПРОСУ ПРЕДЛОЖЕНИЙ</w:t>
      </w:r>
    </w:p>
    <w:p w:rsidR="005A73F6" w:rsidRPr="00E42DDE" w:rsidRDefault="00E42DDE" w:rsidP="005A73F6">
      <w:pPr>
        <w:spacing w:line="240" w:lineRule="auto"/>
        <w:jc w:val="center"/>
        <w:outlineLvl w:val="0"/>
        <w:rPr>
          <w:b/>
          <w:bCs/>
          <w:sz w:val="32"/>
          <w:szCs w:val="32"/>
        </w:rPr>
      </w:pPr>
      <w:r w:rsidRPr="00E42DDE">
        <w:rPr>
          <w:b/>
          <w:bCs/>
          <w:sz w:val="32"/>
          <w:szCs w:val="32"/>
        </w:rPr>
        <w:t>в электронной форме</w:t>
      </w:r>
    </w:p>
    <w:p w:rsidR="005004FB" w:rsidRPr="00E42DDE" w:rsidRDefault="005004FB" w:rsidP="005004FB">
      <w:pPr>
        <w:spacing w:line="240" w:lineRule="auto"/>
        <w:ind w:firstLine="0"/>
        <w:jc w:val="center"/>
        <w:rPr>
          <w:b/>
          <w:sz w:val="32"/>
          <w:szCs w:val="32"/>
        </w:rPr>
      </w:pPr>
      <w:r w:rsidRPr="00E42DDE">
        <w:rPr>
          <w:b/>
          <w:sz w:val="32"/>
          <w:szCs w:val="32"/>
        </w:rPr>
        <w:t xml:space="preserve">на </w:t>
      </w:r>
      <w:r w:rsidR="0061698B" w:rsidRPr="00E42DDE">
        <w:rPr>
          <w:b/>
          <w:sz w:val="32"/>
          <w:szCs w:val="32"/>
        </w:rPr>
        <w:t xml:space="preserve">изготовление и </w:t>
      </w:r>
      <w:r w:rsidRPr="00E42DDE">
        <w:rPr>
          <w:b/>
          <w:sz w:val="32"/>
          <w:szCs w:val="32"/>
        </w:rPr>
        <w:t>поставку</w:t>
      </w:r>
      <w:r w:rsidR="0024533A" w:rsidRPr="00E42DDE">
        <w:rPr>
          <w:b/>
          <w:sz w:val="32"/>
          <w:szCs w:val="32"/>
        </w:rPr>
        <w:t xml:space="preserve"> резервуаров</w:t>
      </w:r>
      <w:r w:rsidR="00396009" w:rsidRPr="00E42DDE">
        <w:rPr>
          <w:b/>
          <w:sz w:val="32"/>
          <w:szCs w:val="32"/>
        </w:rPr>
        <w:t xml:space="preserve"> канализационных сборников</w:t>
      </w:r>
      <w:r w:rsidR="007315CE">
        <w:rPr>
          <w:b/>
          <w:sz w:val="32"/>
          <w:szCs w:val="32"/>
        </w:rPr>
        <w:t xml:space="preserve"> и колодец</w:t>
      </w:r>
      <w:r w:rsidR="00175535">
        <w:rPr>
          <w:b/>
          <w:sz w:val="32"/>
          <w:szCs w:val="32"/>
        </w:rPr>
        <w:t xml:space="preserve"> с гидрозатвором К-1</w:t>
      </w:r>
      <w:r w:rsidR="0024533A" w:rsidRPr="00E42DDE">
        <w:rPr>
          <w:b/>
          <w:sz w:val="32"/>
          <w:szCs w:val="32"/>
        </w:rPr>
        <w:t xml:space="preserve"> для</w:t>
      </w:r>
      <w:r w:rsidR="00434CF3" w:rsidRPr="00E42DDE">
        <w:rPr>
          <w:b/>
          <w:sz w:val="32"/>
          <w:szCs w:val="32"/>
        </w:rPr>
        <w:t xml:space="preserve"> </w:t>
      </w:r>
      <w:r w:rsidR="00175535">
        <w:rPr>
          <w:b/>
          <w:sz w:val="32"/>
          <w:szCs w:val="32"/>
        </w:rPr>
        <w:t>многотопливной автозаправочной станции</w:t>
      </w:r>
      <w:r w:rsidR="00434CF3" w:rsidRPr="00E42DDE">
        <w:rPr>
          <w:b/>
          <w:sz w:val="32"/>
          <w:szCs w:val="32"/>
        </w:rPr>
        <w:t xml:space="preserve"> </w:t>
      </w:r>
      <w:r w:rsidR="00175535">
        <w:rPr>
          <w:b/>
          <w:sz w:val="32"/>
          <w:szCs w:val="32"/>
        </w:rPr>
        <w:t>(М</w:t>
      </w:r>
      <w:r w:rsidR="00434CF3" w:rsidRPr="00E42DDE">
        <w:rPr>
          <w:b/>
          <w:sz w:val="32"/>
          <w:szCs w:val="32"/>
        </w:rPr>
        <w:t>АЗ</w:t>
      </w:r>
      <w:r w:rsidR="00B32BB9" w:rsidRPr="00E42DDE">
        <w:rPr>
          <w:b/>
          <w:sz w:val="32"/>
          <w:szCs w:val="32"/>
        </w:rPr>
        <w:t>С</w:t>
      </w:r>
      <w:r w:rsidR="00175535">
        <w:rPr>
          <w:b/>
          <w:sz w:val="32"/>
          <w:szCs w:val="32"/>
        </w:rPr>
        <w:t>)</w:t>
      </w:r>
      <w:r w:rsidR="004214AA" w:rsidRPr="00E42DDE">
        <w:rPr>
          <w:b/>
          <w:sz w:val="32"/>
          <w:szCs w:val="32"/>
        </w:rPr>
        <w:t xml:space="preserve"> </w:t>
      </w:r>
      <w:r w:rsidR="0024533A" w:rsidRPr="00E42DDE">
        <w:rPr>
          <w:b/>
          <w:sz w:val="32"/>
          <w:szCs w:val="32"/>
        </w:rPr>
        <w:t>№</w:t>
      </w:r>
      <w:r w:rsidR="007D09EE" w:rsidRPr="00E42DDE">
        <w:rPr>
          <w:b/>
          <w:sz w:val="32"/>
          <w:szCs w:val="32"/>
        </w:rPr>
        <w:t xml:space="preserve"> </w:t>
      </w:r>
      <w:r w:rsidR="0024533A" w:rsidRPr="00E42DDE">
        <w:rPr>
          <w:b/>
          <w:sz w:val="32"/>
          <w:szCs w:val="32"/>
        </w:rPr>
        <w:t>62</w:t>
      </w:r>
      <w:r w:rsidR="004214AA" w:rsidRPr="00E42DDE">
        <w:rPr>
          <w:b/>
          <w:sz w:val="32"/>
          <w:szCs w:val="32"/>
        </w:rPr>
        <w:t xml:space="preserve"> </w:t>
      </w:r>
      <w:r w:rsidR="00675E77" w:rsidRPr="00E42DDE">
        <w:rPr>
          <w:b/>
          <w:sz w:val="32"/>
          <w:szCs w:val="32"/>
        </w:rPr>
        <w:t xml:space="preserve">в </w:t>
      </w:r>
      <w:bookmarkStart w:id="0" w:name="_GoBack"/>
      <w:bookmarkEnd w:id="0"/>
      <w:r w:rsidR="00675E77" w:rsidRPr="00E42DDE">
        <w:rPr>
          <w:b/>
          <w:sz w:val="32"/>
          <w:szCs w:val="32"/>
        </w:rPr>
        <w:t>г.</w:t>
      </w:r>
      <w:r w:rsidR="005C430E">
        <w:rPr>
          <w:b/>
          <w:sz w:val="32"/>
          <w:szCs w:val="32"/>
        </w:rPr>
        <w:t xml:space="preserve"> </w:t>
      </w:r>
      <w:r w:rsidR="00675E77" w:rsidRPr="00E42DDE">
        <w:rPr>
          <w:b/>
          <w:sz w:val="32"/>
          <w:szCs w:val="32"/>
        </w:rPr>
        <w:t>Якутске</w:t>
      </w:r>
    </w:p>
    <w:p w:rsidR="005A73F6" w:rsidRPr="00E42DDE" w:rsidRDefault="005004FB" w:rsidP="005004FB">
      <w:pPr>
        <w:spacing w:line="240" w:lineRule="auto"/>
        <w:ind w:firstLine="0"/>
        <w:jc w:val="center"/>
        <w:rPr>
          <w:b/>
          <w:sz w:val="32"/>
          <w:szCs w:val="32"/>
        </w:rPr>
      </w:pPr>
      <w:r w:rsidRPr="00E42DDE">
        <w:rPr>
          <w:b/>
          <w:snapToGrid w:val="0"/>
          <w:sz w:val="32"/>
          <w:szCs w:val="32"/>
        </w:rPr>
        <w:t>АО «</w:t>
      </w:r>
      <w:proofErr w:type="spellStart"/>
      <w:r w:rsidRPr="00E42DDE">
        <w:rPr>
          <w:b/>
          <w:snapToGrid w:val="0"/>
          <w:sz w:val="32"/>
          <w:szCs w:val="32"/>
        </w:rPr>
        <w:t>Саханефтегазсбыт</w:t>
      </w:r>
      <w:proofErr w:type="spellEnd"/>
      <w:r w:rsidRPr="00E42DDE">
        <w:rPr>
          <w:b/>
          <w:snapToGrid w:val="0"/>
          <w:sz w:val="32"/>
          <w:szCs w:val="32"/>
        </w:rPr>
        <w:t>»</w:t>
      </w:r>
      <w:r w:rsidR="00EA30D5" w:rsidRPr="00E42DDE">
        <w:rPr>
          <w:b/>
          <w:sz w:val="32"/>
          <w:szCs w:val="32"/>
        </w:rPr>
        <w:t xml:space="preserve"> </w:t>
      </w:r>
      <w:r w:rsidR="00675E77">
        <w:rPr>
          <w:b/>
          <w:sz w:val="32"/>
          <w:szCs w:val="32"/>
        </w:rPr>
        <w:t>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tbl>
      <w:tblPr>
        <w:tblW w:w="10505" w:type="dxa"/>
        <w:tblInd w:w="93" w:type="dxa"/>
        <w:tblLook w:val="04A0" w:firstRow="1" w:lastRow="0" w:firstColumn="1" w:lastColumn="0" w:noHBand="0" w:noVBand="1"/>
      </w:tblPr>
      <w:tblGrid>
        <w:gridCol w:w="108"/>
        <w:gridCol w:w="9737"/>
        <w:gridCol w:w="93"/>
        <w:gridCol w:w="567"/>
      </w:tblGrid>
      <w:tr w:rsidR="00724ACD" w:rsidRPr="00724ACD" w:rsidTr="00C35EC7">
        <w:trPr>
          <w:gridAfter w:val="1"/>
          <w:wAfter w:w="567" w:type="dxa"/>
          <w:trHeight w:val="360"/>
        </w:trPr>
        <w:tc>
          <w:tcPr>
            <w:tcW w:w="9938"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r w:rsidRPr="00724ACD">
              <w:rPr>
                <w:sz w:val="24"/>
                <w:szCs w:val="24"/>
              </w:rPr>
              <w:lastRenderedPageBreak/>
              <w:t>СОДЕРЖАНИЕ</w:t>
            </w:r>
          </w:p>
        </w:tc>
      </w:tr>
      <w:tr w:rsidR="00724ACD" w:rsidRPr="00724ACD" w:rsidTr="00C35EC7">
        <w:trPr>
          <w:gridAfter w:val="1"/>
          <w:wAfter w:w="567" w:type="dxa"/>
          <w:trHeight w:val="360"/>
        </w:trPr>
        <w:tc>
          <w:tcPr>
            <w:tcW w:w="9938"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1. Общие положения . . .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567" w:type="dxa"/>
            <w:gridSpan w:val="2"/>
            <w:vAlign w:val="bottom"/>
          </w:tcPr>
          <w:p w:rsidR="00724ACD" w:rsidRPr="00724ACD" w:rsidRDefault="00A64743" w:rsidP="00724ACD">
            <w:pPr>
              <w:shd w:val="clear" w:color="auto" w:fill="FFFFFF"/>
              <w:ind w:left="-422" w:firstLine="422"/>
              <w:jc w:val="right"/>
              <w:rPr>
                <w:sz w:val="24"/>
                <w:szCs w:val="24"/>
              </w:rPr>
            </w:pPr>
            <w:r>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1.1. Общие сведения о процедуре </w:t>
            </w:r>
            <w:r w:rsidRPr="00724ACD">
              <w:rPr>
                <w:bCs/>
                <w:iCs/>
                <w:sz w:val="24"/>
                <w:szCs w:val="24"/>
              </w:rPr>
              <w:t>закупочной</w:t>
            </w:r>
            <w:r w:rsidRPr="00724ACD">
              <w:rPr>
                <w:sz w:val="24"/>
                <w:szCs w:val="24"/>
              </w:rPr>
              <w:t xml:space="preserve"> процедуре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8D486F" w:rsidP="00724ACD">
            <w:pPr>
              <w:shd w:val="clear" w:color="auto" w:fill="FFFFFF"/>
              <w:ind w:firstLine="0"/>
              <w:jc w:val="right"/>
              <w:rPr>
                <w:sz w:val="24"/>
                <w:szCs w:val="24"/>
              </w:rPr>
            </w:pPr>
            <w:r>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1.2. Правовой статус процедур и документов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8D486F" w:rsidP="00724ACD">
            <w:pPr>
              <w:shd w:val="clear" w:color="auto" w:fill="FFFFFF"/>
              <w:ind w:firstLine="0"/>
              <w:jc w:val="right"/>
              <w:rPr>
                <w:sz w:val="24"/>
                <w:szCs w:val="24"/>
              </w:rPr>
            </w:pPr>
            <w:r>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1.3. Обжалование . . . . . . . . . . . . . . . . . . .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1.4. Досудебный порядок рассмотрения споров.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1.5. </w:t>
            </w:r>
            <w:r w:rsidRPr="00724ACD">
              <w:rPr>
                <w:bCs/>
                <w:sz w:val="24"/>
                <w:szCs w:val="24"/>
              </w:rPr>
              <w:t>Прочие положения</w:t>
            </w:r>
            <w:r w:rsidRPr="00724ACD">
              <w:rPr>
                <w:sz w:val="24"/>
                <w:szCs w:val="24"/>
              </w:rPr>
              <w:t>. . . . . . . . . . . . . .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1.6. </w:t>
            </w:r>
            <w:r w:rsidRPr="00724ACD">
              <w:rPr>
                <w:bCs/>
                <w:iCs/>
                <w:sz w:val="24"/>
                <w:szCs w:val="24"/>
              </w:rPr>
              <w:t>Отсутствие конфликта интересов</w:t>
            </w:r>
            <w:r w:rsidRPr="00724ACD">
              <w:rPr>
                <w:sz w:val="24"/>
                <w:szCs w:val="24"/>
              </w:rPr>
              <w:t>.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7</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2. Техническое задание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8</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2.1. Общие требования . . .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8</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spacing w:after="200" w:line="240" w:lineRule="auto"/>
              <w:ind w:right="-533" w:firstLine="0"/>
              <w:jc w:val="left"/>
              <w:rPr>
                <w:rFonts w:eastAsia="Calibri"/>
                <w:sz w:val="24"/>
                <w:szCs w:val="24"/>
                <w:lang w:eastAsia="en-US"/>
              </w:rPr>
            </w:pPr>
            <w:r w:rsidRPr="00724ACD">
              <w:rPr>
                <w:rFonts w:eastAsia="Calibri"/>
                <w:sz w:val="24"/>
                <w:szCs w:val="24"/>
                <w:lang w:eastAsia="en-US"/>
              </w:rPr>
              <w:t xml:space="preserve">2.1.1. Предмет закупки . . . . . . . . . . . . . . . . . . . . . . . . . . . . . . . . . . . . . . . . . . . . . . . . . . . . . . . . . </w:t>
            </w:r>
            <w:proofErr w:type="gramStart"/>
            <w:r w:rsidRPr="00724ACD">
              <w:rPr>
                <w:rFonts w:eastAsia="Calibri"/>
                <w:sz w:val="24"/>
                <w:szCs w:val="24"/>
                <w:lang w:eastAsia="en-US"/>
              </w:rPr>
              <w:t>. . . .</w:t>
            </w:r>
            <w:proofErr w:type="gramEnd"/>
            <w:r w:rsidRPr="00724ACD">
              <w:rPr>
                <w:rFonts w:eastAsia="Calibri"/>
                <w:sz w:val="24"/>
                <w:szCs w:val="24"/>
                <w:lang w:eastAsia="en-US"/>
              </w:rPr>
              <w:t xml:space="preserve"> .</w:t>
            </w:r>
          </w:p>
        </w:tc>
        <w:tc>
          <w:tcPr>
            <w:tcW w:w="567" w:type="dxa"/>
            <w:gridSpan w:val="2"/>
            <w:vAlign w:val="bottom"/>
          </w:tcPr>
          <w:p w:rsidR="00724ACD" w:rsidRPr="00724ACD" w:rsidRDefault="00724ACD" w:rsidP="00A6474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A64743">
              <w:rPr>
                <w:rFonts w:eastAsia="Calibri"/>
                <w:sz w:val="24"/>
                <w:szCs w:val="24"/>
                <w:lang w:eastAsia="en-US"/>
              </w:rPr>
              <w:t>8</w:t>
            </w:r>
          </w:p>
        </w:tc>
      </w:tr>
      <w:tr w:rsidR="00ED60F8"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ED60F8" w:rsidRPr="00724ACD" w:rsidRDefault="007000AA" w:rsidP="007000AA">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 xml:space="preserve">2.2. Требования к </w:t>
            </w:r>
            <w:r w:rsidR="00ED60F8" w:rsidRPr="00ED60F8">
              <w:rPr>
                <w:rFonts w:eastAsia="Calibri"/>
                <w:sz w:val="24"/>
                <w:szCs w:val="24"/>
                <w:lang w:eastAsia="en-US"/>
              </w:rPr>
              <w:t>технически</w:t>
            </w:r>
            <w:r>
              <w:rPr>
                <w:rFonts w:eastAsia="Calibri"/>
                <w:sz w:val="24"/>
                <w:szCs w:val="24"/>
                <w:lang w:eastAsia="en-US"/>
              </w:rPr>
              <w:t>м</w:t>
            </w:r>
            <w:r w:rsidR="00ED60F8" w:rsidRPr="00ED60F8">
              <w:rPr>
                <w:rFonts w:eastAsia="Calibri"/>
                <w:sz w:val="24"/>
                <w:szCs w:val="24"/>
                <w:lang w:eastAsia="en-US"/>
              </w:rPr>
              <w:t xml:space="preserve"> хар</w:t>
            </w:r>
            <w:r w:rsidR="00ED60F8">
              <w:rPr>
                <w:rFonts w:eastAsia="Calibri"/>
                <w:sz w:val="24"/>
                <w:szCs w:val="24"/>
                <w:lang w:eastAsia="en-US"/>
              </w:rPr>
              <w:t>актеристик</w:t>
            </w:r>
            <w:r>
              <w:rPr>
                <w:rFonts w:eastAsia="Calibri"/>
                <w:sz w:val="24"/>
                <w:szCs w:val="24"/>
                <w:lang w:eastAsia="en-US"/>
              </w:rPr>
              <w:t xml:space="preserve">ам, функциональным </w:t>
            </w:r>
            <w:r w:rsidRPr="00ED60F8">
              <w:rPr>
                <w:rFonts w:eastAsia="Calibri"/>
                <w:sz w:val="24"/>
                <w:szCs w:val="24"/>
                <w:lang w:eastAsia="en-US"/>
              </w:rPr>
              <w:t>хар</w:t>
            </w:r>
            <w:r>
              <w:rPr>
                <w:rFonts w:eastAsia="Calibri"/>
                <w:sz w:val="24"/>
                <w:szCs w:val="24"/>
                <w:lang w:eastAsia="en-US"/>
              </w:rPr>
              <w:t>актеристикам, безопасности и качеству товара</w:t>
            </w:r>
            <w:r w:rsidR="00ED60F8">
              <w:rPr>
                <w:rFonts w:eastAsia="Calibri"/>
                <w:sz w:val="24"/>
                <w:szCs w:val="24"/>
                <w:lang w:eastAsia="en-US"/>
              </w:rPr>
              <w:t xml:space="preserve">. </w:t>
            </w:r>
            <w:r w:rsidR="00ED60F8" w:rsidRPr="00724ACD">
              <w:rPr>
                <w:rFonts w:eastAsia="Calibri"/>
                <w:sz w:val="24"/>
                <w:szCs w:val="24"/>
                <w:lang w:eastAsia="en-US"/>
              </w:rPr>
              <w:t>. . . . . . . . . . . . . . . . .</w:t>
            </w:r>
            <w:r w:rsidRPr="00724ACD">
              <w:rPr>
                <w:rFonts w:eastAsia="Calibri"/>
                <w:sz w:val="24"/>
                <w:szCs w:val="24"/>
                <w:lang w:eastAsia="en-US"/>
              </w:rPr>
              <w:t xml:space="preserve"> . . . . . . . . . . . . . . . . . . . . . . . . . . . . . . </w:t>
            </w:r>
            <w:proofErr w:type="gramStart"/>
            <w:r w:rsidRPr="00724ACD">
              <w:rPr>
                <w:rFonts w:eastAsia="Calibri"/>
                <w:sz w:val="24"/>
                <w:szCs w:val="24"/>
                <w:lang w:eastAsia="en-US"/>
              </w:rPr>
              <w:t>. . . .</w:t>
            </w:r>
            <w:proofErr w:type="gramEnd"/>
            <w:r w:rsidRPr="00724ACD">
              <w:rPr>
                <w:rFonts w:eastAsia="Calibri"/>
                <w:sz w:val="24"/>
                <w:szCs w:val="24"/>
                <w:lang w:eastAsia="en-US"/>
              </w:rPr>
              <w:t xml:space="preserve"> .</w:t>
            </w:r>
          </w:p>
        </w:tc>
        <w:tc>
          <w:tcPr>
            <w:tcW w:w="567" w:type="dxa"/>
            <w:gridSpan w:val="2"/>
            <w:vAlign w:val="bottom"/>
          </w:tcPr>
          <w:p w:rsidR="00ED60F8" w:rsidRPr="00724ACD" w:rsidRDefault="00ED60F8" w:rsidP="00863BE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863BE3">
              <w:rPr>
                <w:rFonts w:eastAsia="Calibri"/>
                <w:sz w:val="24"/>
                <w:szCs w:val="24"/>
                <w:lang w:eastAsia="en-US"/>
              </w:rPr>
              <w:t>10</w:t>
            </w:r>
          </w:p>
        </w:tc>
      </w:tr>
      <w:tr w:rsidR="00ED60F8"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ED60F8" w:rsidRPr="00724ACD" w:rsidRDefault="00ED60F8" w:rsidP="000B0233">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2.2.1.</w:t>
            </w:r>
            <w:r w:rsidRPr="00ED60F8">
              <w:rPr>
                <w:rFonts w:eastAsia="Calibri"/>
                <w:sz w:val="24"/>
                <w:szCs w:val="24"/>
                <w:lang w:eastAsia="en-US"/>
              </w:rPr>
              <w:tab/>
            </w:r>
            <w:r w:rsidR="000B0233" w:rsidRPr="00ED60F8">
              <w:rPr>
                <w:rFonts w:eastAsia="Calibri"/>
                <w:sz w:val="24"/>
                <w:szCs w:val="24"/>
                <w:lang w:eastAsia="en-US"/>
              </w:rPr>
              <w:t>Канализационный сборник V = 10 м. куб. с теплоизоляцией</w:t>
            </w:r>
            <w:r w:rsidR="000B0233" w:rsidRPr="00724ACD">
              <w:rPr>
                <w:rFonts w:eastAsia="Calibri"/>
                <w:sz w:val="24"/>
                <w:szCs w:val="24"/>
                <w:lang w:eastAsia="en-US"/>
              </w:rPr>
              <w:t>. . .</w:t>
            </w:r>
            <w:r w:rsidR="000B0233">
              <w:rPr>
                <w:rFonts w:eastAsia="Calibri"/>
                <w:sz w:val="24"/>
                <w:szCs w:val="24"/>
                <w:lang w:eastAsia="en-US"/>
              </w:rPr>
              <w:t xml:space="preserve"> . . . </w:t>
            </w:r>
            <w:r w:rsidR="000B0233" w:rsidRPr="00724ACD">
              <w:rPr>
                <w:rFonts w:eastAsia="Calibri"/>
                <w:sz w:val="24"/>
                <w:szCs w:val="24"/>
                <w:lang w:eastAsia="en-US"/>
              </w:rPr>
              <w:t>.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p>
        </w:tc>
        <w:tc>
          <w:tcPr>
            <w:tcW w:w="567" w:type="dxa"/>
            <w:gridSpan w:val="2"/>
            <w:vAlign w:val="bottom"/>
          </w:tcPr>
          <w:p w:rsidR="00ED60F8" w:rsidRPr="00724ACD" w:rsidRDefault="00ED60F8" w:rsidP="00863BE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863BE3">
              <w:rPr>
                <w:rFonts w:eastAsia="Calibri"/>
                <w:sz w:val="24"/>
                <w:szCs w:val="24"/>
                <w:lang w:eastAsia="en-US"/>
              </w:rPr>
              <w:t>10</w:t>
            </w:r>
          </w:p>
        </w:tc>
      </w:tr>
      <w:tr w:rsidR="00ED60F8"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24ACD">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2.2.2.</w:t>
            </w:r>
            <w:r w:rsidRPr="00ED60F8">
              <w:rPr>
                <w:rFonts w:eastAsia="Calibri"/>
                <w:sz w:val="24"/>
                <w:szCs w:val="24"/>
                <w:lang w:eastAsia="en-US"/>
              </w:rPr>
              <w:tab/>
            </w:r>
            <w:r w:rsidR="000B0233" w:rsidRPr="00ED60F8">
              <w:rPr>
                <w:rFonts w:eastAsia="Calibri"/>
                <w:sz w:val="24"/>
                <w:szCs w:val="24"/>
                <w:lang w:eastAsia="en-US"/>
              </w:rPr>
              <w:t>Канализационный сборник V = 20 м. куб. с теплоизоляцией</w:t>
            </w:r>
            <w:r w:rsidR="000B0233">
              <w:rPr>
                <w:rFonts w:eastAsia="Calibri"/>
                <w:sz w:val="24"/>
                <w:szCs w:val="24"/>
                <w:lang w:eastAsia="en-US"/>
              </w:rPr>
              <w:t xml:space="preserve"> </w:t>
            </w:r>
            <w:r w:rsidR="000B0233" w:rsidRPr="00724ACD">
              <w:rPr>
                <w:rFonts w:eastAsia="Calibri"/>
                <w:sz w:val="24"/>
                <w:szCs w:val="24"/>
                <w:lang w:eastAsia="en-US"/>
              </w:rPr>
              <w:t>.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w:t>
            </w:r>
            <w:proofErr w:type="gramStart"/>
            <w:r w:rsidR="000B0233" w:rsidRPr="00724ACD">
              <w:rPr>
                <w:rFonts w:eastAsia="Calibri"/>
                <w:sz w:val="24"/>
                <w:szCs w:val="24"/>
                <w:lang w:eastAsia="en-US"/>
              </w:rPr>
              <w:t>. . .</w:t>
            </w:r>
            <w:r w:rsidR="000B0233">
              <w:rPr>
                <w:rFonts w:eastAsia="Calibri"/>
                <w:sz w:val="24"/>
                <w:szCs w:val="24"/>
                <w:lang w:eastAsia="en-US"/>
              </w:rPr>
              <w:t xml:space="preserve"> .</w:t>
            </w:r>
            <w:proofErr w:type="gramEnd"/>
            <w:r w:rsidR="000B0233">
              <w:rPr>
                <w:rFonts w:eastAsia="Calibri"/>
                <w:sz w:val="24"/>
                <w:szCs w:val="24"/>
                <w:lang w:eastAsia="en-US"/>
              </w:rPr>
              <w:t xml:space="preserve"> . </w:t>
            </w:r>
          </w:p>
        </w:tc>
        <w:tc>
          <w:tcPr>
            <w:tcW w:w="567" w:type="dxa"/>
            <w:gridSpan w:val="2"/>
            <w:vAlign w:val="bottom"/>
          </w:tcPr>
          <w:p w:rsidR="00ED60F8" w:rsidRPr="00724ACD" w:rsidRDefault="00ED60F8" w:rsidP="00A6474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A64743">
              <w:rPr>
                <w:rFonts w:eastAsia="Calibri"/>
                <w:sz w:val="24"/>
                <w:szCs w:val="24"/>
                <w:lang w:eastAsia="en-US"/>
              </w:rPr>
              <w:t>10</w:t>
            </w:r>
          </w:p>
        </w:tc>
      </w:tr>
      <w:tr w:rsidR="00ED60F8"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ED60F8" w:rsidRPr="00724ACD" w:rsidRDefault="00ED60F8" w:rsidP="000B0233">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2.2.3.</w:t>
            </w:r>
            <w:r w:rsidRPr="00ED60F8">
              <w:rPr>
                <w:rFonts w:eastAsia="Calibri"/>
                <w:sz w:val="24"/>
                <w:szCs w:val="24"/>
                <w:lang w:eastAsia="en-US"/>
              </w:rPr>
              <w:tab/>
            </w:r>
            <w:r w:rsidR="000B0233" w:rsidRPr="00ED60F8">
              <w:rPr>
                <w:rFonts w:eastAsia="Calibri"/>
                <w:sz w:val="24"/>
                <w:szCs w:val="24"/>
                <w:lang w:eastAsia="en-US"/>
              </w:rPr>
              <w:t>Колодец с гидрозатвором К-1</w:t>
            </w:r>
            <w:r w:rsidR="000B0233" w:rsidRPr="00724ACD">
              <w:rPr>
                <w:rFonts w:eastAsia="Calibri"/>
                <w:sz w:val="24"/>
                <w:szCs w:val="24"/>
                <w:lang w:eastAsia="en-US"/>
              </w:rPr>
              <w:t>. . .</w:t>
            </w:r>
            <w:r w:rsidR="000B0233">
              <w:rPr>
                <w:rFonts w:eastAsia="Calibri"/>
                <w:sz w:val="24"/>
                <w:szCs w:val="24"/>
                <w:lang w:eastAsia="en-US"/>
              </w:rPr>
              <w:t xml:space="preserve"> . . . </w:t>
            </w:r>
            <w:r w:rsidR="000B0233" w:rsidRPr="00724ACD">
              <w:rPr>
                <w:rFonts w:eastAsia="Calibri"/>
                <w:sz w:val="24"/>
                <w:szCs w:val="24"/>
                <w:lang w:eastAsia="en-US"/>
              </w:rPr>
              <w:t>.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w:t>
            </w:r>
            <w:proofErr w:type="gramStart"/>
            <w:r w:rsidR="000B0233" w:rsidRPr="00724ACD">
              <w:rPr>
                <w:rFonts w:eastAsia="Calibri"/>
                <w:sz w:val="24"/>
                <w:szCs w:val="24"/>
                <w:lang w:eastAsia="en-US"/>
              </w:rPr>
              <w:t>. . .</w:t>
            </w:r>
            <w:r w:rsidR="000B0233">
              <w:rPr>
                <w:rFonts w:eastAsia="Calibri"/>
                <w:sz w:val="24"/>
                <w:szCs w:val="24"/>
                <w:lang w:eastAsia="en-US"/>
              </w:rPr>
              <w:t xml:space="preserve"> .</w:t>
            </w:r>
            <w:proofErr w:type="gramEnd"/>
            <w:r w:rsidR="000B0233">
              <w:rPr>
                <w:rFonts w:eastAsia="Calibri"/>
                <w:sz w:val="24"/>
                <w:szCs w:val="24"/>
                <w:lang w:eastAsia="en-US"/>
              </w:rPr>
              <w:t xml:space="preserve"> . </w:t>
            </w:r>
          </w:p>
        </w:tc>
        <w:tc>
          <w:tcPr>
            <w:tcW w:w="567" w:type="dxa"/>
            <w:gridSpan w:val="2"/>
            <w:vAlign w:val="bottom"/>
          </w:tcPr>
          <w:p w:rsidR="00ED60F8" w:rsidRPr="00724ACD" w:rsidRDefault="00305469" w:rsidP="00863BE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863BE3">
              <w:rPr>
                <w:rFonts w:eastAsia="Calibri"/>
                <w:sz w:val="24"/>
                <w:szCs w:val="24"/>
                <w:lang w:eastAsia="en-US"/>
              </w:rPr>
              <w:t>1</w:t>
            </w:r>
          </w:p>
        </w:tc>
      </w:tr>
      <w:tr w:rsidR="00ED60F8"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0B0233" w:rsidRDefault="00ED60F8" w:rsidP="000B0233">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2.2.4.</w:t>
            </w:r>
            <w:r w:rsidRPr="00ED60F8">
              <w:rPr>
                <w:rFonts w:eastAsia="Calibri"/>
                <w:sz w:val="24"/>
                <w:szCs w:val="24"/>
                <w:lang w:eastAsia="en-US"/>
              </w:rPr>
              <w:tab/>
            </w:r>
            <w:r w:rsidR="000B0233" w:rsidRPr="00E42DDE">
              <w:rPr>
                <w:rFonts w:eastAsia="Calibri"/>
                <w:sz w:val="24"/>
                <w:szCs w:val="24"/>
                <w:lang w:eastAsia="en-US"/>
              </w:rPr>
              <w:t xml:space="preserve">Резервуар горизонтальный, стальной, двустенный, подземный, односекционный </w:t>
            </w:r>
          </w:p>
          <w:p w:rsidR="00ED60F8" w:rsidRPr="00724ACD" w:rsidRDefault="000B0233" w:rsidP="000B0233">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V = 50 м. куб</w:t>
            </w:r>
            <w:r w:rsidRPr="00ED60F8">
              <w:rPr>
                <w:rFonts w:eastAsia="Calibri"/>
                <w:sz w:val="24"/>
                <w:szCs w:val="24"/>
                <w:lang w:eastAsia="en-US"/>
              </w:rPr>
              <w:t xml:space="preserve"> </w:t>
            </w:r>
            <w:r w:rsidR="00ED60F8">
              <w:rPr>
                <w:rFonts w:eastAsia="Calibri"/>
                <w:sz w:val="24"/>
                <w:szCs w:val="24"/>
                <w:lang w:eastAsia="en-US"/>
              </w:rPr>
              <w:t>. . . . . .</w:t>
            </w:r>
            <w:r w:rsidR="00E42DDE">
              <w:rPr>
                <w:rFonts w:eastAsia="Calibri"/>
                <w:sz w:val="24"/>
                <w:szCs w:val="24"/>
                <w:lang w:eastAsia="en-US"/>
              </w:rPr>
              <w:t xml:space="preserve"> </w:t>
            </w:r>
            <w:r w:rsidRPr="00724ACD">
              <w:rPr>
                <w:rFonts w:eastAsia="Calibri"/>
                <w:sz w:val="24"/>
                <w:szCs w:val="24"/>
                <w:lang w:eastAsia="en-US"/>
              </w:rPr>
              <w:t>. . .</w:t>
            </w:r>
            <w:r>
              <w:rPr>
                <w:rFonts w:eastAsia="Calibri"/>
                <w:sz w:val="24"/>
                <w:szCs w:val="24"/>
                <w:lang w:eastAsia="en-US"/>
              </w:rPr>
              <w:t xml:space="preserve"> . . . . </w:t>
            </w:r>
            <w:r w:rsidRPr="00724ACD">
              <w:rPr>
                <w:rFonts w:eastAsia="Calibri"/>
                <w:sz w:val="24"/>
                <w:szCs w:val="24"/>
                <w:lang w:eastAsia="en-US"/>
              </w:rPr>
              <w:t>. . .</w:t>
            </w:r>
            <w:r>
              <w:rPr>
                <w:rFonts w:eastAsia="Calibri"/>
                <w:sz w:val="24"/>
                <w:szCs w:val="24"/>
                <w:lang w:eastAsia="en-US"/>
              </w:rPr>
              <w:t xml:space="preserve"> . . . . </w:t>
            </w:r>
            <w:r w:rsidRPr="00724ACD">
              <w:rPr>
                <w:rFonts w:eastAsia="Calibri"/>
                <w:sz w:val="24"/>
                <w:szCs w:val="24"/>
                <w:lang w:eastAsia="en-US"/>
              </w:rPr>
              <w:t>. . .</w:t>
            </w:r>
            <w:r>
              <w:rPr>
                <w:rFonts w:eastAsia="Calibri"/>
                <w:sz w:val="24"/>
                <w:szCs w:val="24"/>
                <w:lang w:eastAsia="en-US"/>
              </w:rPr>
              <w:t xml:space="preserve"> . . . . </w:t>
            </w:r>
            <w:r w:rsidRPr="00724ACD">
              <w:rPr>
                <w:rFonts w:eastAsia="Calibri"/>
                <w:sz w:val="24"/>
                <w:szCs w:val="24"/>
                <w:lang w:eastAsia="en-US"/>
              </w:rPr>
              <w:t>. . .</w:t>
            </w:r>
            <w:r>
              <w:rPr>
                <w:rFonts w:eastAsia="Calibri"/>
                <w:sz w:val="24"/>
                <w:szCs w:val="24"/>
                <w:lang w:eastAsia="en-US"/>
              </w:rPr>
              <w:t xml:space="preserve"> . . . . </w:t>
            </w:r>
            <w:r w:rsidRPr="00724ACD">
              <w:rPr>
                <w:rFonts w:eastAsia="Calibri"/>
                <w:sz w:val="24"/>
                <w:szCs w:val="24"/>
                <w:lang w:eastAsia="en-US"/>
              </w:rPr>
              <w:t>. . .</w:t>
            </w:r>
            <w:r>
              <w:rPr>
                <w:rFonts w:eastAsia="Calibri"/>
                <w:sz w:val="24"/>
                <w:szCs w:val="24"/>
                <w:lang w:eastAsia="en-US"/>
              </w:rPr>
              <w:t xml:space="preserve"> . . . . </w:t>
            </w:r>
            <w:r w:rsidRPr="00724ACD">
              <w:rPr>
                <w:rFonts w:eastAsia="Calibri"/>
                <w:sz w:val="24"/>
                <w:szCs w:val="24"/>
                <w:lang w:eastAsia="en-US"/>
              </w:rPr>
              <w:t>. . .</w:t>
            </w:r>
            <w:r>
              <w:rPr>
                <w:rFonts w:eastAsia="Calibri"/>
                <w:sz w:val="24"/>
                <w:szCs w:val="24"/>
                <w:lang w:eastAsia="en-US"/>
              </w:rPr>
              <w:t xml:space="preserve"> . . . . </w:t>
            </w:r>
            <w:r w:rsidRPr="00724ACD">
              <w:rPr>
                <w:rFonts w:eastAsia="Calibri"/>
                <w:sz w:val="24"/>
                <w:szCs w:val="24"/>
                <w:lang w:eastAsia="en-US"/>
              </w:rPr>
              <w:t>.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w:t>
            </w:r>
          </w:p>
        </w:tc>
        <w:tc>
          <w:tcPr>
            <w:tcW w:w="567" w:type="dxa"/>
            <w:gridSpan w:val="2"/>
            <w:vAlign w:val="bottom"/>
          </w:tcPr>
          <w:p w:rsidR="00ED60F8" w:rsidRPr="00724ACD" w:rsidRDefault="00ED60F8" w:rsidP="00863BE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863BE3">
              <w:rPr>
                <w:rFonts w:eastAsia="Calibri"/>
                <w:sz w:val="24"/>
                <w:szCs w:val="24"/>
                <w:lang w:eastAsia="en-US"/>
              </w:rPr>
              <w:t>2</w:t>
            </w:r>
          </w:p>
        </w:tc>
      </w:tr>
      <w:tr w:rsidR="00ED60F8"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0B0233" w:rsidRDefault="00ED60F8" w:rsidP="000B0233">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 xml:space="preserve">2.2.5 </w:t>
            </w:r>
            <w:r w:rsidR="000B0233" w:rsidRPr="00E42DDE">
              <w:rPr>
                <w:rFonts w:eastAsia="Calibri"/>
                <w:sz w:val="24"/>
                <w:szCs w:val="24"/>
                <w:lang w:eastAsia="en-US"/>
              </w:rPr>
              <w:t xml:space="preserve">Резервуар горизонтальный, стальной, двустенный, подземный, двухсекционный </w:t>
            </w:r>
          </w:p>
          <w:p w:rsidR="00ED60F8" w:rsidRPr="00724ACD" w:rsidRDefault="000B0233" w:rsidP="000B0233">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V = 50 м. куб</w:t>
            </w:r>
            <w:r w:rsidR="00ED60F8" w:rsidRPr="00ED60F8">
              <w:rPr>
                <w:rFonts w:eastAsia="Calibri"/>
                <w:sz w:val="24"/>
                <w:szCs w:val="24"/>
                <w:lang w:eastAsia="en-US"/>
              </w:rPr>
              <w:t>.</w:t>
            </w:r>
            <w:r w:rsidR="00ED60F8" w:rsidRPr="00724ACD">
              <w:rPr>
                <w:rFonts w:eastAsia="Calibri"/>
                <w:sz w:val="24"/>
                <w:szCs w:val="24"/>
                <w:lang w:eastAsia="en-US"/>
              </w:rPr>
              <w:t xml:space="preserve"> . . . . . . . . . . . . . . . . . . . . . . . .</w:t>
            </w:r>
            <w:r w:rsidR="00ED60F8">
              <w:rPr>
                <w:rFonts w:eastAsia="Calibri"/>
                <w:sz w:val="24"/>
                <w:szCs w:val="24"/>
                <w:lang w:eastAsia="en-US"/>
              </w:rPr>
              <w:t xml:space="preserve"> . . . . .</w:t>
            </w:r>
            <w:r w:rsidR="00E42DDE">
              <w:rPr>
                <w:rFonts w:eastAsia="Calibri"/>
                <w:sz w:val="24"/>
                <w:szCs w:val="24"/>
                <w:lang w:eastAsia="en-US"/>
              </w:rPr>
              <w:t xml:space="preserve"> </w:t>
            </w:r>
            <w:r w:rsidR="00ED60F8">
              <w:rPr>
                <w:rFonts w:eastAsia="Calibri"/>
                <w:sz w:val="24"/>
                <w:szCs w:val="24"/>
                <w:lang w:eastAsia="en-US"/>
              </w:rPr>
              <w:t>.</w:t>
            </w:r>
            <w:r w:rsidR="00E42DDE">
              <w:rPr>
                <w:rFonts w:eastAsia="Calibri"/>
                <w:sz w:val="24"/>
                <w:szCs w:val="24"/>
                <w:lang w:eastAsia="en-US"/>
              </w:rPr>
              <w:t xml:space="preserve">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w:t>
            </w:r>
            <w:proofErr w:type="gramStart"/>
            <w:r w:rsidRPr="00724ACD">
              <w:rPr>
                <w:rFonts w:eastAsia="Calibri"/>
                <w:sz w:val="24"/>
                <w:szCs w:val="24"/>
                <w:lang w:eastAsia="en-US"/>
              </w:rPr>
              <w:t>. . .</w:t>
            </w:r>
            <w:r>
              <w:rPr>
                <w:rFonts w:eastAsia="Calibri"/>
                <w:sz w:val="24"/>
                <w:szCs w:val="24"/>
                <w:lang w:eastAsia="en-US"/>
              </w:rPr>
              <w:t xml:space="preserve"> .</w:t>
            </w:r>
            <w:proofErr w:type="gramEnd"/>
            <w:r>
              <w:rPr>
                <w:rFonts w:eastAsia="Calibri"/>
                <w:sz w:val="24"/>
                <w:szCs w:val="24"/>
                <w:lang w:eastAsia="en-US"/>
              </w:rPr>
              <w:t xml:space="preserve"> . </w:t>
            </w:r>
          </w:p>
        </w:tc>
        <w:tc>
          <w:tcPr>
            <w:tcW w:w="567" w:type="dxa"/>
            <w:gridSpan w:val="2"/>
            <w:vAlign w:val="bottom"/>
          </w:tcPr>
          <w:p w:rsidR="00ED60F8" w:rsidRPr="00724ACD" w:rsidRDefault="00A64743" w:rsidP="00863BE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ED60F8">
              <w:rPr>
                <w:rFonts w:eastAsia="Calibri"/>
                <w:sz w:val="24"/>
                <w:szCs w:val="24"/>
                <w:lang w:eastAsia="en-US"/>
              </w:rPr>
              <w:t>1</w:t>
            </w:r>
            <w:r w:rsidR="00863BE3">
              <w:rPr>
                <w:rFonts w:eastAsia="Calibri"/>
                <w:sz w:val="24"/>
                <w:szCs w:val="24"/>
                <w:lang w:eastAsia="en-US"/>
              </w:rPr>
              <w:t>4</w:t>
            </w:r>
          </w:p>
        </w:tc>
      </w:tr>
      <w:tr w:rsidR="00ED60F8"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0B0233" w:rsidRDefault="00E42DDE" w:rsidP="000B0233">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2.2.6.</w:t>
            </w:r>
            <w:r w:rsidRPr="00E42DDE">
              <w:rPr>
                <w:rFonts w:eastAsia="Calibri"/>
                <w:sz w:val="24"/>
                <w:szCs w:val="24"/>
                <w:lang w:eastAsia="en-US"/>
              </w:rPr>
              <w:tab/>
            </w:r>
            <w:r w:rsidR="000B0233" w:rsidRPr="00ED60F8">
              <w:rPr>
                <w:rFonts w:eastAsia="Calibri"/>
                <w:sz w:val="24"/>
                <w:szCs w:val="24"/>
                <w:lang w:eastAsia="en-US"/>
              </w:rPr>
              <w:t xml:space="preserve">Резервуар горизонтальный, стальной, </w:t>
            </w:r>
            <w:proofErr w:type="spellStart"/>
            <w:r w:rsidR="000B0233" w:rsidRPr="00ED60F8">
              <w:rPr>
                <w:rFonts w:eastAsia="Calibri"/>
                <w:sz w:val="24"/>
                <w:szCs w:val="24"/>
                <w:lang w:eastAsia="en-US"/>
              </w:rPr>
              <w:t>одностенный</w:t>
            </w:r>
            <w:proofErr w:type="spellEnd"/>
            <w:r w:rsidR="000B0233" w:rsidRPr="00ED60F8">
              <w:rPr>
                <w:rFonts w:eastAsia="Calibri"/>
                <w:sz w:val="24"/>
                <w:szCs w:val="24"/>
                <w:lang w:eastAsia="en-US"/>
              </w:rPr>
              <w:t xml:space="preserve">, подземный, односекционный </w:t>
            </w:r>
          </w:p>
          <w:p w:rsidR="00ED60F8" w:rsidRDefault="000B0233" w:rsidP="000B0233">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 xml:space="preserve"> V = 10 м. куб</w:t>
            </w:r>
            <w:r w:rsidRPr="00724ACD">
              <w:rPr>
                <w:rFonts w:eastAsia="Calibri"/>
                <w:sz w:val="24"/>
                <w:szCs w:val="24"/>
                <w:lang w:eastAsia="en-US"/>
              </w:rPr>
              <w:t>. .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r>
              <w:rPr>
                <w:rFonts w:eastAsia="Calibri"/>
                <w:sz w:val="24"/>
                <w:szCs w:val="24"/>
                <w:lang w:eastAsia="en-US"/>
              </w:rPr>
              <w:t xml:space="preserve"> . . . .</w:t>
            </w:r>
            <w:r w:rsidRPr="00724ACD">
              <w:rPr>
                <w:rFonts w:eastAsia="Calibri"/>
                <w:sz w:val="24"/>
                <w:szCs w:val="24"/>
                <w:lang w:eastAsia="en-US"/>
              </w:rPr>
              <w:t xml:space="preserve"> . . </w:t>
            </w:r>
            <w:proofErr w:type="gramStart"/>
            <w:r w:rsidRPr="00724ACD">
              <w:rPr>
                <w:rFonts w:eastAsia="Calibri"/>
                <w:sz w:val="24"/>
                <w:szCs w:val="24"/>
                <w:lang w:eastAsia="en-US"/>
              </w:rPr>
              <w:t>.</w:t>
            </w:r>
            <w:r>
              <w:rPr>
                <w:rFonts w:eastAsia="Calibri"/>
                <w:sz w:val="24"/>
                <w:szCs w:val="24"/>
                <w:lang w:eastAsia="en-US"/>
              </w:rPr>
              <w:t xml:space="preserve"> . . .</w:t>
            </w:r>
            <w:proofErr w:type="gramEnd"/>
            <w:r>
              <w:rPr>
                <w:rFonts w:eastAsia="Calibri"/>
                <w:sz w:val="24"/>
                <w:szCs w:val="24"/>
                <w:lang w:eastAsia="en-US"/>
              </w:rPr>
              <w:t xml:space="preserve"> .</w:t>
            </w:r>
          </w:p>
        </w:tc>
        <w:tc>
          <w:tcPr>
            <w:tcW w:w="567" w:type="dxa"/>
            <w:gridSpan w:val="2"/>
            <w:vAlign w:val="bottom"/>
          </w:tcPr>
          <w:p w:rsidR="00ED60F8" w:rsidRDefault="00E42DDE" w:rsidP="00863BE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863BE3">
              <w:rPr>
                <w:rFonts w:eastAsia="Calibri"/>
                <w:sz w:val="24"/>
                <w:szCs w:val="24"/>
                <w:lang w:eastAsia="en-US"/>
              </w:rPr>
              <w:t>6</w:t>
            </w:r>
          </w:p>
        </w:tc>
      </w:tr>
      <w:tr w:rsidR="00E42DDE"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E42DDE" w:rsidRPr="00E42DDE" w:rsidRDefault="00E42DDE" w:rsidP="000B0233">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2.2.7.</w:t>
            </w:r>
            <w:r w:rsidRPr="00E42DDE">
              <w:rPr>
                <w:rFonts w:eastAsia="Calibri"/>
                <w:sz w:val="24"/>
                <w:szCs w:val="24"/>
                <w:lang w:eastAsia="en-US"/>
              </w:rPr>
              <w:tab/>
            </w:r>
            <w:r w:rsidR="000B0233" w:rsidRPr="00ED60F8">
              <w:rPr>
                <w:rFonts w:eastAsia="Calibri"/>
                <w:sz w:val="24"/>
                <w:szCs w:val="24"/>
                <w:lang w:eastAsia="en-US"/>
              </w:rPr>
              <w:t>Резервуар горизонтальный стальной V = 100 м. куб</w:t>
            </w:r>
            <w:r w:rsidR="000B0233" w:rsidRPr="00724ACD">
              <w:rPr>
                <w:rFonts w:eastAsia="Calibri"/>
                <w:sz w:val="24"/>
                <w:szCs w:val="24"/>
                <w:lang w:eastAsia="en-US"/>
              </w:rPr>
              <w:t>.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r w:rsidR="000B0233" w:rsidRPr="00724ACD">
              <w:rPr>
                <w:rFonts w:eastAsia="Calibri"/>
                <w:sz w:val="24"/>
                <w:szCs w:val="24"/>
                <w:lang w:eastAsia="en-US"/>
              </w:rPr>
              <w:t xml:space="preserve"> . . .</w:t>
            </w:r>
            <w:r w:rsidR="000B0233">
              <w:rPr>
                <w:rFonts w:eastAsia="Calibri"/>
                <w:sz w:val="24"/>
                <w:szCs w:val="24"/>
                <w:lang w:eastAsia="en-US"/>
              </w:rPr>
              <w:t xml:space="preserve"> . . . </w:t>
            </w:r>
          </w:p>
        </w:tc>
        <w:tc>
          <w:tcPr>
            <w:tcW w:w="567" w:type="dxa"/>
            <w:gridSpan w:val="2"/>
            <w:vAlign w:val="bottom"/>
          </w:tcPr>
          <w:p w:rsidR="00E42DDE" w:rsidRDefault="00E42DDE" w:rsidP="00863BE3">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863BE3">
              <w:rPr>
                <w:rFonts w:eastAsia="Calibri"/>
                <w:sz w:val="24"/>
                <w:szCs w:val="24"/>
                <w:lang w:eastAsia="en-US"/>
              </w:rPr>
              <w:t>8</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.3. </w:t>
            </w:r>
            <w:r w:rsidRPr="00E42DDE">
              <w:rPr>
                <w:color w:val="262626" w:themeColor="text1" w:themeTint="D9"/>
                <w:sz w:val="24"/>
                <w:szCs w:val="24"/>
              </w:rPr>
              <w:t>Требования к таре и упаковке товара</w:t>
            </w:r>
            <w:r w:rsidR="00724ACD" w:rsidRPr="00724ACD">
              <w:rPr>
                <w:rFonts w:eastAsia="Calibri"/>
                <w:sz w:val="24"/>
                <w:szCs w:val="24"/>
                <w:lang w:eastAsia="en-US"/>
              </w:rPr>
              <w:t>. . . . . . . . . . . . . . . . . . . . . . . . . . . . .</w:t>
            </w:r>
            <w:r>
              <w:rPr>
                <w:rFonts w:eastAsia="Calibri"/>
                <w:sz w:val="24"/>
                <w:szCs w:val="24"/>
                <w:lang w:eastAsia="en-US"/>
              </w:rPr>
              <w:t xml:space="preserve"> . . . . . . . . . . . . . . .</w:t>
            </w:r>
            <w:r w:rsidR="00724ACD" w:rsidRPr="00724ACD">
              <w:rPr>
                <w:rFonts w:eastAsia="Calibri"/>
                <w:sz w:val="24"/>
                <w:szCs w:val="24"/>
                <w:lang w:eastAsia="en-US"/>
              </w:rPr>
              <w:t xml:space="preserve"> .</w:t>
            </w:r>
          </w:p>
        </w:tc>
        <w:tc>
          <w:tcPr>
            <w:tcW w:w="567" w:type="dxa"/>
            <w:gridSpan w:val="2"/>
            <w:vAlign w:val="bottom"/>
          </w:tcPr>
          <w:p w:rsidR="00724ACD" w:rsidRPr="00724ACD" w:rsidRDefault="00724ACD" w:rsidP="00863BE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863BE3">
              <w:rPr>
                <w:rFonts w:eastAsia="Calibri"/>
                <w:sz w:val="24"/>
                <w:szCs w:val="24"/>
                <w:lang w:eastAsia="en-US"/>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4. Условия поставки . . . . . . . . . . . . . . . . . . . . . . . . . . . . . . . . . . . . . . . . . . . . . . . . . . . . . . . . . . .</w:t>
            </w:r>
            <w:r>
              <w:rPr>
                <w:rFonts w:eastAsia="Calibri"/>
                <w:sz w:val="24"/>
                <w:szCs w:val="24"/>
                <w:lang w:eastAsia="en-US"/>
              </w:rPr>
              <w:t xml:space="preserve"> . .</w:t>
            </w:r>
          </w:p>
        </w:tc>
        <w:tc>
          <w:tcPr>
            <w:tcW w:w="567" w:type="dxa"/>
            <w:gridSpan w:val="2"/>
            <w:vAlign w:val="bottom"/>
          </w:tcPr>
          <w:p w:rsidR="00724ACD" w:rsidRPr="00724ACD" w:rsidRDefault="00724ACD" w:rsidP="00863BE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863BE3">
              <w:rPr>
                <w:rFonts w:eastAsia="Calibri"/>
                <w:sz w:val="24"/>
                <w:szCs w:val="24"/>
                <w:lang w:eastAsia="en-US"/>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5. </w:t>
            </w:r>
            <w:r w:rsidRPr="00E42DDE">
              <w:rPr>
                <w:color w:val="262626" w:themeColor="text1" w:themeTint="D9"/>
                <w:sz w:val="24"/>
                <w:szCs w:val="24"/>
              </w:rPr>
              <w:t>Место поставки товара</w:t>
            </w:r>
            <w:r w:rsidR="00724ACD" w:rsidRPr="00724ACD">
              <w:rPr>
                <w:rFonts w:eastAsia="Calibri"/>
                <w:sz w:val="24"/>
                <w:szCs w:val="24"/>
                <w:lang w:eastAsia="en-US"/>
              </w:rPr>
              <w:t>. . . . . . . . . . . . . . . . . . . . . . . . . . . . . . . . . . . . . . . . . . . . . . . . . . . . .</w:t>
            </w:r>
            <w:r>
              <w:rPr>
                <w:rFonts w:eastAsia="Calibri"/>
                <w:sz w:val="24"/>
                <w:szCs w:val="24"/>
                <w:lang w:eastAsia="en-US"/>
              </w:rPr>
              <w:t xml:space="preserve"> . . . .</w:t>
            </w:r>
          </w:p>
        </w:tc>
        <w:tc>
          <w:tcPr>
            <w:tcW w:w="567" w:type="dxa"/>
            <w:gridSpan w:val="2"/>
            <w:vAlign w:val="bottom"/>
          </w:tcPr>
          <w:p w:rsidR="00724ACD" w:rsidRPr="00724ACD" w:rsidRDefault="00724ACD" w:rsidP="00863BE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863BE3">
              <w:rPr>
                <w:rFonts w:eastAsia="Calibri"/>
                <w:sz w:val="24"/>
                <w:szCs w:val="24"/>
                <w:lang w:eastAsia="en-US"/>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6. </w:t>
            </w:r>
            <w:r w:rsidRPr="00E42DDE">
              <w:rPr>
                <w:color w:val="262626" w:themeColor="text1" w:themeTint="D9"/>
                <w:sz w:val="24"/>
                <w:szCs w:val="24"/>
              </w:rPr>
              <w:t>Срок изготовления и поставки</w:t>
            </w:r>
            <w:r w:rsidR="00724ACD" w:rsidRPr="00724ACD">
              <w:rPr>
                <w:rFonts w:eastAsia="Calibri"/>
                <w:sz w:val="24"/>
                <w:szCs w:val="24"/>
                <w:lang w:eastAsia="en-US"/>
              </w:rPr>
              <w:t xml:space="preserve"> . . . . . . . . . . . . . . . . . . </w:t>
            </w:r>
            <w:r>
              <w:rPr>
                <w:rFonts w:eastAsia="Calibri"/>
                <w:sz w:val="24"/>
                <w:szCs w:val="24"/>
                <w:lang w:eastAsia="en-US"/>
              </w:rPr>
              <w:t>. . . . . . . . . . . . . . . .</w:t>
            </w:r>
            <w:r w:rsidR="00724ACD" w:rsidRPr="00724ACD">
              <w:rPr>
                <w:rFonts w:eastAsia="Calibri"/>
                <w:sz w:val="24"/>
                <w:szCs w:val="24"/>
                <w:lang w:eastAsia="en-US"/>
              </w:rPr>
              <w:t xml:space="preserve"> </w:t>
            </w:r>
            <w:r w:rsidRPr="00724ACD">
              <w:rPr>
                <w:rFonts w:eastAsia="Calibri"/>
                <w:sz w:val="24"/>
                <w:szCs w:val="24"/>
                <w:lang w:eastAsia="en-US"/>
              </w:rPr>
              <w:t xml:space="preserve">. . . . . . . . . . . </w:t>
            </w:r>
            <w:proofErr w:type="gramStart"/>
            <w:r w:rsidRPr="00724ACD">
              <w:rPr>
                <w:rFonts w:eastAsia="Calibri"/>
                <w:sz w:val="24"/>
                <w:szCs w:val="24"/>
                <w:lang w:eastAsia="en-US"/>
              </w:rPr>
              <w:t>.</w:t>
            </w:r>
            <w:r>
              <w:rPr>
                <w:rFonts w:eastAsia="Calibri"/>
                <w:sz w:val="24"/>
                <w:szCs w:val="24"/>
                <w:lang w:eastAsia="en-US"/>
              </w:rPr>
              <w:t xml:space="preserve"> . . .</w:t>
            </w:r>
            <w:proofErr w:type="gramEnd"/>
            <w:r>
              <w:rPr>
                <w:rFonts w:eastAsia="Calibri"/>
                <w:sz w:val="24"/>
                <w:szCs w:val="24"/>
                <w:lang w:eastAsia="en-US"/>
              </w:rPr>
              <w:t xml:space="preserve"> .</w:t>
            </w:r>
          </w:p>
        </w:tc>
        <w:tc>
          <w:tcPr>
            <w:tcW w:w="567" w:type="dxa"/>
            <w:gridSpan w:val="2"/>
            <w:vAlign w:val="bottom"/>
          </w:tcPr>
          <w:p w:rsidR="00724ACD" w:rsidRPr="00724ACD" w:rsidRDefault="00724ACD" w:rsidP="00863BE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863BE3">
              <w:rPr>
                <w:rFonts w:eastAsia="Calibri"/>
                <w:sz w:val="24"/>
                <w:szCs w:val="24"/>
                <w:lang w:eastAsia="en-US"/>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9D08E4" w:rsidP="00724ACD">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7. </w:t>
            </w:r>
            <w:r w:rsidRPr="009D08E4">
              <w:rPr>
                <w:bCs/>
                <w:color w:val="262626" w:themeColor="text1" w:themeTint="D9"/>
                <w:sz w:val="24"/>
                <w:szCs w:val="24"/>
              </w:rPr>
              <w:t>Порядок формирования цены договора</w:t>
            </w:r>
            <w:r w:rsidR="00724ACD" w:rsidRPr="00724ACD">
              <w:rPr>
                <w:rFonts w:eastAsia="Calibri"/>
                <w:sz w:val="24"/>
                <w:szCs w:val="24"/>
                <w:lang w:eastAsia="en-US"/>
              </w:rPr>
              <w:t xml:space="preserve">. . . . . . . . . . . . . . . . . . . . . . . . . . . . . . . . . . . . . . . . </w:t>
            </w:r>
            <w:r>
              <w:rPr>
                <w:rFonts w:eastAsia="Calibri"/>
                <w:sz w:val="24"/>
                <w:szCs w:val="24"/>
                <w:lang w:eastAsia="en-US"/>
              </w:rPr>
              <w:t>. . .</w:t>
            </w:r>
          </w:p>
        </w:tc>
        <w:tc>
          <w:tcPr>
            <w:tcW w:w="567" w:type="dxa"/>
            <w:gridSpan w:val="2"/>
            <w:vAlign w:val="bottom"/>
          </w:tcPr>
          <w:p w:rsidR="00724ACD" w:rsidRPr="00724ACD" w:rsidRDefault="00724ACD" w:rsidP="00863BE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863BE3">
              <w:rPr>
                <w:rFonts w:eastAsia="Calibri"/>
                <w:sz w:val="24"/>
                <w:szCs w:val="24"/>
                <w:lang w:eastAsia="en-US"/>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9D08E4" w:rsidP="00724ACD">
            <w:pPr>
              <w:shd w:val="clear" w:color="auto" w:fill="FFFFFF"/>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8. </w:t>
            </w:r>
            <w:r w:rsidRPr="009D08E4">
              <w:rPr>
                <w:color w:val="262626" w:themeColor="text1" w:themeTint="D9"/>
                <w:sz w:val="24"/>
                <w:szCs w:val="24"/>
              </w:rPr>
              <w:t>Форма, с</w:t>
            </w:r>
            <w:r w:rsidRPr="009D08E4">
              <w:rPr>
                <w:bCs/>
                <w:color w:val="262626" w:themeColor="text1" w:themeTint="D9"/>
                <w:sz w:val="24"/>
                <w:szCs w:val="24"/>
              </w:rPr>
              <w:t>роки и порядок оплаты</w:t>
            </w:r>
            <w:r w:rsidR="00724ACD" w:rsidRPr="009D08E4">
              <w:rPr>
                <w:rFonts w:eastAsia="Calibri"/>
                <w:sz w:val="24"/>
                <w:szCs w:val="24"/>
                <w:lang w:eastAsia="en-US"/>
              </w:rPr>
              <w:t xml:space="preserve"> .</w:t>
            </w:r>
            <w:r w:rsidR="00724ACD" w:rsidRPr="00724ACD">
              <w:rPr>
                <w:rFonts w:eastAsia="Calibri"/>
                <w:sz w:val="24"/>
                <w:szCs w:val="24"/>
                <w:lang w:eastAsia="en-US"/>
              </w:rPr>
              <w:t xml:space="preserve"> . . . . . . . . . . . . . . . . . . . . . . . . . . . . . . . . . . . . . </w:t>
            </w:r>
            <w:r>
              <w:rPr>
                <w:rFonts w:eastAsia="Calibri"/>
                <w:sz w:val="24"/>
                <w:szCs w:val="24"/>
                <w:lang w:eastAsia="en-US"/>
              </w:rPr>
              <w:t>. . . . . . . . . . .</w:t>
            </w:r>
          </w:p>
        </w:tc>
        <w:tc>
          <w:tcPr>
            <w:tcW w:w="567" w:type="dxa"/>
            <w:gridSpan w:val="2"/>
            <w:vAlign w:val="bottom"/>
          </w:tcPr>
          <w:p w:rsidR="00724ACD" w:rsidRPr="00724ACD" w:rsidRDefault="00724ACD" w:rsidP="00863BE3">
            <w:pPr>
              <w:shd w:val="clear" w:color="auto" w:fill="FFFFFF"/>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863BE3">
              <w:rPr>
                <w:rFonts w:eastAsia="Calibri"/>
                <w:sz w:val="24"/>
                <w:szCs w:val="24"/>
                <w:lang w:eastAsia="en-US"/>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AA6B4D" w:rsidP="00724ACD">
            <w:pPr>
              <w:shd w:val="clear" w:color="auto" w:fill="FFFFFF"/>
              <w:ind w:right="-533" w:firstLine="0"/>
              <w:jc w:val="left"/>
              <w:rPr>
                <w:rFonts w:eastAsia="Calibri"/>
                <w:sz w:val="24"/>
                <w:szCs w:val="24"/>
                <w:lang w:eastAsia="en-US"/>
              </w:rPr>
            </w:pPr>
            <w:r>
              <w:rPr>
                <w:rFonts w:eastAsia="Calibri"/>
                <w:sz w:val="24"/>
                <w:szCs w:val="24"/>
                <w:lang w:eastAsia="en-US"/>
              </w:rPr>
              <w:t>2.</w:t>
            </w:r>
            <w:r w:rsidR="00724ACD" w:rsidRPr="00724ACD">
              <w:rPr>
                <w:rFonts w:eastAsia="Calibri"/>
                <w:sz w:val="24"/>
                <w:szCs w:val="24"/>
                <w:lang w:eastAsia="en-US"/>
              </w:rPr>
              <w:t xml:space="preserve">9. </w:t>
            </w:r>
            <w:r w:rsidRPr="00AA6B4D">
              <w:rPr>
                <w:color w:val="262626" w:themeColor="text1" w:themeTint="D9"/>
                <w:sz w:val="24"/>
                <w:szCs w:val="24"/>
              </w:rPr>
              <w:t>Обязательные требования к Участнику</w:t>
            </w:r>
            <w:r w:rsidR="00724ACD" w:rsidRPr="00724ACD">
              <w:rPr>
                <w:rFonts w:eastAsia="Calibri"/>
                <w:sz w:val="24"/>
                <w:szCs w:val="24"/>
                <w:lang w:eastAsia="en-US"/>
              </w:rPr>
              <w:t>. . . . . . . . . . . . . . . . . . . . . . . . . . . . . . . . . . . . . . . . . .</w:t>
            </w:r>
            <w:r>
              <w:rPr>
                <w:rFonts w:eastAsia="Calibri"/>
                <w:sz w:val="24"/>
                <w:szCs w:val="24"/>
                <w:lang w:eastAsia="en-US"/>
              </w:rPr>
              <w:t xml:space="preserve"> .</w:t>
            </w:r>
          </w:p>
        </w:tc>
        <w:tc>
          <w:tcPr>
            <w:tcW w:w="567" w:type="dxa"/>
            <w:gridSpan w:val="2"/>
            <w:vAlign w:val="bottom"/>
          </w:tcPr>
          <w:p w:rsidR="00724ACD" w:rsidRPr="00724ACD" w:rsidRDefault="00724ACD" w:rsidP="00A64743">
            <w:pPr>
              <w:shd w:val="clear" w:color="auto" w:fill="FFFFFF"/>
              <w:ind w:right="-533" w:firstLine="49"/>
              <w:jc w:val="left"/>
              <w:rPr>
                <w:rFonts w:eastAsia="Calibri"/>
                <w:sz w:val="24"/>
                <w:szCs w:val="24"/>
                <w:lang w:eastAsia="en-US"/>
              </w:rPr>
            </w:pPr>
            <w:r w:rsidRPr="00724ACD">
              <w:rPr>
                <w:rFonts w:eastAsia="Calibri"/>
                <w:sz w:val="24"/>
                <w:szCs w:val="24"/>
                <w:lang w:eastAsia="en-US"/>
              </w:rPr>
              <w:t xml:space="preserve">  </w:t>
            </w:r>
            <w:r w:rsidR="007F527F">
              <w:rPr>
                <w:rFonts w:eastAsia="Calibri"/>
                <w:sz w:val="24"/>
                <w:szCs w:val="24"/>
                <w:lang w:eastAsia="en-US"/>
              </w:rPr>
              <w:t>1</w:t>
            </w:r>
            <w:r w:rsidR="00863BE3">
              <w:rPr>
                <w:rFonts w:eastAsia="Calibri"/>
                <w:sz w:val="24"/>
                <w:szCs w:val="24"/>
                <w:lang w:eastAsia="en-US"/>
              </w:rPr>
              <w:t>9</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3. Проект договора . . . . . . . . . . . . . . . . . . . . . . . . . . . . . . . . . . . . . . . . . . . . . . . . . . . . . . . . . . . . . . . .</w:t>
            </w:r>
          </w:p>
        </w:tc>
        <w:tc>
          <w:tcPr>
            <w:tcW w:w="567" w:type="dxa"/>
            <w:gridSpan w:val="2"/>
            <w:vAlign w:val="bottom"/>
          </w:tcPr>
          <w:p w:rsidR="00724ACD" w:rsidRPr="00724ACD" w:rsidRDefault="00724ACD" w:rsidP="00863BE3">
            <w:pPr>
              <w:shd w:val="clear" w:color="auto" w:fill="FFFFFF"/>
              <w:ind w:right="-201" w:firstLine="0"/>
              <w:jc w:val="center"/>
              <w:rPr>
                <w:sz w:val="24"/>
                <w:szCs w:val="24"/>
              </w:rPr>
            </w:pPr>
            <w:r w:rsidRPr="00724ACD">
              <w:rPr>
                <w:sz w:val="24"/>
                <w:szCs w:val="24"/>
              </w:rPr>
              <w:t xml:space="preserve"> </w:t>
            </w:r>
            <w:r w:rsidR="00863BE3">
              <w:rPr>
                <w:sz w:val="24"/>
                <w:szCs w:val="24"/>
              </w:rPr>
              <w:t>20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4. Порядок проведения закупки . . . . . . . . . . . . . . . . . . . . . . . . . . . . . . . . . . . . . . . . . . . . . . . . . . . .</w:t>
            </w:r>
          </w:p>
        </w:tc>
        <w:tc>
          <w:tcPr>
            <w:tcW w:w="660" w:type="dxa"/>
            <w:gridSpan w:val="2"/>
            <w:vAlign w:val="bottom"/>
          </w:tcPr>
          <w:p w:rsidR="00724ACD" w:rsidRPr="00724ACD" w:rsidRDefault="00C35EC7" w:rsidP="00863BE3">
            <w:pPr>
              <w:shd w:val="clear" w:color="auto" w:fill="FFFFFF"/>
              <w:ind w:firstLine="0"/>
              <w:jc w:val="right"/>
              <w:rPr>
                <w:sz w:val="24"/>
                <w:szCs w:val="24"/>
              </w:rPr>
            </w:pPr>
            <w:r>
              <w:rPr>
                <w:sz w:val="24"/>
                <w:szCs w:val="24"/>
              </w:rPr>
              <w:t xml:space="preserve"> </w:t>
            </w:r>
            <w:r w:rsidR="00863BE3">
              <w:rPr>
                <w:sz w:val="24"/>
                <w:szCs w:val="24"/>
              </w:rPr>
              <w:t>30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 Общий порядок проведения закупки. . . . . . . . . . . . . . . . . . . . . . . . . . . . . . . . . . . . . . . . . . </w:t>
            </w:r>
            <w:proofErr w:type="gramStart"/>
            <w:r w:rsidRPr="00724ACD">
              <w:rPr>
                <w:sz w:val="24"/>
                <w:szCs w:val="24"/>
              </w:rPr>
              <w:t>. . . .</w:t>
            </w:r>
            <w:proofErr w:type="gramEnd"/>
            <w:r w:rsidRPr="00724ACD">
              <w:rPr>
                <w:sz w:val="24"/>
                <w:szCs w:val="24"/>
              </w:rPr>
              <w:t xml:space="preserve"> .</w:t>
            </w:r>
          </w:p>
        </w:tc>
        <w:tc>
          <w:tcPr>
            <w:tcW w:w="660" w:type="dxa"/>
            <w:gridSpan w:val="2"/>
            <w:vAlign w:val="bottom"/>
          </w:tcPr>
          <w:p w:rsidR="00724ACD" w:rsidRPr="00724ACD" w:rsidRDefault="00863BE3" w:rsidP="00863BE3">
            <w:pPr>
              <w:shd w:val="clear" w:color="auto" w:fill="FFFFFF"/>
              <w:ind w:firstLine="0"/>
              <w:jc w:val="right"/>
              <w:rPr>
                <w:sz w:val="24"/>
                <w:szCs w:val="24"/>
              </w:rPr>
            </w:pPr>
            <w:r>
              <w:rPr>
                <w:sz w:val="24"/>
                <w:szCs w:val="24"/>
              </w:rPr>
              <w:t>30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 xml:space="preserve">4.2. Публикация Извещения о проведении закупки.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863BE3" w:rsidP="00863BE3">
            <w:pPr>
              <w:shd w:val="clear" w:color="auto" w:fill="FFFFFF"/>
              <w:ind w:firstLine="0"/>
              <w:jc w:val="right"/>
              <w:rPr>
                <w:sz w:val="24"/>
                <w:szCs w:val="24"/>
              </w:rPr>
            </w:pPr>
            <w:r>
              <w:rPr>
                <w:sz w:val="24"/>
                <w:szCs w:val="24"/>
              </w:rPr>
              <w:t>30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4.3. Предоставление закупочной документации участникам . . . . . . . . . . . . . . . . . . . . . . . . . . . . . . </w:t>
            </w:r>
          </w:p>
        </w:tc>
        <w:tc>
          <w:tcPr>
            <w:tcW w:w="567" w:type="dxa"/>
            <w:gridSpan w:val="2"/>
            <w:vAlign w:val="bottom"/>
          </w:tcPr>
          <w:p w:rsidR="00724ACD" w:rsidRPr="00724ACD" w:rsidRDefault="00863BE3" w:rsidP="00863BE3">
            <w:pPr>
              <w:shd w:val="clear" w:color="auto" w:fill="FFFFFF"/>
              <w:ind w:firstLine="0"/>
              <w:jc w:val="right"/>
              <w:rPr>
                <w:sz w:val="24"/>
                <w:szCs w:val="24"/>
              </w:rPr>
            </w:pPr>
            <w:r>
              <w:rPr>
                <w:sz w:val="24"/>
                <w:szCs w:val="24"/>
              </w:rPr>
              <w:t>30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 Подготовка заявок . . . . . . . . . . . . . . . . . . . . . . . . . . . . . . . . . . . . . . . . . . . . . . . . . . . . . . . . . . . . .</w:t>
            </w:r>
          </w:p>
        </w:tc>
        <w:tc>
          <w:tcPr>
            <w:tcW w:w="567" w:type="dxa"/>
            <w:gridSpan w:val="2"/>
            <w:vAlign w:val="bottom"/>
          </w:tcPr>
          <w:p w:rsidR="00724ACD" w:rsidRPr="00724ACD" w:rsidRDefault="00863BE3" w:rsidP="00863BE3">
            <w:pPr>
              <w:shd w:val="clear" w:color="auto" w:fill="FFFFFF"/>
              <w:ind w:firstLine="0"/>
              <w:jc w:val="right"/>
              <w:rPr>
                <w:sz w:val="24"/>
                <w:szCs w:val="24"/>
              </w:rPr>
            </w:pPr>
            <w:r>
              <w:rPr>
                <w:sz w:val="24"/>
                <w:szCs w:val="24"/>
              </w:rPr>
              <w:t>30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4.4.1. Общие требования к заявке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863BE3" w:rsidP="00863BE3">
            <w:pPr>
              <w:shd w:val="clear" w:color="auto" w:fill="FFFFFF"/>
              <w:ind w:firstLine="0"/>
              <w:jc w:val="right"/>
              <w:rPr>
                <w:sz w:val="24"/>
                <w:szCs w:val="24"/>
              </w:rPr>
            </w:pPr>
            <w:r>
              <w:rPr>
                <w:sz w:val="24"/>
                <w:szCs w:val="24"/>
              </w:rPr>
              <w:t>30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4.4.2. Требования к сроку действия заявки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A32E09" w:rsidP="00863BE3">
            <w:pPr>
              <w:shd w:val="clear" w:color="auto" w:fill="FFFFFF"/>
              <w:ind w:firstLine="0"/>
              <w:jc w:val="right"/>
              <w:rPr>
                <w:sz w:val="24"/>
                <w:szCs w:val="24"/>
              </w:rPr>
            </w:pPr>
            <w:r>
              <w:rPr>
                <w:sz w:val="24"/>
                <w:szCs w:val="24"/>
              </w:rPr>
              <w:t>3</w:t>
            </w:r>
            <w:r w:rsidR="00863BE3">
              <w:rPr>
                <w:sz w:val="24"/>
                <w:szCs w:val="24"/>
              </w:rPr>
              <w:t>1</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4.4.3. Требования к языку заявки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A32E09" w:rsidP="00863BE3">
            <w:pPr>
              <w:shd w:val="clear" w:color="auto" w:fill="FFFFFF"/>
              <w:ind w:firstLine="0"/>
              <w:jc w:val="right"/>
              <w:rPr>
                <w:sz w:val="24"/>
                <w:szCs w:val="24"/>
              </w:rPr>
            </w:pPr>
            <w:r>
              <w:rPr>
                <w:sz w:val="24"/>
                <w:szCs w:val="24"/>
              </w:rPr>
              <w:t>3</w:t>
            </w:r>
            <w:r w:rsidR="00863BE3">
              <w:rPr>
                <w:sz w:val="24"/>
                <w:szCs w:val="24"/>
              </w:rPr>
              <w:t>1</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4.4.4. Требования к валюте заявки . . . . . . . . . . . . . . . . . . . . . . . . . . . . . . . . . . . . . . . . . . . . . . . . . . . .</w:t>
            </w:r>
          </w:p>
        </w:tc>
        <w:tc>
          <w:tcPr>
            <w:tcW w:w="567" w:type="dxa"/>
            <w:gridSpan w:val="2"/>
            <w:vAlign w:val="bottom"/>
          </w:tcPr>
          <w:p w:rsidR="00724ACD" w:rsidRPr="00724ACD" w:rsidRDefault="00A32E09" w:rsidP="00863BE3">
            <w:pPr>
              <w:shd w:val="clear" w:color="auto" w:fill="FFFFFF"/>
              <w:ind w:firstLine="0"/>
              <w:jc w:val="right"/>
              <w:rPr>
                <w:sz w:val="24"/>
                <w:szCs w:val="24"/>
              </w:rPr>
            </w:pPr>
            <w:r>
              <w:rPr>
                <w:sz w:val="24"/>
                <w:szCs w:val="24"/>
              </w:rPr>
              <w:t>3</w:t>
            </w:r>
            <w:r w:rsidR="00863BE3">
              <w:rPr>
                <w:sz w:val="24"/>
                <w:szCs w:val="24"/>
              </w:rPr>
              <w:t>1</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4.4.5. Порядок, место, дата начала и дата окончания срока подачи заявок . . . . . . . . . . . . . . . . . . .</w:t>
            </w:r>
          </w:p>
        </w:tc>
        <w:tc>
          <w:tcPr>
            <w:tcW w:w="567" w:type="dxa"/>
            <w:gridSpan w:val="2"/>
            <w:vAlign w:val="bottom"/>
          </w:tcPr>
          <w:p w:rsidR="00724ACD" w:rsidRPr="00724ACD" w:rsidRDefault="00A32E09" w:rsidP="00863BE3">
            <w:pPr>
              <w:shd w:val="clear" w:color="auto" w:fill="FFFFFF"/>
              <w:ind w:firstLine="0"/>
              <w:jc w:val="right"/>
              <w:rPr>
                <w:sz w:val="24"/>
                <w:szCs w:val="24"/>
              </w:rPr>
            </w:pPr>
            <w:r>
              <w:rPr>
                <w:sz w:val="24"/>
                <w:szCs w:val="24"/>
              </w:rPr>
              <w:t>3</w:t>
            </w:r>
            <w:r w:rsidR="00863BE3">
              <w:rPr>
                <w:sz w:val="24"/>
                <w:szCs w:val="24"/>
              </w:rPr>
              <w:t>1</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4.4.6. Форма, порядок, даты начала и окончания срока предоставления Участникам </w:t>
            </w:r>
          </w:p>
          <w:p w:rsidR="00724ACD" w:rsidRPr="00724ACD" w:rsidRDefault="00724ACD" w:rsidP="00724ACD">
            <w:pPr>
              <w:shd w:val="clear" w:color="auto" w:fill="FFFFFF"/>
              <w:ind w:right="-250" w:firstLine="0"/>
              <w:jc w:val="left"/>
              <w:rPr>
                <w:sz w:val="24"/>
                <w:szCs w:val="24"/>
              </w:rPr>
            </w:pPr>
            <w:r w:rsidRPr="00724ACD">
              <w:rPr>
                <w:sz w:val="24"/>
                <w:szCs w:val="24"/>
              </w:rPr>
              <w:t xml:space="preserve">разъяснений положений закупочной Документации.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724ACD">
            <w:pPr>
              <w:shd w:val="clear" w:color="auto" w:fill="FFFFFF"/>
              <w:ind w:firstLine="0"/>
              <w:jc w:val="right"/>
              <w:rPr>
                <w:sz w:val="24"/>
                <w:szCs w:val="24"/>
              </w:rPr>
            </w:pPr>
          </w:p>
          <w:p w:rsidR="00724ACD" w:rsidRPr="00724ACD" w:rsidRDefault="00724ACD" w:rsidP="00863BE3">
            <w:pPr>
              <w:shd w:val="clear" w:color="auto" w:fill="FFFFFF"/>
              <w:ind w:firstLine="0"/>
              <w:jc w:val="center"/>
              <w:rPr>
                <w:sz w:val="24"/>
                <w:szCs w:val="24"/>
              </w:rPr>
            </w:pPr>
            <w:r w:rsidRPr="00724ACD">
              <w:rPr>
                <w:sz w:val="24"/>
                <w:szCs w:val="24"/>
              </w:rPr>
              <w:t xml:space="preserve"> </w:t>
            </w:r>
            <w:r w:rsidR="00A32E09">
              <w:rPr>
                <w:sz w:val="24"/>
                <w:szCs w:val="24"/>
              </w:rPr>
              <w:t>3</w:t>
            </w:r>
            <w:r w:rsidR="00863BE3">
              <w:rPr>
                <w:sz w:val="24"/>
                <w:szCs w:val="24"/>
              </w:rPr>
              <w:t>1</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4.4.7. </w:t>
            </w:r>
            <w:r w:rsidRPr="00724ACD">
              <w:rPr>
                <w:rFonts w:eastAsia="Calibri"/>
                <w:bCs/>
                <w:sz w:val="24"/>
                <w:szCs w:val="24"/>
                <w:lang w:eastAsia="en-US"/>
              </w:rPr>
              <w:t>Порядок внесения изменений в закупочную Документацию, отмены закупки</w:t>
            </w:r>
            <w:r w:rsidRPr="00724ACD">
              <w:rPr>
                <w:sz w:val="24"/>
                <w:szCs w:val="24"/>
              </w:rPr>
              <w:t xml:space="preserve">. . . . . . </w:t>
            </w:r>
            <w:proofErr w:type="gramStart"/>
            <w:r w:rsidRPr="00724ACD">
              <w:rPr>
                <w:sz w:val="24"/>
                <w:szCs w:val="24"/>
              </w:rPr>
              <w:t>. . . .</w:t>
            </w:r>
            <w:proofErr w:type="gramEnd"/>
            <w:r w:rsidRPr="00724ACD">
              <w:rPr>
                <w:sz w:val="24"/>
                <w:szCs w:val="24"/>
              </w:rPr>
              <w:t xml:space="preserve"> . </w:t>
            </w:r>
          </w:p>
        </w:tc>
        <w:tc>
          <w:tcPr>
            <w:tcW w:w="567" w:type="dxa"/>
            <w:gridSpan w:val="2"/>
            <w:vAlign w:val="bottom"/>
          </w:tcPr>
          <w:p w:rsidR="00724ACD" w:rsidRPr="00724ACD" w:rsidRDefault="00A32E09" w:rsidP="00863BE3">
            <w:pPr>
              <w:shd w:val="clear" w:color="auto" w:fill="FFFFFF"/>
              <w:ind w:firstLine="0"/>
              <w:jc w:val="center"/>
              <w:rPr>
                <w:sz w:val="24"/>
                <w:szCs w:val="24"/>
              </w:rPr>
            </w:pPr>
            <w:r>
              <w:rPr>
                <w:sz w:val="24"/>
                <w:szCs w:val="24"/>
              </w:rPr>
              <w:t>3</w:t>
            </w:r>
            <w:r w:rsidR="00863BE3">
              <w:rPr>
                <w:sz w:val="24"/>
                <w:szCs w:val="24"/>
              </w:rPr>
              <w:t>1</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4.4.8. Место и дата рассмотрения заявок участников и подведение итогов закупки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863BE3">
            <w:pPr>
              <w:shd w:val="clear" w:color="auto" w:fill="FFFFFF"/>
              <w:ind w:firstLine="0"/>
              <w:jc w:val="left"/>
              <w:rPr>
                <w:sz w:val="24"/>
                <w:szCs w:val="24"/>
              </w:rPr>
            </w:pPr>
            <w:r w:rsidRPr="00724ACD">
              <w:rPr>
                <w:sz w:val="24"/>
                <w:szCs w:val="24"/>
              </w:rPr>
              <w:t xml:space="preserve"> </w:t>
            </w:r>
            <w:r w:rsidR="007F527F">
              <w:rPr>
                <w:sz w:val="24"/>
                <w:szCs w:val="24"/>
              </w:rPr>
              <w:t>3</w:t>
            </w:r>
            <w:r w:rsidR="00863BE3">
              <w:rPr>
                <w:sz w:val="24"/>
                <w:szCs w:val="24"/>
              </w:rPr>
              <w:t>2</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4.4.9. Требование к предоставлению Заявок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F527F" w:rsidP="00863BE3">
            <w:pPr>
              <w:shd w:val="clear" w:color="auto" w:fill="FFFFFF"/>
              <w:ind w:firstLine="0"/>
              <w:jc w:val="center"/>
              <w:rPr>
                <w:sz w:val="24"/>
                <w:szCs w:val="24"/>
              </w:rPr>
            </w:pPr>
            <w:r>
              <w:rPr>
                <w:sz w:val="24"/>
                <w:szCs w:val="24"/>
              </w:rPr>
              <w:t>3</w:t>
            </w:r>
            <w:r w:rsidR="00863BE3">
              <w:rPr>
                <w:sz w:val="24"/>
                <w:szCs w:val="24"/>
              </w:rPr>
              <w:t>2</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 Требования к участникам. Подтверждение соответствия предъявляемым требованиям . . . .</w:t>
            </w:r>
          </w:p>
        </w:tc>
        <w:tc>
          <w:tcPr>
            <w:tcW w:w="567" w:type="dxa"/>
            <w:gridSpan w:val="2"/>
            <w:vAlign w:val="bottom"/>
          </w:tcPr>
          <w:p w:rsidR="00724ACD" w:rsidRPr="00724ACD" w:rsidRDefault="00724ACD" w:rsidP="00863BE3">
            <w:pPr>
              <w:shd w:val="clear" w:color="auto" w:fill="FFFFFF"/>
              <w:ind w:firstLine="0"/>
              <w:jc w:val="left"/>
              <w:rPr>
                <w:sz w:val="24"/>
                <w:szCs w:val="24"/>
              </w:rPr>
            </w:pPr>
            <w:r w:rsidRPr="00724ACD">
              <w:rPr>
                <w:sz w:val="24"/>
                <w:szCs w:val="24"/>
              </w:rPr>
              <w:t xml:space="preserve"> </w:t>
            </w:r>
            <w:r w:rsidR="007F527F">
              <w:rPr>
                <w:sz w:val="24"/>
                <w:szCs w:val="24"/>
              </w:rPr>
              <w:t>3</w:t>
            </w:r>
            <w:r w:rsidR="00863BE3">
              <w:rPr>
                <w:sz w:val="24"/>
                <w:szCs w:val="24"/>
              </w:rPr>
              <w:t>2</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4.5.1. Требования к участникам . . . . . . . . . . . . . . . . . . . . . . . . . . . . . . . . . . . . . . . . . . . . . . . . . . . . . .</w:t>
            </w:r>
          </w:p>
        </w:tc>
        <w:tc>
          <w:tcPr>
            <w:tcW w:w="567" w:type="dxa"/>
            <w:gridSpan w:val="2"/>
            <w:vAlign w:val="bottom"/>
          </w:tcPr>
          <w:p w:rsidR="00724ACD" w:rsidRPr="00724ACD" w:rsidRDefault="007F527F" w:rsidP="00863BE3">
            <w:pPr>
              <w:shd w:val="clear" w:color="auto" w:fill="FFFFFF"/>
              <w:ind w:firstLine="0"/>
              <w:jc w:val="center"/>
              <w:rPr>
                <w:sz w:val="24"/>
                <w:szCs w:val="24"/>
              </w:rPr>
            </w:pPr>
            <w:r>
              <w:rPr>
                <w:sz w:val="24"/>
                <w:szCs w:val="24"/>
              </w:rPr>
              <w:t>3</w:t>
            </w:r>
            <w:r w:rsidR="00863BE3">
              <w:rPr>
                <w:sz w:val="24"/>
                <w:szCs w:val="24"/>
              </w:rPr>
              <w:t>2</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4.5.2. Требования к документам, подтверждающим соответствие участника</w:t>
            </w:r>
          </w:p>
        </w:tc>
        <w:tc>
          <w:tcPr>
            <w:tcW w:w="567" w:type="dxa"/>
            <w:gridSpan w:val="2"/>
            <w:vAlign w:val="bottom"/>
          </w:tcPr>
          <w:p w:rsidR="00724ACD" w:rsidRPr="00724ACD" w:rsidRDefault="00724ACD" w:rsidP="00724ACD">
            <w:pPr>
              <w:shd w:val="clear" w:color="auto" w:fill="FFFFFF"/>
              <w:ind w:firstLine="0"/>
              <w:jc w:val="left"/>
              <w:rPr>
                <w:sz w:val="24"/>
                <w:szCs w:val="24"/>
              </w:rPr>
            </w:pP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          установленным требованиям . . . . . . . . . . . . . . . . . . . . . . . . . . . . . . . . . . . . . . . . . . . . . . . . . . .</w:t>
            </w:r>
          </w:p>
        </w:tc>
        <w:tc>
          <w:tcPr>
            <w:tcW w:w="567" w:type="dxa"/>
            <w:gridSpan w:val="2"/>
            <w:vAlign w:val="bottom"/>
          </w:tcPr>
          <w:p w:rsidR="00724ACD" w:rsidRPr="00724ACD" w:rsidRDefault="007F527F" w:rsidP="00863BE3">
            <w:pPr>
              <w:shd w:val="clear" w:color="auto" w:fill="FFFFFF"/>
              <w:ind w:firstLine="0"/>
              <w:jc w:val="right"/>
              <w:rPr>
                <w:sz w:val="24"/>
                <w:szCs w:val="24"/>
              </w:rPr>
            </w:pPr>
            <w:r>
              <w:rPr>
                <w:sz w:val="24"/>
                <w:szCs w:val="24"/>
              </w:rPr>
              <w:t>3</w:t>
            </w:r>
            <w:r w:rsidR="00863BE3">
              <w:rPr>
                <w:sz w:val="24"/>
                <w:szCs w:val="24"/>
              </w:rPr>
              <w:t>3</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4.6. Подача заявок и их прием . . . . .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4</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4.7. Изменение условий заявки . . . . . . . . . . . . . . . . . . . . . . . . . . . . . . . . . . . . . . . . . . . . . . . . . . . . . .</w:t>
            </w:r>
          </w:p>
        </w:tc>
        <w:tc>
          <w:tcPr>
            <w:tcW w:w="567" w:type="dxa"/>
            <w:gridSpan w:val="2"/>
            <w:vAlign w:val="bottom"/>
          </w:tcPr>
          <w:p w:rsidR="00724ACD" w:rsidRPr="00724ACD" w:rsidRDefault="007F527F" w:rsidP="00863BE3">
            <w:pPr>
              <w:shd w:val="clear" w:color="auto" w:fill="FFFFFF"/>
              <w:ind w:firstLine="0"/>
              <w:jc w:val="right"/>
              <w:rPr>
                <w:sz w:val="24"/>
                <w:szCs w:val="24"/>
              </w:rPr>
            </w:pPr>
            <w:r>
              <w:rPr>
                <w:sz w:val="24"/>
                <w:szCs w:val="24"/>
              </w:rPr>
              <w:t>3</w:t>
            </w:r>
            <w:r w:rsidR="00863BE3">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4.8. Открытие доступа к поступившим заявкам участников закупки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863BE3">
            <w:pPr>
              <w:shd w:val="clear" w:color="auto" w:fill="FFFFFF"/>
              <w:ind w:firstLine="0"/>
              <w:jc w:val="left"/>
              <w:rPr>
                <w:sz w:val="24"/>
                <w:szCs w:val="24"/>
              </w:rPr>
            </w:pPr>
            <w:r w:rsidRPr="00724ACD">
              <w:rPr>
                <w:sz w:val="24"/>
                <w:szCs w:val="24"/>
              </w:rPr>
              <w:t xml:space="preserve"> </w:t>
            </w:r>
            <w:r w:rsidR="00863BE3">
              <w:rPr>
                <w:sz w:val="24"/>
                <w:szCs w:val="24"/>
              </w:rPr>
              <w:t xml:space="preserve"> </w:t>
            </w:r>
            <w:r w:rsidR="007F527F">
              <w:rPr>
                <w:sz w:val="24"/>
                <w:szCs w:val="24"/>
              </w:rPr>
              <w:t>3</w:t>
            </w:r>
            <w:r w:rsidR="00863BE3">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 Закупочная комиссия. Отбор и оценка заявок . . . . . . . . . . . . . . . . . . . . . . . . . . . . . . . . . . . . . . .  </w:t>
            </w:r>
          </w:p>
        </w:tc>
        <w:tc>
          <w:tcPr>
            <w:tcW w:w="567" w:type="dxa"/>
            <w:gridSpan w:val="2"/>
            <w:vAlign w:val="bottom"/>
          </w:tcPr>
          <w:p w:rsidR="00724ACD" w:rsidRPr="00724ACD" w:rsidRDefault="007F527F" w:rsidP="00863BE3">
            <w:pPr>
              <w:shd w:val="clear" w:color="auto" w:fill="FFFFFF"/>
              <w:ind w:firstLine="0"/>
              <w:jc w:val="right"/>
              <w:rPr>
                <w:sz w:val="24"/>
                <w:szCs w:val="24"/>
              </w:rPr>
            </w:pPr>
            <w:r>
              <w:rPr>
                <w:sz w:val="24"/>
                <w:szCs w:val="24"/>
              </w:rPr>
              <w:t>3</w:t>
            </w:r>
            <w:r w:rsidR="00863BE3">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4.9.1. Общие положения . . . . . . . . . . . . . . . . . . . . . . . . . . . . . . . . . . . . . . . . . . . . . . . . . . . . . . . . . . . .</w:t>
            </w:r>
          </w:p>
        </w:tc>
        <w:tc>
          <w:tcPr>
            <w:tcW w:w="567" w:type="dxa"/>
            <w:gridSpan w:val="2"/>
            <w:vAlign w:val="bottom"/>
          </w:tcPr>
          <w:p w:rsidR="00724ACD" w:rsidRPr="00724ACD" w:rsidRDefault="007F527F" w:rsidP="00863BE3">
            <w:pPr>
              <w:shd w:val="clear" w:color="auto" w:fill="FFFFFF"/>
              <w:ind w:firstLine="0"/>
              <w:jc w:val="right"/>
              <w:rPr>
                <w:sz w:val="24"/>
                <w:szCs w:val="24"/>
              </w:rPr>
            </w:pPr>
            <w:r>
              <w:rPr>
                <w:sz w:val="24"/>
                <w:szCs w:val="24"/>
              </w:rPr>
              <w:t>3</w:t>
            </w:r>
            <w:r w:rsidR="00863BE3">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4.9.2. Этап отбора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A32E09">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4.9.3. Этап оценки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F527F" w:rsidP="00863BE3">
            <w:pPr>
              <w:shd w:val="clear" w:color="auto" w:fill="FFFFFF"/>
              <w:ind w:firstLine="0"/>
              <w:jc w:val="right"/>
              <w:rPr>
                <w:sz w:val="24"/>
                <w:szCs w:val="24"/>
              </w:rPr>
            </w:pPr>
            <w:r>
              <w:rPr>
                <w:sz w:val="24"/>
                <w:szCs w:val="24"/>
              </w:rPr>
              <w:t>3</w:t>
            </w:r>
            <w:r w:rsidR="00863BE3">
              <w:rPr>
                <w:sz w:val="24"/>
                <w:szCs w:val="24"/>
              </w:rPr>
              <w:t>7</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4.10. Определение Победителя закупки . . . . . . . . . . . . . . . . . . . . . . . . . . . . . . . . . . . . . . . . . . </w:t>
            </w:r>
            <w:proofErr w:type="gramStart"/>
            <w:r w:rsidRPr="00724ACD">
              <w:rPr>
                <w:sz w:val="24"/>
                <w:szCs w:val="24"/>
              </w:rPr>
              <w:t>. . . .</w:t>
            </w:r>
            <w:proofErr w:type="gramEnd"/>
            <w:r w:rsidRPr="00724ACD">
              <w:rPr>
                <w:sz w:val="24"/>
                <w:szCs w:val="24"/>
              </w:rPr>
              <w:t xml:space="preserve"> . </w:t>
            </w:r>
          </w:p>
        </w:tc>
        <w:tc>
          <w:tcPr>
            <w:tcW w:w="567" w:type="dxa"/>
            <w:gridSpan w:val="2"/>
            <w:vAlign w:val="bottom"/>
          </w:tcPr>
          <w:p w:rsidR="00724ACD" w:rsidRPr="00724ACD" w:rsidRDefault="00863BE3" w:rsidP="00863BE3">
            <w:pPr>
              <w:shd w:val="clear" w:color="auto" w:fill="FFFFFF"/>
              <w:ind w:firstLine="0"/>
              <w:jc w:val="right"/>
              <w:rPr>
                <w:sz w:val="24"/>
                <w:szCs w:val="24"/>
              </w:rPr>
            </w:pPr>
            <w:r>
              <w:rPr>
                <w:sz w:val="24"/>
                <w:szCs w:val="24"/>
              </w:rPr>
              <w:t>40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4.11. Уведомление участников о результатах закупки . . . . . . . . . . . . . . . . . . . . . . . . . . . . . . . . . .</w:t>
            </w:r>
          </w:p>
        </w:tc>
        <w:tc>
          <w:tcPr>
            <w:tcW w:w="567" w:type="dxa"/>
            <w:gridSpan w:val="2"/>
            <w:vAlign w:val="bottom"/>
          </w:tcPr>
          <w:p w:rsidR="00724ACD" w:rsidRPr="00724ACD" w:rsidRDefault="00724ACD" w:rsidP="00863BE3">
            <w:pPr>
              <w:shd w:val="clear" w:color="auto" w:fill="FFFFFF"/>
              <w:ind w:hanging="108"/>
              <w:jc w:val="center"/>
              <w:rPr>
                <w:sz w:val="24"/>
                <w:szCs w:val="24"/>
              </w:rPr>
            </w:pPr>
            <w:r w:rsidRPr="00724ACD">
              <w:rPr>
                <w:sz w:val="24"/>
                <w:szCs w:val="24"/>
              </w:rPr>
              <w:t xml:space="preserve">   </w:t>
            </w:r>
            <w:r w:rsidR="00863BE3">
              <w:rPr>
                <w:sz w:val="24"/>
                <w:szCs w:val="24"/>
              </w:rPr>
              <w:t>40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4.12. Заключение договора . . . . . . . . . . . . . . . . . . . . . . . . . . . . . . . . . . . . . . . . . . . . . . . . . . . . . . . . .</w:t>
            </w:r>
          </w:p>
        </w:tc>
        <w:tc>
          <w:tcPr>
            <w:tcW w:w="567" w:type="dxa"/>
            <w:gridSpan w:val="2"/>
            <w:vAlign w:val="bottom"/>
          </w:tcPr>
          <w:p w:rsidR="00724ACD" w:rsidRPr="00724ACD" w:rsidRDefault="00724ACD" w:rsidP="00863BE3">
            <w:pPr>
              <w:shd w:val="clear" w:color="auto" w:fill="FFFFFF"/>
              <w:ind w:firstLine="0"/>
              <w:jc w:val="center"/>
              <w:rPr>
                <w:sz w:val="24"/>
                <w:szCs w:val="24"/>
              </w:rPr>
            </w:pPr>
            <w:r w:rsidRPr="00724ACD">
              <w:rPr>
                <w:sz w:val="24"/>
                <w:szCs w:val="24"/>
              </w:rPr>
              <w:t xml:space="preserve"> </w:t>
            </w:r>
            <w:r w:rsidR="00A32E09">
              <w:rPr>
                <w:sz w:val="24"/>
                <w:szCs w:val="24"/>
              </w:rPr>
              <w:t>4</w:t>
            </w:r>
            <w:r w:rsidR="00863BE3">
              <w:rPr>
                <w:sz w:val="24"/>
                <w:szCs w:val="24"/>
              </w:rPr>
              <w:t>1</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4.13. Исполнение договора. . . . . . .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863BE3">
              <w:rPr>
                <w:sz w:val="24"/>
                <w:szCs w:val="24"/>
              </w:rPr>
              <w:t>2</w:t>
            </w:r>
          </w:p>
        </w:tc>
      </w:tr>
      <w:tr w:rsidR="00724ACD" w:rsidRPr="00724ACD" w:rsidTr="00C35EC7">
        <w:trPr>
          <w:gridBefore w:val="1"/>
          <w:wBefore w:w="108" w:type="dxa"/>
          <w:trHeight w:val="487"/>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5. Образцы  основных форм документов, включаемых в Заявку </w:t>
            </w:r>
            <w:r w:rsidRPr="00724ACD">
              <w:rPr>
                <w:sz w:val="24"/>
                <w:szCs w:val="24"/>
              </w:rPr>
              <w:t>.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3</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5.1. Заявка на участие в закупке (Форма </w:t>
            </w:r>
            <w:proofErr w:type="gramStart"/>
            <w:r w:rsidRPr="00724ACD">
              <w:rPr>
                <w:sz w:val="24"/>
                <w:szCs w:val="24"/>
              </w:rPr>
              <w:t>1). . .</w:t>
            </w:r>
            <w:proofErr w:type="gramEnd"/>
            <w:r w:rsidRPr="00724ACD">
              <w:rPr>
                <w:sz w:val="24"/>
                <w:szCs w:val="24"/>
              </w:rPr>
              <w:t xml:space="preserve">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3</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5.1.1. Инструкции по заполнению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5.2. Сведения об опыте Участника (Форма </w:t>
            </w:r>
            <w:proofErr w:type="gramStart"/>
            <w:r w:rsidRPr="00724ACD">
              <w:rPr>
                <w:sz w:val="24"/>
                <w:szCs w:val="24"/>
              </w:rPr>
              <w:t>2). . .</w:t>
            </w:r>
            <w:proofErr w:type="gramEnd"/>
            <w:r w:rsidRPr="00724ACD">
              <w:rPr>
                <w:sz w:val="24"/>
                <w:szCs w:val="24"/>
              </w:rPr>
              <w:t xml:space="preserve">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6</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5.2.1. Инструкции по заполнению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A32E09">
              <w:rPr>
                <w:sz w:val="24"/>
                <w:szCs w:val="24"/>
              </w:rPr>
              <w:t>7</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5.3. Анкета участника (Форма 3)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4</w:t>
            </w:r>
            <w:r w:rsidR="00A32E09">
              <w:rPr>
                <w:sz w:val="24"/>
                <w:szCs w:val="24"/>
              </w:rPr>
              <w:t>8</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5.3.1. Инструкции по заполнению . . . . . . . . . . . . . . . . . . . . . . . . . . . . . . . . . . . . . . . . . . . . . . . . .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A32E09">
              <w:rPr>
                <w:sz w:val="24"/>
                <w:szCs w:val="24"/>
              </w:rPr>
              <w:t>50</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 xml:space="preserve">5.4. </w:t>
            </w:r>
            <w:r w:rsidR="007F527F" w:rsidRPr="00724ACD">
              <w:rPr>
                <w:sz w:val="24"/>
                <w:szCs w:val="24"/>
              </w:rPr>
              <w:t>Декларация Участника</w:t>
            </w:r>
            <w:r w:rsidR="007F527F">
              <w:rPr>
                <w:sz w:val="24"/>
                <w:szCs w:val="24"/>
              </w:rPr>
              <w:t xml:space="preserve"> </w:t>
            </w:r>
            <w:r w:rsidR="007F527F" w:rsidRPr="00724ACD">
              <w:rPr>
                <w:rFonts w:eastAsia="Calibri"/>
                <w:sz w:val="24"/>
                <w:szCs w:val="24"/>
                <w:lang w:eastAsia="en-US"/>
              </w:rPr>
              <w:t xml:space="preserve">(Форма </w:t>
            </w:r>
            <w:proofErr w:type="gramStart"/>
            <w:r w:rsidR="007F527F" w:rsidRPr="00724ACD">
              <w:rPr>
                <w:rFonts w:eastAsia="Calibri"/>
                <w:sz w:val="24"/>
                <w:szCs w:val="24"/>
                <w:lang w:eastAsia="en-US"/>
              </w:rPr>
              <w:t>4)</w:t>
            </w:r>
            <w:r w:rsidRPr="00724ACD">
              <w:rPr>
                <w:sz w:val="24"/>
                <w:szCs w:val="24"/>
              </w:rPr>
              <w:t>. . .</w:t>
            </w:r>
            <w:proofErr w:type="gramEnd"/>
            <w:r w:rsidRPr="00724ACD">
              <w:rPr>
                <w:sz w:val="24"/>
                <w:szCs w:val="24"/>
              </w:rPr>
              <w:t xml:space="preserve"> . . . . . . . . . . . . . . . . . . . . . . </w:t>
            </w:r>
            <w:r w:rsidR="007F527F" w:rsidRPr="00724ACD">
              <w:rPr>
                <w:sz w:val="24"/>
                <w:szCs w:val="24"/>
              </w:rPr>
              <w:t>. . . . . . . . . . . . . . . . . . . . . . .</w:t>
            </w:r>
          </w:p>
          <w:p w:rsidR="00724ACD" w:rsidRPr="00724ACD" w:rsidRDefault="00724ACD" w:rsidP="00724ACD">
            <w:pPr>
              <w:shd w:val="clear" w:color="auto" w:fill="FFFFFF"/>
              <w:ind w:right="-250" w:firstLine="0"/>
              <w:jc w:val="left"/>
              <w:rPr>
                <w:sz w:val="24"/>
                <w:szCs w:val="24"/>
              </w:rPr>
            </w:pPr>
            <w:r w:rsidRPr="00724ACD">
              <w:rPr>
                <w:sz w:val="24"/>
                <w:szCs w:val="24"/>
              </w:rPr>
              <w:t>5.4.1. Инструкции по заполнению. . . . . . . . . . . . . . . . . . . . . . . . . . . . . . . . . . . . . . . . . . . . . . . . . . .</w:t>
            </w:r>
          </w:p>
        </w:tc>
        <w:tc>
          <w:tcPr>
            <w:tcW w:w="567" w:type="dxa"/>
            <w:gridSpan w:val="2"/>
            <w:vAlign w:val="bottom"/>
          </w:tcPr>
          <w:p w:rsidR="00724ACD" w:rsidRPr="00724ACD" w:rsidRDefault="00724ACD" w:rsidP="00724ACD">
            <w:pPr>
              <w:shd w:val="clear" w:color="auto" w:fill="FFFFFF"/>
              <w:ind w:firstLine="0"/>
              <w:jc w:val="left"/>
              <w:rPr>
                <w:sz w:val="24"/>
                <w:szCs w:val="24"/>
              </w:rPr>
            </w:pPr>
            <w:r w:rsidRPr="00724ACD">
              <w:rPr>
                <w:sz w:val="24"/>
                <w:szCs w:val="24"/>
              </w:rPr>
              <w:t xml:space="preserve"> </w:t>
            </w:r>
            <w:r w:rsidR="007F527F">
              <w:rPr>
                <w:sz w:val="24"/>
                <w:szCs w:val="24"/>
              </w:rPr>
              <w:t>5</w:t>
            </w:r>
            <w:r w:rsidR="00A32E09">
              <w:rPr>
                <w:sz w:val="24"/>
                <w:szCs w:val="24"/>
              </w:rPr>
              <w:t>1</w:t>
            </w:r>
          </w:p>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5</w:t>
            </w:r>
            <w:r w:rsidR="00A32E09">
              <w:rPr>
                <w:sz w:val="24"/>
                <w:szCs w:val="24"/>
              </w:rPr>
              <w:t>5</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F527F">
            <w:pPr>
              <w:shd w:val="clear" w:color="auto" w:fill="FFFFFF"/>
              <w:ind w:right="-250" w:firstLine="0"/>
              <w:jc w:val="left"/>
              <w:rPr>
                <w:sz w:val="24"/>
                <w:szCs w:val="24"/>
              </w:rPr>
            </w:pPr>
            <w:r w:rsidRPr="00724ACD">
              <w:rPr>
                <w:sz w:val="24"/>
                <w:szCs w:val="24"/>
              </w:rPr>
              <w:t xml:space="preserve">5.5.  </w:t>
            </w:r>
            <w:r w:rsidR="007F527F" w:rsidRPr="00724ACD">
              <w:rPr>
                <w:rFonts w:eastAsia="Calibri"/>
                <w:sz w:val="24"/>
                <w:szCs w:val="24"/>
                <w:lang w:eastAsia="en-US"/>
              </w:rPr>
              <w:t xml:space="preserve">Справка об отсутствии признаков крупной сделки (Форма </w:t>
            </w:r>
            <w:proofErr w:type="gramStart"/>
            <w:r w:rsidR="007F527F">
              <w:rPr>
                <w:rFonts w:eastAsia="Calibri"/>
                <w:sz w:val="24"/>
                <w:szCs w:val="24"/>
                <w:lang w:eastAsia="en-US"/>
              </w:rPr>
              <w:t>5</w:t>
            </w:r>
            <w:r w:rsidR="007F527F" w:rsidRPr="00724ACD">
              <w:rPr>
                <w:rFonts w:eastAsia="Calibri"/>
                <w:sz w:val="24"/>
                <w:szCs w:val="24"/>
                <w:lang w:eastAsia="en-US"/>
              </w:rPr>
              <w:t>)</w:t>
            </w:r>
            <w:r w:rsidR="007F527F" w:rsidRPr="00724ACD">
              <w:rPr>
                <w:sz w:val="24"/>
                <w:szCs w:val="24"/>
              </w:rPr>
              <w:t>.</w:t>
            </w:r>
            <w:r w:rsidR="007F527F">
              <w:rPr>
                <w:sz w:val="24"/>
                <w:szCs w:val="24"/>
              </w:rPr>
              <w:t xml:space="preserve"> </w:t>
            </w:r>
            <w:r w:rsidRPr="00724ACD">
              <w:rPr>
                <w:rFonts w:eastAsia="Calibri"/>
                <w:sz w:val="24"/>
                <w:szCs w:val="24"/>
                <w:lang w:eastAsia="en-US"/>
              </w:rPr>
              <w:t>. .</w:t>
            </w:r>
            <w:proofErr w:type="gramEnd"/>
            <w:r w:rsidRPr="00724ACD">
              <w:rPr>
                <w:rFonts w:eastAsia="Calibri"/>
                <w:sz w:val="24"/>
                <w:szCs w:val="24"/>
                <w:lang w:eastAsia="en-US"/>
              </w:rPr>
              <w:t xml:space="preserve"> . . . . . . . . . . . . . . . . . . . </w:t>
            </w:r>
            <w:r w:rsidR="007F527F">
              <w:rPr>
                <w:rFonts w:eastAsia="Calibri"/>
                <w:sz w:val="24"/>
                <w:szCs w:val="24"/>
                <w:lang w:eastAsia="en-US"/>
              </w:rPr>
              <w:t xml:space="preserve">.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5</w:t>
            </w:r>
            <w:r w:rsidR="00A32E09">
              <w:rPr>
                <w:sz w:val="24"/>
                <w:szCs w:val="24"/>
              </w:rPr>
              <w:t>6</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5.5.1. Инструкции по заполнению. . . . . . . . . . . . . . . . . . . . . . . . . . . . . . . . . . . . . . . . . . . . . . . . . . .</w:t>
            </w:r>
          </w:p>
        </w:tc>
        <w:tc>
          <w:tcPr>
            <w:tcW w:w="567" w:type="dxa"/>
            <w:gridSpan w:val="2"/>
            <w:vAlign w:val="bottom"/>
          </w:tcPr>
          <w:p w:rsidR="00724ACD" w:rsidRPr="00724ACD" w:rsidRDefault="00724ACD" w:rsidP="00A64743">
            <w:pPr>
              <w:shd w:val="clear" w:color="auto" w:fill="FFFFFF"/>
              <w:ind w:firstLine="0"/>
              <w:jc w:val="left"/>
              <w:rPr>
                <w:sz w:val="24"/>
                <w:szCs w:val="24"/>
              </w:rPr>
            </w:pPr>
            <w:r w:rsidRPr="00724ACD">
              <w:rPr>
                <w:sz w:val="24"/>
                <w:szCs w:val="24"/>
              </w:rPr>
              <w:t xml:space="preserve"> </w:t>
            </w:r>
            <w:r w:rsidR="007F527F">
              <w:rPr>
                <w:sz w:val="24"/>
                <w:szCs w:val="24"/>
              </w:rPr>
              <w:t>5</w:t>
            </w:r>
            <w:r w:rsidR="00A64743">
              <w:rPr>
                <w:sz w:val="24"/>
                <w:szCs w:val="24"/>
              </w:rPr>
              <w:t>7</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3595F" w:rsidRPr="00C3595F" w:rsidRDefault="00C3595F" w:rsidP="00C3595F">
      <w:pPr>
        <w:keepNext/>
        <w:suppressAutoHyphens/>
        <w:spacing w:before="360" w:after="120" w:line="240" w:lineRule="auto"/>
        <w:ind w:firstLine="0"/>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r w:rsidRPr="00C3595F">
        <w:rPr>
          <w:b/>
          <w:bCs/>
          <w:sz w:val="24"/>
          <w:szCs w:val="24"/>
        </w:rPr>
        <w:t xml:space="preserve">1.1. Общие сведения о </w:t>
      </w:r>
      <w:bookmarkEnd w:id="18"/>
      <w:bookmarkEnd w:id="19"/>
      <w:bookmarkEnd w:id="20"/>
      <w:bookmarkEnd w:id="21"/>
      <w:r w:rsidRPr="00C3595F">
        <w:rPr>
          <w:b/>
          <w:bCs/>
          <w:sz w:val="24"/>
          <w:szCs w:val="24"/>
        </w:rPr>
        <w:t>процедуре запроса предложений</w:t>
      </w:r>
      <w:bookmarkEnd w:id="22"/>
      <w:bookmarkEnd w:id="23"/>
      <w:bookmarkEnd w:id="24"/>
    </w:p>
    <w:p w:rsidR="00C3595F" w:rsidRPr="00C3595F" w:rsidRDefault="00C3595F" w:rsidP="0061698B">
      <w:pPr>
        <w:spacing w:line="240" w:lineRule="atLeast"/>
        <w:ind w:right="-2" w:firstLine="0"/>
        <w:rPr>
          <w:sz w:val="24"/>
          <w:szCs w:val="24"/>
        </w:rPr>
      </w:pPr>
      <w:bookmarkStart w:id="25" w:name="_Ref55193512"/>
      <w:bookmarkStart w:id="26" w:name="Общие_сведения"/>
      <w:bookmarkStart w:id="27"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3 (далее – Заказчик), Извещением о проведении  запроса предложений в электронной форме (далее — закупка), раз</w:t>
      </w:r>
      <w:r w:rsidR="00585B26">
        <w:rPr>
          <w:sz w:val="24"/>
          <w:szCs w:val="24"/>
        </w:rPr>
        <w:t>мещенным на сайте Заказчика</w:t>
      </w:r>
      <w:r w:rsidR="00585B26" w:rsidRPr="00585B26">
        <w:rPr>
          <w:sz w:val="24"/>
          <w:szCs w:val="24"/>
        </w:rPr>
        <w:t xml:space="preserve"> </w:t>
      </w:r>
      <w:hyperlink r:id="rId8" w:history="1">
        <w:r w:rsidR="00585B26" w:rsidRPr="00825E0A">
          <w:rPr>
            <w:color w:val="0000FF"/>
            <w:sz w:val="24"/>
            <w:szCs w:val="24"/>
            <w:u w:val="single"/>
            <w:lang w:val="en-US"/>
          </w:rPr>
          <w:t>www</w:t>
        </w:r>
        <w:r w:rsidR="00585B26" w:rsidRPr="00825E0A">
          <w:rPr>
            <w:color w:val="0000FF"/>
            <w:sz w:val="24"/>
            <w:szCs w:val="24"/>
            <w:u w:val="single"/>
          </w:rPr>
          <w:t>.</w:t>
        </w:r>
        <w:r w:rsidR="00585B26">
          <w:rPr>
            <w:color w:val="0000FF"/>
            <w:sz w:val="24"/>
            <w:szCs w:val="24"/>
            <w:u w:val="single"/>
          </w:rPr>
          <w:t>саханефтегазсбыт.рф</w:t>
        </w:r>
      </w:hyperlink>
      <w:r w:rsidRPr="00C3595F">
        <w:rPr>
          <w:sz w:val="24"/>
          <w:szCs w:val="24"/>
        </w:rPr>
        <w:t xml:space="preserve">, официальном сайте ЕИС www.zakupki.gov.ru и на сайте оператора электронной площадки АО «ОТС» </w:t>
      </w:r>
      <w:hyperlink r:id="rId9" w:history="1">
        <w:r w:rsidR="00585B26" w:rsidRPr="0030431C">
          <w:rPr>
            <w:rStyle w:val="a7"/>
            <w:sz w:val="24"/>
            <w:szCs w:val="24"/>
            <w:lang w:val="en-US"/>
          </w:rPr>
          <w:t>www</w:t>
        </w:r>
        <w:r w:rsidR="00585B26" w:rsidRPr="0030431C">
          <w:rPr>
            <w:rStyle w:val="a7"/>
            <w:sz w:val="24"/>
            <w:szCs w:val="24"/>
          </w:rPr>
          <w:t>.</w:t>
        </w:r>
        <w:proofErr w:type="spellStart"/>
        <w:r w:rsidR="00585B26" w:rsidRPr="0030431C">
          <w:rPr>
            <w:rStyle w:val="a7"/>
            <w:sz w:val="24"/>
            <w:szCs w:val="24"/>
            <w:lang w:val="en-US"/>
          </w:rPr>
          <w:t>otc</w:t>
        </w:r>
        <w:proofErr w:type="spellEnd"/>
        <w:r w:rsidR="00585B26" w:rsidRPr="0030431C">
          <w:rPr>
            <w:rStyle w:val="a7"/>
            <w:sz w:val="24"/>
            <w:szCs w:val="24"/>
          </w:rPr>
          <w:t>.</w:t>
        </w:r>
        <w:proofErr w:type="spellStart"/>
        <w:r w:rsidR="00585B26" w:rsidRPr="0030431C">
          <w:rPr>
            <w:rStyle w:val="a7"/>
            <w:sz w:val="24"/>
            <w:szCs w:val="24"/>
            <w:lang w:val="en-US"/>
          </w:rPr>
          <w:t>ru</w:t>
        </w:r>
        <w:proofErr w:type="spellEnd"/>
      </w:hyperlink>
      <w:r w:rsidR="00585B26" w:rsidRPr="0090568B">
        <w:rPr>
          <w:sz w:val="24"/>
          <w:szCs w:val="24"/>
          <w:u w:val="single"/>
        </w:rPr>
        <w:t xml:space="preserve"> </w:t>
      </w:r>
      <w:r w:rsidRPr="00C3595F">
        <w:rPr>
          <w:sz w:val="24"/>
          <w:szCs w:val="24"/>
        </w:rPr>
        <w:t>(далее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5"/>
      <w:bookmarkEnd w:id="26"/>
      <w:r w:rsidRPr="00C3595F">
        <w:rPr>
          <w:sz w:val="24"/>
          <w:szCs w:val="24"/>
        </w:rPr>
        <w:t xml:space="preserve"> </w:t>
      </w:r>
      <w:r w:rsidR="005B6F19">
        <w:rPr>
          <w:sz w:val="24"/>
          <w:szCs w:val="24"/>
        </w:rPr>
        <w:t xml:space="preserve">в электронной форме </w:t>
      </w:r>
      <w:r w:rsidR="0061698B" w:rsidRPr="0061698B">
        <w:rPr>
          <w:sz w:val="24"/>
          <w:szCs w:val="24"/>
        </w:rPr>
        <w:t xml:space="preserve">на </w:t>
      </w:r>
      <w:r w:rsidR="00D13359" w:rsidRPr="0061698B">
        <w:rPr>
          <w:sz w:val="24"/>
          <w:szCs w:val="24"/>
        </w:rPr>
        <w:t xml:space="preserve">изготовление </w:t>
      </w:r>
      <w:r w:rsidR="00D13359">
        <w:rPr>
          <w:sz w:val="24"/>
          <w:szCs w:val="24"/>
        </w:rPr>
        <w:t>и поставку</w:t>
      </w:r>
      <w:r w:rsidR="00A046A7">
        <w:rPr>
          <w:sz w:val="24"/>
          <w:szCs w:val="24"/>
        </w:rPr>
        <w:t xml:space="preserve"> резервуаров</w:t>
      </w:r>
      <w:r w:rsidR="0061698B" w:rsidRPr="0061698B">
        <w:rPr>
          <w:sz w:val="24"/>
          <w:szCs w:val="24"/>
        </w:rPr>
        <w:t xml:space="preserve"> канализационных сборников </w:t>
      </w:r>
      <w:r w:rsidR="00A046A7">
        <w:rPr>
          <w:sz w:val="24"/>
          <w:szCs w:val="24"/>
        </w:rPr>
        <w:t xml:space="preserve">и колодец с гидрозатвором К-1 </w:t>
      </w:r>
      <w:r w:rsidR="0061698B" w:rsidRPr="0061698B">
        <w:rPr>
          <w:sz w:val="24"/>
          <w:szCs w:val="24"/>
        </w:rPr>
        <w:t xml:space="preserve">для </w:t>
      </w:r>
      <w:r w:rsidR="00A046A7">
        <w:rPr>
          <w:sz w:val="24"/>
          <w:szCs w:val="24"/>
        </w:rPr>
        <w:t>многотопливной автозаправочной станции</w:t>
      </w:r>
      <w:r w:rsidR="0061698B">
        <w:rPr>
          <w:sz w:val="24"/>
          <w:szCs w:val="24"/>
        </w:rPr>
        <w:t xml:space="preserve"> </w:t>
      </w:r>
      <w:r w:rsidR="00A046A7">
        <w:rPr>
          <w:sz w:val="24"/>
          <w:szCs w:val="24"/>
        </w:rPr>
        <w:t>(М</w:t>
      </w:r>
      <w:r w:rsidR="0061698B">
        <w:rPr>
          <w:sz w:val="24"/>
          <w:szCs w:val="24"/>
        </w:rPr>
        <w:t>АЗС</w:t>
      </w:r>
      <w:r w:rsidR="00A046A7">
        <w:rPr>
          <w:sz w:val="24"/>
          <w:szCs w:val="24"/>
        </w:rPr>
        <w:t>)</w:t>
      </w:r>
      <w:r w:rsidR="0061698B">
        <w:rPr>
          <w:sz w:val="24"/>
          <w:szCs w:val="24"/>
        </w:rPr>
        <w:t xml:space="preserve"> № 62 </w:t>
      </w:r>
      <w:r w:rsidR="00675E77">
        <w:rPr>
          <w:sz w:val="24"/>
          <w:szCs w:val="24"/>
        </w:rPr>
        <w:t>в г.</w:t>
      </w:r>
      <w:r w:rsidR="005C430E">
        <w:rPr>
          <w:sz w:val="24"/>
          <w:szCs w:val="24"/>
        </w:rPr>
        <w:t xml:space="preserve"> </w:t>
      </w:r>
      <w:r w:rsidR="00675E77">
        <w:rPr>
          <w:sz w:val="24"/>
          <w:szCs w:val="24"/>
        </w:rPr>
        <w:t>Якутске</w:t>
      </w:r>
      <w:r w:rsidR="00675E77" w:rsidRPr="0061698B">
        <w:rPr>
          <w:sz w:val="24"/>
          <w:szCs w:val="24"/>
        </w:rPr>
        <w:t xml:space="preserve"> </w:t>
      </w:r>
      <w:r w:rsidR="0061698B" w:rsidRPr="0061698B">
        <w:rPr>
          <w:sz w:val="24"/>
          <w:szCs w:val="24"/>
        </w:rPr>
        <w:t>АО «</w:t>
      </w:r>
      <w:proofErr w:type="spellStart"/>
      <w:r w:rsidR="0061698B" w:rsidRPr="0061698B">
        <w:rPr>
          <w:sz w:val="24"/>
          <w:szCs w:val="24"/>
        </w:rPr>
        <w:t>Саханефтегазсбыт</w:t>
      </w:r>
      <w:proofErr w:type="spellEnd"/>
      <w:r w:rsidR="0061698B" w:rsidRPr="0061698B">
        <w:rPr>
          <w:sz w:val="24"/>
          <w:szCs w:val="24"/>
        </w:rPr>
        <w:t>»</w:t>
      </w:r>
      <w:r w:rsidR="00675E77">
        <w:rPr>
          <w:sz w:val="24"/>
          <w:szCs w:val="24"/>
        </w:rPr>
        <w:t xml:space="preserve"> в 2020 году</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7"/>
      <w:r w:rsidRPr="00C3595F">
        <w:rPr>
          <w:sz w:val="24"/>
          <w:szCs w:val="24"/>
        </w:rPr>
        <w:t xml:space="preserve"> </w:t>
      </w:r>
    </w:p>
    <w:p w:rsidR="00C3595F" w:rsidRPr="00C3595F" w:rsidRDefault="00C3595F" w:rsidP="00C3595F">
      <w:pPr>
        <w:suppressAutoHyphens/>
        <w:spacing w:line="240" w:lineRule="auto"/>
        <w:ind w:firstLine="0"/>
        <w:rPr>
          <w:sz w:val="24"/>
          <w:szCs w:val="24"/>
        </w:rPr>
      </w:pPr>
      <w:r w:rsidRPr="00D13359">
        <w:rPr>
          <w:b/>
          <w:sz w:val="24"/>
          <w:szCs w:val="24"/>
        </w:rPr>
        <w:t>-</w:t>
      </w:r>
      <w:r w:rsidR="00FA0242">
        <w:rPr>
          <w:sz w:val="24"/>
          <w:szCs w:val="24"/>
        </w:rPr>
        <w:t xml:space="preserve"> Сороков Иван Валерьевич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89</w:t>
      </w:r>
      <w:r w:rsidRPr="00C3595F">
        <w:rPr>
          <w:sz w:val="24"/>
          <w:szCs w:val="24"/>
        </w:rPr>
        <w:t>-</w:t>
      </w:r>
      <w:r w:rsidR="005B6F19">
        <w:rPr>
          <w:sz w:val="24"/>
          <w:szCs w:val="24"/>
        </w:rPr>
        <w:t>32 (доб. 264)</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FA0242">
        <w:rPr>
          <w:sz w:val="24"/>
          <w:szCs w:val="24"/>
        </w:rPr>
        <w:t>Кучеров Михаил Дмитриевич</w:t>
      </w:r>
      <w:r w:rsidRPr="00C3595F">
        <w:rPr>
          <w:sz w:val="24"/>
          <w:szCs w:val="24"/>
        </w:rPr>
        <w:t xml:space="preserve"> - телефон (4112) 31-89-40 (доб. 39</w:t>
      </w:r>
      <w:r w:rsidR="00FA0242" w:rsidRPr="00FA0242">
        <w:rPr>
          <w:sz w:val="24"/>
          <w:szCs w:val="24"/>
        </w:rPr>
        <w:t>3</w:t>
      </w:r>
      <w:r w:rsidRPr="00C3595F">
        <w:rPr>
          <w:sz w:val="24"/>
          <w:szCs w:val="24"/>
        </w:rPr>
        <w:t>)</w:t>
      </w:r>
      <w:r w:rsidR="0061698B">
        <w:rPr>
          <w:sz w:val="24"/>
          <w:szCs w:val="24"/>
        </w:rPr>
        <w:t>.</w:t>
      </w:r>
    </w:p>
    <w:p w:rsidR="00C3595F" w:rsidRPr="00C3595F" w:rsidRDefault="00C3595F" w:rsidP="00627FD4">
      <w:pPr>
        <w:widowControl w:val="0"/>
        <w:numPr>
          <w:ilvl w:val="2"/>
          <w:numId w:val="25"/>
        </w:numPr>
        <w:autoSpaceDE w:val="0"/>
        <w:autoSpaceDN w:val="0"/>
        <w:adjustRightInd w:val="0"/>
        <w:spacing w:line="240" w:lineRule="auto"/>
        <w:ind w:left="0" w:firstLine="0"/>
        <w:contextualSpacing/>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sidRPr="00C3595F">
        <w:rPr>
          <w:sz w:val="24"/>
          <w:szCs w:val="24"/>
        </w:rPr>
        <w:t>Подробные требования к поставке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0"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xml:space="preserve">» на основании протокола от </w:t>
      </w:r>
      <w:r w:rsidR="00A046A7">
        <w:rPr>
          <w:color w:val="000000"/>
          <w:sz w:val="24"/>
          <w:szCs w:val="24"/>
        </w:rPr>
        <w:t>28</w:t>
      </w:r>
      <w:r w:rsidRPr="00C3595F">
        <w:rPr>
          <w:color w:val="000000"/>
          <w:sz w:val="24"/>
          <w:szCs w:val="24"/>
        </w:rPr>
        <w:t>.0</w:t>
      </w:r>
      <w:r w:rsidR="00A046A7">
        <w:rPr>
          <w:color w:val="000000"/>
          <w:sz w:val="24"/>
          <w:szCs w:val="24"/>
        </w:rPr>
        <w:t>3</w:t>
      </w:r>
      <w:r w:rsidRPr="00C3595F">
        <w:rPr>
          <w:color w:val="000000"/>
          <w:sz w:val="24"/>
          <w:szCs w:val="24"/>
        </w:rPr>
        <w:t>.20</w:t>
      </w:r>
      <w:r w:rsidR="00A046A7">
        <w:rPr>
          <w:color w:val="000000"/>
          <w:sz w:val="24"/>
          <w:szCs w:val="24"/>
        </w:rPr>
        <w:t>20</w:t>
      </w:r>
      <w:r w:rsidRPr="00C3595F">
        <w:rPr>
          <w:color w:val="000000"/>
          <w:sz w:val="24"/>
          <w:szCs w:val="24"/>
        </w:rPr>
        <w:t xml:space="preserve">г. № </w:t>
      </w:r>
      <w:r w:rsidR="00A046A7">
        <w:rPr>
          <w:color w:val="000000"/>
          <w:sz w:val="24"/>
          <w:szCs w:val="24"/>
        </w:rPr>
        <w:t>4</w:t>
      </w:r>
      <w:r w:rsidRPr="00C3595F">
        <w:rPr>
          <w:color w:val="000000"/>
          <w:sz w:val="24"/>
          <w:szCs w:val="24"/>
        </w:rPr>
        <w:t>-</w:t>
      </w:r>
      <w:r w:rsidR="00A046A7">
        <w:rPr>
          <w:color w:val="000000"/>
          <w:sz w:val="24"/>
          <w:szCs w:val="24"/>
        </w:rPr>
        <w:t>20</w:t>
      </w:r>
      <w:r w:rsidRPr="00C3595F">
        <w:rPr>
          <w:color w:val="000000"/>
          <w:sz w:val="24"/>
          <w:szCs w:val="24"/>
        </w:rPr>
        <w:t>.</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 xml:space="preserve">В случае, если обжалуемые действия (бездействие) совершены Заказчиком, комиссией по осуществлению закупок </w:t>
      </w:r>
      <w:proofErr w:type="gramStart"/>
      <w:r w:rsidRPr="00C3595F">
        <w:rPr>
          <w:sz w:val="24"/>
          <w:szCs w:val="24"/>
        </w:rPr>
        <w:t>после окончания</w:t>
      </w:r>
      <w:proofErr w:type="gramEnd"/>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627FD4">
      <w:pPr>
        <w:numPr>
          <w:ilvl w:val="2"/>
          <w:numId w:val="26"/>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627FD4">
      <w:pPr>
        <w:numPr>
          <w:ilvl w:val="2"/>
          <w:numId w:val="26"/>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627FD4">
      <w:pPr>
        <w:numPr>
          <w:ilvl w:val="2"/>
          <w:numId w:val="26"/>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w:t>
      </w:r>
      <w:r w:rsidRPr="00C3595F">
        <w:rPr>
          <w:sz w:val="24"/>
          <w:szCs w:val="24"/>
        </w:rPr>
        <w:lastRenderedPageBreak/>
        <w:t>конфиденциальность информации об этом участнике, за исключением случаев, предусмотренных законом о закупках.</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627FD4">
      <w:pPr>
        <w:numPr>
          <w:ilvl w:val="3"/>
          <w:numId w:val="27"/>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627FD4">
      <w:pPr>
        <w:numPr>
          <w:ilvl w:val="1"/>
          <w:numId w:val="27"/>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5556CD" w:rsidRDefault="00345F85" w:rsidP="00627FD4">
      <w:pPr>
        <w:pStyle w:val="af5"/>
        <w:numPr>
          <w:ilvl w:val="0"/>
          <w:numId w:val="13"/>
        </w:numPr>
        <w:spacing w:line="240" w:lineRule="auto"/>
        <w:rPr>
          <w:b/>
          <w:bCs/>
          <w:color w:val="FF0000"/>
          <w:kern w:val="28"/>
          <w:sz w:val="24"/>
          <w:szCs w:val="24"/>
        </w:rPr>
        <w:sectPr w:rsidR="00345F85" w:rsidRPr="005556CD" w:rsidSect="00AF04A7">
          <w:footerReference w:type="default" r:id="rId11"/>
          <w:footerReference w:type="first" r:id="rId12"/>
          <w:pgSz w:w="11906" w:h="16838" w:code="9"/>
          <w:pgMar w:top="851" w:right="709" w:bottom="709" w:left="993" w:header="680" w:footer="737" w:gutter="0"/>
          <w:cols w:space="708"/>
          <w:docGrid w:linePitch="381"/>
        </w:sectPr>
      </w:pPr>
      <w:bookmarkStart w:id="46" w:name="_Toc322017039"/>
      <w:bookmarkStart w:id="47" w:name="_Toc57314623"/>
      <w:bookmarkStart w:id="48" w:name="_Toc69728948"/>
      <w:bookmarkStart w:id="49" w:name="_Toc245703661"/>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6"/>
    </w:p>
    <w:p w:rsidR="007631A2" w:rsidRPr="00424E1F" w:rsidRDefault="007631A2" w:rsidP="007631A2">
      <w:pPr>
        <w:pStyle w:val="af5"/>
        <w:tabs>
          <w:tab w:val="clear" w:pos="360"/>
        </w:tabs>
        <w:spacing w:line="240" w:lineRule="auto"/>
        <w:ind w:firstLine="0"/>
        <w:rPr>
          <w:b/>
          <w:bCs/>
          <w:kern w:val="28"/>
          <w:sz w:val="24"/>
          <w:szCs w:val="24"/>
        </w:rPr>
      </w:pPr>
    </w:p>
    <w:p w:rsidR="00D508A1" w:rsidRPr="00424E1F" w:rsidRDefault="008B260A" w:rsidP="00D508A1">
      <w:pPr>
        <w:tabs>
          <w:tab w:val="left" w:pos="709"/>
        </w:tabs>
        <w:spacing w:line="240" w:lineRule="atLeast"/>
        <w:ind w:firstLine="0"/>
        <w:rPr>
          <w:b/>
          <w:snapToGrid w:val="0"/>
          <w:sz w:val="24"/>
          <w:szCs w:val="24"/>
        </w:rPr>
      </w:pPr>
      <w:bookmarkStart w:id="50" w:name="_Ref175752415"/>
      <w:bookmarkStart w:id="51" w:name="_Toc261535088"/>
      <w:bookmarkStart w:id="52" w:name="_Toc262557844"/>
      <w:bookmarkStart w:id="53" w:name="_Toc321748162"/>
      <w:bookmarkStart w:id="54" w:name="_Toc322017068"/>
      <w:bookmarkEnd w:id="47"/>
      <w:bookmarkEnd w:id="48"/>
      <w:bookmarkEnd w:id="49"/>
      <w:r>
        <w:rPr>
          <w:b/>
          <w:snapToGrid w:val="0"/>
          <w:sz w:val="24"/>
          <w:szCs w:val="24"/>
        </w:rPr>
        <w:t>2.1.</w:t>
      </w:r>
      <w:r w:rsidR="00D508A1" w:rsidRPr="00424E1F">
        <w:rPr>
          <w:b/>
          <w:snapToGrid w:val="0"/>
          <w:sz w:val="24"/>
          <w:szCs w:val="24"/>
        </w:rPr>
        <w:t xml:space="preserve"> </w:t>
      </w:r>
      <w:r w:rsidR="00156B5D">
        <w:rPr>
          <w:b/>
          <w:snapToGrid w:val="0"/>
          <w:sz w:val="24"/>
          <w:szCs w:val="24"/>
        </w:rPr>
        <w:t xml:space="preserve">   </w:t>
      </w:r>
      <w:r w:rsidR="00D508A1" w:rsidRPr="00424E1F">
        <w:rPr>
          <w:b/>
          <w:snapToGrid w:val="0"/>
          <w:sz w:val="24"/>
          <w:szCs w:val="24"/>
        </w:rPr>
        <w:t xml:space="preserve">Общие </w:t>
      </w:r>
      <w:r w:rsidR="00222532">
        <w:rPr>
          <w:b/>
          <w:snapToGrid w:val="0"/>
          <w:sz w:val="24"/>
          <w:szCs w:val="24"/>
        </w:rPr>
        <w:t>требования</w:t>
      </w:r>
      <w:r w:rsidR="00D508A1" w:rsidRPr="00424E1F">
        <w:rPr>
          <w:b/>
          <w:snapToGrid w:val="0"/>
          <w:sz w:val="24"/>
          <w:szCs w:val="24"/>
        </w:rPr>
        <w:t>.</w:t>
      </w:r>
    </w:p>
    <w:p w:rsidR="00BC09A7" w:rsidRDefault="00D508A1" w:rsidP="00E27002">
      <w:pPr>
        <w:spacing w:line="240" w:lineRule="atLeast"/>
        <w:ind w:firstLine="0"/>
        <w:rPr>
          <w:snapToGrid w:val="0"/>
          <w:sz w:val="24"/>
          <w:szCs w:val="24"/>
        </w:rPr>
      </w:pPr>
      <w:r w:rsidRPr="00424E1F">
        <w:rPr>
          <w:b/>
          <w:snapToGrid w:val="0"/>
          <w:sz w:val="24"/>
          <w:szCs w:val="24"/>
        </w:rPr>
        <w:t xml:space="preserve">2.1.1. </w:t>
      </w:r>
      <w:r w:rsidRPr="00A214A0">
        <w:rPr>
          <w:b/>
          <w:snapToGrid w:val="0"/>
          <w:color w:val="262626" w:themeColor="text1" w:themeTint="D9"/>
          <w:sz w:val="24"/>
          <w:szCs w:val="24"/>
        </w:rPr>
        <w:t xml:space="preserve">Предмет </w:t>
      </w:r>
      <w:r w:rsidR="00222532" w:rsidRPr="00A214A0">
        <w:rPr>
          <w:b/>
          <w:snapToGrid w:val="0"/>
          <w:color w:val="262626" w:themeColor="text1" w:themeTint="D9"/>
          <w:sz w:val="24"/>
          <w:szCs w:val="24"/>
        </w:rPr>
        <w:t>закупки</w:t>
      </w:r>
      <w:r w:rsidRPr="00A214A0">
        <w:rPr>
          <w:b/>
          <w:snapToGrid w:val="0"/>
          <w:color w:val="262626" w:themeColor="text1" w:themeTint="D9"/>
          <w:sz w:val="24"/>
          <w:szCs w:val="24"/>
        </w:rPr>
        <w:t xml:space="preserve">: </w:t>
      </w:r>
      <w:r w:rsidR="00F76DBD">
        <w:rPr>
          <w:sz w:val="24"/>
          <w:szCs w:val="24"/>
        </w:rPr>
        <w:t>И</w:t>
      </w:r>
      <w:r w:rsidR="00F76DBD" w:rsidRPr="0061698B">
        <w:rPr>
          <w:sz w:val="24"/>
          <w:szCs w:val="24"/>
        </w:rPr>
        <w:t xml:space="preserve">зготовление </w:t>
      </w:r>
      <w:r w:rsidR="00F76DBD">
        <w:rPr>
          <w:sz w:val="24"/>
          <w:szCs w:val="24"/>
        </w:rPr>
        <w:t>и поставка</w:t>
      </w:r>
      <w:r w:rsidR="00F76DBD" w:rsidRPr="0061698B">
        <w:rPr>
          <w:sz w:val="24"/>
          <w:szCs w:val="24"/>
        </w:rPr>
        <w:t xml:space="preserve"> </w:t>
      </w:r>
      <w:r w:rsidR="00E27002" w:rsidRPr="00E27002">
        <w:rPr>
          <w:sz w:val="24"/>
          <w:szCs w:val="24"/>
        </w:rPr>
        <w:t xml:space="preserve">резервуаров канализационных сборников и колодец с гидрозатвором К-1 для многотопливной автозаправочной станции (МАЗС) № 62 </w:t>
      </w:r>
      <w:r w:rsidR="005C430E">
        <w:rPr>
          <w:sz w:val="24"/>
          <w:szCs w:val="24"/>
        </w:rPr>
        <w:t xml:space="preserve">в </w:t>
      </w:r>
      <w:proofErr w:type="spellStart"/>
      <w:r w:rsidR="005C430E" w:rsidRPr="00E27002">
        <w:rPr>
          <w:sz w:val="24"/>
          <w:szCs w:val="24"/>
        </w:rPr>
        <w:t>г.Якутске</w:t>
      </w:r>
      <w:proofErr w:type="spellEnd"/>
      <w:r w:rsidR="005C430E" w:rsidRPr="00E27002">
        <w:rPr>
          <w:sz w:val="24"/>
          <w:szCs w:val="24"/>
        </w:rPr>
        <w:t xml:space="preserve"> </w:t>
      </w:r>
      <w:r w:rsidR="00E27002" w:rsidRPr="00E27002">
        <w:rPr>
          <w:sz w:val="24"/>
          <w:szCs w:val="24"/>
        </w:rPr>
        <w:t>АО «</w:t>
      </w:r>
      <w:proofErr w:type="spellStart"/>
      <w:r w:rsidR="00E27002" w:rsidRPr="00E27002">
        <w:rPr>
          <w:sz w:val="24"/>
          <w:szCs w:val="24"/>
        </w:rPr>
        <w:t>Саханефтегазсбыт</w:t>
      </w:r>
      <w:proofErr w:type="spellEnd"/>
      <w:r w:rsidR="00E27002" w:rsidRPr="00E27002">
        <w:rPr>
          <w:sz w:val="24"/>
          <w:szCs w:val="24"/>
        </w:rPr>
        <w:t>» в</w:t>
      </w:r>
      <w:r w:rsidR="005C430E">
        <w:rPr>
          <w:sz w:val="24"/>
          <w:szCs w:val="24"/>
        </w:rPr>
        <w:t xml:space="preserve"> 2020 году</w:t>
      </w:r>
      <w:r w:rsidR="00E27002">
        <w:rPr>
          <w:sz w:val="24"/>
          <w:szCs w:val="24"/>
        </w:rPr>
        <w:t>.</w:t>
      </w:r>
      <w:r w:rsidR="00BC09A7" w:rsidRPr="00A214A0">
        <w:rPr>
          <w:snapToGrid w:val="0"/>
          <w:color w:val="262626" w:themeColor="text1" w:themeTint="D9"/>
          <w:sz w:val="24"/>
          <w:szCs w:val="24"/>
        </w:rPr>
        <w:t xml:space="preserve"> Изготовление необходимо выполнить по Техническому проекту «Реконструкция АЗС № 62 в г. Якутске» разработанного ООО «Якутская нефтяная компания» г. Якутск (Приложение № 1 к Документации).</w:t>
      </w:r>
    </w:p>
    <w:p w:rsidR="00BC38EE" w:rsidRPr="0036078B" w:rsidRDefault="00605B9B" w:rsidP="00D508A1">
      <w:pPr>
        <w:spacing w:line="240" w:lineRule="atLeast"/>
        <w:ind w:firstLine="0"/>
        <w:rPr>
          <w:snapToGrid w:val="0"/>
          <w:sz w:val="24"/>
          <w:szCs w:val="24"/>
        </w:rPr>
      </w:pPr>
      <w:r>
        <w:rPr>
          <w:snapToGrid w:val="0"/>
          <w:sz w:val="24"/>
          <w:szCs w:val="24"/>
        </w:rPr>
        <w:t xml:space="preserve">Закупка </w:t>
      </w:r>
      <w:r w:rsidR="00BB7B7C">
        <w:rPr>
          <w:snapToGrid w:val="0"/>
          <w:sz w:val="24"/>
          <w:szCs w:val="24"/>
        </w:rPr>
        <w:t xml:space="preserve">проводится по следующим </w:t>
      </w:r>
      <w:r w:rsidR="00BB7B7C" w:rsidRPr="00BB7B7C">
        <w:rPr>
          <w:b/>
          <w:snapToGrid w:val="0"/>
          <w:sz w:val="24"/>
          <w:szCs w:val="24"/>
        </w:rPr>
        <w:t>Лотам</w:t>
      </w:r>
      <w:r w:rsidR="00BB7B7C">
        <w:rPr>
          <w:snapToGrid w:val="0"/>
          <w:sz w:val="24"/>
          <w:szCs w:val="24"/>
        </w:rPr>
        <w:t>:</w:t>
      </w:r>
      <w:r w:rsidR="00D508A1" w:rsidRPr="00424E1F">
        <w:rPr>
          <w:snapToGrid w:val="0"/>
          <w:sz w:val="24"/>
          <w:szCs w:val="24"/>
        </w:rPr>
        <w:t xml:space="preserve"> </w:t>
      </w:r>
    </w:p>
    <w:p w:rsidR="00BC38EE" w:rsidRDefault="00BC38EE" w:rsidP="00D508A1">
      <w:pPr>
        <w:spacing w:line="240" w:lineRule="atLeast"/>
        <w:ind w:firstLine="0"/>
        <w:rPr>
          <w:snapToGrid w:val="0"/>
          <w:sz w:val="24"/>
          <w:szCs w:val="24"/>
        </w:rPr>
      </w:pPr>
    </w:p>
    <w:p w:rsidR="00D508A1" w:rsidRPr="00424E1F" w:rsidRDefault="00D508A1" w:rsidP="00D508A1">
      <w:pPr>
        <w:spacing w:line="240" w:lineRule="atLeast"/>
        <w:ind w:firstLine="0"/>
        <w:rPr>
          <w:snapToGrid w:val="0"/>
          <w:sz w:val="24"/>
          <w:szCs w:val="24"/>
        </w:rPr>
      </w:pPr>
      <w:r w:rsidRPr="00424E1F">
        <w:rPr>
          <w:b/>
          <w:snapToGrid w:val="0"/>
          <w:sz w:val="24"/>
          <w:szCs w:val="24"/>
        </w:rPr>
        <w:t>Лоту №</w:t>
      </w:r>
      <w:r w:rsidR="00205936" w:rsidRPr="00424E1F">
        <w:rPr>
          <w:b/>
          <w:snapToGrid w:val="0"/>
          <w:sz w:val="24"/>
          <w:szCs w:val="24"/>
        </w:rPr>
        <w:t xml:space="preserve"> </w:t>
      </w:r>
      <w:r w:rsidRPr="00424E1F">
        <w:rPr>
          <w:b/>
          <w:snapToGrid w:val="0"/>
          <w:sz w:val="24"/>
          <w:szCs w:val="24"/>
        </w:rPr>
        <w:t>1</w:t>
      </w:r>
      <w:r w:rsidRPr="00424E1F">
        <w:rPr>
          <w:snapToGrid w:val="0"/>
          <w:sz w:val="24"/>
          <w:szCs w:val="24"/>
        </w:rPr>
        <w:t>:</w:t>
      </w:r>
    </w:p>
    <w:p w:rsidR="0022416C" w:rsidRPr="00424E1F" w:rsidRDefault="0022416C" w:rsidP="00D508A1">
      <w:pPr>
        <w:spacing w:line="240" w:lineRule="atLeast"/>
        <w:ind w:firstLine="0"/>
        <w:rPr>
          <w:snapToGrid w:val="0"/>
          <w:sz w:val="24"/>
          <w:szCs w:val="24"/>
        </w:rPr>
      </w:pPr>
    </w:p>
    <w:tbl>
      <w:tblPr>
        <w:tblW w:w="15119" w:type="dxa"/>
        <w:tblInd w:w="-5" w:type="dxa"/>
        <w:tblLook w:val="04A0" w:firstRow="1" w:lastRow="0" w:firstColumn="1" w:lastColumn="0" w:noHBand="0" w:noVBand="1"/>
      </w:tblPr>
      <w:tblGrid>
        <w:gridCol w:w="955"/>
        <w:gridCol w:w="7892"/>
        <w:gridCol w:w="956"/>
        <w:gridCol w:w="1417"/>
        <w:gridCol w:w="1948"/>
        <w:gridCol w:w="1951"/>
      </w:tblGrid>
      <w:tr w:rsidR="00A046A7" w:rsidRPr="00A046A7" w:rsidTr="00A046A7">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 п/п</w:t>
            </w:r>
          </w:p>
        </w:tc>
        <w:tc>
          <w:tcPr>
            <w:tcW w:w="7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Наименование товара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Ед. изм.</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Количество</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Цена за единицу без НДС, руб.</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Стоимость без НДС, руб.</w:t>
            </w:r>
          </w:p>
        </w:tc>
      </w:tr>
      <w:tr w:rsidR="00A046A7" w:rsidRPr="00A046A7" w:rsidTr="00A046A7">
        <w:trPr>
          <w:trHeight w:val="5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046A7" w:rsidRPr="00A046A7" w:rsidRDefault="00A046A7" w:rsidP="00A046A7">
            <w:pPr>
              <w:spacing w:line="240" w:lineRule="auto"/>
              <w:ind w:firstLine="0"/>
              <w:jc w:val="left"/>
              <w:rPr>
                <w:color w:val="000000"/>
                <w:sz w:val="24"/>
                <w:szCs w:val="24"/>
              </w:rPr>
            </w:pPr>
          </w:p>
        </w:tc>
        <w:tc>
          <w:tcPr>
            <w:tcW w:w="7971" w:type="dxa"/>
            <w:vMerge/>
            <w:tcBorders>
              <w:top w:val="single" w:sz="4" w:space="0" w:color="auto"/>
              <w:left w:val="single" w:sz="4" w:space="0" w:color="auto"/>
              <w:bottom w:val="single" w:sz="4" w:space="0" w:color="auto"/>
              <w:right w:val="single" w:sz="4" w:space="0" w:color="auto"/>
            </w:tcBorders>
            <w:vAlign w:val="center"/>
            <w:hideMark/>
          </w:tcPr>
          <w:p w:rsidR="00A046A7" w:rsidRPr="00A046A7" w:rsidRDefault="00A046A7" w:rsidP="00A046A7">
            <w:pPr>
              <w:spacing w:line="240" w:lineRule="auto"/>
              <w:ind w:firstLine="0"/>
              <w:jc w:val="left"/>
              <w:rPr>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46A7" w:rsidRPr="00A046A7" w:rsidRDefault="00A046A7" w:rsidP="00A046A7">
            <w:pPr>
              <w:spacing w:line="240" w:lineRule="auto"/>
              <w:ind w:firstLine="0"/>
              <w:jc w:val="left"/>
              <w:rPr>
                <w:color w:val="000000"/>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A046A7" w:rsidRPr="00A046A7" w:rsidRDefault="00A046A7" w:rsidP="00A046A7">
            <w:pPr>
              <w:spacing w:line="240" w:lineRule="auto"/>
              <w:ind w:firstLine="0"/>
              <w:jc w:val="left"/>
              <w:rPr>
                <w:color w:val="000000"/>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A046A7" w:rsidRPr="00A046A7" w:rsidRDefault="00A046A7" w:rsidP="00A046A7">
            <w:pPr>
              <w:spacing w:line="240" w:lineRule="auto"/>
              <w:ind w:firstLine="0"/>
              <w:jc w:val="left"/>
              <w:rPr>
                <w:color w:val="000000"/>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A046A7" w:rsidRPr="00A046A7" w:rsidRDefault="00A046A7" w:rsidP="00A046A7">
            <w:pPr>
              <w:spacing w:line="240" w:lineRule="auto"/>
              <w:ind w:firstLine="0"/>
              <w:jc w:val="left"/>
              <w:rPr>
                <w:color w:val="000000"/>
                <w:sz w:val="24"/>
                <w:szCs w:val="24"/>
              </w:rPr>
            </w:pPr>
          </w:p>
        </w:tc>
      </w:tr>
      <w:tr w:rsidR="00A046A7" w:rsidRPr="00A046A7" w:rsidTr="00A046A7">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1</w:t>
            </w:r>
          </w:p>
        </w:tc>
        <w:tc>
          <w:tcPr>
            <w:tcW w:w="7971"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left"/>
              <w:rPr>
                <w:color w:val="000000"/>
                <w:sz w:val="24"/>
                <w:szCs w:val="24"/>
              </w:rPr>
            </w:pPr>
            <w:r w:rsidRPr="00A046A7">
              <w:rPr>
                <w:color w:val="000000"/>
                <w:sz w:val="24"/>
                <w:szCs w:val="24"/>
              </w:rPr>
              <w:t>Канализационный сборник V = 10 м. куб. с теплоизоляцией (№ 06Д/2016-01-10-ИОСЗ.НК.ЗЗИ1)</w:t>
            </w:r>
          </w:p>
        </w:tc>
        <w:tc>
          <w:tcPr>
            <w:tcW w:w="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шт.</w:t>
            </w:r>
          </w:p>
        </w:tc>
        <w:tc>
          <w:tcPr>
            <w:tcW w:w="1308"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1</w:t>
            </w:r>
          </w:p>
        </w:tc>
        <w:tc>
          <w:tcPr>
            <w:tcW w:w="1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283 860,00</w:t>
            </w:r>
          </w:p>
        </w:tc>
        <w:tc>
          <w:tcPr>
            <w:tcW w:w="1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283 860,00</w:t>
            </w:r>
          </w:p>
        </w:tc>
      </w:tr>
      <w:tr w:rsidR="00A046A7" w:rsidRPr="00A046A7" w:rsidTr="00A046A7">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2</w:t>
            </w:r>
          </w:p>
        </w:tc>
        <w:tc>
          <w:tcPr>
            <w:tcW w:w="7971"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left"/>
              <w:rPr>
                <w:color w:val="000000"/>
                <w:sz w:val="24"/>
                <w:szCs w:val="24"/>
              </w:rPr>
            </w:pPr>
            <w:r w:rsidRPr="00A046A7">
              <w:rPr>
                <w:color w:val="000000"/>
                <w:sz w:val="24"/>
                <w:szCs w:val="24"/>
              </w:rPr>
              <w:t>Канализационный сборник V = 20 м. куб. с теплоизоляцией (№ 06Д/2016-01-12-ИОСЗ.НК.ЗЗИ2)</w:t>
            </w:r>
          </w:p>
        </w:tc>
        <w:tc>
          <w:tcPr>
            <w:tcW w:w="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шт.</w:t>
            </w:r>
          </w:p>
        </w:tc>
        <w:tc>
          <w:tcPr>
            <w:tcW w:w="1308"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1</w:t>
            </w:r>
          </w:p>
        </w:tc>
        <w:tc>
          <w:tcPr>
            <w:tcW w:w="1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383 496,00</w:t>
            </w:r>
          </w:p>
        </w:tc>
        <w:tc>
          <w:tcPr>
            <w:tcW w:w="1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383 496,00</w:t>
            </w:r>
          </w:p>
        </w:tc>
      </w:tr>
      <w:tr w:rsidR="00A046A7" w:rsidRPr="00A046A7" w:rsidTr="00A046A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3</w:t>
            </w:r>
          </w:p>
        </w:tc>
        <w:tc>
          <w:tcPr>
            <w:tcW w:w="7971"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left"/>
              <w:rPr>
                <w:color w:val="000000"/>
                <w:sz w:val="24"/>
                <w:szCs w:val="24"/>
              </w:rPr>
            </w:pPr>
            <w:r w:rsidRPr="00A046A7">
              <w:rPr>
                <w:color w:val="000000"/>
                <w:sz w:val="24"/>
                <w:szCs w:val="24"/>
              </w:rPr>
              <w:t>Колодец с гидрозатвором К-1 (№ 06Д/2016-01-00-КР.АС)</w:t>
            </w:r>
          </w:p>
        </w:tc>
        <w:tc>
          <w:tcPr>
            <w:tcW w:w="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шт.</w:t>
            </w:r>
          </w:p>
        </w:tc>
        <w:tc>
          <w:tcPr>
            <w:tcW w:w="1308"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1</w:t>
            </w:r>
          </w:p>
        </w:tc>
        <w:tc>
          <w:tcPr>
            <w:tcW w:w="1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121 546,80</w:t>
            </w:r>
          </w:p>
        </w:tc>
        <w:tc>
          <w:tcPr>
            <w:tcW w:w="1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121 546,80</w:t>
            </w:r>
          </w:p>
        </w:tc>
      </w:tr>
      <w:tr w:rsidR="00A046A7" w:rsidRPr="00A046A7" w:rsidTr="00A046A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 </w:t>
            </w:r>
          </w:p>
        </w:tc>
        <w:tc>
          <w:tcPr>
            <w:tcW w:w="7971"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b/>
                <w:bCs/>
                <w:color w:val="000000"/>
                <w:sz w:val="24"/>
                <w:szCs w:val="24"/>
              </w:rPr>
            </w:pPr>
            <w:r w:rsidRPr="00A046A7">
              <w:rPr>
                <w:b/>
                <w:bCs/>
                <w:color w:val="000000"/>
                <w:sz w:val="24"/>
                <w:szCs w:val="24"/>
              </w:rPr>
              <w:t>ИТОГО:</w:t>
            </w:r>
          </w:p>
        </w:tc>
        <w:tc>
          <w:tcPr>
            <w:tcW w:w="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 </w:t>
            </w:r>
          </w:p>
        </w:tc>
        <w:tc>
          <w:tcPr>
            <w:tcW w:w="1308"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color w:val="000000"/>
                <w:sz w:val="24"/>
                <w:szCs w:val="24"/>
              </w:rPr>
            </w:pPr>
            <w:r w:rsidRPr="00A046A7">
              <w:rPr>
                <w:color w:val="00000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A046A7" w:rsidRPr="00A046A7" w:rsidRDefault="00A046A7" w:rsidP="00A046A7">
            <w:pPr>
              <w:spacing w:line="240" w:lineRule="auto"/>
              <w:ind w:firstLine="0"/>
              <w:jc w:val="center"/>
              <w:rPr>
                <w:b/>
                <w:bCs/>
                <w:color w:val="000000"/>
                <w:sz w:val="24"/>
                <w:szCs w:val="24"/>
              </w:rPr>
            </w:pPr>
            <w:r w:rsidRPr="00A046A7">
              <w:rPr>
                <w:b/>
                <w:bCs/>
                <w:color w:val="000000"/>
                <w:sz w:val="24"/>
                <w:szCs w:val="24"/>
              </w:rPr>
              <w:t>788 902,80</w:t>
            </w:r>
          </w:p>
        </w:tc>
      </w:tr>
    </w:tbl>
    <w:p w:rsidR="00345F85" w:rsidRDefault="00345F85" w:rsidP="009E0EBC">
      <w:pPr>
        <w:ind w:firstLine="0"/>
        <w:rPr>
          <w:sz w:val="24"/>
          <w:szCs w:val="24"/>
        </w:rPr>
      </w:pPr>
    </w:p>
    <w:p w:rsidR="00BC38EE" w:rsidRDefault="00BC38EE" w:rsidP="009E0EBC">
      <w:pPr>
        <w:ind w:firstLine="0"/>
        <w:rPr>
          <w:sz w:val="24"/>
          <w:szCs w:val="24"/>
        </w:rPr>
      </w:pPr>
    </w:p>
    <w:p w:rsidR="00BC38EE" w:rsidRDefault="00BC38EE" w:rsidP="009E0EBC">
      <w:pPr>
        <w:ind w:firstLine="0"/>
        <w:rPr>
          <w:sz w:val="24"/>
          <w:szCs w:val="24"/>
        </w:rPr>
      </w:pPr>
    </w:p>
    <w:p w:rsidR="00BC38EE" w:rsidRDefault="00BC38EE" w:rsidP="009E0EBC">
      <w:pPr>
        <w:ind w:firstLine="0"/>
        <w:rPr>
          <w:sz w:val="24"/>
          <w:szCs w:val="24"/>
        </w:rPr>
      </w:pPr>
    </w:p>
    <w:p w:rsidR="00BC38EE" w:rsidRDefault="00BC38EE" w:rsidP="009E0EBC">
      <w:pPr>
        <w:ind w:firstLine="0"/>
        <w:rPr>
          <w:sz w:val="24"/>
          <w:szCs w:val="24"/>
        </w:rPr>
      </w:pPr>
    </w:p>
    <w:p w:rsidR="00BC38EE" w:rsidRDefault="00BC38EE" w:rsidP="009E0EBC">
      <w:pPr>
        <w:ind w:firstLine="0"/>
        <w:rPr>
          <w:sz w:val="24"/>
          <w:szCs w:val="24"/>
        </w:rPr>
      </w:pPr>
    </w:p>
    <w:p w:rsidR="00BC38EE" w:rsidRDefault="00BC38EE" w:rsidP="009E0EBC">
      <w:pPr>
        <w:ind w:firstLine="0"/>
        <w:rPr>
          <w:sz w:val="24"/>
          <w:szCs w:val="24"/>
        </w:rPr>
      </w:pPr>
    </w:p>
    <w:p w:rsidR="00BC38EE" w:rsidRDefault="00BC38EE" w:rsidP="009E0EBC">
      <w:pPr>
        <w:ind w:firstLine="0"/>
        <w:rPr>
          <w:sz w:val="24"/>
          <w:szCs w:val="24"/>
        </w:rPr>
      </w:pPr>
    </w:p>
    <w:p w:rsidR="00A046A7" w:rsidRDefault="00A046A7" w:rsidP="009E0EBC">
      <w:pPr>
        <w:ind w:firstLine="0"/>
        <w:rPr>
          <w:b/>
          <w:sz w:val="24"/>
          <w:szCs w:val="24"/>
        </w:rPr>
      </w:pPr>
      <w:r w:rsidRPr="00BC38EE">
        <w:rPr>
          <w:b/>
          <w:sz w:val="24"/>
          <w:szCs w:val="24"/>
        </w:rPr>
        <w:lastRenderedPageBreak/>
        <w:t>Лоту № 2</w:t>
      </w:r>
      <w:r w:rsidR="00BC38EE" w:rsidRPr="00BC38EE">
        <w:rPr>
          <w:b/>
          <w:sz w:val="24"/>
          <w:szCs w:val="24"/>
        </w:rPr>
        <w:t>:</w:t>
      </w:r>
    </w:p>
    <w:tbl>
      <w:tblPr>
        <w:tblW w:w="15119" w:type="dxa"/>
        <w:tblInd w:w="-5" w:type="dxa"/>
        <w:tblLook w:val="04A0" w:firstRow="1" w:lastRow="0" w:firstColumn="1" w:lastColumn="0" w:noHBand="0" w:noVBand="1"/>
      </w:tblPr>
      <w:tblGrid>
        <w:gridCol w:w="954"/>
        <w:gridCol w:w="7892"/>
        <w:gridCol w:w="956"/>
        <w:gridCol w:w="1417"/>
        <w:gridCol w:w="1948"/>
        <w:gridCol w:w="1952"/>
      </w:tblGrid>
      <w:tr w:rsidR="00BC38EE" w:rsidRPr="00BC38EE" w:rsidTr="00BC38E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 п/п</w:t>
            </w:r>
          </w:p>
        </w:tc>
        <w:tc>
          <w:tcPr>
            <w:tcW w:w="7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Наименование товара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Ед. изм.</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Количество</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Цена за единицу без НДС, руб.</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Стоимость без НДС, руб.</w:t>
            </w:r>
          </w:p>
        </w:tc>
      </w:tr>
      <w:tr w:rsidR="00BC38EE" w:rsidRPr="00BC38EE" w:rsidTr="00BC38E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38EE" w:rsidRPr="00BC38EE" w:rsidRDefault="00BC38EE" w:rsidP="00BC38EE">
            <w:pPr>
              <w:spacing w:line="240" w:lineRule="auto"/>
              <w:ind w:firstLine="0"/>
              <w:jc w:val="left"/>
              <w:rPr>
                <w:color w:val="000000"/>
                <w:sz w:val="24"/>
                <w:szCs w:val="24"/>
              </w:rPr>
            </w:pPr>
          </w:p>
        </w:tc>
        <w:tc>
          <w:tcPr>
            <w:tcW w:w="7971" w:type="dxa"/>
            <w:vMerge/>
            <w:tcBorders>
              <w:top w:val="single" w:sz="4" w:space="0" w:color="auto"/>
              <w:left w:val="single" w:sz="4" w:space="0" w:color="auto"/>
              <w:bottom w:val="single" w:sz="4" w:space="0" w:color="auto"/>
              <w:right w:val="single" w:sz="4" w:space="0" w:color="auto"/>
            </w:tcBorders>
            <w:vAlign w:val="center"/>
            <w:hideMark/>
          </w:tcPr>
          <w:p w:rsidR="00BC38EE" w:rsidRPr="00BC38EE" w:rsidRDefault="00BC38EE" w:rsidP="00BC38EE">
            <w:pPr>
              <w:spacing w:line="240" w:lineRule="auto"/>
              <w:ind w:firstLine="0"/>
              <w:jc w:val="left"/>
              <w:rPr>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C38EE" w:rsidRPr="00BC38EE" w:rsidRDefault="00BC38EE" w:rsidP="00BC38EE">
            <w:pPr>
              <w:spacing w:line="240" w:lineRule="auto"/>
              <w:ind w:firstLine="0"/>
              <w:jc w:val="left"/>
              <w:rPr>
                <w:color w:val="000000"/>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BC38EE" w:rsidRPr="00BC38EE" w:rsidRDefault="00BC38EE" w:rsidP="00BC38EE">
            <w:pPr>
              <w:spacing w:line="240" w:lineRule="auto"/>
              <w:ind w:firstLine="0"/>
              <w:jc w:val="left"/>
              <w:rPr>
                <w:color w:val="000000"/>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BC38EE" w:rsidRPr="00BC38EE" w:rsidRDefault="00BC38EE" w:rsidP="00BC38EE">
            <w:pPr>
              <w:spacing w:line="240" w:lineRule="auto"/>
              <w:ind w:firstLine="0"/>
              <w:jc w:val="left"/>
              <w:rPr>
                <w:color w:val="000000"/>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BC38EE" w:rsidRPr="00BC38EE" w:rsidRDefault="00BC38EE" w:rsidP="00BC38EE">
            <w:pPr>
              <w:spacing w:line="240" w:lineRule="auto"/>
              <w:ind w:firstLine="0"/>
              <w:jc w:val="left"/>
              <w:rPr>
                <w:color w:val="000000"/>
                <w:sz w:val="24"/>
                <w:szCs w:val="24"/>
              </w:rPr>
            </w:pPr>
          </w:p>
        </w:tc>
      </w:tr>
      <w:tr w:rsidR="00BC38EE" w:rsidRPr="00BC38EE" w:rsidTr="00BC38EE">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1</w:t>
            </w:r>
          </w:p>
        </w:tc>
        <w:tc>
          <w:tcPr>
            <w:tcW w:w="7971"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left"/>
              <w:rPr>
                <w:color w:val="000000"/>
                <w:sz w:val="24"/>
                <w:szCs w:val="24"/>
              </w:rPr>
            </w:pPr>
            <w:r w:rsidRPr="00BC38EE">
              <w:rPr>
                <w:color w:val="000000"/>
                <w:sz w:val="24"/>
                <w:szCs w:val="24"/>
              </w:rPr>
              <w:t>Резервуар горизонтальный стальной двустенный подземный односекционный V = 50 м. куб</w:t>
            </w:r>
            <w:r w:rsidRPr="00BC38EE">
              <w:rPr>
                <w:color w:val="262626"/>
                <w:sz w:val="24"/>
                <w:szCs w:val="24"/>
              </w:rPr>
              <w:t>. (№ 06Д/2016-01-05.1;5.3-ИОС7.ТХ.ЗЗИ</w:t>
            </w:r>
            <w:r w:rsidRPr="00BC38EE">
              <w:rPr>
                <w:color w:val="000000"/>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шт.</w:t>
            </w:r>
          </w:p>
        </w:tc>
        <w:tc>
          <w:tcPr>
            <w:tcW w:w="1308"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2</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1 980 024,00</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3 960 048,00</w:t>
            </w:r>
          </w:p>
        </w:tc>
      </w:tr>
      <w:tr w:rsidR="00BC38EE" w:rsidRPr="00BC38EE" w:rsidTr="00BC38EE">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2</w:t>
            </w:r>
          </w:p>
        </w:tc>
        <w:tc>
          <w:tcPr>
            <w:tcW w:w="7971"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left"/>
              <w:rPr>
                <w:color w:val="262626"/>
                <w:sz w:val="24"/>
                <w:szCs w:val="24"/>
              </w:rPr>
            </w:pPr>
            <w:r w:rsidRPr="00BC38EE">
              <w:rPr>
                <w:color w:val="262626" w:themeColor="text1" w:themeTint="D9"/>
                <w:sz w:val="24"/>
                <w:szCs w:val="24"/>
              </w:rPr>
              <w:t xml:space="preserve">Резервуар горизонтальный </w:t>
            </w:r>
            <w:proofErr w:type="gramStart"/>
            <w:r w:rsidRPr="00BC38EE">
              <w:rPr>
                <w:color w:val="262626" w:themeColor="text1" w:themeTint="D9"/>
                <w:sz w:val="24"/>
                <w:szCs w:val="24"/>
              </w:rPr>
              <w:t>стальной  двустенный</w:t>
            </w:r>
            <w:proofErr w:type="gramEnd"/>
            <w:r w:rsidRPr="00BC38EE">
              <w:rPr>
                <w:color w:val="262626" w:themeColor="text1" w:themeTint="D9"/>
                <w:sz w:val="24"/>
                <w:szCs w:val="24"/>
              </w:rPr>
              <w:t xml:space="preserve">  подземный двухсекционный V = 50 м. куб. (25 м. куб. + 25 м. куб.). (№ 06Д/2016-01-05.2;5.4-ИОС7.ТХ.ЗЗИ2)</w:t>
            </w:r>
          </w:p>
        </w:tc>
        <w:tc>
          <w:tcPr>
            <w:tcW w:w="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шт.</w:t>
            </w:r>
          </w:p>
        </w:tc>
        <w:tc>
          <w:tcPr>
            <w:tcW w:w="1308"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2</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2 136 000,00</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4 272 000,00</w:t>
            </w:r>
          </w:p>
        </w:tc>
      </w:tr>
      <w:tr w:rsidR="00BC38EE" w:rsidRPr="00BC38EE" w:rsidTr="00BC38EE">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3</w:t>
            </w:r>
          </w:p>
        </w:tc>
        <w:tc>
          <w:tcPr>
            <w:tcW w:w="7971"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left"/>
              <w:rPr>
                <w:color w:val="000000"/>
                <w:sz w:val="24"/>
                <w:szCs w:val="24"/>
              </w:rPr>
            </w:pPr>
            <w:r w:rsidRPr="00BC38EE">
              <w:rPr>
                <w:color w:val="000000"/>
                <w:sz w:val="24"/>
                <w:szCs w:val="24"/>
              </w:rPr>
              <w:t xml:space="preserve">Резервуар горизонтальный стальной </w:t>
            </w:r>
            <w:proofErr w:type="spellStart"/>
            <w:r w:rsidRPr="00BC38EE">
              <w:rPr>
                <w:color w:val="000000"/>
                <w:sz w:val="24"/>
                <w:szCs w:val="24"/>
              </w:rPr>
              <w:t>одностенный</w:t>
            </w:r>
            <w:proofErr w:type="spellEnd"/>
            <w:r w:rsidRPr="00BC38EE">
              <w:rPr>
                <w:color w:val="000000"/>
                <w:sz w:val="24"/>
                <w:szCs w:val="24"/>
              </w:rPr>
              <w:t xml:space="preserve"> подземный односекционный V = 10 м. куб. </w:t>
            </w:r>
            <w:r w:rsidRPr="00BC38EE">
              <w:rPr>
                <w:color w:val="262626"/>
                <w:sz w:val="24"/>
                <w:szCs w:val="24"/>
              </w:rPr>
              <w:t>(№ 06Д/2016-01-07-ИОС7.ТХ.ЗЗИ3)</w:t>
            </w:r>
          </w:p>
        </w:tc>
        <w:tc>
          <w:tcPr>
            <w:tcW w:w="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шт.</w:t>
            </w:r>
          </w:p>
        </w:tc>
        <w:tc>
          <w:tcPr>
            <w:tcW w:w="1308"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1</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403 200,00</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403 200,00</w:t>
            </w:r>
          </w:p>
        </w:tc>
      </w:tr>
      <w:tr w:rsidR="00BC38EE" w:rsidRPr="00BC38EE" w:rsidTr="00BC38EE">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262626"/>
                <w:sz w:val="24"/>
                <w:szCs w:val="24"/>
              </w:rPr>
            </w:pPr>
            <w:r w:rsidRPr="00BC38EE">
              <w:rPr>
                <w:color w:val="262626" w:themeColor="text1" w:themeTint="D9"/>
                <w:sz w:val="24"/>
                <w:szCs w:val="24"/>
              </w:rPr>
              <w:t>4</w:t>
            </w:r>
          </w:p>
        </w:tc>
        <w:tc>
          <w:tcPr>
            <w:tcW w:w="7971"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left"/>
              <w:rPr>
                <w:color w:val="262626"/>
                <w:sz w:val="24"/>
                <w:szCs w:val="24"/>
              </w:rPr>
            </w:pPr>
            <w:r w:rsidRPr="00BC38EE">
              <w:rPr>
                <w:color w:val="262626" w:themeColor="text1" w:themeTint="D9"/>
                <w:sz w:val="24"/>
                <w:szCs w:val="24"/>
              </w:rPr>
              <w:t>Резервуар горизонтальный стальной V = 100 м. куб. (№ 06Д/2016-01-09-ИОС2.ВК.ЗЗИ1)</w:t>
            </w:r>
          </w:p>
        </w:tc>
        <w:tc>
          <w:tcPr>
            <w:tcW w:w="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шт.</w:t>
            </w:r>
          </w:p>
        </w:tc>
        <w:tc>
          <w:tcPr>
            <w:tcW w:w="1308"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2</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2 051 852,40</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color w:val="000000"/>
                <w:sz w:val="24"/>
                <w:szCs w:val="24"/>
              </w:rPr>
            </w:pPr>
            <w:r w:rsidRPr="00BC38EE">
              <w:rPr>
                <w:color w:val="000000"/>
                <w:sz w:val="24"/>
                <w:szCs w:val="24"/>
              </w:rPr>
              <w:t>4 103 704,80</w:t>
            </w:r>
          </w:p>
        </w:tc>
      </w:tr>
      <w:tr w:rsidR="00BC38EE" w:rsidRPr="00BC38EE" w:rsidTr="00BC38E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b/>
                <w:bCs/>
                <w:color w:val="262626"/>
                <w:sz w:val="24"/>
                <w:szCs w:val="24"/>
              </w:rPr>
            </w:pPr>
            <w:r w:rsidRPr="00BC38EE">
              <w:rPr>
                <w:b/>
                <w:bCs/>
                <w:color w:val="262626"/>
                <w:sz w:val="24"/>
                <w:szCs w:val="24"/>
              </w:rPr>
              <w:t> </w:t>
            </w:r>
          </w:p>
        </w:tc>
        <w:tc>
          <w:tcPr>
            <w:tcW w:w="7971"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left"/>
              <w:rPr>
                <w:b/>
                <w:bCs/>
                <w:color w:val="262626"/>
                <w:sz w:val="24"/>
                <w:szCs w:val="24"/>
              </w:rPr>
            </w:pPr>
            <w:r w:rsidRPr="00BC38EE">
              <w:rPr>
                <w:b/>
                <w:bCs/>
                <w:color w:val="262626"/>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b/>
                <w:bCs/>
                <w:color w:val="000000"/>
                <w:sz w:val="24"/>
                <w:szCs w:val="24"/>
              </w:rPr>
            </w:pPr>
            <w:r w:rsidRPr="00BC38EE">
              <w:rPr>
                <w:b/>
                <w:bCs/>
                <w:color w:val="000000"/>
                <w:sz w:val="24"/>
                <w:szCs w:val="24"/>
              </w:rPr>
              <w:t> </w:t>
            </w:r>
          </w:p>
        </w:tc>
        <w:tc>
          <w:tcPr>
            <w:tcW w:w="1308"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b/>
                <w:bCs/>
                <w:color w:val="000000"/>
                <w:sz w:val="24"/>
                <w:szCs w:val="24"/>
              </w:rPr>
            </w:pPr>
            <w:r w:rsidRPr="00BC38EE">
              <w:rPr>
                <w:b/>
                <w:bCs/>
                <w:color w:val="00000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b/>
                <w:bCs/>
                <w:color w:val="000000"/>
                <w:sz w:val="24"/>
                <w:szCs w:val="24"/>
              </w:rPr>
            </w:pPr>
            <w:r w:rsidRPr="00BC38EE">
              <w:rPr>
                <w:b/>
                <w:bCs/>
                <w:color w:val="000000"/>
                <w:sz w:val="24"/>
                <w:szCs w:val="24"/>
              </w:rPr>
              <w:t> </w:t>
            </w:r>
          </w:p>
        </w:tc>
        <w:tc>
          <w:tcPr>
            <w:tcW w:w="1960" w:type="dxa"/>
            <w:tcBorders>
              <w:top w:val="nil"/>
              <w:left w:val="nil"/>
              <w:bottom w:val="single" w:sz="4" w:space="0" w:color="auto"/>
              <w:right w:val="single" w:sz="4" w:space="0" w:color="auto"/>
            </w:tcBorders>
            <w:shd w:val="clear" w:color="auto" w:fill="auto"/>
            <w:vAlign w:val="center"/>
            <w:hideMark/>
          </w:tcPr>
          <w:p w:rsidR="00BC38EE" w:rsidRPr="00BC38EE" w:rsidRDefault="00BC38EE" w:rsidP="00BC38EE">
            <w:pPr>
              <w:spacing w:line="240" w:lineRule="auto"/>
              <w:ind w:firstLine="0"/>
              <w:jc w:val="center"/>
              <w:rPr>
                <w:b/>
                <w:bCs/>
                <w:color w:val="000000"/>
                <w:sz w:val="24"/>
                <w:szCs w:val="24"/>
              </w:rPr>
            </w:pPr>
            <w:r w:rsidRPr="00BC38EE">
              <w:rPr>
                <w:b/>
                <w:bCs/>
                <w:color w:val="000000"/>
                <w:sz w:val="24"/>
                <w:szCs w:val="24"/>
              </w:rPr>
              <w:t>12 738 952,80</w:t>
            </w:r>
          </w:p>
        </w:tc>
      </w:tr>
    </w:tbl>
    <w:p w:rsidR="00BC38EE" w:rsidRPr="00BC38EE" w:rsidRDefault="00BC38EE" w:rsidP="009E0EBC">
      <w:pPr>
        <w:ind w:firstLine="0"/>
        <w:rPr>
          <w:b/>
          <w:sz w:val="24"/>
          <w:szCs w:val="24"/>
        </w:rPr>
      </w:pPr>
    </w:p>
    <w:p w:rsidR="00A046A7" w:rsidRDefault="00A046A7" w:rsidP="009E0EBC">
      <w:pPr>
        <w:ind w:firstLine="0"/>
        <w:rPr>
          <w:sz w:val="24"/>
          <w:szCs w:val="24"/>
        </w:rPr>
      </w:pPr>
    </w:p>
    <w:p w:rsidR="00A046A7" w:rsidRPr="005E2376" w:rsidRDefault="00A046A7" w:rsidP="009E0EBC">
      <w:pPr>
        <w:ind w:firstLine="0"/>
        <w:rPr>
          <w:sz w:val="24"/>
          <w:szCs w:val="24"/>
        </w:rPr>
        <w:sectPr w:rsidR="00A046A7" w:rsidRPr="005E2376" w:rsidSect="00345F85">
          <w:pgSz w:w="16838" w:h="11906" w:orient="landscape" w:code="9"/>
          <w:pgMar w:top="992" w:right="851" w:bottom="709" w:left="709" w:header="680" w:footer="737" w:gutter="0"/>
          <w:cols w:space="708"/>
          <w:docGrid w:linePitch="381"/>
        </w:sectPr>
      </w:pPr>
    </w:p>
    <w:p w:rsidR="00237610" w:rsidRPr="00F23C0A" w:rsidRDefault="007000AA" w:rsidP="007000AA">
      <w:pPr>
        <w:pStyle w:val="aff7"/>
        <w:numPr>
          <w:ilvl w:val="1"/>
          <w:numId w:val="31"/>
        </w:numPr>
        <w:ind w:left="0" w:firstLine="0"/>
        <w:jc w:val="both"/>
        <w:rPr>
          <w:rFonts w:ascii="Times New Roman" w:hAnsi="Times New Roman" w:cs="Times New Roman"/>
          <w:b/>
          <w:sz w:val="24"/>
        </w:rPr>
      </w:pPr>
      <w:r w:rsidRPr="007000AA">
        <w:rPr>
          <w:rFonts w:ascii="Times New Roman" w:hAnsi="Times New Roman" w:cs="Times New Roman"/>
          <w:b/>
          <w:sz w:val="24"/>
        </w:rPr>
        <w:lastRenderedPageBreak/>
        <w:t>Требования к техническим характеристикам, функциональным характеристикам, безопасности и качеству товара</w:t>
      </w:r>
      <w:r w:rsidR="00437D68" w:rsidRPr="00F23C0A">
        <w:rPr>
          <w:rFonts w:ascii="Times New Roman" w:hAnsi="Times New Roman" w:cs="Times New Roman"/>
          <w:b/>
          <w:sz w:val="24"/>
        </w:rPr>
        <w:t>.</w:t>
      </w:r>
    </w:p>
    <w:p w:rsidR="00431A86" w:rsidRPr="00A214A0" w:rsidRDefault="00431A86" w:rsidP="0036078B">
      <w:pPr>
        <w:pStyle w:val="ListNum"/>
        <w:numPr>
          <w:ilvl w:val="2"/>
          <w:numId w:val="31"/>
        </w:numPr>
        <w:tabs>
          <w:tab w:val="clear" w:pos="284"/>
          <w:tab w:val="left" w:pos="709"/>
          <w:tab w:val="left" w:pos="1080"/>
        </w:tabs>
        <w:ind w:left="0" w:firstLine="0"/>
        <w:rPr>
          <w:bCs/>
          <w:color w:val="262626" w:themeColor="text1" w:themeTint="D9"/>
          <w:sz w:val="24"/>
        </w:rPr>
      </w:pPr>
      <w:r w:rsidRPr="00BB6BA3">
        <w:rPr>
          <w:b/>
          <w:sz w:val="24"/>
        </w:rPr>
        <w:t xml:space="preserve">Канализационный сборник </w:t>
      </w:r>
      <w:r w:rsidRPr="00BB6BA3">
        <w:rPr>
          <w:b/>
          <w:sz w:val="24"/>
          <w:lang w:val="en-US"/>
        </w:rPr>
        <w:t>V</w:t>
      </w:r>
      <w:r w:rsidRPr="00BB6BA3">
        <w:rPr>
          <w:b/>
          <w:sz w:val="24"/>
        </w:rPr>
        <w:t xml:space="preserve"> = 10 м. ку</w:t>
      </w:r>
      <w:r w:rsidRPr="00B468E6">
        <w:rPr>
          <w:b/>
          <w:sz w:val="24"/>
        </w:rPr>
        <w:t>б. с теплоизоляцией</w:t>
      </w:r>
      <w:r w:rsidRPr="00A214A0">
        <w:rPr>
          <w:b/>
          <w:color w:val="262626" w:themeColor="text1" w:themeTint="D9"/>
          <w:sz w:val="24"/>
        </w:rPr>
        <w:t>.</w:t>
      </w:r>
      <w:r w:rsidRPr="00A214A0">
        <w:rPr>
          <w:color w:val="262626" w:themeColor="text1" w:themeTint="D9"/>
          <w:sz w:val="24"/>
        </w:rPr>
        <w:t xml:space="preserve"> Количество 1 шт.</w:t>
      </w:r>
    </w:p>
    <w:p w:rsidR="00431A86" w:rsidRPr="00A214A0" w:rsidRDefault="00431A86" w:rsidP="00431A86">
      <w:pPr>
        <w:pStyle w:val="ListNum"/>
        <w:numPr>
          <w:ilvl w:val="0"/>
          <w:numId w:val="0"/>
        </w:numPr>
        <w:rPr>
          <w:color w:val="262626" w:themeColor="text1" w:themeTint="D9"/>
          <w:sz w:val="24"/>
        </w:rPr>
      </w:pPr>
      <w:r w:rsidRPr="00A214A0">
        <w:rPr>
          <w:b/>
          <w:color w:val="262626" w:themeColor="text1" w:themeTint="D9"/>
          <w:sz w:val="24"/>
        </w:rPr>
        <w:t>Назначение товара и цели использования:</w:t>
      </w:r>
      <w:r w:rsidRPr="00A214A0">
        <w:rPr>
          <w:color w:val="262626" w:themeColor="text1" w:themeTint="D9"/>
          <w:sz w:val="24"/>
        </w:rPr>
        <w:t xml:space="preserve"> Для приема и выдачи канализационных стоков.</w:t>
      </w:r>
    </w:p>
    <w:p w:rsidR="00431A86" w:rsidRPr="00A214A0" w:rsidRDefault="00431A86" w:rsidP="00431A86">
      <w:pPr>
        <w:pStyle w:val="ListNum"/>
        <w:numPr>
          <w:ilvl w:val="0"/>
          <w:numId w:val="0"/>
        </w:numPr>
        <w:rPr>
          <w:color w:val="262626" w:themeColor="text1" w:themeTint="D9"/>
          <w:sz w:val="24"/>
        </w:rPr>
      </w:pPr>
      <w:r w:rsidRPr="00195093">
        <w:rPr>
          <w:b/>
          <w:bCs/>
          <w:sz w:val="24"/>
        </w:rPr>
        <w:t>Комплект поставки:</w:t>
      </w:r>
      <w:r w:rsidRPr="00C47A5D">
        <w:rPr>
          <w:bCs/>
          <w:sz w:val="24"/>
        </w:rPr>
        <w:t xml:space="preserve"> </w:t>
      </w:r>
      <w:r w:rsidRPr="00A214A0">
        <w:rPr>
          <w:bCs/>
          <w:color w:val="262626" w:themeColor="text1" w:themeTint="D9"/>
          <w:sz w:val="24"/>
        </w:rPr>
        <w:t xml:space="preserve">Резервуар в сборе, </w:t>
      </w:r>
      <w:r w:rsidRPr="00A214A0">
        <w:rPr>
          <w:color w:val="262626" w:themeColor="text1" w:themeTint="D9"/>
          <w:sz w:val="24"/>
        </w:rPr>
        <w:t>паспорт установленного образца с заводским номером, оформленный в соответствии с ГОСТ 2.601, комплектующие резервуара, сертификаты персонала, сертификаты на материалы.</w:t>
      </w:r>
    </w:p>
    <w:p w:rsidR="00431A86" w:rsidRPr="00C47A5D" w:rsidRDefault="00431A86" w:rsidP="00431A86">
      <w:pPr>
        <w:pStyle w:val="ListNum"/>
        <w:numPr>
          <w:ilvl w:val="0"/>
          <w:numId w:val="0"/>
        </w:numPr>
        <w:rPr>
          <w:sz w:val="24"/>
        </w:rPr>
      </w:pPr>
      <w:r w:rsidRPr="00A214A0">
        <w:rPr>
          <w:color w:val="262626" w:themeColor="text1" w:themeTint="D9"/>
          <w:sz w:val="24"/>
        </w:rPr>
        <w:t>Корпус резервуара и корпус технологического отсека</w:t>
      </w:r>
      <w:r>
        <w:rPr>
          <w:color w:val="262626" w:themeColor="text1" w:themeTint="D9"/>
          <w:sz w:val="24"/>
        </w:rPr>
        <w:t xml:space="preserve"> выполнить из стали марки 09Г2С</w:t>
      </w:r>
      <w:r w:rsidRPr="00A214A0">
        <w:rPr>
          <w:color w:val="262626" w:themeColor="text1" w:themeTint="D9"/>
          <w:sz w:val="24"/>
        </w:rPr>
        <w:t xml:space="preserve"> </w:t>
      </w:r>
      <w:proofErr w:type="gramStart"/>
      <w:r w:rsidRPr="00A214A0">
        <w:rPr>
          <w:color w:val="262626" w:themeColor="text1" w:themeTint="D9"/>
          <w:sz w:val="24"/>
        </w:rPr>
        <w:t>покрыт  тремя</w:t>
      </w:r>
      <w:proofErr w:type="gramEnd"/>
      <w:r w:rsidRPr="00A214A0">
        <w:rPr>
          <w:color w:val="262626" w:themeColor="text1" w:themeTint="D9"/>
          <w:sz w:val="24"/>
        </w:rPr>
        <w:t xml:space="preserve"> </w:t>
      </w:r>
      <w:r w:rsidRPr="00C47A5D">
        <w:rPr>
          <w:sz w:val="24"/>
        </w:rPr>
        <w:t>слоями битумной мастики,</w:t>
      </w:r>
      <w:r>
        <w:rPr>
          <w:sz w:val="24"/>
        </w:rPr>
        <w:t xml:space="preserve"> толщиной не менее 1мм.  каждого слоя</w:t>
      </w:r>
      <w:r w:rsidRPr="00C47A5D">
        <w:rPr>
          <w:sz w:val="24"/>
        </w:rPr>
        <w:t xml:space="preserve"> между слоя</w:t>
      </w:r>
      <w:r>
        <w:rPr>
          <w:sz w:val="24"/>
        </w:rPr>
        <w:t>ми уложено два слоя малярной сетки с ячейкой 5х5мм.</w:t>
      </w:r>
    </w:p>
    <w:p w:rsidR="00431A86" w:rsidRPr="00C47A5D" w:rsidRDefault="00431A86" w:rsidP="00431A86">
      <w:pPr>
        <w:pStyle w:val="ListNum"/>
        <w:numPr>
          <w:ilvl w:val="0"/>
          <w:numId w:val="0"/>
        </w:numPr>
        <w:tabs>
          <w:tab w:val="clear" w:pos="284"/>
          <w:tab w:val="left" w:pos="360"/>
          <w:tab w:val="left" w:pos="1080"/>
        </w:tabs>
        <w:rPr>
          <w:sz w:val="24"/>
        </w:rPr>
      </w:pPr>
      <w:r w:rsidRPr="00C47A5D">
        <w:rPr>
          <w:sz w:val="24"/>
        </w:rPr>
        <w:t>Внутренняя поверхность резервуара окрашена цинксодержащей композицией «</w:t>
      </w:r>
      <w:proofErr w:type="spellStart"/>
      <w:r w:rsidRPr="00C47A5D">
        <w:rPr>
          <w:sz w:val="24"/>
        </w:rPr>
        <w:t>Химгранд</w:t>
      </w:r>
      <w:proofErr w:type="spellEnd"/>
      <w:r w:rsidRPr="00C47A5D">
        <w:rPr>
          <w:sz w:val="24"/>
        </w:rPr>
        <w:t xml:space="preserve"> ЦПС» - 1 слой</w:t>
      </w:r>
    </w:p>
    <w:p w:rsidR="00431A86" w:rsidRPr="00C47A5D" w:rsidRDefault="00431A86" w:rsidP="00431A86">
      <w:pPr>
        <w:pStyle w:val="ListNum"/>
        <w:numPr>
          <w:ilvl w:val="0"/>
          <w:numId w:val="0"/>
        </w:numPr>
        <w:tabs>
          <w:tab w:val="clear" w:pos="284"/>
          <w:tab w:val="left" w:pos="360"/>
          <w:tab w:val="left" w:pos="1080"/>
        </w:tabs>
        <w:rPr>
          <w:sz w:val="24"/>
        </w:rPr>
      </w:pPr>
      <w:r w:rsidRPr="00C47A5D">
        <w:rPr>
          <w:sz w:val="24"/>
        </w:rPr>
        <w:t>Снаружи на корпусе</w:t>
      </w:r>
      <w:r>
        <w:rPr>
          <w:sz w:val="24"/>
        </w:rPr>
        <w:t xml:space="preserve"> </w:t>
      </w:r>
      <w:r w:rsidRPr="00C47A5D">
        <w:rPr>
          <w:sz w:val="24"/>
        </w:rPr>
        <w:t xml:space="preserve">(на стенках, днище и кровле) уложен плитный </w:t>
      </w:r>
      <w:proofErr w:type="spellStart"/>
      <w:r w:rsidRPr="00C47A5D">
        <w:rPr>
          <w:sz w:val="24"/>
        </w:rPr>
        <w:t>пенополистирол</w:t>
      </w:r>
      <w:proofErr w:type="spellEnd"/>
      <w:r>
        <w:rPr>
          <w:sz w:val="24"/>
        </w:rPr>
        <w:t xml:space="preserve"> </w:t>
      </w:r>
      <w:proofErr w:type="spellStart"/>
      <w:r>
        <w:rPr>
          <w:sz w:val="24"/>
          <w:lang w:val="en-US"/>
        </w:rPr>
        <w:t>Cardon</w:t>
      </w:r>
      <w:proofErr w:type="spellEnd"/>
      <w:r w:rsidRPr="004F6B11">
        <w:rPr>
          <w:sz w:val="24"/>
        </w:rPr>
        <w:t xml:space="preserve"> </w:t>
      </w:r>
      <w:r>
        <w:rPr>
          <w:sz w:val="24"/>
          <w:lang w:val="en-US"/>
        </w:rPr>
        <w:t>PROF</w:t>
      </w:r>
      <w:r w:rsidRPr="00C47A5D">
        <w:rPr>
          <w:sz w:val="24"/>
        </w:rPr>
        <w:t xml:space="preserve"> толщиной 50 мм. на шпильках.</w:t>
      </w:r>
    </w:p>
    <w:p w:rsidR="00431A86" w:rsidRPr="00A214A0" w:rsidRDefault="00431A86" w:rsidP="00431A86">
      <w:pPr>
        <w:pStyle w:val="ListBul2"/>
        <w:numPr>
          <w:ilvl w:val="0"/>
          <w:numId w:val="0"/>
        </w:numPr>
        <w:tabs>
          <w:tab w:val="left" w:pos="360"/>
          <w:tab w:val="left" w:pos="1080"/>
        </w:tabs>
        <w:rPr>
          <w:b/>
          <w:i/>
          <w:color w:val="262626" w:themeColor="text1" w:themeTint="D9"/>
          <w:sz w:val="24"/>
        </w:rPr>
      </w:pPr>
      <w:r w:rsidRPr="004E023B">
        <w:rPr>
          <w:sz w:val="24"/>
        </w:rPr>
        <w:tab/>
      </w:r>
      <w:r w:rsidRPr="00A214A0">
        <w:rPr>
          <w:color w:val="262626" w:themeColor="text1" w:themeTint="D9"/>
          <w:sz w:val="24"/>
        </w:rPr>
        <w:tab/>
      </w:r>
      <w:r w:rsidRPr="00A214A0">
        <w:rPr>
          <w:b/>
          <w:i/>
          <w:color w:val="262626" w:themeColor="text1" w:themeTint="D9"/>
          <w:sz w:val="24"/>
        </w:rPr>
        <w:t xml:space="preserve">Технические характеристики канализационного сборника </w:t>
      </w:r>
      <w:r w:rsidRPr="00A214A0">
        <w:rPr>
          <w:b/>
          <w:i/>
          <w:color w:val="262626" w:themeColor="text1" w:themeTint="D9"/>
          <w:sz w:val="24"/>
          <w:lang w:val="en-US"/>
        </w:rPr>
        <w:t>V</w:t>
      </w:r>
      <w:r w:rsidRPr="00A214A0">
        <w:rPr>
          <w:b/>
          <w:i/>
          <w:color w:val="262626" w:themeColor="text1" w:themeTint="D9"/>
          <w:sz w:val="24"/>
        </w:rPr>
        <w:t xml:space="preserve"> = 10 м. куб.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409"/>
        <w:gridCol w:w="3985"/>
      </w:tblGrid>
      <w:tr w:rsidR="00431A86" w:rsidRPr="004E023B" w:rsidTr="0036078B">
        <w:trPr>
          <w:trHeight w:val="645"/>
          <w:jc w:val="center"/>
        </w:trPr>
        <w:tc>
          <w:tcPr>
            <w:tcW w:w="328" w:type="pct"/>
          </w:tcPr>
          <w:p w:rsidR="00431A86" w:rsidRPr="004E023B" w:rsidRDefault="00431A86" w:rsidP="0036078B">
            <w:pPr>
              <w:pStyle w:val="ListNum"/>
              <w:numPr>
                <w:ilvl w:val="0"/>
                <w:numId w:val="0"/>
              </w:numPr>
              <w:tabs>
                <w:tab w:val="left" w:pos="360"/>
                <w:tab w:val="left" w:pos="1260"/>
              </w:tabs>
              <w:jc w:val="center"/>
              <w:rPr>
                <w:b/>
                <w:sz w:val="24"/>
              </w:rPr>
            </w:pPr>
            <w:r>
              <w:rPr>
                <w:b/>
                <w:sz w:val="24"/>
              </w:rPr>
              <w:t>№ п/п</w:t>
            </w:r>
          </w:p>
        </w:tc>
        <w:tc>
          <w:tcPr>
            <w:tcW w:w="2689" w:type="pct"/>
          </w:tcPr>
          <w:p w:rsidR="00431A86" w:rsidRPr="004E023B" w:rsidRDefault="00431A86" w:rsidP="0036078B">
            <w:pPr>
              <w:pStyle w:val="ListNum"/>
              <w:numPr>
                <w:ilvl w:val="0"/>
                <w:numId w:val="0"/>
              </w:numPr>
              <w:tabs>
                <w:tab w:val="left" w:pos="360"/>
                <w:tab w:val="left" w:pos="1260"/>
              </w:tabs>
              <w:ind w:left="720"/>
              <w:rPr>
                <w:b/>
                <w:sz w:val="24"/>
              </w:rPr>
            </w:pPr>
            <w:r w:rsidRPr="004E023B">
              <w:rPr>
                <w:b/>
                <w:sz w:val="24"/>
              </w:rPr>
              <w:t>Наименование параметра</w:t>
            </w:r>
          </w:p>
        </w:tc>
        <w:tc>
          <w:tcPr>
            <w:tcW w:w="1982" w:type="pct"/>
          </w:tcPr>
          <w:p w:rsidR="00431A86" w:rsidRPr="004E023B" w:rsidRDefault="00431A86" w:rsidP="0036078B">
            <w:pPr>
              <w:pStyle w:val="ListNum"/>
              <w:numPr>
                <w:ilvl w:val="0"/>
                <w:numId w:val="0"/>
              </w:numPr>
              <w:tabs>
                <w:tab w:val="left" w:pos="360"/>
                <w:tab w:val="left" w:pos="1260"/>
              </w:tabs>
              <w:ind w:left="720"/>
              <w:jc w:val="center"/>
              <w:rPr>
                <w:b/>
                <w:sz w:val="24"/>
              </w:rPr>
            </w:pPr>
            <w:r w:rsidRPr="004E023B">
              <w:rPr>
                <w:b/>
                <w:sz w:val="24"/>
              </w:rPr>
              <w:t>Значения</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w:t>
            </w:r>
          </w:p>
        </w:tc>
        <w:tc>
          <w:tcPr>
            <w:tcW w:w="2689" w:type="pct"/>
          </w:tcPr>
          <w:p w:rsidR="00431A86" w:rsidRPr="004E023B" w:rsidRDefault="00431A86" w:rsidP="0036078B">
            <w:pPr>
              <w:pStyle w:val="ListNum"/>
              <w:numPr>
                <w:ilvl w:val="0"/>
                <w:numId w:val="0"/>
              </w:numPr>
              <w:tabs>
                <w:tab w:val="left" w:pos="360"/>
                <w:tab w:val="left" w:pos="1260"/>
              </w:tabs>
              <w:ind w:left="318"/>
              <w:rPr>
                <w:b/>
                <w:sz w:val="24"/>
              </w:rPr>
            </w:pPr>
            <w:r w:rsidRPr="004E023B">
              <w:rPr>
                <w:sz w:val="24"/>
              </w:rPr>
              <w:t>Номинальный объем</w:t>
            </w:r>
            <w:r>
              <w:rPr>
                <w:sz w:val="24"/>
              </w:rPr>
              <w:t>, м. куб.</w:t>
            </w:r>
          </w:p>
        </w:tc>
        <w:tc>
          <w:tcPr>
            <w:tcW w:w="1982" w:type="pct"/>
          </w:tcPr>
          <w:p w:rsidR="00431A86" w:rsidRPr="00D64D37" w:rsidRDefault="00431A86" w:rsidP="0036078B">
            <w:pPr>
              <w:pStyle w:val="ListNum"/>
              <w:numPr>
                <w:ilvl w:val="0"/>
                <w:numId w:val="0"/>
              </w:numPr>
              <w:tabs>
                <w:tab w:val="left" w:pos="360"/>
                <w:tab w:val="left" w:pos="1260"/>
              </w:tabs>
              <w:ind w:left="720"/>
              <w:jc w:val="center"/>
              <w:rPr>
                <w:sz w:val="24"/>
              </w:rPr>
            </w:pPr>
            <w:r>
              <w:rPr>
                <w:sz w:val="24"/>
              </w:rPr>
              <w:t>1</w:t>
            </w:r>
            <w:r w:rsidRPr="00D64D37">
              <w:rPr>
                <w:sz w:val="24"/>
              </w:rPr>
              <w:t>0</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2</w:t>
            </w:r>
          </w:p>
        </w:tc>
        <w:tc>
          <w:tcPr>
            <w:tcW w:w="2689" w:type="pct"/>
          </w:tcPr>
          <w:p w:rsidR="00431A86" w:rsidRPr="004E023B" w:rsidRDefault="00431A86" w:rsidP="0036078B">
            <w:pPr>
              <w:pStyle w:val="ListNum"/>
              <w:numPr>
                <w:ilvl w:val="0"/>
                <w:numId w:val="0"/>
              </w:numPr>
              <w:tabs>
                <w:tab w:val="left" w:pos="360"/>
                <w:tab w:val="left" w:pos="1260"/>
              </w:tabs>
              <w:ind w:left="318"/>
              <w:rPr>
                <w:b/>
                <w:sz w:val="24"/>
              </w:rPr>
            </w:pPr>
            <w:r w:rsidRPr="004E023B">
              <w:rPr>
                <w:sz w:val="24"/>
              </w:rPr>
              <w:t>Тип установки</w:t>
            </w:r>
          </w:p>
        </w:tc>
        <w:tc>
          <w:tcPr>
            <w:tcW w:w="1982" w:type="pct"/>
          </w:tcPr>
          <w:p w:rsidR="00431A86" w:rsidRPr="004E023B" w:rsidRDefault="00431A86" w:rsidP="0036078B">
            <w:pPr>
              <w:pStyle w:val="ListNum"/>
              <w:numPr>
                <w:ilvl w:val="0"/>
                <w:numId w:val="0"/>
              </w:numPr>
              <w:tabs>
                <w:tab w:val="left" w:pos="360"/>
                <w:tab w:val="left" w:pos="1260"/>
              </w:tabs>
              <w:ind w:left="720"/>
              <w:jc w:val="center"/>
              <w:rPr>
                <w:b/>
                <w:sz w:val="24"/>
              </w:rPr>
            </w:pPr>
            <w:r w:rsidRPr="004E023B">
              <w:rPr>
                <w:sz w:val="24"/>
              </w:rPr>
              <w:t>надземный</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3</w:t>
            </w:r>
          </w:p>
        </w:tc>
        <w:tc>
          <w:tcPr>
            <w:tcW w:w="2689" w:type="pct"/>
          </w:tcPr>
          <w:p w:rsidR="00431A86" w:rsidRPr="004E023B" w:rsidRDefault="00431A86" w:rsidP="0036078B">
            <w:pPr>
              <w:pStyle w:val="ListNum"/>
              <w:numPr>
                <w:ilvl w:val="0"/>
                <w:numId w:val="0"/>
              </w:numPr>
              <w:tabs>
                <w:tab w:val="left" w:pos="360"/>
                <w:tab w:val="left" w:pos="1260"/>
              </w:tabs>
              <w:ind w:left="318"/>
              <w:rPr>
                <w:sz w:val="24"/>
              </w:rPr>
            </w:pPr>
            <w:r w:rsidRPr="004E023B">
              <w:rPr>
                <w:sz w:val="24"/>
              </w:rPr>
              <w:t>Хранимая жидкость</w:t>
            </w:r>
          </w:p>
        </w:tc>
        <w:tc>
          <w:tcPr>
            <w:tcW w:w="1982" w:type="pct"/>
          </w:tcPr>
          <w:p w:rsidR="00431A86" w:rsidRPr="004E023B" w:rsidRDefault="00431A86" w:rsidP="0036078B">
            <w:pPr>
              <w:pStyle w:val="ListNum"/>
              <w:numPr>
                <w:ilvl w:val="0"/>
                <w:numId w:val="0"/>
              </w:numPr>
              <w:tabs>
                <w:tab w:val="left" w:pos="360"/>
                <w:tab w:val="left" w:pos="1260"/>
              </w:tabs>
              <w:ind w:left="720"/>
              <w:jc w:val="center"/>
              <w:rPr>
                <w:b/>
                <w:sz w:val="24"/>
              </w:rPr>
            </w:pPr>
            <w:r>
              <w:rPr>
                <w:sz w:val="24"/>
              </w:rPr>
              <w:t>канализационные стоки</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4</w:t>
            </w:r>
          </w:p>
        </w:tc>
        <w:tc>
          <w:tcPr>
            <w:tcW w:w="2689" w:type="pct"/>
          </w:tcPr>
          <w:p w:rsidR="00431A86" w:rsidRPr="004E023B" w:rsidRDefault="00431A86" w:rsidP="0036078B">
            <w:pPr>
              <w:pStyle w:val="ListNum"/>
              <w:numPr>
                <w:ilvl w:val="0"/>
                <w:numId w:val="0"/>
              </w:numPr>
              <w:tabs>
                <w:tab w:val="left" w:pos="360"/>
                <w:tab w:val="left" w:pos="1260"/>
              </w:tabs>
              <w:ind w:left="318"/>
              <w:rPr>
                <w:sz w:val="24"/>
              </w:rPr>
            </w:pPr>
            <w:r w:rsidRPr="004E023B">
              <w:rPr>
                <w:sz w:val="24"/>
              </w:rPr>
              <w:t>Характер среды</w:t>
            </w:r>
          </w:p>
        </w:tc>
        <w:tc>
          <w:tcPr>
            <w:tcW w:w="1982" w:type="pct"/>
          </w:tcPr>
          <w:p w:rsidR="00431A86" w:rsidRPr="00D64D37" w:rsidRDefault="00431A86" w:rsidP="0036078B">
            <w:pPr>
              <w:pStyle w:val="ListNum"/>
              <w:numPr>
                <w:ilvl w:val="0"/>
                <w:numId w:val="0"/>
              </w:numPr>
              <w:tabs>
                <w:tab w:val="left" w:pos="360"/>
                <w:tab w:val="left" w:pos="1260"/>
              </w:tabs>
              <w:ind w:left="720"/>
              <w:jc w:val="center"/>
              <w:rPr>
                <w:sz w:val="24"/>
              </w:rPr>
            </w:pPr>
            <w:r w:rsidRPr="00D64D37">
              <w:rPr>
                <w:sz w:val="24"/>
              </w:rPr>
              <w:t>агрессивная</w:t>
            </w:r>
          </w:p>
        </w:tc>
      </w:tr>
      <w:tr w:rsidR="00431A86" w:rsidRPr="004E023B" w:rsidTr="0036078B">
        <w:trPr>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5</w:t>
            </w:r>
          </w:p>
        </w:tc>
        <w:tc>
          <w:tcPr>
            <w:tcW w:w="2689" w:type="pct"/>
          </w:tcPr>
          <w:p w:rsidR="00431A86" w:rsidRPr="000F29D1" w:rsidRDefault="00431A86" w:rsidP="0036078B">
            <w:pPr>
              <w:pStyle w:val="ListNum"/>
              <w:numPr>
                <w:ilvl w:val="0"/>
                <w:numId w:val="0"/>
              </w:numPr>
              <w:tabs>
                <w:tab w:val="left" w:pos="360"/>
                <w:tab w:val="left" w:pos="1260"/>
              </w:tabs>
              <w:ind w:left="318"/>
              <w:rPr>
                <w:sz w:val="24"/>
              </w:rPr>
            </w:pPr>
            <w:r w:rsidRPr="000F29D1">
              <w:rPr>
                <w:sz w:val="24"/>
              </w:rPr>
              <w:t>Рабочее давление, МПа</w:t>
            </w:r>
          </w:p>
        </w:tc>
        <w:tc>
          <w:tcPr>
            <w:tcW w:w="1982" w:type="pct"/>
          </w:tcPr>
          <w:p w:rsidR="00431A86" w:rsidRPr="00B01F10" w:rsidRDefault="00431A86" w:rsidP="0036078B">
            <w:pPr>
              <w:pStyle w:val="ListNum"/>
              <w:numPr>
                <w:ilvl w:val="0"/>
                <w:numId w:val="0"/>
              </w:numPr>
              <w:tabs>
                <w:tab w:val="left" w:pos="360"/>
                <w:tab w:val="left" w:pos="1260"/>
              </w:tabs>
              <w:ind w:left="720"/>
              <w:jc w:val="center"/>
              <w:rPr>
                <w:sz w:val="24"/>
              </w:rPr>
            </w:pPr>
            <w:r w:rsidRPr="00616135">
              <w:rPr>
                <w:sz w:val="24"/>
              </w:rPr>
              <w:t>0,</w:t>
            </w:r>
            <w:r>
              <w:rPr>
                <w:sz w:val="24"/>
              </w:rPr>
              <w:t>04</w:t>
            </w:r>
            <w:r w:rsidRPr="00616135">
              <w:rPr>
                <w:sz w:val="24"/>
              </w:rPr>
              <w:t>МПа</w:t>
            </w:r>
          </w:p>
        </w:tc>
      </w:tr>
      <w:tr w:rsidR="00431A86" w:rsidRPr="004E023B" w:rsidTr="0036078B">
        <w:trPr>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6</w:t>
            </w:r>
          </w:p>
        </w:tc>
        <w:tc>
          <w:tcPr>
            <w:tcW w:w="2689" w:type="pct"/>
            <w:vAlign w:val="center"/>
          </w:tcPr>
          <w:p w:rsidR="00431A86" w:rsidRPr="000F29D1" w:rsidRDefault="00431A86" w:rsidP="0036078B">
            <w:pPr>
              <w:pStyle w:val="ListNum"/>
              <w:numPr>
                <w:ilvl w:val="0"/>
                <w:numId w:val="0"/>
              </w:numPr>
              <w:tabs>
                <w:tab w:val="left" w:pos="360"/>
                <w:tab w:val="left" w:pos="1260"/>
              </w:tabs>
              <w:ind w:left="318"/>
              <w:jc w:val="left"/>
              <w:rPr>
                <w:sz w:val="24"/>
              </w:rPr>
            </w:pPr>
            <w:r w:rsidRPr="000F29D1">
              <w:rPr>
                <w:sz w:val="24"/>
              </w:rPr>
              <w:t>Длина резервуара, мм</w:t>
            </w:r>
            <w:r>
              <w:rPr>
                <w:sz w:val="24"/>
              </w:rPr>
              <w:t>.</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3000</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7</w:t>
            </w:r>
          </w:p>
        </w:tc>
        <w:tc>
          <w:tcPr>
            <w:tcW w:w="2689" w:type="pct"/>
            <w:vAlign w:val="center"/>
          </w:tcPr>
          <w:p w:rsidR="00431A86" w:rsidRPr="000F29D1" w:rsidRDefault="00431A86" w:rsidP="0036078B">
            <w:pPr>
              <w:pStyle w:val="ListNum"/>
              <w:numPr>
                <w:ilvl w:val="0"/>
                <w:numId w:val="0"/>
              </w:numPr>
              <w:tabs>
                <w:tab w:val="left" w:pos="360"/>
                <w:tab w:val="left" w:pos="1260"/>
              </w:tabs>
              <w:ind w:left="318"/>
              <w:jc w:val="left"/>
              <w:rPr>
                <w:sz w:val="24"/>
              </w:rPr>
            </w:pPr>
            <w:r>
              <w:rPr>
                <w:sz w:val="24"/>
              </w:rPr>
              <w:t>Ширина</w:t>
            </w:r>
            <w:r w:rsidRPr="000F29D1">
              <w:rPr>
                <w:sz w:val="24"/>
              </w:rPr>
              <w:t>, мм</w:t>
            </w:r>
            <w:r>
              <w:rPr>
                <w:sz w:val="24"/>
              </w:rPr>
              <w:t>.</w:t>
            </w:r>
            <w:r w:rsidRPr="000F29D1">
              <w:rPr>
                <w:sz w:val="24"/>
              </w:rPr>
              <w:t xml:space="preserve"> </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2000</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8</w:t>
            </w:r>
          </w:p>
        </w:tc>
        <w:tc>
          <w:tcPr>
            <w:tcW w:w="2689" w:type="pct"/>
            <w:vAlign w:val="center"/>
          </w:tcPr>
          <w:p w:rsidR="00431A86" w:rsidRPr="000F29D1" w:rsidRDefault="00431A86" w:rsidP="0036078B">
            <w:pPr>
              <w:pStyle w:val="ListNum"/>
              <w:numPr>
                <w:ilvl w:val="0"/>
                <w:numId w:val="0"/>
              </w:numPr>
              <w:tabs>
                <w:tab w:val="left" w:pos="360"/>
                <w:tab w:val="left" w:pos="1260"/>
              </w:tabs>
              <w:ind w:left="318"/>
              <w:jc w:val="left"/>
              <w:rPr>
                <w:sz w:val="24"/>
              </w:rPr>
            </w:pPr>
            <w:r>
              <w:rPr>
                <w:sz w:val="24"/>
              </w:rPr>
              <w:t>Высота</w:t>
            </w:r>
            <w:r w:rsidRPr="000F29D1">
              <w:rPr>
                <w:sz w:val="24"/>
              </w:rPr>
              <w:t>, мм</w:t>
            </w:r>
            <w:r>
              <w:rPr>
                <w:sz w:val="24"/>
              </w:rPr>
              <w:t>.</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1700</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9</w:t>
            </w:r>
          </w:p>
        </w:tc>
        <w:tc>
          <w:tcPr>
            <w:tcW w:w="2689" w:type="pct"/>
            <w:vAlign w:val="center"/>
          </w:tcPr>
          <w:p w:rsidR="00431A86" w:rsidRDefault="00431A86" w:rsidP="0036078B">
            <w:pPr>
              <w:pStyle w:val="ListNum"/>
              <w:numPr>
                <w:ilvl w:val="0"/>
                <w:numId w:val="0"/>
              </w:numPr>
              <w:tabs>
                <w:tab w:val="left" w:pos="360"/>
                <w:tab w:val="left" w:pos="1260"/>
              </w:tabs>
              <w:ind w:left="318"/>
              <w:jc w:val="left"/>
              <w:rPr>
                <w:sz w:val="24"/>
              </w:rPr>
            </w:pPr>
            <w:r>
              <w:rPr>
                <w:sz w:val="24"/>
              </w:rPr>
              <w:t>Высота с технологическим отсеком, мм</w:t>
            </w: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2900</w:t>
            </w:r>
          </w:p>
        </w:tc>
      </w:tr>
      <w:tr w:rsidR="00431A86" w:rsidRPr="004E023B" w:rsidTr="0036078B">
        <w:trPr>
          <w:cantSplit/>
          <w:trHeight w:val="269"/>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10</w:t>
            </w:r>
          </w:p>
        </w:tc>
        <w:tc>
          <w:tcPr>
            <w:tcW w:w="2689" w:type="pct"/>
            <w:vAlign w:val="center"/>
          </w:tcPr>
          <w:p w:rsidR="00431A86" w:rsidRPr="000F29D1" w:rsidRDefault="00431A86" w:rsidP="0036078B">
            <w:pPr>
              <w:pStyle w:val="ListNum"/>
              <w:numPr>
                <w:ilvl w:val="0"/>
                <w:numId w:val="0"/>
              </w:numPr>
              <w:tabs>
                <w:tab w:val="left" w:pos="360"/>
                <w:tab w:val="left" w:pos="1260"/>
              </w:tabs>
              <w:ind w:left="318"/>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ºС</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Минус 63</w:t>
            </w:r>
          </w:p>
        </w:tc>
      </w:tr>
      <w:tr w:rsidR="00431A86" w:rsidRPr="004E023B" w:rsidTr="0036078B">
        <w:trPr>
          <w:cantSplit/>
          <w:trHeight w:val="269"/>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11</w:t>
            </w:r>
          </w:p>
        </w:tc>
        <w:tc>
          <w:tcPr>
            <w:tcW w:w="2689" w:type="pct"/>
            <w:vAlign w:val="center"/>
          </w:tcPr>
          <w:p w:rsidR="00431A86" w:rsidRPr="000F29D1" w:rsidRDefault="00431A86" w:rsidP="0036078B">
            <w:pPr>
              <w:pStyle w:val="ListNum"/>
              <w:numPr>
                <w:ilvl w:val="0"/>
                <w:numId w:val="0"/>
              </w:numPr>
              <w:tabs>
                <w:tab w:val="left" w:pos="360"/>
                <w:tab w:val="left" w:pos="1260"/>
              </w:tabs>
              <w:ind w:left="318"/>
              <w:jc w:val="left"/>
              <w:rPr>
                <w:sz w:val="24"/>
              </w:rPr>
            </w:pPr>
            <w:r w:rsidRPr="000F29D1">
              <w:rPr>
                <w:sz w:val="24"/>
              </w:rPr>
              <w:t>Марка металла</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09Г2С</w:t>
            </w:r>
          </w:p>
        </w:tc>
      </w:tr>
      <w:tr w:rsidR="00431A86" w:rsidRPr="004E023B" w:rsidTr="0036078B">
        <w:trPr>
          <w:cantSplit/>
          <w:trHeight w:val="269"/>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12</w:t>
            </w:r>
          </w:p>
        </w:tc>
        <w:tc>
          <w:tcPr>
            <w:tcW w:w="2689" w:type="pct"/>
            <w:vAlign w:val="center"/>
          </w:tcPr>
          <w:p w:rsidR="00431A86" w:rsidRPr="000F29D1" w:rsidRDefault="00431A86" w:rsidP="0036078B">
            <w:pPr>
              <w:pStyle w:val="ListNum"/>
              <w:numPr>
                <w:ilvl w:val="0"/>
                <w:numId w:val="0"/>
              </w:numPr>
              <w:tabs>
                <w:tab w:val="left" w:pos="360"/>
                <w:tab w:val="left" w:pos="1260"/>
              </w:tabs>
              <w:ind w:left="318"/>
              <w:jc w:val="left"/>
              <w:rPr>
                <w:sz w:val="24"/>
              </w:rPr>
            </w:pPr>
            <w:r w:rsidRPr="000F29D1">
              <w:rPr>
                <w:sz w:val="24"/>
              </w:rPr>
              <w:t>Масса резервуара, кг</w:t>
            </w:r>
          </w:p>
        </w:tc>
        <w:tc>
          <w:tcPr>
            <w:tcW w:w="1982" w:type="pct"/>
            <w:vAlign w:val="center"/>
          </w:tcPr>
          <w:p w:rsidR="00431A86" w:rsidRDefault="00431A86" w:rsidP="0036078B">
            <w:pPr>
              <w:pStyle w:val="ListNum"/>
              <w:numPr>
                <w:ilvl w:val="0"/>
                <w:numId w:val="0"/>
              </w:numPr>
              <w:tabs>
                <w:tab w:val="left" w:pos="360"/>
                <w:tab w:val="left" w:pos="1260"/>
              </w:tabs>
              <w:ind w:left="720"/>
              <w:rPr>
                <w:sz w:val="24"/>
              </w:rPr>
            </w:pPr>
            <w:r>
              <w:rPr>
                <w:sz w:val="24"/>
              </w:rPr>
              <w:t xml:space="preserve">                        1200</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13</w:t>
            </w:r>
          </w:p>
        </w:tc>
        <w:tc>
          <w:tcPr>
            <w:tcW w:w="2689" w:type="pct"/>
            <w:vAlign w:val="center"/>
          </w:tcPr>
          <w:p w:rsidR="00431A86" w:rsidRPr="004E023B" w:rsidRDefault="00431A86" w:rsidP="0036078B">
            <w:pPr>
              <w:pStyle w:val="ListNum"/>
              <w:numPr>
                <w:ilvl w:val="0"/>
                <w:numId w:val="0"/>
              </w:numPr>
              <w:tabs>
                <w:tab w:val="left" w:pos="360"/>
                <w:tab w:val="left" w:pos="1260"/>
              </w:tabs>
              <w:ind w:left="318"/>
              <w:jc w:val="left"/>
              <w:rPr>
                <w:sz w:val="24"/>
              </w:rPr>
            </w:pPr>
            <w:r w:rsidRPr="004E023B">
              <w:rPr>
                <w:sz w:val="24"/>
              </w:rPr>
              <w:t>Назначенный и расчетный срок службы резервуара, лет</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20</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14</w:t>
            </w:r>
          </w:p>
        </w:tc>
        <w:tc>
          <w:tcPr>
            <w:tcW w:w="2689" w:type="pct"/>
            <w:vAlign w:val="center"/>
          </w:tcPr>
          <w:p w:rsidR="00431A86" w:rsidRPr="004E023B" w:rsidRDefault="00431A86" w:rsidP="0036078B">
            <w:pPr>
              <w:pStyle w:val="ListNum"/>
              <w:numPr>
                <w:ilvl w:val="0"/>
                <w:numId w:val="0"/>
              </w:numPr>
              <w:tabs>
                <w:tab w:val="left" w:pos="360"/>
                <w:tab w:val="left" w:pos="1260"/>
              </w:tabs>
              <w:ind w:left="318"/>
              <w:jc w:val="left"/>
              <w:rPr>
                <w:sz w:val="24"/>
              </w:rPr>
            </w:pPr>
            <w:r>
              <w:rPr>
                <w:sz w:val="24"/>
              </w:rPr>
              <w:t>Сейсмичность по 12 балльной шкале, балл</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 xml:space="preserve"> 6</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15</w:t>
            </w:r>
          </w:p>
        </w:tc>
        <w:tc>
          <w:tcPr>
            <w:tcW w:w="2689" w:type="pct"/>
            <w:vAlign w:val="center"/>
          </w:tcPr>
          <w:p w:rsidR="00431A86" w:rsidRDefault="00431A86" w:rsidP="0036078B">
            <w:pPr>
              <w:pStyle w:val="ListNum"/>
              <w:numPr>
                <w:ilvl w:val="0"/>
                <w:numId w:val="0"/>
              </w:numPr>
              <w:tabs>
                <w:tab w:val="left" w:pos="360"/>
                <w:tab w:val="left" w:pos="1260"/>
              </w:tabs>
              <w:ind w:left="318"/>
              <w:jc w:val="left"/>
              <w:rPr>
                <w:sz w:val="24"/>
              </w:rPr>
            </w:pPr>
            <w:r>
              <w:rPr>
                <w:sz w:val="24"/>
              </w:rPr>
              <w:t>Группа резервуаров по ОСТ 26 291-94</w:t>
            </w: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5а</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16</w:t>
            </w:r>
          </w:p>
        </w:tc>
        <w:tc>
          <w:tcPr>
            <w:tcW w:w="2689" w:type="pct"/>
            <w:vMerge w:val="restart"/>
            <w:vAlign w:val="center"/>
          </w:tcPr>
          <w:p w:rsidR="00431A86" w:rsidRPr="008618C5" w:rsidRDefault="00431A86" w:rsidP="0036078B">
            <w:pPr>
              <w:pStyle w:val="ListNum"/>
              <w:numPr>
                <w:ilvl w:val="0"/>
                <w:numId w:val="0"/>
              </w:numPr>
              <w:tabs>
                <w:tab w:val="left" w:pos="360"/>
                <w:tab w:val="left" w:pos="1260"/>
              </w:tabs>
              <w:ind w:left="318"/>
              <w:jc w:val="left"/>
              <w:rPr>
                <w:color w:val="FF0000"/>
                <w:sz w:val="24"/>
              </w:rPr>
            </w:pPr>
            <w:r>
              <w:rPr>
                <w:sz w:val="24"/>
              </w:rPr>
              <w:t>Комплект поставки</w:t>
            </w: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Резервуар - 1 шт.</w:t>
            </w:r>
          </w:p>
        </w:tc>
      </w:tr>
      <w:tr w:rsidR="00431A86" w:rsidRPr="004E023B" w:rsidTr="0036078B">
        <w:trPr>
          <w:trHeight w:val="410"/>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17</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Паспорт на резервуар - 1 шт.</w:t>
            </w:r>
          </w:p>
        </w:tc>
      </w:tr>
    </w:tbl>
    <w:p w:rsidR="001D7814" w:rsidRPr="001D7814" w:rsidRDefault="001D7814" w:rsidP="001D7814">
      <w:pPr>
        <w:pStyle w:val="aff7"/>
        <w:ind w:left="0"/>
        <w:rPr>
          <w:rFonts w:ascii="Times New Roman" w:hAnsi="Times New Roman" w:cs="Times New Roman"/>
          <w:b/>
          <w:bCs/>
          <w:color w:val="262626" w:themeColor="text1" w:themeTint="D9"/>
          <w:sz w:val="24"/>
        </w:rPr>
      </w:pPr>
    </w:p>
    <w:p w:rsidR="00431A86" w:rsidRPr="00A214A0" w:rsidRDefault="00431A86" w:rsidP="00431A86">
      <w:pPr>
        <w:pStyle w:val="ListNum"/>
        <w:numPr>
          <w:ilvl w:val="2"/>
          <w:numId w:val="31"/>
        </w:numPr>
        <w:tabs>
          <w:tab w:val="clear" w:pos="284"/>
          <w:tab w:val="left" w:pos="1080"/>
        </w:tabs>
        <w:ind w:left="0" w:firstLine="0"/>
        <w:rPr>
          <w:bCs/>
          <w:color w:val="262626" w:themeColor="text1" w:themeTint="D9"/>
          <w:sz w:val="24"/>
        </w:rPr>
      </w:pPr>
      <w:r w:rsidRPr="005D176F">
        <w:rPr>
          <w:b/>
          <w:sz w:val="24"/>
        </w:rPr>
        <w:t xml:space="preserve">Канализационный сборник </w:t>
      </w:r>
      <w:r w:rsidRPr="005D176F">
        <w:rPr>
          <w:b/>
          <w:sz w:val="24"/>
          <w:lang w:val="en-US"/>
        </w:rPr>
        <w:t>V</w:t>
      </w:r>
      <w:r w:rsidRPr="005D176F">
        <w:rPr>
          <w:b/>
          <w:sz w:val="24"/>
        </w:rPr>
        <w:t xml:space="preserve"> = 20 м. куб. с теплоизоляцией.</w:t>
      </w:r>
      <w:r w:rsidRPr="002868B7">
        <w:rPr>
          <w:color w:val="0070C0"/>
          <w:sz w:val="24"/>
        </w:rPr>
        <w:t xml:space="preserve"> </w:t>
      </w:r>
      <w:r w:rsidRPr="00A214A0">
        <w:rPr>
          <w:color w:val="262626" w:themeColor="text1" w:themeTint="D9"/>
          <w:sz w:val="24"/>
        </w:rPr>
        <w:t>Количество 1 шт.</w:t>
      </w:r>
    </w:p>
    <w:p w:rsidR="00431A86" w:rsidRPr="00A214A0" w:rsidRDefault="00431A86" w:rsidP="00431A86">
      <w:pPr>
        <w:pStyle w:val="ListNum"/>
        <w:numPr>
          <w:ilvl w:val="0"/>
          <w:numId w:val="0"/>
        </w:numPr>
        <w:tabs>
          <w:tab w:val="clear" w:pos="284"/>
          <w:tab w:val="left" w:pos="360"/>
          <w:tab w:val="left" w:pos="1080"/>
        </w:tabs>
        <w:rPr>
          <w:color w:val="262626" w:themeColor="text1" w:themeTint="D9"/>
          <w:sz w:val="24"/>
        </w:rPr>
      </w:pPr>
      <w:r w:rsidRPr="00A214A0">
        <w:rPr>
          <w:b/>
          <w:color w:val="262626" w:themeColor="text1" w:themeTint="D9"/>
          <w:sz w:val="24"/>
        </w:rPr>
        <w:t>Назначение товара и цели использования:</w:t>
      </w:r>
      <w:r w:rsidRPr="00A214A0">
        <w:rPr>
          <w:color w:val="262626" w:themeColor="text1" w:themeTint="D9"/>
          <w:sz w:val="24"/>
        </w:rPr>
        <w:t xml:space="preserve"> Для приема и выдачи канализационных стоков.</w:t>
      </w:r>
    </w:p>
    <w:p w:rsidR="00431A86" w:rsidRPr="00A214A0" w:rsidRDefault="00431A86" w:rsidP="00431A86">
      <w:pPr>
        <w:pStyle w:val="ListNum"/>
        <w:numPr>
          <w:ilvl w:val="0"/>
          <w:numId w:val="0"/>
        </w:numPr>
        <w:rPr>
          <w:b/>
          <w:i/>
          <w:color w:val="262626" w:themeColor="text1" w:themeTint="D9"/>
          <w:sz w:val="24"/>
        </w:rPr>
      </w:pPr>
      <w:r w:rsidRPr="00A214A0">
        <w:rPr>
          <w:b/>
          <w:bCs/>
          <w:color w:val="262626" w:themeColor="text1" w:themeTint="D9"/>
          <w:sz w:val="24"/>
        </w:rPr>
        <w:t>Комплект поставки:</w:t>
      </w:r>
      <w:r w:rsidRPr="00A214A0">
        <w:rPr>
          <w:bCs/>
          <w:color w:val="262626" w:themeColor="text1" w:themeTint="D9"/>
          <w:sz w:val="24"/>
        </w:rPr>
        <w:t xml:space="preserve"> Резервуар в сборе, </w:t>
      </w:r>
      <w:r w:rsidRPr="00A214A0">
        <w:rPr>
          <w:color w:val="262626" w:themeColor="text1" w:themeTint="D9"/>
          <w:sz w:val="24"/>
        </w:rPr>
        <w:t>паспорт установленного образца с заводским номером, оформленный в соответствии с ГОСТ 2.601, комплектующие резервуара, сертификаты персонала, сертификаты на материалы.</w:t>
      </w:r>
    </w:p>
    <w:p w:rsidR="00431A86" w:rsidRPr="00A214A0" w:rsidRDefault="00431A86" w:rsidP="00431A86">
      <w:pPr>
        <w:pStyle w:val="ListNum"/>
        <w:numPr>
          <w:ilvl w:val="0"/>
          <w:numId w:val="0"/>
        </w:numPr>
        <w:rPr>
          <w:color w:val="262626" w:themeColor="text1" w:themeTint="D9"/>
          <w:sz w:val="24"/>
        </w:rPr>
      </w:pPr>
      <w:r w:rsidRPr="00A214A0">
        <w:rPr>
          <w:color w:val="262626" w:themeColor="text1" w:themeTint="D9"/>
          <w:sz w:val="24"/>
        </w:rPr>
        <w:t>Корпус резервуара и корпус технологического отсека</w:t>
      </w:r>
      <w:r>
        <w:rPr>
          <w:color w:val="262626" w:themeColor="text1" w:themeTint="D9"/>
          <w:sz w:val="24"/>
        </w:rPr>
        <w:t xml:space="preserve"> выполнить из стали марки 09Г2С</w:t>
      </w:r>
      <w:r w:rsidRPr="00A214A0">
        <w:rPr>
          <w:color w:val="262626" w:themeColor="text1" w:themeTint="D9"/>
          <w:sz w:val="24"/>
        </w:rPr>
        <w:t xml:space="preserve"> </w:t>
      </w:r>
      <w:proofErr w:type="gramStart"/>
      <w:r w:rsidRPr="00A214A0">
        <w:rPr>
          <w:color w:val="262626" w:themeColor="text1" w:themeTint="D9"/>
          <w:sz w:val="24"/>
        </w:rPr>
        <w:t>покрыт  тремя</w:t>
      </w:r>
      <w:proofErr w:type="gramEnd"/>
      <w:r w:rsidRPr="00A214A0">
        <w:rPr>
          <w:color w:val="262626" w:themeColor="text1" w:themeTint="D9"/>
          <w:sz w:val="24"/>
        </w:rPr>
        <w:t xml:space="preserve"> слоями битумной мастики,</w:t>
      </w:r>
      <w:r>
        <w:rPr>
          <w:color w:val="262626" w:themeColor="text1" w:themeTint="D9"/>
          <w:sz w:val="24"/>
        </w:rPr>
        <w:t xml:space="preserve"> толщеной не менее 1 мм. каждого слоя </w:t>
      </w:r>
      <w:r w:rsidRPr="00A214A0">
        <w:rPr>
          <w:color w:val="262626" w:themeColor="text1" w:themeTint="D9"/>
          <w:sz w:val="24"/>
        </w:rPr>
        <w:t xml:space="preserve"> между слоями уложено два слоя</w:t>
      </w:r>
      <w:r>
        <w:rPr>
          <w:color w:val="262626" w:themeColor="text1" w:themeTint="D9"/>
          <w:sz w:val="24"/>
        </w:rPr>
        <w:t xml:space="preserve"> молярной сетки с ячейкой 5 х 5 мм.</w:t>
      </w:r>
    </w:p>
    <w:p w:rsidR="00431A86" w:rsidRPr="00A214A0" w:rsidRDefault="00431A86" w:rsidP="00431A86">
      <w:pPr>
        <w:pStyle w:val="ListNum"/>
        <w:numPr>
          <w:ilvl w:val="0"/>
          <w:numId w:val="0"/>
        </w:numPr>
        <w:tabs>
          <w:tab w:val="clear" w:pos="284"/>
          <w:tab w:val="left" w:pos="360"/>
          <w:tab w:val="left" w:pos="1080"/>
        </w:tabs>
        <w:rPr>
          <w:color w:val="262626" w:themeColor="text1" w:themeTint="D9"/>
          <w:sz w:val="24"/>
        </w:rPr>
      </w:pPr>
      <w:r w:rsidRPr="00A214A0">
        <w:rPr>
          <w:color w:val="262626" w:themeColor="text1" w:themeTint="D9"/>
          <w:sz w:val="24"/>
        </w:rPr>
        <w:t>Внутренняя поверхность резервуара окрашена цинксодержащей композицией «</w:t>
      </w:r>
      <w:proofErr w:type="spellStart"/>
      <w:r w:rsidRPr="00A214A0">
        <w:rPr>
          <w:color w:val="262626" w:themeColor="text1" w:themeTint="D9"/>
          <w:sz w:val="24"/>
        </w:rPr>
        <w:t>Химгранд</w:t>
      </w:r>
      <w:proofErr w:type="spellEnd"/>
      <w:r w:rsidRPr="00A214A0">
        <w:rPr>
          <w:color w:val="262626" w:themeColor="text1" w:themeTint="D9"/>
          <w:sz w:val="24"/>
        </w:rPr>
        <w:t xml:space="preserve"> ЦПС» - 1 слой</w:t>
      </w:r>
      <w:r>
        <w:rPr>
          <w:color w:val="262626" w:themeColor="text1" w:themeTint="D9"/>
          <w:sz w:val="24"/>
        </w:rPr>
        <w:t xml:space="preserve"> перед нанесением покрытия металлические конструкции очистить от окалин и ржавчины.</w:t>
      </w:r>
    </w:p>
    <w:p w:rsidR="00431A86" w:rsidRDefault="00431A86" w:rsidP="00431A86">
      <w:pPr>
        <w:pStyle w:val="ListNum"/>
        <w:numPr>
          <w:ilvl w:val="0"/>
          <w:numId w:val="0"/>
        </w:numPr>
        <w:tabs>
          <w:tab w:val="clear" w:pos="284"/>
          <w:tab w:val="left" w:pos="360"/>
          <w:tab w:val="left" w:pos="1080"/>
        </w:tabs>
        <w:rPr>
          <w:color w:val="262626" w:themeColor="text1" w:themeTint="D9"/>
          <w:sz w:val="24"/>
        </w:rPr>
      </w:pPr>
      <w:r w:rsidRPr="00A214A0">
        <w:rPr>
          <w:color w:val="262626" w:themeColor="text1" w:themeTint="D9"/>
          <w:sz w:val="24"/>
        </w:rPr>
        <w:lastRenderedPageBreak/>
        <w:t xml:space="preserve">Снаружи на корпусе (на стенках, днище и кровле) уложен плитный </w:t>
      </w:r>
      <w:proofErr w:type="spellStart"/>
      <w:r w:rsidRPr="00A214A0">
        <w:rPr>
          <w:color w:val="262626" w:themeColor="text1" w:themeTint="D9"/>
          <w:sz w:val="24"/>
        </w:rPr>
        <w:t>пенополистирол</w:t>
      </w:r>
      <w:proofErr w:type="spellEnd"/>
      <w:r>
        <w:rPr>
          <w:color w:val="262626" w:themeColor="text1" w:themeTint="D9"/>
          <w:sz w:val="24"/>
        </w:rPr>
        <w:t xml:space="preserve"> </w:t>
      </w:r>
      <w:proofErr w:type="spellStart"/>
      <w:r>
        <w:rPr>
          <w:color w:val="262626" w:themeColor="text1" w:themeTint="D9"/>
          <w:sz w:val="24"/>
          <w:lang w:val="en-US"/>
        </w:rPr>
        <w:t>Cardon</w:t>
      </w:r>
      <w:proofErr w:type="spellEnd"/>
      <w:r w:rsidRPr="00B97B09">
        <w:rPr>
          <w:color w:val="262626" w:themeColor="text1" w:themeTint="D9"/>
          <w:sz w:val="24"/>
        </w:rPr>
        <w:t xml:space="preserve"> </w:t>
      </w:r>
      <w:r>
        <w:rPr>
          <w:color w:val="262626" w:themeColor="text1" w:themeTint="D9"/>
          <w:sz w:val="24"/>
          <w:lang w:val="en-US"/>
        </w:rPr>
        <w:t>PROF</w:t>
      </w:r>
      <w:r w:rsidRPr="00A214A0">
        <w:rPr>
          <w:color w:val="262626" w:themeColor="text1" w:themeTint="D9"/>
          <w:sz w:val="24"/>
        </w:rPr>
        <w:t xml:space="preserve"> толщиной 50 мм. на шпильках.</w:t>
      </w:r>
    </w:p>
    <w:p w:rsidR="00431A86" w:rsidRPr="00A214A0" w:rsidRDefault="00431A86" w:rsidP="00431A86">
      <w:pPr>
        <w:pStyle w:val="ListBul2"/>
        <w:numPr>
          <w:ilvl w:val="0"/>
          <w:numId w:val="0"/>
        </w:numPr>
        <w:tabs>
          <w:tab w:val="left" w:pos="360"/>
          <w:tab w:val="left" w:pos="1080"/>
        </w:tabs>
        <w:rPr>
          <w:b/>
          <w:i/>
          <w:color w:val="262626" w:themeColor="text1" w:themeTint="D9"/>
          <w:sz w:val="24"/>
        </w:rPr>
      </w:pPr>
      <w:r w:rsidRPr="00A214A0">
        <w:rPr>
          <w:b/>
          <w:i/>
          <w:color w:val="262626" w:themeColor="text1" w:themeTint="D9"/>
          <w:sz w:val="24"/>
        </w:rPr>
        <w:t xml:space="preserve">Технические характеристики канализационного сборника </w:t>
      </w:r>
      <w:r w:rsidRPr="00A214A0">
        <w:rPr>
          <w:b/>
          <w:i/>
          <w:color w:val="262626" w:themeColor="text1" w:themeTint="D9"/>
          <w:sz w:val="24"/>
          <w:lang w:val="en-US"/>
        </w:rPr>
        <w:t>V</w:t>
      </w:r>
      <w:r w:rsidRPr="00A214A0">
        <w:rPr>
          <w:b/>
          <w:i/>
          <w:color w:val="262626" w:themeColor="text1" w:themeTint="D9"/>
          <w:sz w:val="24"/>
        </w:rPr>
        <w:t xml:space="preserve"> = 20 м. куб.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409"/>
        <w:gridCol w:w="3985"/>
      </w:tblGrid>
      <w:tr w:rsidR="00431A86" w:rsidRPr="004E023B" w:rsidTr="0036078B">
        <w:trPr>
          <w:trHeight w:val="729"/>
          <w:jc w:val="center"/>
        </w:trPr>
        <w:tc>
          <w:tcPr>
            <w:tcW w:w="328" w:type="pct"/>
          </w:tcPr>
          <w:p w:rsidR="00431A86" w:rsidRPr="004E023B" w:rsidRDefault="00431A86" w:rsidP="0036078B">
            <w:pPr>
              <w:pStyle w:val="ListNum"/>
              <w:numPr>
                <w:ilvl w:val="0"/>
                <w:numId w:val="0"/>
              </w:numPr>
              <w:tabs>
                <w:tab w:val="left" w:pos="360"/>
                <w:tab w:val="left" w:pos="1260"/>
              </w:tabs>
              <w:jc w:val="center"/>
              <w:rPr>
                <w:b/>
                <w:sz w:val="24"/>
              </w:rPr>
            </w:pPr>
            <w:r>
              <w:rPr>
                <w:b/>
                <w:sz w:val="24"/>
              </w:rPr>
              <w:t>№ п/п</w:t>
            </w:r>
          </w:p>
        </w:tc>
        <w:tc>
          <w:tcPr>
            <w:tcW w:w="2689" w:type="pct"/>
          </w:tcPr>
          <w:p w:rsidR="00431A86" w:rsidRPr="004E023B" w:rsidRDefault="00431A86" w:rsidP="0036078B">
            <w:pPr>
              <w:pStyle w:val="ListNum"/>
              <w:numPr>
                <w:ilvl w:val="0"/>
                <w:numId w:val="0"/>
              </w:numPr>
              <w:tabs>
                <w:tab w:val="left" w:pos="360"/>
                <w:tab w:val="left" w:pos="1260"/>
              </w:tabs>
              <w:ind w:left="720"/>
              <w:rPr>
                <w:b/>
                <w:sz w:val="24"/>
              </w:rPr>
            </w:pPr>
            <w:r w:rsidRPr="004E023B">
              <w:rPr>
                <w:b/>
                <w:sz w:val="24"/>
              </w:rPr>
              <w:t>Наименование параметра</w:t>
            </w:r>
          </w:p>
        </w:tc>
        <w:tc>
          <w:tcPr>
            <w:tcW w:w="1982" w:type="pct"/>
          </w:tcPr>
          <w:p w:rsidR="00431A86" w:rsidRPr="004E023B" w:rsidRDefault="00431A86" w:rsidP="0036078B">
            <w:pPr>
              <w:pStyle w:val="ListNum"/>
              <w:numPr>
                <w:ilvl w:val="0"/>
                <w:numId w:val="0"/>
              </w:numPr>
              <w:tabs>
                <w:tab w:val="left" w:pos="360"/>
                <w:tab w:val="left" w:pos="1260"/>
              </w:tabs>
              <w:ind w:left="720"/>
              <w:jc w:val="center"/>
              <w:rPr>
                <w:b/>
                <w:sz w:val="24"/>
              </w:rPr>
            </w:pPr>
            <w:r w:rsidRPr="004E023B">
              <w:rPr>
                <w:b/>
                <w:sz w:val="24"/>
              </w:rPr>
              <w:t>Значения</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w:t>
            </w:r>
          </w:p>
        </w:tc>
        <w:tc>
          <w:tcPr>
            <w:tcW w:w="2689" w:type="pct"/>
          </w:tcPr>
          <w:p w:rsidR="00431A86" w:rsidRPr="004E023B" w:rsidRDefault="00431A86" w:rsidP="0036078B">
            <w:pPr>
              <w:pStyle w:val="ListNum"/>
              <w:numPr>
                <w:ilvl w:val="0"/>
                <w:numId w:val="0"/>
              </w:numPr>
              <w:tabs>
                <w:tab w:val="left" w:pos="360"/>
                <w:tab w:val="left" w:pos="1260"/>
              </w:tabs>
              <w:ind w:left="720" w:hanging="544"/>
              <w:rPr>
                <w:b/>
                <w:sz w:val="24"/>
              </w:rPr>
            </w:pPr>
            <w:r w:rsidRPr="004E023B">
              <w:rPr>
                <w:sz w:val="24"/>
              </w:rPr>
              <w:t>Номинальный объем</w:t>
            </w:r>
            <w:r>
              <w:rPr>
                <w:sz w:val="24"/>
              </w:rPr>
              <w:t>, м. куб.</w:t>
            </w:r>
          </w:p>
        </w:tc>
        <w:tc>
          <w:tcPr>
            <w:tcW w:w="1982" w:type="pct"/>
          </w:tcPr>
          <w:p w:rsidR="00431A86" w:rsidRPr="00D64D37" w:rsidRDefault="00431A86" w:rsidP="0036078B">
            <w:pPr>
              <w:pStyle w:val="ListNum"/>
              <w:numPr>
                <w:ilvl w:val="0"/>
                <w:numId w:val="0"/>
              </w:numPr>
              <w:tabs>
                <w:tab w:val="left" w:pos="360"/>
                <w:tab w:val="left" w:pos="1260"/>
              </w:tabs>
              <w:ind w:left="720"/>
              <w:jc w:val="center"/>
              <w:rPr>
                <w:sz w:val="24"/>
              </w:rPr>
            </w:pPr>
            <w:r>
              <w:rPr>
                <w:sz w:val="24"/>
              </w:rPr>
              <w:t>2</w:t>
            </w:r>
            <w:r w:rsidRPr="00D64D37">
              <w:rPr>
                <w:sz w:val="24"/>
              </w:rPr>
              <w:t>0</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2</w:t>
            </w:r>
          </w:p>
        </w:tc>
        <w:tc>
          <w:tcPr>
            <w:tcW w:w="2689" w:type="pct"/>
          </w:tcPr>
          <w:p w:rsidR="00431A86" w:rsidRPr="004E023B" w:rsidRDefault="00431A86" w:rsidP="0036078B">
            <w:pPr>
              <w:pStyle w:val="ListNum"/>
              <w:numPr>
                <w:ilvl w:val="0"/>
                <w:numId w:val="0"/>
              </w:numPr>
              <w:tabs>
                <w:tab w:val="left" w:pos="360"/>
                <w:tab w:val="left" w:pos="1260"/>
              </w:tabs>
              <w:ind w:left="720" w:hanging="544"/>
              <w:rPr>
                <w:b/>
                <w:sz w:val="24"/>
              </w:rPr>
            </w:pPr>
            <w:r w:rsidRPr="004E023B">
              <w:rPr>
                <w:sz w:val="24"/>
              </w:rPr>
              <w:t>Тип установки</w:t>
            </w:r>
          </w:p>
        </w:tc>
        <w:tc>
          <w:tcPr>
            <w:tcW w:w="1982" w:type="pct"/>
          </w:tcPr>
          <w:p w:rsidR="00431A86" w:rsidRPr="004E023B" w:rsidRDefault="00431A86" w:rsidP="0036078B">
            <w:pPr>
              <w:pStyle w:val="ListNum"/>
              <w:numPr>
                <w:ilvl w:val="0"/>
                <w:numId w:val="0"/>
              </w:numPr>
              <w:tabs>
                <w:tab w:val="left" w:pos="360"/>
                <w:tab w:val="left" w:pos="1260"/>
              </w:tabs>
              <w:ind w:left="720"/>
              <w:jc w:val="center"/>
              <w:rPr>
                <w:b/>
                <w:sz w:val="24"/>
              </w:rPr>
            </w:pPr>
            <w:r w:rsidRPr="004E023B">
              <w:rPr>
                <w:sz w:val="24"/>
              </w:rPr>
              <w:t>надземный</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3</w:t>
            </w:r>
          </w:p>
        </w:tc>
        <w:tc>
          <w:tcPr>
            <w:tcW w:w="2689" w:type="pct"/>
          </w:tcPr>
          <w:p w:rsidR="00431A86" w:rsidRPr="004E023B" w:rsidRDefault="00431A86" w:rsidP="0036078B">
            <w:pPr>
              <w:pStyle w:val="ListNum"/>
              <w:numPr>
                <w:ilvl w:val="0"/>
                <w:numId w:val="0"/>
              </w:numPr>
              <w:tabs>
                <w:tab w:val="left" w:pos="360"/>
                <w:tab w:val="left" w:pos="1260"/>
              </w:tabs>
              <w:ind w:left="720" w:hanging="544"/>
              <w:rPr>
                <w:sz w:val="24"/>
              </w:rPr>
            </w:pPr>
            <w:r w:rsidRPr="004E023B">
              <w:rPr>
                <w:sz w:val="24"/>
              </w:rPr>
              <w:t>Хранимая жидкость</w:t>
            </w:r>
          </w:p>
        </w:tc>
        <w:tc>
          <w:tcPr>
            <w:tcW w:w="1982" w:type="pct"/>
          </w:tcPr>
          <w:p w:rsidR="00431A86" w:rsidRPr="004E023B" w:rsidRDefault="00431A86" w:rsidP="0036078B">
            <w:pPr>
              <w:pStyle w:val="ListNum"/>
              <w:numPr>
                <w:ilvl w:val="0"/>
                <w:numId w:val="0"/>
              </w:numPr>
              <w:tabs>
                <w:tab w:val="left" w:pos="360"/>
                <w:tab w:val="left" w:pos="1260"/>
              </w:tabs>
              <w:ind w:left="720"/>
              <w:jc w:val="center"/>
              <w:rPr>
                <w:b/>
                <w:sz w:val="24"/>
              </w:rPr>
            </w:pPr>
            <w:r>
              <w:rPr>
                <w:sz w:val="24"/>
              </w:rPr>
              <w:t>канализационные стоки</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4</w:t>
            </w:r>
          </w:p>
        </w:tc>
        <w:tc>
          <w:tcPr>
            <w:tcW w:w="2689" w:type="pct"/>
          </w:tcPr>
          <w:p w:rsidR="00431A86" w:rsidRPr="004E023B" w:rsidRDefault="00431A86" w:rsidP="0036078B">
            <w:pPr>
              <w:pStyle w:val="ListNum"/>
              <w:numPr>
                <w:ilvl w:val="0"/>
                <w:numId w:val="0"/>
              </w:numPr>
              <w:tabs>
                <w:tab w:val="left" w:pos="360"/>
                <w:tab w:val="left" w:pos="1260"/>
              </w:tabs>
              <w:ind w:left="720" w:hanging="544"/>
              <w:rPr>
                <w:sz w:val="24"/>
              </w:rPr>
            </w:pPr>
            <w:r w:rsidRPr="004E023B">
              <w:rPr>
                <w:sz w:val="24"/>
              </w:rPr>
              <w:t>Характер среды</w:t>
            </w:r>
          </w:p>
        </w:tc>
        <w:tc>
          <w:tcPr>
            <w:tcW w:w="1982" w:type="pct"/>
          </w:tcPr>
          <w:p w:rsidR="00431A86" w:rsidRPr="00D64D37" w:rsidRDefault="00431A86" w:rsidP="0036078B">
            <w:pPr>
              <w:pStyle w:val="ListNum"/>
              <w:numPr>
                <w:ilvl w:val="0"/>
                <w:numId w:val="0"/>
              </w:numPr>
              <w:tabs>
                <w:tab w:val="left" w:pos="360"/>
                <w:tab w:val="left" w:pos="1260"/>
              </w:tabs>
              <w:ind w:left="720"/>
              <w:jc w:val="center"/>
              <w:rPr>
                <w:sz w:val="24"/>
              </w:rPr>
            </w:pPr>
            <w:r w:rsidRPr="00D64D37">
              <w:rPr>
                <w:sz w:val="24"/>
              </w:rPr>
              <w:t>агрессивная</w:t>
            </w:r>
          </w:p>
        </w:tc>
      </w:tr>
      <w:tr w:rsidR="00431A86" w:rsidRPr="004E023B" w:rsidTr="0036078B">
        <w:trPr>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5</w:t>
            </w:r>
          </w:p>
        </w:tc>
        <w:tc>
          <w:tcPr>
            <w:tcW w:w="2689" w:type="pct"/>
          </w:tcPr>
          <w:p w:rsidR="00431A86" w:rsidRPr="000F29D1" w:rsidRDefault="00431A86" w:rsidP="0036078B">
            <w:pPr>
              <w:pStyle w:val="ListNum"/>
              <w:numPr>
                <w:ilvl w:val="0"/>
                <w:numId w:val="0"/>
              </w:numPr>
              <w:tabs>
                <w:tab w:val="left" w:pos="360"/>
                <w:tab w:val="left" w:pos="1260"/>
              </w:tabs>
              <w:ind w:left="720" w:hanging="544"/>
              <w:rPr>
                <w:sz w:val="24"/>
              </w:rPr>
            </w:pPr>
            <w:r w:rsidRPr="000F29D1">
              <w:rPr>
                <w:sz w:val="24"/>
              </w:rPr>
              <w:t>Рабочее давление, МПа</w:t>
            </w:r>
          </w:p>
        </w:tc>
        <w:tc>
          <w:tcPr>
            <w:tcW w:w="1982" w:type="pct"/>
          </w:tcPr>
          <w:p w:rsidR="00431A86" w:rsidRPr="00B01F10" w:rsidRDefault="00431A86" w:rsidP="0036078B">
            <w:pPr>
              <w:pStyle w:val="ListNum"/>
              <w:numPr>
                <w:ilvl w:val="0"/>
                <w:numId w:val="0"/>
              </w:numPr>
              <w:tabs>
                <w:tab w:val="left" w:pos="360"/>
                <w:tab w:val="left" w:pos="1260"/>
              </w:tabs>
              <w:ind w:left="720"/>
              <w:jc w:val="center"/>
              <w:rPr>
                <w:sz w:val="24"/>
              </w:rPr>
            </w:pPr>
            <w:r w:rsidRPr="00616135">
              <w:rPr>
                <w:sz w:val="24"/>
              </w:rPr>
              <w:t>0,</w:t>
            </w:r>
            <w:r>
              <w:rPr>
                <w:sz w:val="24"/>
              </w:rPr>
              <w:t>04</w:t>
            </w:r>
            <w:r w:rsidRPr="00616135">
              <w:rPr>
                <w:sz w:val="24"/>
              </w:rPr>
              <w:t>МПа</w:t>
            </w:r>
          </w:p>
        </w:tc>
      </w:tr>
      <w:tr w:rsidR="00431A86" w:rsidRPr="004E023B" w:rsidTr="0036078B">
        <w:trPr>
          <w:trHeight w:val="237"/>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6</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4"/>
              <w:jc w:val="left"/>
              <w:rPr>
                <w:sz w:val="24"/>
              </w:rPr>
            </w:pPr>
            <w:r w:rsidRPr="000F29D1">
              <w:rPr>
                <w:sz w:val="24"/>
              </w:rPr>
              <w:t>Длина резервуара, мм</w:t>
            </w:r>
            <w:r>
              <w:rPr>
                <w:sz w:val="24"/>
              </w:rPr>
              <w:t>.</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5000</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7</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4"/>
              <w:jc w:val="left"/>
              <w:rPr>
                <w:sz w:val="24"/>
              </w:rPr>
            </w:pPr>
            <w:r>
              <w:rPr>
                <w:sz w:val="24"/>
              </w:rPr>
              <w:t>Ширина</w:t>
            </w:r>
            <w:r w:rsidRPr="000F29D1">
              <w:rPr>
                <w:sz w:val="24"/>
              </w:rPr>
              <w:t>, мм</w:t>
            </w:r>
            <w:r>
              <w:rPr>
                <w:sz w:val="24"/>
              </w:rPr>
              <w:t>.</w:t>
            </w:r>
            <w:r w:rsidRPr="000F29D1">
              <w:rPr>
                <w:sz w:val="24"/>
              </w:rPr>
              <w:t xml:space="preserve"> </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2000</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8</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4"/>
              <w:jc w:val="left"/>
              <w:rPr>
                <w:sz w:val="24"/>
              </w:rPr>
            </w:pPr>
            <w:r>
              <w:rPr>
                <w:sz w:val="24"/>
              </w:rPr>
              <w:t>Высота</w:t>
            </w:r>
            <w:r w:rsidRPr="000F29D1">
              <w:rPr>
                <w:sz w:val="24"/>
              </w:rPr>
              <w:t>, мм</w:t>
            </w:r>
            <w:r>
              <w:rPr>
                <w:sz w:val="24"/>
              </w:rPr>
              <w:t>.</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2000</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9</w:t>
            </w:r>
          </w:p>
        </w:tc>
        <w:tc>
          <w:tcPr>
            <w:tcW w:w="2689" w:type="pct"/>
            <w:vAlign w:val="center"/>
          </w:tcPr>
          <w:p w:rsidR="00431A86" w:rsidRDefault="00431A86" w:rsidP="0036078B">
            <w:pPr>
              <w:pStyle w:val="ListNum"/>
              <w:numPr>
                <w:ilvl w:val="0"/>
                <w:numId w:val="0"/>
              </w:numPr>
              <w:tabs>
                <w:tab w:val="left" w:pos="360"/>
                <w:tab w:val="left" w:pos="1260"/>
              </w:tabs>
              <w:ind w:left="720" w:hanging="544"/>
              <w:jc w:val="left"/>
              <w:rPr>
                <w:sz w:val="24"/>
              </w:rPr>
            </w:pPr>
            <w:r>
              <w:rPr>
                <w:sz w:val="24"/>
              </w:rPr>
              <w:t>Высота с технологическим отсеком, мм</w:t>
            </w: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2520</w:t>
            </w:r>
          </w:p>
        </w:tc>
      </w:tr>
      <w:tr w:rsidR="00431A86" w:rsidRPr="004E023B" w:rsidTr="0036078B">
        <w:trPr>
          <w:cantSplit/>
          <w:trHeight w:val="269"/>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10</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4"/>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ºС</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Минус 63</w:t>
            </w:r>
          </w:p>
        </w:tc>
      </w:tr>
      <w:tr w:rsidR="00431A86" w:rsidRPr="004E023B" w:rsidTr="0036078B">
        <w:trPr>
          <w:cantSplit/>
          <w:trHeight w:val="269"/>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11</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4"/>
              <w:jc w:val="left"/>
              <w:rPr>
                <w:sz w:val="24"/>
              </w:rPr>
            </w:pPr>
            <w:r w:rsidRPr="000F29D1">
              <w:rPr>
                <w:sz w:val="24"/>
              </w:rPr>
              <w:t>Марка металла</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09Г2С</w:t>
            </w:r>
          </w:p>
        </w:tc>
      </w:tr>
      <w:tr w:rsidR="00431A86" w:rsidRPr="004E023B" w:rsidTr="0036078B">
        <w:trPr>
          <w:cantSplit/>
          <w:trHeight w:val="269"/>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12</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4"/>
              <w:jc w:val="left"/>
              <w:rPr>
                <w:sz w:val="24"/>
              </w:rPr>
            </w:pPr>
            <w:r w:rsidRPr="000F29D1">
              <w:rPr>
                <w:sz w:val="24"/>
              </w:rPr>
              <w:t>Масса резервуара, кг</w:t>
            </w:r>
            <w:r>
              <w:rPr>
                <w:sz w:val="24"/>
              </w:rPr>
              <w:t>.</w:t>
            </w:r>
          </w:p>
        </w:tc>
        <w:tc>
          <w:tcPr>
            <w:tcW w:w="1982" w:type="pct"/>
            <w:vAlign w:val="center"/>
          </w:tcPr>
          <w:p w:rsidR="00431A86" w:rsidRDefault="00431A86" w:rsidP="0036078B">
            <w:pPr>
              <w:pStyle w:val="ListNum"/>
              <w:numPr>
                <w:ilvl w:val="0"/>
                <w:numId w:val="0"/>
              </w:numPr>
              <w:tabs>
                <w:tab w:val="left" w:pos="360"/>
                <w:tab w:val="left" w:pos="1260"/>
              </w:tabs>
              <w:ind w:left="720"/>
              <w:rPr>
                <w:sz w:val="24"/>
              </w:rPr>
            </w:pPr>
            <w:r>
              <w:rPr>
                <w:sz w:val="24"/>
              </w:rPr>
              <w:t xml:space="preserve">                        1700</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13</w:t>
            </w:r>
          </w:p>
        </w:tc>
        <w:tc>
          <w:tcPr>
            <w:tcW w:w="2689" w:type="pct"/>
            <w:vAlign w:val="center"/>
          </w:tcPr>
          <w:p w:rsidR="00431A86" w:rsidRPr="004E023B" w:rsidRDefault="00431A86" w:rsidP="0036078B">
            <w:pPr>
              <w:pStyle w:val="ListNum"/>
              <w:numPr>
                <w:ilvl w:val="0"/>
                <w:numId w:val="0"/>
              </w:numPr>
              <w:tabs>
                <w:tab w:val="left" w:pos="360"/>
                <w:tab w:val="left" w:pos="1260"/>
              </w:tabs>
              <w:ind w:left="720" w:hanging="544"/>
              <w:jc w:val="left"/>
              <w:rPr>
                <w:sz w:val="24"/>
              </w:rPr>
            </w:pPr>
            <w:r w:rsidRPr="004E023B">
              <w:rPr>
                <w:sz w:val="24"/>
              </w:rPr>
              <w:t>Назначенный и расчетный срок службы резервуара, лет</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20</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14</w:t>
            </w:r>
          </w:p>
        </w:tc>
        <w:tc>
          <w:tcPr>
            <w:tcW w:w="2689" w:type="pct"/>
            <w:vAlign w:val="center"/>
          </w:tcPr>
          <w:p w:rsidR="00431A86" w:rsidRPr="004E023B" w:rsidRDefault="00431A86" w:rsidP="0036078B">
            <w:pPr>
              <w:pStyle w:val="ListNum"/>
              <w:numPr>
                <w:ilvl w:val="0"/>
                <w:numId w:val="0"/>
              </w:numPr>
              <w:tabs>
                <w:tab w:val="left" w:pos="360"/>
                <w:tab w:val="left" w:pos="1260"/>
              </w:tabs>
              <w:ind w:left="720" w:hanging="544"/>
              <w:jc w:val="left"/>
              <w:rPr>
                <w:sz w:val="24"/>
              </w:rPr>
            </w:pPr>
            <w:r>
              <w:rPr>
                <w:sz w:val="24"/>
              </w:rPr>
              <w:t>Сейсмичность по 12 балльной шкале, балл</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 xml:space="preserve"> 6</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15</w:t>
            </w:r>
          </w:p>
        </w:tc>
        <w:tc>
          <w:tcPr>
            <w:tcW w:w="2689" w:type="pct"/>
            <w:vAlign w:val="center"/>
          </w:tcPr>
          <w:p w:rsidR="00431A86" w:rsidRDefault="00431A86" w:rsidP="0036078B">
            <w:pPr>
              <w:pStyle w:val="ListNum"/>
              <w:numPr>
                <w:ilvl w:val="0"/>
                <w:numId w:val="0"/>
              </w:numPr>
              <w:tabs>
                <w:tab w:val="left" w:pos="360"/>
                <w:tab w:val="left" w:pos="1260"/>
              </w:tabs>
              <w:ind w:left="720" w:hanging="544"/>
              <w:jc w:val="left"/>
              <w:rPr>
                <w:sz w:val="24"/>
              </w:rPr>
            </w:pPr>
            <w:r>
              <w:rPr>
                <w:sz w:val="24"/>
              </w:rPr>
              <w:t>Группа резервуаров по ОСТ 26 291-94</w:t>
            </w: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5а</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16</w:t>
            </w:r>
          </w:p>
        </w:tc>
        <w:tc>
          <w:tcPr>
            <w:tcW w:w="2689" w:type="pct"/>
            <w:vMerge w:val="restart"/>
            <w:vAlign w:val="center"/>
          </w:tcPr>
          <w:p w:rsidR="00431A86" w:rsidRPr="008618C5" w:rsidRDefault="00431A86" w:rsidP="0036078B">
            <w:pPr>
              <w:pStyle w:val="ListNum"/>
              <w:numPr>
                <w:ilvl w:val="0"/>
                <w:numId w:val="0"/>
              </w:numPr>
              <w:tabs>
                <w:tab w:val="left" w:pos="360"/>
                <w:tab w:val="left" w:pos="1260"/>
              </w:tabs>
              <w:ind w:left="720" w:hanging="544"/>
              <w:jc w:val="left"/>
              <w:rPr>
                <w:color w:val="FF0000"/>
                <w:sz w:val="24"/>
              </w:rPr>
            </w:pPr>
            <w:r>
              <w:rPr>
                <w:sz w:val="24"/>
              </w:rPr>
              <w:t>Комплект поставки</w:t>
            </w: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Резервуар - 1 шт.</w:t>
            </w:r>
          </w:p>
        </w:tc>
      </w:tr>
      <w:tr w:rsidR="00431A86" w:rsidRPr="004E023B" w:rsidTr="0036078B">
        <w:trPr>
          <w:trHeight w:val="410"/>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17</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Паспорт на резервуар - 1 шт.</w:t>
            </w:r>
          </w:p>
        </w:tc>
      </w:tr>
    </w:tbl>
    <w:p w:rsidR="00431A86" w:rsidRPr="00431A86" w:rsidRDefault="00431A86" w:rsidP="00431A86">
      <w:pPr>
        <w:pStyle w:val="aff7"/>
        <w:ind w:left="0"/>
        <w:rPr>
          <w:rFonts w:ascii="Times New Roman" w:hAnsi="Times New Roman" w:cs="Times New Roman"/>
          <w:b/>
          <w:bCs/>
          <w:color w:val="262626" w:themeColor="text1" w:themeTint="D9"/>
          <w:sz w:val="24"/>
        </w:rPr>
      </w:pPr>
    </w:p>
    <w:p w:rsidR="00947C20" w:rsidRPr="00A214A0" w:rsidRDefault="00802E55" w:rsidP="00627FD4">
      <w:pPr>
        <w:pStyle w:val="aff7"/>
        <w:numPr>
          <w:ilvl w:val="2"/>
          <w:numId w:val="31"/>
        </w:numPr>
        <w:ind w:left="0" w:firstLine="0"/>
        <w:rPr>
          <w:rFonts w:ascii="Times New Roman" w:hAnsi="Times New Roman" w:cs="Times New Roman"/>
          <w:b/>
          <w:bCs/>
          <w:color w:val="262626" w:themeColor="text1" w:themeTint="D9"/>
          <w:sz w:val="24"/>
        </w:rPr>
      </w:pPr>
      <w:r w:rsidRPr="00924E6F">
        <w:rPr>
          <w:rFonts w:ascii="Times New Roman" w:hAnsi="Times New Roman" w:cs="Times New Roman"/>
          <w:b/>
          <w:color w:val="262626" w:themeColor="text1" w:themeTint="D9"/>
          <w:sz w:val="24"/>
        </w:rPr>
        <w:t>Колодец с гидрозатвором К-1.</w:t>
      </w:r>
      <w:r w:rsidRPr="00A214A0">
        <w:rPr>
          <w:rFonts w:ascii="Times New Roman" w:hAnsi="Times New Roman" w:cs="Times New Roman"/>
          <w:color w:val="262626" w:themeColor="text1" w:themeTint="D9"/>
          <w:sz w:val="24"/>
        </w:rPr>
        <w:t xml:space="preserve"> Количество 1 шт.</w:t>
      </w:r>
    </w:p>
    <w:p w:rsidR="00947C20" w:rsidRPr="008A7193" w:rsidRDefault="00947C20" w:rsidP="00042764">
      <w:pPr>
        <w:pStyle w:val="ListNum"/>
        <w:numPr>
          <w:ilvl w:val="0"/>
          <w:numId w:val="0"/>
        </w:numPr>
        <w:rPr>
          <w:sz w:val="24"/>
        </w:rPr>
      </w:pPr>
      <w:r w:rsidRPr="008A7193">
        <w:rPr>
          <w:b/>
          <w:sz w:val="24"/>
        </w:rPr>
        <w:t>Назначение товара и цели использования:</w:t>
      </w:r>
      <w:r w:rsidR="00802E55" w:rsidRPr="008A7193">
        <w:rPr>
          <w:sz w:val="24"/>
        </w:rPr>
        <w:t xml:space="preserve"> Д</w:t>
      </w:r>
      <w:r w:rsidRPr="008A7193">
        <w:rPr>
          <w:sz w:val="24"/>
        </w:rPr>
        <w:t>ля подземной прокладки водопроводных сетей</w:t>
      </w:r>
      <w:r w:rsidR="00802E55" w:rsidRPr="008A7193">
        <w:rPr>
          <w:sz w:val="24"/>
        </w:rPr>
        <w:t>.</w:t>
      </w:r>
    </w:p>
    <w:p w:rsidR="00CC747A" w:rsidRPr="008A7193" w:rsidRDefault="00947C20" w:rsidP="00042764">
      <w:pPr>
        <w:pStyle w:val="ListNum"/>
        <w:numPr>
          <w:ilvl w:val="0"/>
          <w:numId w:val="0"/>
        </w:numPr>
        <w:tabs>
          <w:tab w:val="clear" w:pos="284"/>
          <w:tab w:val="left" w:pos="360"/>
          <w:tab w:val="left" w:pos="1080"/>
        </w:tabs>
        <w:rPr>
          <w:sz w:val="24"/>
        </w:rPr>
      </w:pPr>
      <w:r w:rsidRPr="008A7193">
        <w:rPr>
          <w:b/>
          <w:sz w:val="24"/>
        </w:rPr>
        <w:t>Окраска колодца</w:t>
      </w:r>
      <w:r w:rsidR="004163E9" w:rsidRPr="008A7193">
        <w:rPr>
          <w:b/>
          <w:sz w:val="24"/>
        </w:rPr>
        <w:t xml:space="preserve"> (снаружи)</w:t>
      </w:r>
      <w:r w:rsidRPr="008A7193">
        <w:rPr>
          <w:b/>
          <w:sz w:val="24"/>
        </w:rPr>
        <w:t>:</w:t>
      </w:r>
      <w:r w:rsidR="004163E9" w:rsidRPr="008A7193">
        <w:rPr>
          <w:sz w:val="24"/>
        </w:rPr>
        <w:t xml:space="preserve"> Б</w:t>
      </w:r>
      <w:r w:rsidRPr="008A7193">
        <w:rPr>
          <w:sz w:val="24"/>
        </w:rPr>
        <w:t>итумная мастика -</w:t>
      </w:r>
      <w:r w:rsidR="00292F8F" w:rsidRPr="008A7193">
        <w:rPr>
          <w:sz w:val="24"/>
        </w:rPr>
        <w:t xml:space="preserve"> </w:t>
      </w:r>
      <w:r w:rsidRPr="008A7193">
        <w:rPr>
          <w:sz w:val="24"/>
        </w:rPr>
        <w:t>3 слоя, между слоями -</w:t>
      </w:r>
      <w:r w:rsidR="00C064D7" w:rsidRPr="008A7193">
        <w:rPr>
          <w:sz w:val="24"/>
        </w:rPr>
        <w:t xml:space="preserve"> </w:t>
      </w:r>
      <w:r w:rsidR="00CC747A" w:rsidRPr="008A7193">
        <w:rPr>
          <w:sz w:val="24"/>
        </w:rPr>
        <w:t>2 слоя стеклоткани.</w:t>
      </w:r>
    </w:p>
    <w:p w:rsidR="00947C20" w:rsidRDefault="00CC747A" w:rsidP="00042764">
      <w:pPr>
        <w:pStyle w:val="ListNum"/>
        <w:numPr>
          <w:ilvl w:val="0"/>
          <w:numId w:val="0"/>
        </w:numPr>
        <w:tabs>
          <w:tab w:val="clear" w:pos="284"/>
          <w:tab w:val="left" w:pos="360"/>
          <w:tab w:val="left" w:pos="1080"/>
        </w:tabs>
        <w:rPr>
          <w:sz w:val="24"/>
        </w:rPr>
      </w:pPr>
      <w:r w:rsidRPr="008A7193">
        <w:rPr>
          <w:b/>
          <w:sz w:val="24"/>
        </w:rPr>
        <w:t>Окраска колодца (внутри):</w:t>
      </w:r>
      <w:r w:rsidR="00947C20" w:rsidRPr="008A7193">
        <w:rPr>
          <w:sz w:val="24"/>
        </w:rPr>
        <w:t xml:space="preserve"> </w:t>
      </w:r>
      <w:r w:rsidR="00400EA8" w:rsidRPr="008A7193">
        <w:rPr>
          <w:sz w:val="24"/>
        </w:rPr>
        <w:t>поверхность металлического колодца покрыть тремя слоями лака ХС-76 ТУ6-21-7-90 по двум слоям грунтовки ХС-010 ТУ6</w:t>
      </w:r>
      <w:r w:rsidR="008A7193">
        <w:rPr>
          <w:sz w:val="24"/>
        </w:rPr>
        <w:t>-21-51-90 в заводских условиях.</w:t>
      </w:r>
    </w:p>
    <w:p w:rsidR="00947C20" w:rsidRPr="00390C0F" w:rsidRDefault="00EB7623" w:rsidP="00EB7623">
      <w:pPr>
        <w:pStyle w:val="ListNum"/>
        <w:numPr>
          <w:ilvl w:val="0"/>
          <w:numId w:val="0"/>
        </w:numPr>
        <w:tabs>
          <w:tab w:val="left" w:pos="360"/>
          <w:tab w:val="left" w:pos="1260"/>
        </w:tabs>
        <w:rPr>
          <w:b/>
          <w:i/>
          <w:color w:val="FF0000"/>
          <w:sz w:val="24"/>
        </w:rPr>
      </w:pPr>
      <w:r w:rsidRPr="004163E9">
        <w:rPr>
          <w:b/>
          <w:i/>
          <w:sz w:val="24"/>
        </w:rPr>
        <w:t>Технически</w:t>
      </w:r>
      <w:r w:rsidR="004163E9" w:rsidRPr="004163E9">
        <w:rPr>
          <w:b/>
          <w:i/>
          <w:sz w:val="24"/>
        </w:rPr>
        <w:t>е характеристики колодца К-1</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608"/>
        <w:gridCol w:w="3950"/>
      </w:tblGrid>
      <w:tr w:rsidR="0025604F" w:rsidRPr="004E023B" w:rsidTr="00616135">
        <w:trPr>
          <w:trHeight w:val="708"/>
          <w:jc w:val="center"/>
        </w:trPr>
        <w:tc>
          <w:tcPr>
            <w:tcW w:w="630" w:type="dxa"/>
          </w:tcPr>
          <w:p w:rsidR="0025604F" w:rsidRPr="004E023B" w:rsidRDefault="0025604F" w:rsidP="001D7814">
            <w:pPr>
              <w:pStyle w:val="ListNum"/>
              <w:numPr>
                <w:ilvl w:val="0"/>
                <w:numId w:val="0"/>
              </w:numPr>
              <w:tabs>
                <w:tab w:val="left" w:pos="360"/>
                <w:tab w:val="left" w:pos="1260"/>
              </w:tabs>
              <w:ind w:left="35"/>
              <w:jc w:val="center"/>
              <w:rPr>
                <w:b/>
                <w:sz w:val="24"/>
              </w:rPr>
            </w:pPr>
            <w:r>
              <w:rPr>
                <w:b/>
                <w:sz w:val="24"/>
              </w:rPr>
              <w:t>№ п/п</w:t>
            </w:r>
          </w:p>
        </w:tc>
        <w:tc>
          <w:tcPr>
            <w:tcW w:w="5608" w:type="dxa"/>
          </w:tcPr>
          <w:p w:rsidR="0025604F" w:rsidRPr="004E023B" w:rsidRDefault="0025604F" w:rsidP="001D7814">
            <w:pPr>
              <w:pStyle w:val="ListNum"/>
              <w:numPr>
                <w:ilvl w:val="0"/>
                <w:numId w:val="0"/>
              </w:numPr>
              <w:tabs>
                <w:tab w:val="left" w:pos="360"/>
                <w:tab w:val="left" w:pos="1260"/>
              </w:tabs>
              <w:ind w:left="720"/>
              <w:jc w:val="center"/>
              <w:rPr>
                <w:b/>
                <w:sz w:val="24"/>
              </w:rPr>
            </w:pPr>
            <w:r w:rsidRPr="004E023B">
              <w:rPr>
                <w:b/>
                <w:sz w:val="24"/>
              </w:rPr>
              <w:t>Наименование параметра</w:t>
            </w:r>
          </w:p>
        </w:tc>
        <w:tc>
          <w:tcPr>
            <w:tcW w:w="3950" w:type="dxa"/>
          </w:tcPr>
          <w:p w:rsidR="0025604F" w:rsidRPr="004E023B" w:rsidRDefault="0025604F" w:rsidP="001D7814">
            <w:pPr>
              <w:pStyle w:val="ListNum"/>
              <w:numPr>
                <w:ilvl w:val="0"/>
                <w:numId w:val="0"/>
              </w:numPr>
              <w:tabs>
                <w:tab w:val="left" w:pos="360"/>
                <w:tab w:val="left" w:pos="1260"/>
              </w:tabs>
              <w:ind w:left="33"/>
              <w:jc w:val="center"/>
              <w:rPr>
                <w:b/>
                <w:sz w:val="24"/>
              </w:rPr>
            </w:pPr>
            <w:r w:rsidRPr="004E023B">
              <w:rPr>
                <w:b/>
                <w:sz w:val="24"/>
              </w:rPr>
              <w:t>Значения</w:t>
            </w:r>
          </w:p>
        </w:tc>
      </w:tr>
      <w:tr w:rsidR="0025604F" w:rsidRPr="004E023B" w:rsidTr="00616135">
        <w:trPr>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1</w:t>
            </w:r>
          </w:p>
        </w:tc>
        <w:tc>
          <w:tcPr>
            <w:tcW w:w="5608" w:type="dxa"/>
          </w:tcPr>
          <w:p w:rsidR="0025604F" w:rsidRPr="004E023B" w:rsidRDefault="0025604F" w:rsidP="0025604F">
            <w:pPr>
              <w:pStyle w:val="ListNum"/>
              <w:numPr>
                <w:ilvl w:val="0"/>
                <w:numId w:val="0"/>
              </w:numPr>
              <w:tabs>
                <w:tab w:val="left" w:pos="360"/>
                <w:tab w:val="left" w:pos="1260"/>
              </w:tabs>
              <w:ind w:left="69"/>
              <w:rPr>
                <w:b/>
                <w:sz w:val="24"/>
              </w:rPr>
            </w:pPr>
            <w:r w:rsidRPr="004E023B">
              <w:rPr>
                <w:sz w:val="24"/>
              </w:rPr>
              <w:t>Тип установки</w:t>
            </w:r>
          </w:p>
        </w:tc>
        <w:tc>
          <w:tcPr>
            <w:tcW w:w="3950" w:type="dxa"/>
          </w:tcPr>
          <w:p w:rsidR="0025604F" w:rsidRPr="004E023B" w:rsidRDefault="0025604F" w:rsidP="0025604F">
            <w:pPr>
              <w:pStyle w:val="ListNum"/>
              <w:numPr>
                <w:ilvl w:val="0"/>
                <w:numId w:val="0"/>
              </w:numPr>
              <w:tabs>
                <w:tab w:val="left" w:pos="360"/>
                <w:tab w:val="left" w:pos="1260"/>
              </w:tabs>
              <w:ind w:left="33"/>
              <w:jc w:val="center"/>
              <w:rPr>
                <w:b/>
                <w:sz w:val="24"/>
              </w:rPr>
            </w:pPr>
            <w:r>
              <w:rPr>
                <w:sz w:val="24"/>
              </w:rPr>
              <w:t>подземный</w:t>
            </w:r>
          </w:p>
        </w:tc>
      </w:tr>
      <w:tr w:rsidR="0025604F" w:rsidRPr="004E023B" w:rsidTr="00616135">
        <w:trPr>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2</w:t>
            </w:r>
          </w:p>
        </w:tc>
        <w:tc>
          <w:tcPr>
            <w:tcW w:w="5608" w:type="dxa"/>
          </w:tcPr>
          <w:p w:rsidR="0025604F" w:rsidRPr="004E023B" w:rsidRDefault="0025604F" w:rsidP="0025604F">
            <w:pPr>
              <w:pStyle w:val="ListNum"/>
              <w:numPr>
                <w:ilvl w:val="0"/>
                <w:numId w:val="0"/>
              </w:numPr>
              <w:tabs>
                <w:tab w:val="left" w:pos="360"/>
                <w:tab w:val="left" w:pos="1260"/>
              </w:tabs>
              <w:ind w:left="69"/>
              <w:rPr>
                <w:sz w:val="24"/>
              </w:rPr>
            </w:pPr>
            <w:r w:rsidRPr="004E023B">
              <w:rPr>
                <w:sz w:val="24"/>
              </w:rPr>
              <w:t>Хранимая жидкость</w:t>
            </w:r>
          </w:p>
        </w:tc>
        <w:tc>
          <w:tcPr>
            <w:tcW w:w="3950" w:type="dxa"/>
          </w:tcPr>
          <w:p w:rsidR="0025604F" w:rsidRPr="004E023B" w:rsidRDefault="0025604F" w:rsidP="0025604F">
            <w:pPr>
              <w:pStyle w:val="ListNum"/>
              <w:numPr>
                <w:ilvl w:val="0"/>
                <w:numId w:val="0"/>
              </w:numPr>
              <w:tabs>
                <w:tab w:val="left" w:pos="360"/>
                <w:tab w:val="left" w:pos="1260"/>
              </w:tabs>
              <w:ind w:left="33"/>
              <w:jc w:val="center"/>
              <w:rPr>
                <w:b/>
                <w:sz w:val="24"/>
              </w:rPr>
            </w:pPr>
            <w:r>
              <w:rPr>
                <w:sz w:val="24"/>
              </w:rPr>
              <w:t>вода</w:t>
            </w:r>
          </w:p>
        </w:tc>
      </w:tr>
      <w:tr w:rsidR="0025604F" w:rsidRPr="004E023B" w:rsidTr="00616135">
        <w:trPr>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3</w:t>
            </w:r>
          </w:p>
        </w:tc>
        <w:tc>
          <w:tcPr>
            <w:tcW w:w="5608" w:type="dxa"/>
          </w:tcPr>
          <w:p w:rsidR="0025604F" w:rsidRPr="004E023B" w:rsidRDefault="0025604F" w:rsidP="0025604F">
            <w:pPr>
              <w:pStyle w:val="ListNum"/>
              <w:numPr>
                <w:ilvl w:val="0"/>
                <w:numId w:val="0"/>
              </w:numPr>
              <w:tabs>
                <w:tab w:val="left" w:pos="360"/>
                <w:tab w:val="left" w:pos="1260"/>
              </w:tabs>
              <w:ind w:left="69"/>
              <w:rPr>
                <w:sz w:val="24"/>
              </w:rPr>
            </w:pPr>
            <w:r w:rsidRPr="004E023B">
              <w:rPr>
                <w:sz w:val="24"/>
              </w:rPr>
              <w:t>Характер среды</w:t>
            </w:r>
          </w:p>
        </w:tc>
        <w:tc>
          <w:tcPr>
            <w:tcW w:w="3950" w:type="dxa"/>
          </w:tcPr>
          <w:p w:rsidR="0025604F" w:rsidRPr="00D64D37" w:rsidRDefault="0025604F" w:rsidP="0025604F">
            <w:pPr>
              <w:pStyle w:val="ListNum"/>
              <w:numPr>
                <w:ilvl w:val="0"/>
                <w:numId w:val="0"/>
              </w:numPr>
              <w:tabs>
                <w:tab w:val="left" w:pos="360"/>
                <w:tab w:val="left" w:pos="1260"/>
              </w:tabs>
              <w:ind w:left="33"/>
              <w:jc w:val="center"/>
              <w:rPr>
                <w:sz w:val="24"/>
              </w:rPr>
            </w:pPr>
            <w:r w:rsidRPr="00D64D37">
              <w:rPr>
                <w:sz w:val="24"/>
              </w:rPr>
              <w:t>агрессивная</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4</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Pr>
                <w:sz w:val="24"/>
              </w:rPr>
              <w:t>Диаметр</w:t>
            </w:r>
            <w:r w:rsidRPr="000F29D1">
              <w:rPr>
                <w:sz w:val="24"/>
              </w:rPr>
              <w:t>, мм</w:t>
            </w:r>
            <w:r>
              <w:rPr>
                <w:sz w:val="24"/>
              </w:rPr>
              <w:t>.</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1000</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5</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Pr>
                <w:sz w:val="24"/>
              </w:rPr>
              <w:t>Высота, мм.</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1070</w:t>
            </w:r>
          </w:p>
        </w:tc>
      </w:tr>
      <w:tr w:rsidR="0025604F" w:rsidRPr="004E023B" w:rsidTr="00616135">
        <w:trPr>
          <w:cantSplit/>
          <w:trHeight w:val="269"/>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6</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ºС</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Минус 63</w:t>
            </w:r>
          </w:p>
        </w:tc>
      </w:tr>
      <w:tr w:rsidR="0025604F" w:rsidRPr="004E023B" w:rsidTr="00616135">
        <w:trPr>
          <w:cantSplit/>
          <w:trHeight w:val="269"/>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7</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Pr>
                <w:sz w:val="24"/>
              </w:rPr>
              <w:t>Марка  стали</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sidRPr="00BD3B11">
              <w:rPr>
                <w:sz w:val="24"/>
              </w:rPr>
              <w:t>С255</w:t>
            </w:r>
          </w:p>
        </w:tc>
      </w:tr>
      <w:tr w:rsidR="0025604F" w:rsidRPr="004E023B" w:rsidTr="00616135">
        <w:trPr>
          <w:cantSplit/>
          <w:trHeight w:val="269"/>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8</w:t>
            </w:r>
          </w:p>
        </w:tc>
        <w:tc>
          <w:tcPr>
            <w:tcW w:w="5608" w:type="dxa"/>
            <w:vAlign w:val="center"/>
          </w:tcPr>
          <w:p w:rsidR="0025604F" w:rsidRPr="000F29D1" w:rsidRDefault="0025604F" w:rsidP="0025604F">
            <w:pPr>
              <w:pStyle w:val="ListNum"/>
              <w:numPr>
                <w:ilvl w:val="0"/>
                <w:numId w:val="0"/>
              </w:numPr>
              <w:tabs>
                <w:tab w:val="left" w:pos="360"/>
                <w:tab w:val="left" w:pos="1260"/>
              </w:tabs>
              <w:ind w:left="69"/>
              <w:jc w:val="left"/>
              <w:rPr>
                <w:sz w:val="24"/>
              </w:rPr>
            </w:pPr>
            <w:r>
              <w:rPr>
                <w:sz w:val="24"/>
              </w:rPr>
              <w:t>Масса</w:t>
            </w:r>
            <w:r w:rsidRPr="000F29D1">
              <w:rPr>
                <w:sz w:val="24"/>
              </w:rPr>
              <w:t>, кг</w:t>
            </w:r>
            <w:r>
              <w:rPr>
                <w:sz w:val="24"/>
              </w:rPr>
              <w:t>.</w:t>
            </w:r>
          </w:p>
        </w:tc>
        <w:tc>
          <w:tcPr>
            <w:tcW w:w="3950" w:type="dxa"/>
            <w:vAlign w:val="center"/>
          </w:tcPr>
          <w:p w:rsidR="0025604F" w:rsidRDefault="0025604F" w:rsidP="0025604F">
            <w:pPr>
              <w:pStyle w:val="ListNum"/>
              <w:numPr>
                <w:ilvl w:val="0"/>
                <w:numId w:val="0"/>
              </w:numPr>
              <w:tabs>
                <w:tab w:val="left" w:pos="360"/>
                <w:tab w:val="left" w:pos="1260"/>
              </w:tabs>
              <w:ind w:left="33"/>
              <w:jc w:val="center"/>
              <w:rPr>
                <w:sz w:val="24"/>
              </w:rPr>
            </w:pPr>
            <w:r>
              <w:rPr>
                <w:sz w:val="24"/>
              </w:rPr>
              <w:t>577</w:t>
            </w:r>
          </w:p>
        </w:tc>
      </w:tr>
      <w:tr w:rsidR="0025604F" w:rsidRPr="004E023B" w:rsidTr="00616135">
        <w:trPr>
          <w:cantSplit/>
          <w:trHeight w:val="70"/>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9</w:t>
            </w:r>
          </w:p>
        </w:tc>
        <w:tc>
          <w:tcPr>
            <w:tcW w:w="5608" w:type="dxa"/>
            <w:vAlign w:val="center"/>
          </w:tcPr>
          <w:p w:rsidR="0025604F" w:rsidRPr="004E023B" w:rsidRDefault="0025604F" w:rsidP="0025604F">
            <w:pPr>
              <w:pStyle w:val="ListNum"/>
              <w:numPr>
                <w:ilvl w:val="0"/>
                <w:numId w:val="0"/>
              </w:numPr>
              <w:tabs>
                <w:tab w:val="left" w:pos="360"/>
                <w:tab w:val="left" w:pos="1260"/>
              </w:tabs>
              <w:ind w:left="69"/>
              <w:jc w:val="left"/>
              <w:rPr>
                <w:sz w:val="24"/>
              </w:rPr>
            </w:pPr>
            <w:r w:rsidRPr="004E023B">
              <w:rPr>
                <w:sz w:val="24"/>
              </w:rPr>
              <w:t xml:space="preserve">Толщина </w:t>
            </w:r>
            <w:r>
              <w:rPr>
                <w:sz w:val="24"/>
              </w:rPr>
              <w:t>стенки</w:t>
            </w:r>
            <w:r w:rsidRPr="004E023B">
              <w:rPr>
                <w:sz w:val="24"/>
              </w:rPr>
              <w:t>, мм</w:t>
            </w:r>
            <w:r>
              <w:rPr>
                <w:sz w:val="24"/>
              </w:rPr>
              <w:t>.</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10</w:t>
            </w:r>
          </w:p>
        </w:tc>
      </w:tr>
      <w:tr w:rsidR="0025604F" w:rsidRPr="004E023B" w:rsidTr="00616135">
        <w:trPr>
          <w:cantSplit/>
          <w:trHeight w:val="70"/>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t>10</w:t>
            </w:r>
          </w:p>
        </w:tc>
        <w:tc>
          <w:tcPr>
            <w:tcW w:w="5608" w:type="dxa"/>
            <w:vAlign w:val="center"/>
          </w:tcPr>
          <w:p w:rsidR="0025604F" w:rsidRPr="004E023B" w:rsidRDefault="0025604F" w:rsidP="0025604F">
            <w:pPr>
              <w:pStyle w:val="ListNum"/>
              <w:numPr>
                <w:ilvl w:val="0"/>
                <w:numId w:val="0"/>
              </w:numPr>
              <w:tabs>
                <w:tab w:val="left" w:pos="360"/>
                <w:tab w:val="left" w:pos="1260"/>
              </w:tabs>
              <w:ind w:left="69"/>
              <w:jc w:val="left"/>
              <w:rPr>
                <w:sz w:val="24"/>
              </w:rPr>
            </w:pPr>
            <w:r w:rsidRPr="004E023B">
              <w:rPr>
                <w:sz w:val="24"/>
              </w:rPr>
              <w:t xml:space="preserve">Толщина </w:t>
            </w:r>
            <w:r>
              <w:rPr>
                <w:sz w:val="24"/>
              </w:rPr>
              <w:t>крышки</w:t>
            </w:r>
            <w:r w:rsidRPr="004E023B">
              <w:rPr>
                <w:sz w:val="24"/>
              </w:rPr>
              <w:t>, мм</w:t>
            </w:r>
            <w:r>
              <w:rPr>
                <w:sz w:val="24"/>
              </w:rPr>
              <w:t>.</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10</w:t>
            </w:r>
          </w:p>
        </w:tc>
      </w:tr>
      <w:tr w:rsidR="0025604F" w:rsidRPr="004E023B" w:rsidTr="00616135">
        <w:trPr>
          <w:jc w:val="center"/>
        </w:trPr>
        <w:tc>
          <w:tcPr>
            <w:tcW w:w="630" w:type="dxa"/>
          </w:tcPr>
          <w:p w:rsidR="0025604F" w:rsidRPr="004E023B" w:rsidRDefault="0025604F" w:rsidP="0025604F">
            <w:pPr>
              <w:pStyle w:val="ListNum"/>
              <w:numPr>
                <w:ilvl w:val="0"/>
                <w:numId w:val="0"/>
              </w:numPr>
              <w:tabs>
                <w:tab w:val="left" w:pos="360"/>
                <w:tab w:val="left" w:pos="1260"/>
              </w:tabs>
              <w:ind w:left="35"/>
              <w:jc w:val="center"/>
              <w:rPr>
                <w:sz w:val="24"/>
              </w:rPr>
            </w:pPr>
            <w:r>
              <w:rPr>
                <w:sz w:val="24"/>
              </w:rPr>
              <w:lastRenderedPageBreak/>
              <w:t>11</w:t>
            </w:r>
          </w:p>
        </w:tc>
        <w:tc>
          <w:tcPr>
            <w:tcW w:w="5608" w:type="dxa"/>
            <w:vAlign w:val="center"/>
          </w:tcPr>
          <w:p w:rsidR="0025604F" w:rsidRPr="004E023B" w:rsidRDefault="0025604F" w:rsidP="0025604F">
            <w:pPr>
              <w:pStyle w:val="ListNum"/>
              <w:numPr>
                <w:ilvl w:val="0"/>
                <w:numId w:val="0"/>
              </w:numPr>
              <w:tabs>
                <w:tab w:val="left" w:pos="360"/>
                <w:tab w:val="left" w:pos="1260"/>
              </w:tabs>
              <w:ind w:left="69"/>
              <w:jc w:val="left"/>
              <w:rPr>
                <w:sz w:val="24"/>
              </w:rPr>
            </w:pPr>
            <w:r w:rsidRPr="004E023B">
              <w:rPr>
                <w:sz w:val="24"/>
              </w:rPr>
              <w:t>Назначенный и расчетный срок службы резервуара, лет</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2</w:t>
            </w:r>
            <w:r w:rsidRPr="004E023B">
              <w:rPr>
                <w:sz w:val="24"/>
              </w:rPr>
              <w:t>0</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12</w:t>
            </w:r>
          </w:p>
        </w:tc>
        <w:tc>
          <w:tcPr>
            <w:tcW w:w="5608" w:type="dxa"/>
            <w:vAlign w:val="center"/>
          </w:tcPr>
          <w:p w:rsidR="0025604F" w:rsidRPr="004E023B" w:rsidRDefault="0025604F" w:rsidP="0025604F">
            <w:pPr>
              <w:pStyle w:val="ListNum"/>
              <w:numPr>
                <w:ilvl w:val="0"/>
                <w:numId w:val="0"/>
              </w:numPr>
              <w:tabs>
                <w:tab w:val="left" w:pos="360"/>
                <w:tab w:val="left" w:pos="1260"/>
              </w:tabs>
              <w:ind w:left="69"/>
              <w:jc w:val="left"/>
              <w:rPr>
                <w:sz w:val="24"/>
              </w:rPr>
            </w:pPr>
            <w:r>
              <w:rPr>
                <w:sz w:val="24"/>
              </w:rPr>
              <w:t>Сейсмичность по 12 балльной шкале, балл</w:t>
            </w:r>
          </w:p>
        </w:tc>
        <w:tc>
          <w:tcPr>
            <w:tcW w:w="3950" w:type="dxa"/>
            <w:vAlign w:val="center"/>
          </w:tcPr>
          <w:p w:rsidR="0025604F" w:rsidRPr="004E023B" w:rsidRDefault="0025604F" w:rsidP="0025604F">
            <w:pPr>
              <w:pStyle w:val="ListNum"/>
              <w:numPr>
                <w:ilvl w:val="0"/>
                <w:numId w:val="0"/>
              </w:numPr>
              <w:tabs>
                <w:tab w:val="left" w:pos="360"/>
                <w:tab w:val="left" w:pos="1260"/>
              </w:tabs>
              <w:ind w:left="33"/>
              <w:jc w:val="center"/>
              <w:rPr>
                <w:sz w:val="24"/>
              </w:rPr>
            </w:pPr>
            <w:r>
              <w:rPr>
                <w:sz w:val="24"/>
              </w:rPr>
              <w:t xml:space="preserve"> 6</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13</w:t>
            </w:r>
          </w:p>
        </w:tc>
        <w:tc>
          <w:tcPr>
            <w:tcW w:w="5608" w:type="dxa"/>
            <w:vMerge w:val="restart"/>
            <w:vAlign w:val="center"/>
          </w:tcPr>
          <w:p w:rsidR="0025604F" w:rsidRDefault="0025604F" w:rsidP="0025604F">
            <w:pPr>
              <w:pStyle w:val="ListNum"/>
              <w:numPr>
                <w:ilvl w:val="0"/>
                <w:numId w:val="0"/>
              </w:numPr>
              <w:tabs>
                <w:tab w:val="left" w:pos="360"/>
                <w:tab w:val="left" w:pos="1260"/>
              </w:tabs>
              <w:ind w:left="69"/>
              <w:jc w:val="left"/>
              <w:rPr>
                <w:sz w:val="24"/>
              </w:rPr>
            </w:pPr>
            <w:r>
              <w:rPr>
                <w:sz w:val="24"/>
              </w:rPr>
              <w:t>Комплект поставки</w:t>
            </w:r>
          </w:p>
        </w:tc>
        <w:tc>
          <w:tcPr>
            <w:tcW w:w="3950" w:type="dxa"/>
            <w:vAlign w:val="center"/>
          </w:tcPr>
          <w:p w:rsidR="0025604F" w:rsidRDefault="0025604F" w:rsidP="0025604F">
            <w:pPr>
              <w:pStyle w:val="ListNum"/>
              <w:numPr>
                <w:ilvl w:val="0"/>
                <w:numId w:val="0"/>
              </w:numPr>
              <w:tabs>
                <w:tab w:val="left" w:pos="360"/>
                <w:tab w:val="left" w:pos="1260"/>
              </w:tabs>
              <w:ind w:left="33"/>
              <w:jc w:val="center"/>
              <w:rPr>
                <w:sz w:val="24"/>
              </w:rPr>
            </w:pPr>
            <w:r>
              <w:rPr>
                <w:sz w:val="24"/>
              </w:rPr>
              <w:t>Колодец с гидрозатвором - 1 шт.</w:t>
            </w:r>
          </w:p>
        </w:tc>
      </w:tr>
      <w:tr w:rsidR="0025604F" w:rsidRPr="004E023B" w:rsidTr="00616135">
        <w:trPr>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14</w:t>
            </w:r>
          </w:p>
        </w:tc>
        <w:tc>
          <w:tcPr>
            <w:tcW w:w="5608" w:type="dxa"/>
            <w:vMerge/>
            <w:vAlign w:val="center"/>
          </w:tcPr>
          <w:p w:rsidR="0025604F" w:rsidRDefault="0025604F" w:rsidP="00947C20">
            <w:pPr>
              <w:pStyle w:val="ListNum"/>
              <w:numPr>
                <w:ilvl w:val="0"/>
                <w:numId w:val="0"/>
              </w:numPr>
              <w:tabs>
                <w:tab w:val="left" w:pos="360"/>
                <w:tab w:val="left" w:pos="1260"/>
              </w:tabs>
              <w:ind w:left="720"/>
              <w:jc w:val="left"/>
              <w:rPr>
                <w:sz w:val="24"/>
              </w:rPr>
            </w:pPr>
          </w:p>
        </w:tc>
        <w:tc>
          <w:tcPr>
            <w:tcW w:w="3950" w:type="dxa"/>
            <w:vAlign w:val="center"/>
          </w:tcPr>
          <w:p w:rsidR="0025604F" w:rsidRDefault="0025604F" w:rsidP="0025604F">
            <w:pPr>
              <w:pStyle w:val="ListNum"/>
              <w:numPr>
                <w:ilvl w:val="0"/>
                <w:numId w:val="0"/>
              </w:numPr>
              <w:tabs>
                <w:tab w:val="left" w:pos="360"/>
                <w:tab w:val="left" w:pos="1260"/>
              </w:tabs>
              <w:ind w:left="33"/>
              <w:jc w:val="center"/>
              <w:rPr>
                <w:sz w:val="24"/>
              </w:rPr>
            </w:pPr>
            <w:r>
              <w:rPr>
                <w:sz w:val="24"/>
              </w:rPr>
              <w:t>Сальник Ду200 - 2 шт.</w:t>
            </w:r>
          </w:p>
        </w:tc>
      </w:tr>
      <w:tr w:rsidR="0025604F" w:rsidRPr="004E023B" w:rsidTr="00616135">
        <w:trPr>
          <w:trHeight w:val="416"/>
          <w:jc w:val="center"/>
        </w:trPr>
        <w:tc>
          <w:tcPr>
            <w:tcW w:w="630" w:type="dxa"/>
          </w:tcPr>
          <w:p w:rsidR="0025604F" w:rsidRDefault="0025604F" w:rsidP="0025604F">
            <w:pPr>
              <w:pStyle w:val="ListNum"/>
              <w:numPr>
                <w:ilvl w:val="0"/>
                <w:numId w:val="0"/>
              </w:numPr>
              <w:tabs>
                <w:tab w:val="left" w:pos="360"/>
                <w:tab w:val="left" w:pos="1260"/>
              </w:tabs>
              <w:ind w:left="35"/>
              <w:jc w:val="center"/>
              <w:rPr>
                <w:sz w:val="24"/>
              </w:rPr>
            </w:pPr>
            <w:r>
              <w:rPr>
                <w:sz w:val="24"/>
              </w:rPr>
              <w:t>15</w:t>
            </w:r>
          </w:p>
        </w:tc>
        <w:tc>
          <w:tcPr>
            <w:tcW w:w="5608" w:type="dxa"/>
            <w:vMerge/>
            <w:vAlign w:val="center"/>
          </w:tcPr>
          <w:p w:rsidR="0025604F" w:rsidRDefault="0025604F" w:rsidP="00947C20">
            <w:pPr>
              <w:pStyle w:val="ListNum"/>
              <w:numPr>
                <w:ilvl w:val="0"/>
                <w:numId w:val="0"/>
              </w:numPr>
              <w:tabs>
                <w:tab w:val="left" w:pos="360"/>
                <w:tab w:val="left" w:pos="1260"/>
              </w:tabs>
              <w:ind w:left="720"/>
              <w:jc w:val="left"/>
              <w:rPr>
                <w:sz w:val="24"/>
              </w:rPr>
            </w:pPr>
          </w:p>
        </w:tc>
        <w:tc>
          <w:tcPr>
            <w:tcW w:w="3950" w:type="dxa"/>
            <w:vAlign w:val="center"/>
          </w:tcPr>
          <w:p w:rsidR="0025604F" w:rsidRDefault="0025604F" w:rsidP="0025604F">
            <w:pPr>
              <w:pStyle w:val="ListNum"/>
              <w:numPr>
                <w:ilvl w:val="0"/>
                <w:numId w:val="0"/>
              </w:numPr>
              <w:tabs>
                <w:tab w:val="left" w:pos="360"/>
                <w:tab w:val="left" w:pos="1260"/>
              </w:tabs>
              <w:ind w:left="33"/>
              <w:jc w:val="center"/>
              <w:rPr>
                <w:sz w:val="24"/>
              </w:rPr>
            </w:pPr>
            <w:r>
              <w:rPr>
                <w:sz w:val="24"/>
              </w:rPr>
              <w:t>Паспорт на колодец - 1 шт.</w:t>
            </w:r>
          </w:p>
        </w:tc>
      </w:tr>
    </w:tbl>
    <w:p w:rsidR="00431A86" w:rsidRPr="00431A86" w:rsidRDefault="00431A86" w:rsidP="00431A86">
      <w:pPr>
        <w:pStyle w:val="aff7"/>
        <w:ind w:left="0"/>
        <w:jc w:val="both"/>
        <w:rPr>
          <w:rFonts w:ascii="Times New Roman" w:hAnsi="Times New Roman" w:cs="Times New Roman"/>
          <w:color w:val="262626" w:themeColor="text1" w:themeTint="D9"/>
          <w:sz w:val="24"/>
        </w:rPr>
      </w:pPr>
    </w:p>
    <w:p w:rsidR="00431A86" w:rsidRPr="007A06FB" w:rsidRDefault="00431A86" w:rsidP="00431A86">
      <w:pPr>
        <w:pStyle w:val="aff7"/>
        <w:numPr>
          <w:ilvl w:val="2"/>
          <w:numId w:val="31"/>
        </w:numPr>
        <w:ind w:left="0" w:firstLine="0"/>
        <w:jc w:val="both"/>
        <w:rPr>
          <w:rFonts w:ascii="Times New Roman" w:hAnsi="Times New Roman" w:cs="Times New Roman"/>
          <w:color w:val="262626" w:themeColor="text1" w:themeTint="D9"/>
          <w:sz w:val="24"/>
        </w:rPr>
      </w:pPr>
      <w:r w:rsidRPr="001614BD">
        <w:rPr>
          <w:rFonts w:ascii="Times New Roman" w:hAnsi="Times New Roman" w:cs="Times New Roman"/>
          <w:b/>
          <w:sz w:val="24"/>
        </w:rPr>
        <w:t xml:space="preserve">Резервуар горизонтальный, стальной, двустенный, подземный, односекционный </w:t>
      </w:r>
      <w:r w:rsidRPr="001614BD">
        <w:rPr>
          <w:rFonts w:ascii="Times New Roman" w:hAnsi="Times New Roman" w:cs="Times New Roman"/>
          <w:b/>
          <w:sz w:val="24"/>
          <w:lang w:val="en-US"/>
        </w:rPr>
        <w:t>V</w:t>
      </w:r>
      <w:r w:rsidRPr="001614BD">
        <w:rPr>
          <w:rFonts w:ascii="Times New Roman" w:hAnsi="Times New Roman" w:cs="Times New Roman"/>
          <w:b/>
          <w:sz w:val="24"/>
        </w:rPr>
        <w:t xml:space="preserve"> = 50 м. куб</w:t>
      </w:r>
      <w:r w:rsidRPr="007A06FB">
        <w:rPr>
          <w:rFonts w:ascii="Times New Roman" w:hAnsi="Times New Roman" w:cs="Times New Roman"/>
          <w:b/>
          <w:color w:val="262626" w:themeColor="text1" w:themeTint="D9"/>
          <w:sz w:val="24"/>
        </w:rPr>
        <w:t>.</w:t>
      </w:r>
      <w:r w:rsidRPr="007A06FB">
        <w:rPr>
          <w:rFonts w:ascii="Times New Roman" w:hAnsi="Times New Roman" w:cs="Times New Roman"/>
          <w:color w:val="262626" w:themeColor="text1" w:themeTint="D9"/>
          <w:sz w:val="24"/>
        </w:rPr>
        <w:t xml:space="preserve"> в комплекте с технологическим оборудованием. Количество 2 шт. Изготовить в соответствии задания заводу-изготовителю </w:t>
      </w:r>
      <w:r w:rsidRPr="007A06FB">
        <w:rPr>
          <w:rFonts w:ascii="Times New Roman" w:hAnsi="Times New Roman" w:cs="Times New Roman"/>
          <w:color w:val="262626" w:themeColor="text1" w:themeTint="D9"/>
          <w:sz w:val="24"/>
          <w:szCs w:val="24"/>
          <w:shd w:val="clear" w:color="auto" w:fill="FFFFFF"/>
        </w:rPr>
        <w:t>№ 06Д/2016-01-05.1;5.3-ИОС7.ТХ.ЗЗИ1</w:t>
      </w:r>
      <w:r>
        <w:rPr>
          <w:rFonts w:ascii="Times New Roman" w:hAnsi="Times New Roman" w:cs="Times New Roman"/>
          <w:color w:val="262626" w:themeColor="text1" w:themeTint="D9"/>
          <w:sz w:val="24"/>
          <w:szCs w:val="24"/>
          <w:shd w:val="clear" w:color="auto" w:fill="FFFFFF"/>
        </w:rPr>
        <w:t xml:space="preserve"> </w:t>
      </w:r>
      <w:r w:rsidRPr="00A214A0">
        <w:rPr>
          <w:rFonts w:ascii="Times New Roman" w:hAnsi="Times New Roman" w:cs="Times New Roman"/>
          <w:color w:val="262626" w:themeColor="text1" w:themeTint="D9"/>
          <w:sz w:val="24"/>
        </w:rPr>
        <w:t>(см. проект)</w:t>
      </w:r>
      <w:r w:rsidRPr="007A06FB">
        <w:rPr>
          <w:rFonts w:ascii="Times New Roman" w:hAnsi="Times New Roman" w:cs="Times New Roman"/>
          <w:color w:val="262626" w:themeColor="text1" w:themeTint="D9"/>
          <w:sz w:val="24"/>
          <w:szCs w:val="24"/>
          <w:shd w:val="clear" w:color="auto" w:fill="FFFFFF"/>
        </w:rPr>
        <w:t>.</w:t>
      </w:r>
    </w:p>
    <w:p w:rsidR="00431A86" w:rsidRPr="007A06FB" w:rsidRDefault="00431A86" w:rsidP="00431A86">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b/>
          <w:color w:val="262626" w:themeColor="text1" w:themeTint="D9"/>
          <w:sz w:val="24"/>
          <w:szCs w:val="24"/>
        </w:rPr>
        <w:t>Назначение товара и цели использования:</w:t>
      </w:r>
      <w:r w:rsidRPr="007A06FB">
        <w:rPr>
          <w:rFonts w:ascii="Times New Roman" w:hAnsi="Times New Roman" w:cs="Times New Roman"/>
          <w:color w:val="262626" w:themeColor="text1" w:themeTint="D9"/>
          <w:sz w:val="24"/>
          <w:szCs w:val="24"/>
        </w:rPr>
        <w:t xml:space="preserve"> Для приема, хранения и выдачи светлых нефтепродуктов: Регуляр-92, Премиум-95, Супер-98 и дизельного топлива ДТ.</w:t>
      </w:r>
    </w:p>
    <w:p w:rsidR="00431A86" w:rsidRPr="007A06FB" w:rsidRDefault="00431A86" w:rsidP="00431A86">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color w:val="262626" w:themeColor="text1" w:themeTint="D9"/>
          <w:sz w:val="24"/>
          <w:szCs w:val="24"/>
        </w:rPr>
        <w:t>Исполнение: Корпус резервуара, корпус технологического отсека и все металлические элементы выполнить из стали марки 09Г2С.</w:t>
      </w:r>
    </w:p>
    <w:p w:rsidR="00431A86" w:rsidRPr="007A06FB" w:rsidRDefault="00431A86" w:rsidP="00431A86">
      <w:pPr>
        <w:pStyle w:val="ListNum"/>
        <w:numPr>
          <w:ilvl w:val="0"/>
          <w:numId w:val="0"/>
        </w:numPr>
        <w:rPr>
          <w:color w:val="262626" w:themeColor="text1" w:themeTint="D9"/>
          <w:sz w:val="24"/>
        </w:rPr>
      </w:pPr>
      <w:r w:rsidRPr="007A06FB">
        <w:rPr>
          <w:b/>
          <w:color w:val="262626" w:themeColor="text1" w:themeTint="D9"/>
          <w:sz w:val="24"/>
        </w:rPr>
        <w:t>Окраска резервуара (снаружи):</w:t>
      </w:r>
      <w:r w:rsidRPr="007A06FB">
        <w:rPr>
          <w:color w:val="262626" w:themeColor="text1" w:themeTint="D9"/>
          <w:sz w:val="24"/>
        </w:rPr>
        <w:t xml:space="preserve"> Корпус резервуара и корпус технологического отсека покрыть тремя слоями битумной мастики толщиной не менее 1 мм. Каждого слоя. Между тремя слоями необходимо уложить два слоя малярной сетки с ячейкой 5 х 5 мм. Перед нанесением покрытия металлические конструкции очистить от окалины и ржавчины.</w:t>
      </w:r>
    </w:p>
    <w:p w:rsidR="00431A86" w:rsidRPr="007A06FB" w:rsidRDefault="00431A86" w:rsidP="00431A86">
      <w:pPr>
        <w:pStyle w:val="ListNum"/>
        <w:numPr>
          <w:ilvl w:val="0"/>
          <w:numId w:val="0"/>
        </w:numPr>
        <w:rPr>
          <w:b/>
          <w:i/>
          <w:color w:val="262626" w:themeColor="text1" w:themeTint="D9"/>
          <w:sz w:val="24"/>
        </w:rPr>
      </w:pPr>
      <w:r w:rsidRPr="007A06FB">
        <w:rPr>
          <w:b/>
          <w:color w:val="262626" w:themeColor="text1" w:themeTint="D9"/>
          <w:sz w:val="24"/>
        </w:rPr>
        <w:t>Окраска резервуара (внутри):</w:t>
      </w:r>
      <w:r w:rsidRPr="007A06FB">
        <w:rPr>
          <w:color w:val="262626" w:themeColor="text1" w:themeTint="D9"/>
          <w:sz w:val="24"/>
        </w:rPr>
        <w:t xml:space="preserve"> Внутреннее покрытие резервуара выполнить на основе лакокрасочной защитной системы «Техкор-612» (ТУ-2312-005-42968112-01). Покрытие выполнить из 3 слоев краски «Техкор-612/08-01». Перед нанесением покрытия металлические конструкции очистить от окалины и ржавчины.</w:t>
      </w:r>
    </w:p>
    <w:p w:rsidR="00431A86" w:rsidRPr="007A06FB" w:rsidRDefault="00431A86" w:rsidP="00431A86">
      <w:pPr>
        <w:pStyle w:val="ListNum"/>
        <w:numPr>
          <w:ilvl w:val="0"/>
          <w:numId w:val="0"/>
        </w:numPr>
        <w:rPr>
          <w:color w:val="262626" w:themeColor="text1" w:themeTint="D9"/>
          <w:sz w:val="24"/>
        </w:rPr>
      </w:pPr>
      <w:r w:rsidRPr="007A06FB">
        <w:rPr>
          <w:b/>
          <w:color w:val="262626" w:themeColor="text1" w:themeTint="D9"/>
          <w:sz w:val="24"/>
        </w:rPr>
        <w:t>Отдельные требования к изделию:</w:t>
      </w:r>
      <w:r w:rsidRPr="007A06FB">
        <w:rPr>
          <w:color w:val="262626" w:themeColor="text1" w:themeTint="D9"/>
          <w:sz w:val="24"/>
        </w:rPr>
        <w:t xml:space="preserve"> Замерный люк (ЛЗ-80) должен быть смонтирован по </w:t>
      </w:r>
      <w:proofErr w:type="gramStart"/>
      <w:r w:rsidRPr="007A06FB">
        <w:rPr>
          <w:color w:val="262626" w:themeColor="text1" w:themeTint="D9"/>
          <w:sz w:val="24"/>
        </w:rPr>
        <w:t>диаметральной  плоскости</w:t>
      </w:r>
      <w:proofErr w:type="gramEnd"/>
      <w:r w:rsidRPr="007A06FB">
        <w:rPr>
          <w:color w:val="262626" w:themeColor="text1" w:themeTint="D9"/>
          <w:sz w:val="24"/>
        </w:rPr>
        <w:t xml:space="preserve"> в центре резервуара.</w:t>
      </w:r>
    </w:p>
    <w:p w:rsidR="00431A86" w:rsidRPr="007A06FB" w:rsidRDefault="00431A86" w:rsidP="00431A86">
      <w:pPr>
        <w:pStyle w:val="ListBul2"/>
        <w:numPr>
          <w:ilvl w:val="0"/>
          <w:numId w:val="0"/>
        </w:numPr>
        <w:tabs>
          <w:tab w:val="left" w:pos="360"/>
          <w:tab w:val="left" w:pos="1080"/>
        </w:tabs>
        <w:rPr>
          <w:b/>
          <w:i/>
          <w:color w:val="262626" w:themeColor="text1" w:themeTint="D9"/>
          <w:sz w:val="24"/>
        </w:rPr>
      </w:pPr>
      <w:r w:rsidRPr="007A06FB">
        <w:rPr>
          <w:b/>
          <w:i/>
          <w:color w:val="262626" w:themeColor="text1" w:themeTint="D9"/>
          <w:sz w:val="24"/>
        </w:rPr>
        <w:t>Технические характеристики РГС-50 м. куб.</w:t>
      </w: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4990"/>
        <w:gridCol w:w="3918"/>
      </w:tblGrid>
      <w:tr w:rsidR="00431A86" w:rsidRPr="007A06FB" w:rsidTr="0036078B">
        <w:trPr>
          <w:trHeight w:val="574"/>
          <w:jc w:val="center"/>
        </w:trPr>
        <w:tc>
          <w:tcPr>
            <w:tcW w:w="380" w:type="pct"/>
          </w:tcPr>
          <w:p w:rsidR="00431A86" w:rsidRPr="007A06FB" w:rsidRDefault="00431A86" w:rsidP="0036078B">
            <w:pPr>
              <w:pStyle w:val="ListNum"/>
              <w:numPr>
                <w:ilvl w:val="0"/>
                <w:numId w:val="0"/>
              </w:numPr>
              <w:tabs>
                <w:tab w:val="left" w:pos="360"/>
                <w:tab w:val="left" w:pos="1260"/>
              </w:tabs>
              <w:jc w:val="center"/>
              <w:rPr>
                <w:b/>
                <w:color w:val="262626" w:themeColor="text1" w:themeTint="D9"/>
                <w:sz w:val="24"/>
              </w:rPr>
            </w:pPr>
            <w:r>
              <w:rPr>
                <w:b/>
                <w:color w:val="262626" w:themeColor="text1" w:themeTint="D9"/>
                <w:sz w:val="24"/>
              </w:rPr>
              <w:t>№ п/п</w:t>
            </w:r>
          </w:p>
        </w:tc>
        <w:tc>
          <w:tcPr>
            <w:tcW w:w="2588" w:type="pct"/>
          </w:tcPr>
          <w:p w:rsidR="00431A86" w:rsidRPr="007A06FB" w:rsidRDefault="00431A86" w:rsidP="0036078B">
            <w:pPr>
              <w:pStyle w:val="ListNum"/>
              <w:numPr>
                <w:ilvl w:val="0"/>
                <w:numId w:val="0"/>
              </w:numPr>
              <w:tabs>
                <w:tab w:val="left" w:pos="360"/>
                <w:tab w:val="left" w:pos="1260"/>
              </w:tabs>
              <w:ind w:left="720"/>
              <w:rPr>
                <w:b/>
                <w:color w:val="262626" w:themeColor="text1" w:themeTint="D9"/>
                <w:sz w:val="24"/>
              </w:rPr>
            </w:pPr>
            <w:r w:rsidRPr="007A06FB">
              <w:rPr>
                <w:b/>
                <w:color w:val="262626" w:themeColor="text1" w:themeTint="D9"/>
                <w:sz w:val="24"/>
              </w:rPr>
              <w:t>Наименование параметра</w:t>
            </w:r>
          </w:p>
        </w:tc>
        <w:tc>
          <w:tcPr>
            <w:tcW w:w="2032" w:type="pct"/>
          </w:tcPr>
          <w:p w:rsidR="00431A86" w:rsidRPr="007A06FB" w:rsidRDefault="00431A86" w:rsidP="0036078B">
            <w:pPr>
              <w:pStyle w:val="ListNum"/>
              <w:numPr>
                <w:ilvl w:val="0"/>
                <w:numId w:val="0"/>
              </w:numPr>
              <w:tabs>
                <w:tab w:val="left" w:pos="360"/>
                <w:tab w:val="left" w:pos="1260"/>
              </w:tabs>
              <w:ind w:left="720"/>
              <w:jc w:val="center"/>
              <w:rPr>
                <w:b/>
                <w:color w:val="262626" w:themeColor="text1" w:themeTint="D9"/>
                <w:sz w:val="24"/>
              </w:rPr>
            </w:pPr>
            <w:r w:rsidRPr="007A06FB">
              <w:rPr>
                <w:b/>
                <w:color w:val="262626" w:themeColor="text1" w:themeTint="D9"/>
                <w:sz w:val="24"/>
              </w:rPr>
              <w:t>Значения</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w:t>
            </w:r>
          </w:p>
        </w:tc>
        <w:tc>
          <w:tcPr>
            <w:tcW w:w="2588" w:type="pct"/>
          </w:tcPr>
          <w:p w:rsidR="00431A86" w:rsidRPr="007A06FB" w:rsidRDefault="00431A86" w:rsidP="0036078B">
            <w:pPr>
              <w:pStyle w:val="ListNum"/>
              <w:numPr>
                <w:ilvl w:val="0"/>
                <w:numId w:val="0"/>
              </w:numPr>
              <w:tabs>
                <w:tab w:val="left" w:pos="360"/>
                <w:tab w:val="left" w:pos="1260"/>
              </w:tabs>
              <w:ind w:left="176"/>
              <w:rPr>
                <w:b/>
                <w:color w:val="262626" w:themeColor="text1" w:themeTint="D9"/>
                <w:sz w:val="24"/>
              </w:rPr>
            </w:pPr>
            <w:r w:rsidRPr="007A06FB">
              <w:rPr>
                <w:color w:val="262626" w:themeColor="text1" w:themeTint="D9"/>
                <w:sz w:val="24"/>
              </w:rPr>
              <w:t>Номинальный объем, м. куб.</w:t>
            </w:r>
          </w:p>
        </w:tc>
        <w:tc>
          <w:tcPr>
            <w:tcW w:w="2032"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sidRPr="007A06FB">
              <w:rPr>
                <w:color w:val="262626" w:themeColor="text1" w:themeTint="D9"/>
                <w:sz w:val="24"/>
              </w:rPr>
              <w:t>50</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w:t>
            </w:r>
          </w:p>
        </w:tc>
        <w:tc>
          <w:tcPr>
            <w:tcW w:w="2588" w:type="pct"/>
          </w:tcPr>
          <w:p w:rsidR="00431A86" w:rsidRPr="007A06FB" w:rsidRDefault="00431A86" w:rsidP="0036078B">
            <w:pPr>
              <w:pStyle w:val="ListNum"/>
              <w:numPr>
                <w:ilvl w:val="0"/>
                <w:numId w:val="0"/>
              </w:numPr>
              <w:tabs>
                <w:tab w:val="left" w:pos="360"/>
                <w:tab w:val="left" w:pos="1260"/>
              </w:tabs>
              <w:ind w:left="176"/>
              <w:rPr>
                <w:b/>
                <w:color w:val="262626" w:themeColor="text1" w:themeTint="D9"/>
                <w:sz w:val="24"/>
              </w:rPr>
            </w:pPr>
            <w:r w:rsidRPr="007A06FB">
              <w:rPr>
                <w:color w:val="262626" w:themeColor="text1" w:themeTint="D9"/>
                <w:sz w:val="24"/>
              </w:rPr>
              <w:t>Тип установки</w:t>
            </w:r>
          </w:p>
        </w:tc>
        <w:tc>
          <w:tcPr>
            <w:tcW w:w="2032" w:type="pct"/>
          </w:tcPr>
          <w:p w:rsidR="00431A86" w:rsidRPr="007A06FB" w:rsidRDefault="00431A86" w:rsidP="0036078B">
            <w:pPr>
              <w:pStyle w:val="ListNum"/>
              <w:numPr>
                <w:ilvl w:val="0"/>
                <w:numId w:val="0"/>
              </w:numPr>
              <w:tabs>
                <w:tab w:val="left" w:pos="360"/>
                <w:tab w:val="left" w:pos="1260"/>
              </w:tabs>
              <w:ind w:left="720"/>
              <w:jc w:val="center"/>
              <w:rPr>
                <w:b/>
                <w:color w:val="262626" w:themeColor="text1" w:themeTint="D9"/>
                <w:sz w:val="24"/>
              </w:rPr>
            </w:pPr>
            <w:r w:rsidRPr="007A06FB">
              <w:rPr>
                <w:color w:val="262626" w:themeColor="text1" w:themeTint="D9"/>
                <w:sz w:val="24"/>
              </w:rPr>
              <w:t>подземный</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3</w:t>
            </w:r>
          </w:p>
        </w:tc>
        <w:tc>
          <w:tcPr>
            <w:tcW w:w="2588" w:type="pct"/>
          </w:tcPr>
          <w:p w:rsidR="00431A86" w:rsidRPr="007A06FB" w:rsidRDefault="00431A86" w:rsidP="0036078B">
            <w:pPr>
              <w:pStyle w:val="ListNum"/>
              <w:numPr>
                <w:ilvl w:val="0"/>
                <w:numId w:val="0"/>
              </w:numPr>
              <w:tabs>
                <w:tab w:val="left" w:pos="360"/>
                <w:tab w:val="left" w:pos="1260"/>
              </w:tabs>
              <w:ind w:left="176"/>
              <w:rPr>
                <w:color w:val="262626" w:themeColor="text1" w:themeTint="D9"/>
                <w:sz w:val="24"/>
              </w:rPr>
            </w:pPr>
            <w:r w:rsidRPr="007A06FB">
              <w:rPr>
                <w:color w:val="262626" w:themeColor="text1" w:themeTint="D9"/>
                <w:sz w:val="24"/>
              </w:rPr>
              <w:t>Хранимая жидкость</w:t>
            </w:r>
          </w:p>
        </w:tc>
        <w:tc>
          <w:tcPr>
            <w:tcW w:w="2032"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proofErr w:type="spellStart"/>
            <w:r w:rsidRPr="007A06FB">
              <w:rPr>
                <w:color w:val="262626" w:themeColor="text1" w:themeTint="D9"/>
                <w:sz w:val="24"/>
              </w:rPr>
              <w:t>Дт</w:t>
            </w:r>
            <w:proofErr w:type="spellEnd"/>
            <w:r w:rsidRPr="007A06FB">
              <w:rPr>
                <w:color w:val="262626" w:themeColor="text1" w:themeTint="D9"/>
                <w:sz w:val="24"/>
              </w:rPr>
              <w:t>, Регуляр-92, Премиум-95, Супер-98</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4</w:t>
            </w:r>
          </w:p>
        </w:tc>
        <w:tc>
          <w:tcPr>
            <w:tcW w:w="2588" w:type="pct"/>
          </w:tcPr>
          <w:p w:rsidR="00431A86" w:rsidRPr="007A06FB" w:rsidRDefault="00431A86" w:rsidP="0036078B">
            <w:pPr>
              <w:pStyle w:val="ListNum"/>
              <w:numPr>
                <w:ilvl w:val="0"/>
                <w:numId w:val="0"/>
              </w:numPr>
              <w:tabs>
                <w:tab w:val="left" w:pos="360"/>
                <w:tab w:val="left" w:pos="1260"/>
              </w:tabs>
              <w:ind w:left="176"/>
              <w:rPr>
                <w:color w:val="262626" w:themeColor="text1" w:themeTint="D9"/>
                <w:sz w:val="24"/>
              </w:rPr>
            </w:pPr>
            <w:r w:rsidRPr="007A06FB">
              <w:rPr>
                <w:color w:val="262626" w:themeColor="text1" w:themeTint="D9"/>
                <w:sz w:val="24"/>
              </w:rPr>
              <w:t>Характер среды</w:t>
            </w:r>
          </w:p>
        </w:tc>
        <w:tc>
          <w:tcPr>
            <w:tcW w:w="2032" w:type="pct"/>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агрессивная</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5</w:t>
            </w:r>
          </w:p>
        </w:tc>
        <w:tc>
          <w:tcPr>
            <w:tcW w:w="2588" w:type="pct"/>
          </w:tcPr>
          <w:p w:rsidR="00431A86" w:rsidRPr="007A06FB" w:rsidRDefault="00431A86" w:rsidP="0036078B">
            <w:pPr>
              <w:pStyle w:val="ListNum"/>
              <w:numPr>
                <w:ilvl w:val="0"/>
                <w:numId w:val="0"/>
              </w:numPr>
              <w:tabs>
                <w:tab w:val="left" w:pos="360"/>
                <w:tab w:val="left" w:pos="1260"/>
              </w:tabs>
              <w:ind w:left="176"/>
              <w:rPr>
                <w:color w:val="262626" w:themeColor="text1" w:themeTint="D9"/>
                <w:sz w:val="24"/>
              </w:rPr>
            </w:pPr>
            <w:r w:rsidRPr="007A06FB">
              <w:rPr>
                <w:color w:val="262626" w:themeColor="text1" w:themeTint="D9"/>
                <w:sz w:val="24"/>
              </w:rPr>
              <w:t>Рабочее давление, МПа</w:t>
            </w:r>
          </w:p>
        </w:tc>
        <w:tc>
          <w:tcPr>
            <w:tcW w:w="2032" w:type="pct"/>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616135">
              <w:rPr>
                <w:sz w:val="24"/>
              </w:rPr>
              <w:t>0,</w:t>
            </w:r>
            <w:r>
              <w:rPr>
                <w:sz w:val="24"/>
              </w:rPr>
              <w:t>07</w:t>
            </w:r>
            <w:r w:rsidRPr="00616135">
              <w:rPr>
                <w:sz w:val="24"/>
              </w:rPr>
              <w:t>МПа</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6</w:t>
            </w:r>
          </w:p>
        </w:tc>
        <w:tc>
          <w:tcPr>
            <w:tcW w:w="2588" w:type="pct"/>
            <w:vAlign w:val="center"/>
          </w:tcPr>
          <w:p w:rsidR="00431A86" w:rsidRPr="007A06FB" w:rsidRDefault="00431A86" w:rsidP="0036078B">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Длина резервуара, мм</w:t>
            </w:r>
          </w:p>
        </w:tc>
        <w:tc>
          <w:tcPr>
            <w:tcW w:w="203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9660</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7</w:t>
            </w:r>
          </w:p>
        </w:tc>
        <w:tc>
          <w:tcPr>
            <w:tcW w:w="2588" w:type="pct"/>
            <w:vAlign w:val="center"/>
          </w:tcPr>
          <w:p w:rsidR="00431A86" w:rsidRPr="007A06FB" w:rsidRDefault="00431A86" w:rsidP="0036078B">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 xml:space="preserve">Диаметр внутренний, мм </w:t>
            </w:r>
          </w:p>
        </w:tc>
        <w:tc>
          <w:tcPr>
            <w:tcW w:w="203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2800</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8</w:t>
            </w:r>
          </w:p>
        </w:tc>
        <w:tc>
          <w:tcPr>
            <w:tcW w:w="2588" w:type="pct"/>
            <w:vAlign w:val="center"/>
          </w:tcPr>
          <w:p w:rsidR="00431A86" w:rsidRPr="007A06FB" w:rsidRDefault="00431A86" w:rsidP="0036078B">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Длина цилиндрической части резервуара, мм.</w:t>
            </w:r>
          </w:p>
        </w:tc>
        <w:tc>
          <w:tcPr>
            <w:tcW w:w="203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9000</w:t>
            </w:r>
          </w:p>
        </w:tc>
      </w:tr>
      <w:tr w:rsidR="00431A86" w:rsidRPr="007A06FB" w:rsidTr="0036078B">
        <w:trPr>
          <w:cantSplit/>
          <w:trHeight w:val="269"/>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9</w:t>
            </w:r>
          </w:p>
        </w:tc>
        <w:tc>
          <w:tcPr>
            <w:tcW w:w="2588" w:type="pct"/>
            <w:vAlign w:val="center"/>
          </w:tcPr>
          <w:p w:rsidR="00431A86" w:rsidRPr="007A06FB" w:rsidRDefault="00431A86" w:rsidP="0036078B">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 xml:space="preserve">Температура наиболее холодных суток с </w:t>
            </w:r>
            <w:proofErr w:type="spellStart"/>
            <w:r w:rsidRPr="007A06FB">
              <w:rPr>
                <w:color w:val="262626" w:themeColor="text1" w:themeTint="D9"/>
                <w:sz w:val="24"/>
              </w:rPr>
              <w:t>обесп</w:t>
            </w:r>
            <w:proofErr w:type="spellEnd"/>
            <w:r w:rsidRPr="007A06FB">
              <w:rPr>
                <w:color w:val="262626" w:themeColor="text1" w:themeTint="D9"/>
                <w:sz w:val="24"/>
              </w:rPr>
              <w:t>. 0,98 по СНиП 23-01-99, ºС</w:t>
            </w:r>
          </w:p>
        </w:tc>
        <w:tc>
          <w:tcPr>
            <w:tcW w:w="203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Минус 63</w:t>
            </w:r>
          </w:p>
        </w:tc>
      </w:tr>
      <w:tr w:rsidR="00431A86" w:rsidRPr="007A06FB" w:rsidTr="0036078B">
        <w:trPr>
          <w:cantSplit/>
          <w:trHeight w:val="269"/>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10</w:t>
            </w:r>
          </w:p>
        </w:tc>
        <w:tc>
          <w:tcPr>
            <w:tcW w:w="2588" w:type="pct"/>
            <w:vAlign w:val="center"/>
          </w:tcPr>
          <w:p w:rsidR="00431A86" w:rsidRPr="007A06FB" w:rsidRDefault="00431A86" w:rsidP="0036078B">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Марка металла</w:t>
            </w:r>
          </w:p>
        </w:tc>
        <w:tc>
          <w:tcPr>
            <w:tcW w:w="203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09Г2С</w:t>
            </w:r>
          </w:p>
        </w:tc>
      </w:tr>
      <w:tr w:rsidR="00431A86" w:rsidRPr="004E023B" w:rsidTr="0036078B">
        <w:trPr>
          <w:cantSplit/>
          <w:trHeight w:val="269"/>
          <w:jc w:val="center"/>
        </w:trPr>
        <w:tc>
          <w:tcPr>
            <w:tcW w:w="380" w:type="pct"/>
          </w:tcPr>
          <w:p w:rsidR="00431A86" w:rsidRPr="000F29D1" w:rsidRDefault="00431A86" w:rsidP="0036078B">
            <w:pPr>
              <w:pStyle w:val="ListNum"/>
              <w:numPr>
                <w:ilvl w:val="0"/>
                <w:numId w:val="0"/>
              </w:numPr>
              <w:tabs>
                <w:tab w:val="left" w:pos="360"/>
                <w:tab w:val="left" w:pos="1260"/>
              </w:tabs>
              <w:jc w:val="center"/>
              <w:rPr>
                <w:sz w:val="24"/>
              </w:rPr>
            </w:pPr>
            <w:r>
              <w:rPr>
                <w:sz w:val="24"/>
              </w:rPr>
              <w:t>11</w:t>
            </w:r>
          </w:p>
        </w:tc>
        <w:tc>
          <w:tcPr>
            <w:tcW w:w="2588" w:type="pct"/>
            <w:vAlign w:val="center"/>
          </w:tcPr>
          <w:p w:rsidR="00431A86" w:rsidRPr="000F29D1" w:rsidRDefault="00431A86" w:rsidP="0036078B">
            <w:pPr>
              <w:pStyle w:val="ListNum"/>
              <w:numPr>
                <w:ilvl w:val="0"/>
                <w:numId w:val="0"/>
              </w:numPr>
              <w:tabs>
                <w:tab w:val="left" w:pos="360"/>
                <w:tab w:val="left" w:pos="1260"/>
              </w:tabs>
              <w:ind w:left="176"/>
              <w:jc w:val="left"/>
              <w:rPr>
                <w:sz w:val="24"/>
              </w:rPr>
            </w:pPr>
            <w:r w:rsidRPr="000F29D1">
              <w:rPr>
                <w:sz w:val="24"/>
              </w:rPr>
              <w:t>Высота резервуара, мм</w:t>
            </w:r>
            <w:r>
              <w:rPr>
                <w:sz w:val="24"/>
              </w:rPr>
              <w:t>.</w:t>
            </w:r>
          </w:p>
        </w:tc>
        <w:tc>
          <w:tcPr>
            <w:tcW w:w="203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3180</w:t>
            </w:r>
          </w:p>
        </w:tc>
      </w:tr>
      <w:tr w:rsidR="00431A86" w:rsidRPr="004E023B" w:rsidTr="0036078B">
        <w:trPr>
          <w:cantSplit/>
          <w:trHeight w:val="269"/>
          <w:jc w:val="center"/>
        </w:trPr>
        <w:tc>
          <w:tcPr>
            <w:tcW w:w="380" w:type="pct"/>
          </w:tcPr>
          <w:p w:rsidR="00431A86" w:rsidRPr="000F29D1" w:rsidRDefault="00431A86" w:rsidP="0036078B">
            <w:pPr>
              <w:pStyle w:val="ListNum"/>
              <w:numPr>
                <w:ilvl w:val="0"/>
                <w:numId w:val="0"/>
              </w:numPr>
              <w:tabs>
                <w:tab w:val="left" w:pos="360"/>
                <w:tab w:val="left" w:pos="1260"/>
              </w:tabs>
              <w:jc w:val="center"/>
              <w:rPr>
                <w:sz w:val="24"/>
              </w:rPr>
            </w:pPr>
            <w:r>
              <w:rPr>
                <w:sz w:val="24"/>
              </w:rPr>
              <w:t>12</w:t>
            </w:r>
          </w:p>
        </w:tc>
        <w:tc>
          <w:tcPr>
            <w:tcW w:w="2588" w:type="pct"/>
            <w:vAlign w:val="center"/>
          </w:tcPr>
          <w:p w:rsidR="00431A86" w:rsidRPr="000F29D1" w:rsidRDefault="00431A86" w:rsidP="0036078B">
            <w:pPr>
              <w:pStyle w:val="ListNum"/>
              <w:numPr>
                <w:ilvl w:val="0"/>
                <w:numId w:val="0"/>
              </w:numPr>
              <w:tabs>
                <w:tab w:val="left" w:pos="360"/>
                <w:tab w:val="left" w:pos="1260"/>
              </w:tabs>
              <w:ind w:left="176"/>
              <w:jc w:val="left"/>
              <w:rPr>
                <w:sz w:val="24"/>
              </w:rPr>
            </w:pPr>
            <w:r w:rsidRPr="000F29D1">
              <w:rPr>
                <w:sz w:val="24"/>
              </w:rPr>
              <w:t>Масса резервуара, кг</w:t>
            </w:r>
            <w:r>
              <w:rPr>
                <w:sz w:val="24"/>
              </w:rPr>
              <w:t>.</w:t>
            </w:r>
          </w:p>
        </w:tc>
        <w:tc>
          <w:tcPr>
            <w:tcW w:w="203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9651</w:t>
            </w:r>
          </w:p>
        </w:tc>
      </w:tr>
      <w:tr w:rsidR="00431A86" w:rsidRPr="004E023B" w:rsidTr="0036078B">
        <w:trPr>
          <w:cantSplit/>
          <w:trHeight w:val="70"/>
          <w:jc w:val="center"/>
        </w:trPr>
        <w:tc>
          <w:tcPr>
            <w:tcW w:w="380" w:type="pct"/>
          </w:tcPr>
          <w:p w:rsidR="00431A86" w:rsidRPr="004E023B" w:rsidRDefault="00431A86" w:rsidP="0036078B">
            <w:pPr>
              <w:pStyle w:val="ListNum"/>
              <w:numPr>
                <w:ilvl w:val="0"/>
                <w:numId w:val="0"/>
              </w:numPr>
              <w:tabs>
                <w:tab w:val="left" w:pos="360"/>
                <w:tab w:val="left" w:pos="1260"/>
              </w:tabs>
              <w:jc w:val="center"/>
              <w:rPr>
                <w:sz w:val="24"/>
              </w:rPr>
            </w:pPr>
            <w:r>
              <w:rPr>
                <w:sz w:val="24"/>
              </w:rPr>
              <w:t>13</w:t>
            </w:r>
          </w:p>
        </w:tc>
        <w:tc>
          <w:tcPr>
            <w:tcW w:w="2588" w:type="pct"/>
            <w:vAlign w:val="center"/>
          </w:tcPr>
          <w:p w:rsidR="00431A86" w:rsidRPr="004E023B" w:rsidRDefault="00431A86" w:rsidP="0036078B">
            <w:pPr>
              <w:pStyle w:val="ListNum"/>
              <w:numPr>
                <w:ilvl w:val="0"/>
                <w:numId w:val="0"/>
              </w:numPr>
              <w:tabs>
                <w:tab w:val="left" w:pos="360"/>
                <w:tab w:val="left" w:pos="1260"/>
              </w:tabs>
              <w:ind w:left="176"/>
              <w:jc w:val="left"/>
              <w:rPr>
                <w:sz w:val="24"/>
              </w:rPr>
            </w:pPr>
            <w:r w:rsidRPr="004E023B">
              <w:rPr>
                <w:sz w:val="24"/>
              </w:rPr>
              <w:t>Толщина обечайки, мм</w:t>
            </w:r>
            <w:r>
              <w:rPr>
                <w:sz w:val="24"/>
              </w:rPr>
              <w:t>.</w:t>
            </w:r>
          </w:p>
        </w:tc>
        <w:tc>
          <w:tcPr>
            <w:tcW w:w="203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4</w:t>
            </w:r>
          </w:p>
        </w:tc>
      </w:tr>
      <w:tr w:rsidR="00431A86" w:rsidRPr="004E023B" w:rsidTr="0036078B">
        <w:trPr>
          <w:cantSplit/>
          <w:trHeight w:val="70"/>
          <w:jc w:val="center"/>
        </w:trPr>
        <w:tc>
          <w:tcPr>
            <w:tcW w:w="380" w:type="pct"/>
          </w:tcPr>
          <w:p w:rsidR="00431A86" w:rsidRPr="004E023B" w:rsidRDefault="00431A86" w:rsidP="0036078B">
            <w:pPr>
              <w:pStyle w:val="ListNum"/>
              <w:numPr>
                <w:ilvl w:val="0"/>
                <w:numId w:val="0"/>
              </w:numPr>
              <w:tabs>
                <w:tab w:val="left" w:pos="360"/>
                <w:tab w:val="left" w:pos="1260"/>
              </w:tabs>
              <w:jc w:val="center"/>
              <w:rPr>
                <w:sz w:val="24"/>
              </w:rPr>
            </w:pPr>
            <w:r>
              <w:rPr>
                <w:sz w:val="24"/>
              </w:rPr>
              <w:t>14</w:t>
            </w:r>
          </w:p>
        </w:tc>
        <w:tc>
          <w:tcPr>
            <w:tcW w:w="2588" w:type="pct"/>
            <w:vAlign w:val="center"/>
          </w:tcPr>
          <w:p w:rsidR="00431A86" w:rsidRPr="004E023B" w:rsidRDefault="00431A86" w:rsidP="0036078B">
            <w:pPr>
              <w:pStyle w:val="ListNum"/>
              <w:numPr>
                <w:ilvl w:val="0"/>
                <w:numId w:val="0"/>
              </w:numPr>
              <w:tabs>
                <w:tab w:val="left" w:pos="360"/>
                <w:tab w:val="left" w:pos="1260"/>
              </w:tabs>
              <w:ind w:left="176"/>
              <w:jc w:val="left"/>
              <w:rPr>
                <w:sz w:val="24"/>
              </w:rPr>
            </w:pPr>
            <w:r w:rsidRPr="004E023B">
              <w:rPr>
                <w:sz w:val="24"/>
              </w:rPr>
              <w:t>Толщина донышек, мм</w:t>
            </w:r>
            <w:r>
              <w:rPr>
                <w:sz w:val="24"/>
              </w:rPr>
              <w:t>.</w:t>
            </w:r>
          </w:p>
        </w:tc>
        <w:tc>
          <w:tcPr>
            <w:tcW w:w="203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4</w:t>
            </w:r>
          </w:p>
        </w:tc>
      </w:tr>
      <w:tr w:rsidR="00431A86" w:rsidRPr="004E023B" w:rsidTr="0036078B">
        <w:trPr>
          <w:jc w:val="center"/>
        </w:trPr>
        <w:tc>
          <w:tcPr>
            <w:tcW w:w="380" w:type="pct"/>
          </w:tcPr>
          <w:p w:rsidR="00431A86" w:rsidRPr="004E023B" w:rsidRDefault="00431A86" w:rsidP="0036078B">
            <w:pPr>
              <w:pStyle w:val="ListNum"/>
              <w:numPr>
                <w:ilvl w:val="0"/>
                <w:numId w:val="0"/>
              </w:numPr>
              <w:tabs>
                <w:tab w:val="left" w:pos="360"/>
                <w:tab w:val="left" w:pos="1260"/>
              </w:tabs>
              <w:jc w:val="center"/>
              <w:rPr>
                <w:sz w:val="24"/>
              </w:rPr>
            </w:pPr>
            <w:r>
              <w:rPr>
                <w:sz w:val="24"/>
              </w:rPr>
              <w:t>15</w:t>
            </w:r>
          </w:p>
        </w:tc>
        <w:tc>
          <w:tcPr>
            <w:tcW w:w="2588" w:type="pct"/>
            <w:vAlign w:val="center"/>
          </w:tcPr>
          <w:p w:rsidR="00431A86" w:rsidRPr="004E023B" w:rsidRDefault="00431A86" w:rsidP="0036078B">
            <w:pPr>
              <w:pStyle w:val="ListNum"/>
              <w:numPr>
                <w:ilvl w:val="0"/>
                <w:numId w:val="0"/>
              </w:numPr>
              <w:tabs>
                <w:tab w:val="left" w:pos="360"/>
                <w:tab w:val="left" w:pos="1260"/>
              </w:tabs>
              <w:ind w:left="176"/>
              <w:jc w:val="left"/>
              <w:rPr>
                <w:sz w:val="24"/>
              </w:rPr>
            </w:pPr>
            <w:r w:rsidRPr="004E023B">
              <w:rPr>
                <w:sz w:val="24"/>
              </w:rPr>
              <w:t>Назначенный и расчетный срок службы резервуара, лет</w:t>
            </w:r>
          </w:p>
        </w:tc>
        <w:tc>
          <w:tcPr>
            <w:tcW w:w="203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20</w:t>
            </w:r>
          </w:p>
        </w:tc>
      </w:tr>
      <w:tr w:rsidR="00431A86" w:rsidRPr="004E023B" w:rsidTr="0036078B">
        <w:trPr>
          <w:jc w:val="center"/>
        </w:trPr>
        <w:tc>
          <w:tcPr>
            <w:tcW w:w="380" w:type="pct"/>
          </w:tcPr>
          <w:p w:rsidR="00431A86" w:rsidRDefault="00431A86" w:rsidP="0036078B">
            <w:pPr>
              <w:pStyle w:val="ListNum"/>
              <w:numPr>
                <w:ilvl w:val="0"/>
                <w:numId w:val="0"/>
              </w:numPr>
              <w:tabs>
                <w:tab w:val="left" w:pos="360"/>
                <w:tab w:val="left" w:pos="1260"/>
              </w:tabs>
              <w:jc w:val="center"/>
              <w:rPr>
                <w:sz w:val="24"/>
              </w:rPr>
            </w:pPr>
            <w:r>
              <w:rPr>
                <w:sz w:val="24"/>
              </w:rPr>
              <w:t>16</w:t>
            </w:r>
          </w:p>
        </w:tc>
        <w:tc>
          <w:tcPr>
            <w:tcW w:w="2588" w:type="pct"/>
            <w:vAlign w:val="center"/>
          </w:tcPr>
          <w:p w:rsidR="00431A86" w:rsidRPr="004E023B" w:rsidRDefault="00431A86" w:rsidP="0036078B">
            <w:pPr>
              <w:pStyle w:val="ListNum"/>
              <w:numPr>
                <w:ilvl w:val="0"/>
                <w:numId w:val="0"/>
              </w:numPr>
              <w:tabs>
                <w:tab w:val="left" w:pos="360"/>
                <w:tab w:val="left" w:pos="1260"/>
              </w:tabs>
              <w:ind w:left="176"/>
              <w:jc w:val="left"/>
              <w:rPr>
                <w:sz w:val="24"/>
              </w:rPr>
            </w:pPr>
            <w:r>
              <w:rPr>
                <w:sz w:val="24"/>
              </w:rPr>
              <w:t>Сейсмичность по 12 балльной шкале, балл</w:t>
            </w:r>
          </w:p>
        </w:tc>
        <w:tc>
          <w:tcPr>
            <w:tcW w:w="203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6</w:t>
            </w:r>
          </w:p>
        </w:tc>
      </w:tr>
      <w:tr w:rsidR="00431A86" w:rsidRPr="004E023B" w:rsidTr="0036078B">
        <w:trPr>
          <w:jc w:val="center"/>
        </w:trPr>
        <w:tc>
          <w:tcPr>
            <w:tcW w:w="380" w:type="pct"/>
          </w:tcPr>
          <w:p w:rsidR="00431A86" w:rsidRDefault="00431A86" w:rsidP="0036078B">
            <w:pPr>
              <w:pStyle w:val="ListNum"/>
              <w:numPr>
                <w:ilvl w:val="0"/>
                <w:numId w:val="0"/>
              </w:numPr>
              <w:tabs>
                <w:tab w:val="left" w:pos="360"/>
                <w:tab w:val="left" w:pos="1260"/>
              </w:tabs>
              <w:jc w:val="center"/>
              <w:rPr>
                <w:sz w:val="24"/>
              </w:rPr>
            </w:pPr>
            <w:r>
              <w:rPr>
                <w:sz w:val="24"/>
              </w:rPr>
              <w:lastRenderedPageBreak/>
              <w:t>17</w:t>
            </w:r>
          </w:p>
        </w:tc>
        <w:tc>
          <w:tcPr>
            <w:tcW w:w="2588" w:type="pct"/>
            <w:vAlign w:val="center"/>
          </w:tcPr>
          <w:p w:rsidR="00431A86" w:rsidRDefault="00431A86" w:rsidP="0036078B">
            <w:pPr>
              <w:pStyle w:val="ListNum"/>
              <w:numPr>
                <w:ilvl w:val="0"/>
                <w:numId w:val="0"/>
              </w:numPr>
              <w:tabs>
                <w:tab w:val="left" w:pos="360"/>
                <w:tab w:val="left" w:pos="1260"/>
              </w:tabs>
              <w:ind w:left="176"/>
              <w:jc w:val="left"/>
              <w:rPr>
                <w:sz w:val="24"/>
              </w:rPr>
            </w:pPr>
            <w:r>
              <w:rPr>
                <w:sz w:val="24"/>
              </w:rPr>
              <w:t>Группа резервуаров по ОСТ 26 291-94</w:t>
            </w:r>
          </w:p>
        </w:tc>
        <w:tc>
          <w:tcPr>
            <w:tcW w:w="203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5а</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18</w:t>
            </w:r>
          </w:p>
        </w:tc>
        <w:tc>
          <w:tcPr>
            <w:tcW w:w="2588" w:type="pct"/>
            <w:vMerge w:val="restart"/>
            <w:vAlign w:val="center"/>
          </w:tcPr>
          <w:p w:rsidR="00431A86" w:rsidRPr="007A06FB" w:rsidRDefault="00431A86" w:rsidP="0036078B">
            <w:pPr>
              <w:pStyle w:val="ListNum"/>
              <w:numPr>
                <w:ilvl w:val="0"/>
                <w:numId w:val="0"/>
              </w:numPr>
              <w:tabs>
                <w:tab w:val="left" w:pos="360"/>
                <w:tab w:val="left" w:pos="1260"/>
              </w:tabs>
              <w:ind w:left="176"/>
              <w:jc w:val="left"/>
              <w:rPr>
                <w:color w:val="262626" w:themeColor="text1" w:themeTint="D9"/>
                <w:sz w:val="24"/>
              </w:rPr>
            </w:pPr>
            <w:r w:rsidRPr="007A06FB">
              <w:rPr>
                <w:color w:val="262626" w:themeColor="text1" w:themeTint="D9"/>
                <w:sz w:val="24"/>
              </w:rPr>
              <w:t>Комплект поставки</w:t>
            </w: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Резервуар РГС-50 м³ (в сборе) </w:t>
            </w:r>
            <w:r>
              <w:rPr>
                <w:color w:val="262626" w:themeColor="text1" w:themeTint="D9"/>
                <w:sz w:val="24"/>
              </w:rPr>
              <w:t>–</w:t>
            </w:r>
            <w:r w:rsidRPr="007A06FB">
              <w:rPr>
                <w:color w:val="262626" w:themeColor="text1" w:themeTint="D9"/>
                <w:sz w:val="24"/>
              </w:rPr>
              <w:t xml:space="preserve"> 1</w:t>
            </w:r>
            <w:r>
              <w:rPr>
                <w:color w:val="262626" w:themeColor="text1" w:themeTint="D9"/>
                <w:sz w:val="24"/>
              </w:rPr>
              <w:t xml:space="preserve"> </w:t>
            </w:r>
            <w:r w:rsidRPr="007A06FB">
              <w:rPr>
                <w:color w:val="262626" w:themeColor="text1" w:themeTint="D9"/>
                <w:sz w:val="24"/>
              </w:rPr>
              <w:t>шт.</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19</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Паспорт на резервуар, в соответствии с ГОСТ 2.601-2013 - 1 шт.</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20</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Документация на материалы и оборудования, в соответствии с ГОСТ 17032-2010 – 1 комплект.</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21</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pacing w:val="2"/>
                <w:sz w:val="24"/>
              </w:rPr>
              <w:t xml:space="preserve">Свидетельство </w:t>
            </w:r>
            <w:r w:rsidRPr="007A06FB">
              <w:rPr>
                <w:color w:val="262626" w:themeColor="text1" w:themeTint="D9"/>
                <w:sz w:val="24"/>
              </w:rPr>
              <w:t xml:space="preserve">об утверждении типа средств измерения на резервуар (РГС) с указанием номера в </w:t>
            </w:r>
            <w:proofErr w:type="spellStart"/>
            <w:r w:rsidRPr="007A06FB">
              <w:rPr>
                <w:color w:val="262626" w:themeColor="text1" w:themeTint="D9"/>
                <w:sz w:val="24"/>
              </w:rPr>
              <w:t>Госреестре</w:t>
            </w:r>
            <w:proofErr w:type="spellEnd"/>
            <w:r w:rsidRPr="007A06FB">
              <w:rPr>
                <w:color w:val="262626" w:themeColor="text1" w:themeTint="D9"/>
                <w:sz w:val="24"/>
              </w:rPr>
              <w:t>.</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22</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Люк-лаз Ø 800 мм. – 1 шт.</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23</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Корпус технологического отсека - 1 шт.</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24</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Крышка люка-лаза Ø 920 мм. – 1 шт.</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25</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Люк технологического отсека резервуара - 1 шт.</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26</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наполнения </w:t>
            </w:r>
            <w:proofErr w:type="spellStart"/>
            <w:r w:rsidRPr="007A06FB">
              <w:rPr>
                <w:color w:val="262626" w:themeColor="text1" w:themeTint="D9"/>
                <w:sz w:val="24"/>
              </w:rPr>
              <w:t>Ду</w:t>
            </w:r>
            <w:proofErr w:type="spellEnd"/>
            <w:r w:rsidRPr="007A06FB">
              <w:rPr>
                <w:color w:val="262626" w:themeColor="text1" w:themeTint="D9"/>
                <w:sz w:val="24"/>
              </w:rPr>
              <w:t xml:space="preserve"> 80 (труба 89х4,0 ГОСТ 8732-78, 09Г2С), Клапан отсечной поплавковый, Ду80 (КОП-80 УХЛ),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фланцевый, Ду80 (КШ 80.16.3130 УХЛ), Муфта проходная Ду80  – 1 комплекта</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27</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выдачи внешний Ø114 мм, внутренний Ø105 мм.;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фланцевый Ду50 (КШ50.16.3130 УХЛ); Труба 57х3,5 (ГОСТ 8732-78, 09Г2С);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50 - 1 комплекта.</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28</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w:t>
            </w:r>
            <w:proofErr w:type="spellStart"/>
            <w:r w:rsidRPr="007A06FB">
              <w:rPr>
                <w:color w:val="262626" w:themeColor="text1" w:themeTint="D9"/>
                <w:sz w:val="24"/>
              </w:rPr>
              <w:t>обесшламливания</w:t>
            </w:r>
            <w:proofErr w:type="spellEnd"/>
            <w:r w:rsidRPr="007A06FB">
              <w:rPr>
                <w:color w:val="262626" w:themeColor="text1" w:themeTint="D9"/>
                <w:sz w:val="24"/>
              </w:rPr>
              <w:t xml:space="preserve"> Ду40 (труба 45х3,5 ГОСТ 8732-78, 09Г2С);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муфтовый Ду40 (КШ 40.16.1130 УХЛ); Быстроразъёмное соединение, </w:t>
            </w:r>
            <w:proofErr w:type="spellStart"/>
            <w:r w:rsidRPr="007A06FB">
              <w:rPr>
                <w:color w:val="262626" w:themeColor="text1" w:themeTint="D9"/>
                <w:sz w:val="24"/>
              </w:rPr>
              <w:t>Ду</w:t>
            </w:r>
            <w:proofErr w:type="spellEnd"/>
            <w:r w:rsidRPr="007A06FB">
              <w:rPr>
                <w:color w:val="262626" w:themeColor="text1" w:themeTint="D9"/>
                <w:sz w:val="24"/>
              </w:rPr>
              <w:t xml:space="preserve"> 50 (БРС тип Р-О + БРС тип О-Н) - 1 комплекта.</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29</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Труба замерная перфорированная Ду80 с фланцем (труба 89х4,0 ГОСТ 8732-78, 09Г2С); Замерный люк (ЛЗ-80); Трубопровод дыхательного клапана </w:t>
            </w:r>
            <w:proofErr w:type="spellStart"/>
            <w:r w:rsidRPr="007A06FB">
              <w:rPr>
                <w:color w:val="262626" w:themeColor="text1" w:themeTint="D9"/>
                <w:sz w:val="24"/>
              </w:rPr>
              <w:t>Ду</w:t>
            </w:r>
            <w:proofErr w:type="spellEnd"/>
            <w:r w:rsidRPr="007A06FB">
              <w:rPr>
                <w:color w:val="262626" w:themeColor="text1" w:themeTint="D9"/>
                <w:sz w:val="24"/>
              </w:rPr>
              <w:t xml:space="preserve"> 50 с фланцем (труба 57х3,5 ГОСТ 8732-78, 09Г2С); Дыхательный клапан СМДК-1М Ду50; Вставка с фланцами </w:t>
            </w:r>
            <w:proofErr w:type="spellStart"/>
            <w:r w:rsidRPr="007A06FB">
              <w:rPr>
                <w:color w:val="262626" w:themeColor="text1" w:themeTint="D9"/>
                <w:sz w:val="24"/>
              </w:rPr>
              <w:t>Ду</w:t>
            </w:r>
            <w:proofErr w:type="spellEnd"/>
            <w:r w:rsidRPr="007A06FB">
              <w:rPr>
                <w:color w:val="262626" w:themeColor="text1" w:themeTint="D9"/>
                <w:sz w:val="24"/>
              </w:rPr>
              <w:t xml:space="preserve"> 50; Труба 45х3,0 (ГОСТ 8732-78, 09Г2С); Муфта </w:t>
            </w:r>
            <w:r w:rsidRPr="007A06FB">
              <w:rPr>
                <w:color w:val="262626" w:themeColor="text1" w:themeTint="D9"/>
                <w:sz w:val="24"/>
              </w:rPr>
              <w:lastRenderedPageBreak/>
              <w:t xml:space="preserve">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65;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40 - 1 комплекта.</w:t>
            </w:r>
          </w:p>
        </w:tc>
      </w:tr>
      <w:tr w:rsidR="00431A86" w:rsidRPr="007A06FB" w:rsidTr="0036078B">
        <w:trPr>
          <w:jc w:val="center"/>
        </w:trPr>
        <w:tc>
          <w:tcPr>
            <w:tcW w:w="380"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lastRenderedPageBreak/>
              <w:t>30</w:t>
            </w:r>
          </w:p>
        </w:tc>
        <w:tc>
          <w:tcPr>
            <w:tcW w:w="2588" w:type="pct"/>
            <w:vMerge/>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Патрубок измерительного зонда, труба с размерами: внешний Ø114** мм., внутренний Ø105** мм. с фланцем (см. вид Фланец № 3) - 1 шт.</w:t>
            </w:r>
          </w:p>
        </w:tc>
      </w:tr>
      <w:tr w:rsidR="00431A86" w:rsidRPr="007A06FB" w:rsidTr="0036078B">
        <w:trPr>
          <w:jc w:val="center"/>
        </w:trPr>
        <w:tc>
          <w:tcPr>
            <w:tcW w:w="380" w:type="pct"/>
            <w:tcBorders>
              <w:bottom w:val="single" w:sz="4" w:space="0" w:color="auto"/>
            </w:tcBorders>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31</w:t>
            </w:r>
          </w:p>
        </w:tc>
        <w:tc>
          <w:tcPr>
            <w:tcW w:w="2588" w:type="pct"/>
            <w:vMerge/>
            <w:tcBorders>
              <w:bottom w:val="nil"/>
            </w:tcBorders>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 xml:space="preserve">Технологическое оборудование системы контроля герметичности </w:t>
            </w:r>
            <w:proofErr w:type="spellStart"/>
            <w:r w:rsidRPr="007A06FB">
              <w:rPr>
                <w:color w:val="262626" w:themeColor="text1" w:themeTint="D9"/>
                <w:sz w:val="24"/>
              </w:rPr>
              <w:t>межстенного</w:t>
            </w:r>
            <w:proofErr w:type="spellEnd"/>
            <w:r w:rsidRPr="007A06FB">
              <w:rPr>
                <w:color w:val="262626" w:themeColor="text1" w:themeTint="D9"/>
                <w:sz w:val="24"/>
              </w:rPr>
              <w:t xml:space="preserve"> пространства с газовым заполнением: Труба Ду40 (оцинкованная) с переходной муфтой 11/2" х 1/2" и крестовиной 1/2", </w:t>
            </w:r>
            <w:proofErr w:type="spellStart"/>
            <w:r w:rsidRPr="007A06FB">
              <w:rPr>
                <w:color w:val="262626" w:themeColor="text1" w:themeTint="D9"/>
                <w:sz w:val="24"/>
              </w:rPr>
              <w:t>пневмоклапан</w:t>
            </w:r>
            <w:proofErr w:type="spellEnd"/>
            <w:r w:rsidRPr="007A06FB">
              <w:rPr>
                <w:color w:val="262626" w:themeColor="text1" w:themeTint="D9"/>
                <w:sz w:val="24"/>
              </w:rPr>
              <w:t xml:space="preserve"> предохранительный Ду15, манометр, ниппель с шаровым краном Ду15 для стравливания воздуха из </w:t>
            </w:r>
            <w:proofErr w:type="spellStart"/>
            <w:r w:rsidRPr="007A06FB">
              <w:rPr>
                <w:color w:val="262626" w:themeColor="text1" w:themeTint="D9"/>
                <w:sz w:val="24"/>
              </w:rPr>
              <w:t>межстенного</w:t>
            </w:r>
            <w:proofErr w:type="spellEnd"/>
            <w:r w:rsidRPr="007A06FB">
              <w:rPr>
                <w:color w:val="262626" w:themeColor="text1" w:themeTint="D9"/>
                <w:sz w:val="24"/>
              </w:rPr>
              <w:t xml:space="preserve"> пространства - 1 комплект</w:t>
            </w:r>
          </w:p>
        </w:tc>
      </w:tr>
      <w:tr w:rsidR="00431A86" w:rsidRPr="007A06FB" w:rsidTr="0036078B">
        <w:trPr>
          <w:jc w:val="center"/>
        </w:trPr>
        <w:tc>
          <w:tcPr>
            <w:tcW w:w="380" w:type="pct"/>
            <w:tcBorders>
              <w:top w:val="single" w:sz="4" w:space="0" w:color="auto"/>
              <w:bottom w:val="single" w:sz="4" w:space="0" w:color="auto"/>
            </w:tcBorders>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32</w:t>
            </w:r>
          </w:p>
        </w:tc>
        <w:tc>
          <w:tcPr>
            <w:tcW w:w="2588" w:type="pct"/>
            <w:tcBorders>
              <w:top w:val="nil"/>
              <w:bottom w:val="single" w:sz="4" w:space="0" w:color="auto"/>
            </w:tcBorders>
            <w:vAlign w:val="center"/>
          </w:tcPr>
          <w:p w:rsidR="00431A86" w:rsidRPr="007A06FB"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032" w:type="pct"/>
            <w:vAlign w:val="center"/>
          </w:tcPr>
          <w:p w:rsidR="00431A86" w:rsidRPr="007A06FB" w:rsidRDefault="00431A86" w:rsidP="0036078B">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Электромонтажный ввод Ду40 – 2 шт.;</w:t>
            </w:r>
          </w:p>
          <w:p w:rsidR="00431A86" w:rsidRPr="007A06FB" w:rsidRDefault="00431A86" w:rsidP="0036078B">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Крючки для подвески кабеля – 10 шт.</w:t>
            </w:r>
          </w:p>
        </w:tc>
      </w:tr>
    </w:tbl>
    <w:p w:rsidR="00431A86" w:rsidRPr="00431A86" w:rsidRDefault="00431A86" w:rsidP="00431A86">
      <w:pPr>
        <w:pStyle w:val="aff7"/>
        <w:ind w:left="0"/>
        <w:jc w:val="both"/>
        <w:rPr>
          <w:rFonts w:ascii="Times New Roman" w:hAnsi="Times New Roman" w:cs="Times New Roman"/>
          <w:color w:val="262626" w:themeColor="text1" w:themeTint="D9"/>
          <w:sz w:val="24"/>
        </w:rPr>
      </w:pPr>
    </w:p>
    <w:p w:rsidR="00431A86" w:rsidRPr="007A06FB" w:rsidRDefault="00431A86" w:rsidP="00431A86">
      <w:pPr>
        <w:pStyle w:val="aff7"/>
        <w:numPr>
          <w:ilvl w:val="2"/>
          <w:numId w:val="31"/>
        </w:numPr>
        <w:ind w:left="0" w:firstLine="0"/>
        <w:jc w:val="both"/>
        <w:rPr>
          <w:rFonts w:ascii="Times New Roman" w:hAnsi="Times New Roman" w:cs="Times New Roman"/>
          <w:b/>
          <w:color w:val="262626" w:themeColor="text1" w:themeTint="D9"/>
          <w:sz w:val="24"/>
        </w:rPr>
      </w:pPr>
      <w:r w:rsidRPr="001614BD">
        <w:rPr>
          <w:rFonts w:ascii="Times New Roman" w:hAnsi="Times New Roman" w:cs="Times New Roman"/>
          <w:b/>
          <w:sz w:val="24"/>
        </w:rPr>
        <w:t xml:space="preserve">Резервуар горизонтальный, стальной, двустенный, подземный, двухсекционный </w:t>
      </w:r>
      <w:r w:rsidRPr="001614BD">
        <w:rPr>
          <w:rFonts w:ascii="Times New Roman" w:hAnsi="Times New Roman" w:cs="Times New Roman"/>
          <w:b/>
          <w:sz w:val="24"/>
          <w:lang w:val="en-US"/>
        </w:rPr>
        <w:t>V</w:t>
      </w:r>
      <w:r w:rsidRPr="001614BD">
        <w:rPr>
          <w:rFonts w:ascii="Times New Roman" w:hAnsi="Times New Roman" w:cs="Times New Roman"/>
          <w:b/>
          <w:sz w:val="24"/>
        </w:rPr>
        <w:t xml:space="preserve"> = 50 м. куб.</w:t>
      </w:r>
      <w:r w:rsidRPr="001614BD">
        <w:rPr>
          <w:rFonts w:ascii="Times New Roman" w:hAnsi="Times New Roman" w:cs="Times New Roman"/>
          <w:sz w:val="24"/>
        </w:rPr>
        <w:t xml:space="preserve"> (25 м. куб. + 25 м. куб.) </w:t>
      </w:r>
      <w:r w:rsidRPr="007A06FB">
        <w:rPr>
          <w:rFonts w:ascii="Times New Roman" w:hAnsi="Times New Roman" w:cs="Times New Roman"/>
          <w:color w:val="262626" w:themeColor="text1" w:themeTint="D9"/>
          <w:sz w:val="24"/>
        </w:rPr>
        <w:t xml:space="preserve">в комплекте с технологическим оборудованием. Количество 2 шт. Изготовить в соответствии задания заводу-изготовителю </w:t>
      </w:r>
      <w:r w:rsidRPr="007A06FB">
        <w:rPr>
          <w:rFonts w:ascii="Times New Roman" w:hAnsi="Times New Roman" w:cs="Times New Roman"/>
          <w:color w:val="262626" w:themeColor="text1" w:themeTint="D9"/>
          <w:sz w:val="24"/>
          <w:szCs w:val="24"/>
          <w:shd w:val="clear" w:color="auto" w:fill="FFFFFF"/>
        </w:rPr>
        <w:t>№ 06Д/2016-01-05.2;5.4-ИОС7.ТХ.ЗЗИ2</w:t>
      </w:r>
      <w:r>
        <w:rPr>
          <w:rFonts w:ascii="Times New Roman" w:hAnsi="Times New Roman" w:cs="Times New Roman"/>
          <w:color w:val="262626" w:themeColor="text1" w:themeTint="D9"/>
          <w:sz w:val="24"/>
          <w:szCs w:val="24"/>
          <w:shd w:val="clear" w:color="auto" w:fill="FFFFFF"/>
        </w:rPr>
        <w:t xml:space="preserve"> </w:t>
      </w:r>
      <w:r w:rsidRPr="00A214A0">
        <w:rPr>
          <w:rFonts w:ascii="Times New Roman" w:hAnsi="Times New Roman" w:cs="Times New Roman"/>
          <w:color w:val="262626" w:themeColor="text1" w:themeTint="D9"/>
          <w:sz w:val="24"/>
        </w:rPr>
        <w:t>(см. проект)</w:t>
      </w:r>
      <w:r w:rsidRPr="007A06FB">
        <w:rPr>
          <w:rFonts w:ascii="Times New Roman" w:hAnsi="Times New Roman" w:cs="Times New Roman"/>
          <w:color w:val="262626" w:themeColor="text1" w:themeTint="D9"/>
          <w:sz w:val="24"/>
          <w:szCs w:val="24"/>
          <w:shd w:val="clear" w:color="auto" w:fill="FFFFFF"/>
        </w:rPr>
        <w:t>.</w:t>
      </w:r>
    </w:p>
    <w:p w:rsidR="00431A86" w:rsidRPr="007A06FB" w:rsidRDefault="00431A86" w:rsidP="00431A86">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b/>
          <w:color w:val="262626" w:themeColor="text1" w:themeTint="D9"/>
          <w:sz w:val="24"/>
          <w:szCs w:val="24"/>
        </w:rPr>
        <w:t>Назначение товара и цели использования</w:t>
      </w:r>
      <w:r w:rsidRPr="007A06FB">
        <w:rPr>
          <w:rFonts w:ascii="Times New Roman" w:hAnsi="Times New Roman" w:cs="Times New Roman"/>
          <w:color w:val="262626" w:themeColor="text1" w:themeTint="D9"/>
          <w:sz w:val="24"/>
          <w:szCs w:val="24"/>
        </w:rPr>
        <w:t>: Для приема, хранения и выдачи светлых нефтепродуктов: Регуляр-92, Премиум-95, Супер-98 и дизельного топлива ДТ.</w:t>
      </w:r>
    </w:p>
    <w:p w:rsidR="00431A86" w:rsidRPr="007A06FB" w:rsidRDefault="00431A86" w:rsidP="00431A86">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b/>
          <w:color w:val="262626" w:themeColor="text1" w:themeTint="D9"/>
          <w:sz w:val="24"/>
          <w:szCs w:val="24"/>
        </w:rPr>
        <w:t>Исполнение:</w:t>
      </w:r>
      <w:r w:rsidRPr="007A06FB">
        <w:rPr>
          <w:rFonts w:ascii="Times New Roman" w:hAnsi="Times New Roman" w:cs="Times New Roman"/>
          <w:color w:val="262626" w:themeColor="text1" w:themeTint="D9"/>
          <w:sz w:val="24"/>
          <w:szCs w:val="24"/>
        </w:rPr>
        <w:t xml:space="preserve"> Корпус резервуара, корпус технологического отсека и все металлические элементы выполнить из стали марки 09Г2С.</w:t>
      </w:r>
    </w:p>
    <w:p w:rsidR="00431A86" w:rsidRPr="007A06FB" w:rsidRDefault="00431A86" w:rsidP="00431A86">
      <w:pPr>
        <w:pStyle w:val="ListNum"/>
        <w:numPr>
          <w:ilvl w:val="0"/>
          <w:numId w:val="0"/>
        </w:numPr>
        <w:rPr>
          <w:color w:val="262626" w:themeColor="text1" w:themeTint="D9"/>
          <w:sz w:val="24"/>
        </w:rPr>
      </w:pPr>
      <w:r w:rsidRPr="007A06FB">
        <w:rPr>
          <w:b/>
          <w:color w:val="262626" w:themeColor="text1" w:themeTint="D9"/>
          <w:sz w:val="24"/>
        </w:rPr>
        <w:t>Окраска резервуара (снаружи</w:t>
      </w:r>
      <w:r w:rsidRPr="007A06FB">
        <w:rPr>
          <w:color w:val="262626" w:themeColor="text1" w:themeTint="D9"/>
          <w:sz w:val="24"/>
        </w:rPr>
        <w:t>): Корпус резервуара и корпус технологического отсека покрыть тремя слоями битумной мастики толщиной не менее 1 мм. Каждого слоя. Между тремя слоями необходимо уложить два слоя малярной сетки с ячейкой 5 х 5 мм. Перед нанесением покрытия металлические конструкции очистить от окалины и ржавчины.</w:t>
      </w:r>
    </w:p>
    <w:p w:rsidR="00431A86" w:rsidRPr="007A06FB" w:rsidRDefault="00431A86" w:rsidP="00431A86">
      <w:pPr>
        <w:pStyle w:val="ListNum"/>
        <w:numPr>
          <w:ilvl w:val="0"/>
          <w:numId w:val="0"/>
        </w:numPr>
        <w:rPr>
          <w:color w:val="262626" w:themeColor="text1" w:themeTint="D9"/>
          <w:sz w:val="24"/>
        </w:rPr>
      </w:pPr>
      <w:r w:rsidRPr="007A06FB">
        <w:rPr>
          <w:b/>
          <w:color w:val="262626" w:themeColor="text1" w:themeTint="D9"/>
          <w:sz w:val="24"/>
        </w:rPr>
        <w:t>Окраска резервуара (внутри</w:t>
      </w:r>
      <w:r w:rsidRPr="007A06FB">
        <w:rPr>
          <w:color w:val="262626" w:themeColor="text1" w:themeTint="D9"/>
          <w:sz w:val="24"/>
        </w:rPr>
        <w:t>): Внутреннее покрытие резервуара выполнить на основе лакокрасочной защитной системы «Техкор-612» (ТУ-2312-005-42968112-01). Покрытие выполнить из 3 слоев краски «Техкор-612/08-01». Перед нанесением покрытия металлические конструкции очистить от окалины и ржавчины.</w:t>
      </w:r>
    </w:p>
    <w:p w:rsidR="00431A86" w:rsidRPr="007A06FB" w:rsidRDefault="00431A86" w:rsidP="00431A86">
      <w:pPr>
        <w:pStyle w:val="ListNum"/>
        <w:numPr>
          <w:ilvl w:val="0"/>
          <w:numId w:val="0"/>
        </w:numPr>
        <w:rPr>
          <w:color w:val="262626" w:themeColor="text1" w:themeTint="D9"/>
          <w:sz w:val="24"/>
        </w:rPr>
      </w:pPr>
      <w:r w:rsidRPr="007A06FB">
        <w:rPr>
          <w:b/>
          <w:color w:val="262626" w:themeColor="text1" w:themeTint="D9"/>
          <w:sz w:val="24"/>
        </w:rPr>
        <w:t>Отдельные требования к изделию</w:t>
      </w:r>
      <w:r w:rsidRPr="007A06FB">
        <w:rPr>
          <w:color w:val="262626" w:themeColor="text1" w:themeTint="D9"/>
          <w:sz w:val="24"/>
        </w:rPr>
        <w:t xml:space="preserve">: Замерный люк (ЛЗ-80) должен быть смонтирован по </w:t>
      </w:r>
      <w:proofErr w:type="gramStart"/>
      <w:r w:rsidRPr="007A06FB">
        <w:rPr>
          <w:color w:val="262626" w:themeColor="text1" w:themeTint="D9"/>
          <w:sz w:val="24"/>
        </w:rPr>
        <w:t>диаметральной  плоскости</w:t>
      </w:r>
      <w:proofErr w:type="gramEnd"/>
      <w:r w:rsidRPr="007A06FB">
        <w:rPr>
          <w:color w:val="262626" w:themeColor="text1" w:themeTint="D9"/>
          <w:sz w:val="24"/>
        </w:rPr>
        <w:t xml:space="preserve"> в центре каждой секции резервуара.</w:t>
      </w:r>
    </w:p>
    <w:p w:rsidR="00431A86" w:rsidRPr="007A06FB" w:rsidRDefault="00431A86" w:rsidP="00431A86">
      <w:pPr>
        <w:pStyle w:val="ListBul2"/>
        <w:numPr>
          <w:ilvl w:val="0"/>
          <w:numId w:val="0"/>
        </w:numPr>
        <w:tabs>
          <w:tab w:val="left" w:pos="360"/>
          <w:tab w:val="left" w:pos="1080"/>
        </w:tabs>
        <w:rPr>
          <w:b/>
          <w:i/>
          <w:color w:val="262626" w:themeColor="text1" w:themeTint="D9"/>
          <w:sz w:val="24"/>
        </w:rPr>
      </w:pPr>
      <w:r w:rsidRPr="007A06FB">
        <w:rPr>
          <w:b/>
          <w:i/>
          <w:color w:val="262626" w:themeColor="text1" w:themeTint="D9"/>
          <w:sz w:val="24"/>
        </w:rPr>
        <w:t>Технические характеристики РГС-50 м. куб. (25 м³ + 25 м³)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409"/>
        <w:gridCol w:w="3985"/>
      </w:tblGrid>
      <w:tr w:rsidR="00431A86" w:rsidRPr="004E023B" w:rsidTr="0036078B">
        <w:trPr>
          <w:trHeight w:val="589"/>
          <w:jc w:val="center"/>
        </w:trPr>
        <w:tc>
          <w:tcPr>
            <w:tcW w:w="328" w:type="pct"/>
          </w:tcPr>
          <w:p w:rsidR="00431A86" w:rsidRPr="004E023B" w:rsidRDefault="00431A86" w:rsidP="0036078B">
            <w:pPr>
              <w:pStyle w:val="ListNum"/>
              <w:numPr>
                <w:ilvl w:val="0"/>
                <w:numId w:val="0"/>
              </w:numPr>
              <w:tabs>
                <w:tab w:val="left" w:pos="360"/>
                <w:tab w:val="left" w:pos="1260"/>
              </w:tabs>
              <w:jc w:val="center"/>
              <w:rPr>
                <w:b/>
                <w:sz w:val="24"/>
              </w:rPr>
            </w:pPr>
            <w:r>
              <w:rPr>
                <w:b/>
                <w:sz w:val="24"/>
              </w:rPr>
              <w:t>№ п/п</w:t>
            </w:r>
          </w:p>
        </w:tc>
        <w:tc>
          <w:tcPr>
            <w:tcW w:w="2689" w:type="pct"/>
          </w:tcPr>
          <w:p w:rsidR="00431A86" w:rsidRPr="004E023B" w:rsidRDefault="00431A86" w:rsidP="0036078B">
            <w:pPr>
              <w:pStyle w:val="ListNum"/>
              <w:numPr>
                <w:ilvl w:val="0"/>
                <w:numId w:val="0"/>
              </w:numPr>
              <w:tabs>
                <w:tab w:val="left" w:pos="360"/>
                <w:tab w:val="left" w:pos="1260"/>
              </w:tabs>
              <w:ind w:left="720"/>
              <w:rPr>
                <w:b/>
                <w:sz w:val="24"/>
              </w:rPr>
            </w:pPr>
            <w:r w:rsidRPr="004E023B">
              <w:rPr>
                <w:b/>
                <w:sz w:val="24"/>
              </w:rPr>
              <w:t>Наименование параметра</w:t>
            </w:r>
          </w:p>
        </w:tc>
        <w:tc>
          <w:tcPr>
            <w:tcW w:w="1982" w:type="pct"/>
          </w:tcPr>
          <w:p w:rsidR="00431A86" w:rsidRPr="004E023B" w:rsidRDefault="00431A86" w:rsidP="0036078B">
            <w:pPr>
              <w:pStyle w:val="ListNum"/>
              <w:numPr>
                <w:ilvl w:val="0"/>
                <w:numId w:val="0"/>
              </w:numPr>
              <w:tabs>
                <w:tab w:val="left" w:pos="360"/>
                <w:tab w:val="left" w:pos="1260"/>
              </w:tabs>
              <w:ind w:left="720"/>
              <w:jc w:val="center"/>
              <w:rPr>
                <w:b/>
                <w:sz w:val="24"/>
              </w:rPr>
            </w:pPr>
            <w:r w:rsidRPr="004E023B">
              <w:rPr>
                <w:b/>
                <w:sz w:val="24"/>
              </w:rPr>
              <w:t>Значения</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w:t>
            </w:r>
          </w:p>
        </w:tc>
        <w:tc>
          <w:tcPr>
            <w:tcW w:w="2689" w:type="pct"/>
          </w:tcPr>
          <w:p w:rsidR="00431A86" w:rsidRPr="004E023B" w:rsidRDefault="00431A86" w:rsidP="0036078B">
            <w:pPr>
              <w:pStyle w:val="ListNum"/>
              <w:numPr>
                <w:ilvl w:val="0"/>
                <w:numId w:val="0"/>
              </w:numPr>
              <w:tabs>
                <w:tab w:val="left" w:pos="360"/>
                <w:tab w:val="left" w:pos="1260"/>
              </w:tabs>
              <w:ind w:left="720" w:hanging="546"/>
              <w:rPr>
                <w:b/>
                <w:sz w:val="24"/>
              </w:rPr>
            </w:pPr>
            <w:r w:rsidRPr="004E023B">
              <w:rPr>
                <w:sz w:val="24"/>
              </w:rPr>
              <w:t>Номинальный объем</w:t>
            </w:r>
            <w:r>
              <w:rPr>
                <w:sz w:val="24"/>
              </w:rPr>
              <w:t>, м. куб.</w:t>
            </w:r>
          </w:p>
        </w:tc>
        <w:tc>
          <w:tcPr>
            <w:tcW w:w="1982"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r w:rsidRPr="007A06FB">
              <w:rPr>
                <w:color w:val="262626" w:themeColor="text1" w:themeTint="D9"/>
                <w:sz w:val="24"/>
              </w:rPr>
              <w:t>50 м³ (25 м³ + 25 м³)</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2</w:t>
            </w:r>
          </w:p>
        </w:tc>
        <w:tc>
          <w:tcPr>
            <w:tcW w:w="2689" w:type="pct"/>
          </w:tcPr>
          <w:p w:rsidR="00431A86" w:rsidRPr="004E023B" w:rsidRDefault="00431A86" w:rsidP="0036078B">
            <w:pPr>
              <w:pStyle w:val="ListNum"/>
              <w:numPr>
                <w:ilvl w:val="0"/>
                <w:numId w:val="0"/>
              </w:numPr>
              <w:tabs>
                <w:tab w:val="left" w:pos="360"/>
                <w:tab w:val="left" w:pos="1260"/>
              </w:tabs>
              <w:ind w:left="720" w:hanging="546"/>
              <w:rPr>
                <w:b/>
                <w:sz w:val="24"/>
              </w:rPr>
            </w:pPr>
            <w:r w:rsidRPr="004E023B">
              <w:rPr>
                <w:sz w:val="24"/>
              </w:rPr>
              <w:t>Тип установки</w:t>
            </w:r>
          </w:p>
        </w:tc>
        <w:tc>
          <w:tcPr>
            <w:tcW w:w="1982" w:type="pct"/>
          </w:tcPr>
          <w:p w:rsidR="00431A86" w:rsidRPr="007A06FB" w:rsidRDefault="00431A86" w:rsidP="0036078B">
            <w:pPr>
              <w:pStyle w:val="ListNum"/>
              <w:numPr>
                <w:ilvl w:val="0"/>
                <w:numId w:val="0"/>
              </w:numPr>
              <w:tabs>
                <w:tab w:val="left" w:pos="360"/>
                <w:tab w:val="left" w:pos="1260"/>
              </w:tabs>
              <w:ind w:left="720"/>
              <w:jc w:val="center"/>
              <w:rPr>
                <w:b/>
                <w:color w:val="262626" w:themeColor="text1" w:themeTint="D9"/>
                <w:sz w:val="24"/>
              </w:rPr>
            </w:pPr>
            <w:r w:rsidRPr="007A06FB">
              <w:rPr>
                <w:color w:val="262626" w:themeColor="text1" w:themeTint="D9"/>
                <w:sz w:val="24"/>
              </w:rPr>
              <w:t>подземный</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3</w:t>
            </w:r>
          </w:p>
        </w:tc>
        <w:tc>
          <w:tcPr>
            <w:tcW w:w="2689" w:type="pct"/>
          </w:tcPr>
          <w:p w:rsidR="00431A86" w:rsidRPr="004E023B" w:rsidRDefault="00431A86" w:rsidP="0036078B">
            <w:pPr>
              <w:pStyle w:val="ListNum"/>
              <w:numPr>
                <w:ilvl w:val="0"/>
                <w:numId w:val="0"/>
              </w:numPr>
              <w:tabs>
                <w:tab w:val="left" w:pos="360"/>
                <w:tab w:val="left" w:pos="1260"/>
              </w:tabs>
              <w:ind w:left="720" w:hanging="546"/>
              <w:rPr>
                <w:sz w:val="24"/>
              </w:rPr>
            </w:pPr>
            <w:r w:rsidRPr="004E023B">
              <w:rPr>
                <w:sz w:val="24"/>
              </w:rPr>
              <w:t>Хранимая жидкость</w:t>
            </w:r>
          </w:p>
        </w:tc>
        <w:tc>
          <w:tcPr>
            <w:tcW w:w="1982" w:type="pct"/>
          </w:tcPr>
          <w:p w:rsidR="00431A86" w:rsidRPr="007A06FB" w:rsidRDefault="00431A86" w:rsidP="0036078B">
            <w:pPr>
              <w:pStyle w:val="ListNum"/>
              <w:numPr>
                <w:ilvl w:val="0"/>
                <w:numId w:val="0"/>
              </w:numPr>
              <w:tabs>
                <w:tab w:val="left" w:pos="360"/>
                <w:tab w:val="left" w:pos="1260"/>
              </w:tabs>
              <w:jc w:val="center"/>
              <w:rPr>
                <w:color w:val="262626" w:themeColor="text1" w:themeTint="D9"/>
                <w:sz w:val="24"/>
              </w:rPr>
            </w:pPr>
            <w:proofErr w:type="spellStart"/>
            <w:r w:rsidRPr="007A06FB">
              <w:rPr>
                <w:color w:val="262626" w:themeColor="text1" w:themeTint="D9"/>
                <w:sz w:val="24"/>
              </w:rPr>
              <w:t>Дт</w:t>
            </w:r>
            <w:proofErr w:type="spellEnd"/>
            <w:r w:rsidRPr="007A06FB">
              <w:rPr>
                <w:color w:val="262626" w:themeColor="text1" w:themeTint="D9"/>
                <w:sz w:val="24"/>
              </w:rPr>
              <w:t>, Регуляр-92, Премиум-95, Супер-98</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4</w:t>
            </w:r>
          </w:p>
        </w:tc>
        <w:tc>
          <w:tcPr>
            <w:tcW w:w="2689" w:type="pct"/>
          </w:tcPr>
          <w:p w:rsidR="00431A86" w:rsidRPr="004E023B" w:rsidRDefault="00431A86" w:rsidP="0036078B">
            <w:pPr>
              <w:pStyle w:val="ListNum"/>
              <w:numPr>
                <w:ilvl w:val="0"/>
                <w:numId w:val="0"/>
              </w:numPr>
              <w:tabs>
                <w:tab w:val="left" w:pos="360"/>
                <w:tab w:val="left" w:pos="1260"/>
              </w:tabs>
              <w:ind w:left="720" w:hanging="546"/>
              <w:rPr>
                <w:sz w:val="24"/>
              </w:rPr>
            </w:pPr>
            <w:r w:rsidRPr="004E023B">
              <w:rPr>
                <w:sz w:val="24"/>
              </w:rPr>
              <w:t>Характер среды</w:t>
            </w:r>
          </w:p>
        </w:tc>
        <w:tc>
          <w:tcPr>
            <w:tcW w:w="1982" w:type="pct"/>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агрессивная</w:t>
            </w:r>
          </w:p>
        </w:tc>
      </w:tr>
      <w:tr w:rsidR="00431A86" w:rsidRPr="004E023B" w:rsidTr="0036078B">
        <w:trPr>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5</w:t>
            </w:r>
          </w:p>
        </w:tc>
        <w:tc>
          <w:tcPr>
            <w:tcW w:w="2689" w:type="pct"/>
          </w:tcPr>
          <w:p w:rsidR="00431A86" w:rsidRPr="000F29D1" w:rsidRDefault="00431A86" w:rsidP="0036078B">
            <w:pPr>
              <w:pStyle w:val="ListNum"/>
              <w:numPr>
                <w:ilvl w:val="0"/>
                <w:numId w:val="0"/>
              </w:numPr>
              <w:tabs>
                <w:tab w:val="left" w:pos="360"/>
                <w:tab w:val="left" w:pos="1260"/>
              </w:tabs>
              <w:ind w:left="720" w:hanging="546"/>
              <w:rPr>
                <w:sz w:val="24"/>
              </w:rPr>
            </w:pPr>
            <w:r w:rsidRPr="000F29D1">
              <w:rPr>
                <w:sz w:val="24"/>
              </w:rPr>
              <w:t>Рабочее давление, МПа</w:t>
            </w:r>
          </w:p>
        </w:tc>
        <w:tc>
          <w:tcPr>
            <w:tcW w:w="1982" w:type="pct"/>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616135">
              <w:rPr>
                <w:sz w:val="24"/>
              </w:rPr>
              <w:t>0,</w:t>
            </w:r>
            <w:r>
              <w:rPr>
                <w:sz w:val="24"/>
              </w:rPr>
              <w:t>07</w:t>
            </w:r>
            <w:r w:rsidRPr="00616135">
              <w:rPr>
                <w:sz w:val="24"/>
              </w:rPr>
              <w:t>МПа</w:t>
            </w:r>
          </w:p>
        </w:tc>
      </w:tr>
      <w:tr w:rsidR="00431A86" w:rsidRPr="004E023B" w:rsidTr="0036078B">
        <w:trPr>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lastRenderedPageBreak/>
              <w:t>6</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6"/>
              <w:jc w:val="left"/>
              <w:rPr>
                <w:sz w:val="24"/>
              </w:rPr>
            </w:pPr>
            <w:r w:rsidRPr="000F29D1">
              <w:rPr>
                <w:sz w:val="24"/>
              </w:rPr>
              <w:t>Длина резервуара, мм</w:t>
            </w:r>
          </w:p>
        </w:tc>
        <w:tc>
          <w:tcPr>
            <w:tcW w:w="198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9660</w:t>
            </w:r>
          </w:p>
        </w:tc>
      </w:tr>
      <w:tr w:rsidR="00431A86" w:rsidRPr="004E023B" w:rsidTr="0036078B">
        <w:trPr>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7</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6"/>
              <w:jc w:val="left"/>
              <w:rPr>
                <w:sz w:val="24"/>
              </w:rPr>
            </w:pPr>
            <w:r w:rsidRPr="000F29D1">
              <w:rPr>
                <w:sz w:val="24"/>
              </w:rPr>
              <w:t xml:space="preserve">Диаметр внутренний, мм </w:t>
            </w:r>
          </w:p>
        </w:tc>
        <w:tc>
          <w:tcPr>
            <w:tcW w:w="198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2800</w:t>
            </w:r>
          </w:p>
        </w:tc>
      </w:tr>
      <w:tr w:rsidR="00431A86" w:rsidRPr="004E023B" w:rsidTr="0036078B">
        <w:trPr>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8</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6"/>
              <w:jc w:val="left"/>
              <w:rPr>
                <w:sz w:val="24"/>
              </w:rPr>
            </w:pPr>
            <w:r w:rsidRPr="000F29D1">
              <w:rPr>
                <w:sz w:val="24"/>
              </w:rPr>
              <w:t>Длина цилиндрической части резервуара, мм</w:t>
            </w:r>
            <w:r>
              <w:rPr>
                <w:sz w:val="24"/>
              </w:rPr>
              <w:t>.</w:t>
            </w:r>
          </w:p>
        </w:tc>
        <w:tc>
          <w:tcPr>
            <w:tcW w:w="198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9000</w:t>
            </w:r>
          </w:p>
        </w:tc>
      </w:tr>
      <w:tr w:rsidR="00431A86" w:rsidRPr="004E023B" w:rsidTr="0036078B">
        <w:trPr>
          <w:cantSplit/>
          <w:trHeight w:val="269"/>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9</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6"/>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ºС</w:t>
            </w:r>
          </w:p>
        </w:tc>
        <w:tc>
          <w:tcPr>
            <w:tcW w:w="198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Минус 63</w:t>
            </w:r>
          </w:p>
        </w:tc>
      </w:tr>
      <w:tr w:rsidR="00431A86" w:rsidRPr="004E023B" w:rsidTr="0036078B">
        <w:trPr>
          <w:cantSplit/>
          <w:trHeight w:val="269"/>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10</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6"/>
              <w:jc w:val="left"/>
              <w:rPr>
                <w:sz w:val="24"/>
              </w:rPr>
            </w:pPr>
            <w:r w:rsidRPr="000F29D1">
              <w:rPr>
                <w:sz w:val="24"/>
              </w:rPr>
              <w:t>Марка металла</w:t>
            </w:r>
          </w:p>
        </w:tc>
        <w:tc>
          <w:tcPr>
            <w:tcW w:w="1982" w:type="pct"/>
            <w:vAlign w:val="center"/>
          </w:tcPr>
          <w:p w:rsidR="00431A86" w:rsidRPr="007A06FB" w:rsidRDefault="00431A86" w:rsidP="0036078B">
            <w:pPr>
              <w:pStyle w:val="ListNum"/>
              <w:numPr>
                <w:ilvl w:val="0"/>
                <w:numId w:val="0"/>
              </w:numPr>
              <w:tabs>
                <w:tab w:val="left" w:pos="360"/>
                <w:tab w:val="left" w:pos="1260"/>
              </w:tabs>
              <w:ind w:left="720"/>
              <w:jc w:val="center"/>
              <w:rPr>
                <w:color w:val="262626" w:themeColor="text1" w:themeTint="D9"/>
                <w:sz w:val="24"/>
              </w:rPr>
            </w:pPr>
            <w:r w:rsidRPr="007A06FB">
              <w:rPr>
                <w:color w:val="262626" w:themeColor="text1" w:themeTint="D9"/>
                <w:sz w:val="24"/>
              </w:rPr>
              <w:t>09Г2С</w:t>
            </w:r>
          </w:p>
        </w:tc>
      </w:tr>
      <w:tr w:rsidR="00431A86" w:rsidRPr="004E023B" w:rsidTr="0036078B">
        <w:trPr>
          <w:cantSplit/>
          <w:trHeight w:val="269"/>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11</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6"/>
              <w:jc w:val="left"/>
              <w:rPr>
                <w:sz w:val="24"/>
              </w:rPr>
            </w:pPr>
            <w:r w:rsidRPr="000F29D1">
              <w:rPr>
                <w:sz w:val="24"/>
              </w:rPr>
              <w:t>Высота резервуара, мм</w:t>
            </w:r>
            <w:r>
              <w:rPr>
                <w:sz w:val="24"/>
              </w:rPr>
              <w:t>.</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3180</w:t>
            </w:r>
          </w:p>
        </w:tc>
      </w:tr>
      <w:tr w:rsidR="00431A86" w:rsidRPr="004E023B" w:rsidTr="0036078B">
        <w:trPr>
          <w:cantSplit/>
          <w:trHeight w:val="269"/>
          <w:jc w:val="center"/>
        </w:trPr>
        <w:tc>
          <w:tcPr>
            <w:tcW w:w="328" w:type="pct"/>
          </w:tcPr>
          <w:p w:rsidR="00431A86" w:rsidRPr="000F29D1" w:rsidRDefault="00431A86" w:rsidP="0036078B">
            <w:pPr>
              <w:pStyle w:val="ListNum"/>
              <w:numPr>
                <w:ilvl w:val="0"/>
                <w:numId w:val="0"/>
              </w:numPr>
              <w:tabs>
                <w:tab w:val="left" w:pos="360"/>
                <w:tab w:val="left" w:pos="1260"/>
              </w:tabs>
              <w:jc w:val="center"/>
              <w:rPr>
                <w:sz w:val="24"/>
              </w:rPr>
            </w:pPr>
            <w:r>
              <w:rPr>
                <w:sz w:val="24"/>
              </w:rPr>
              <w:t>12</w:t>
            </w:r>
          </w:p>
        </w:tc>
        <w:tc>
          <w:tcPr>
            <w:tcW w:w="2689" w:type="pct"/>
            <w:vAlign w:val="center"/>
          </w:tcPr>
          <w:p w:rsidR="00431A86" w:rsidRPr="000F29D1" w:rsidRDefault="00431A86" w:rsidP="0036078B">
            <w:pPr>
              <w:pStyle w:val="ListNum"/>
              <w:numPr>
                <w:ilvl w:val="0"/>
                <w:numId w:val="0"/>
              </w:numPr>
              <w:tabs>
                <w:tab w:val="left" w:pos="360"/>
                <w:tab w:val="left" w:pos="1260"/>
              </w:tabs>
              <w:ind w:left="720" w:hanging="546"/>
              <w:jc w:val="left"/>
              <w:rPr>
                <w:sz w:val="24"/>
              </w:rPr>
            </w:pPr>
            <w:r w:rsidRPr="000F29D1">
              <w:rPr>
                <w:sz w:val="24"/>
              </w:rPr>
              <w:t>Масса резервуара, кг</w:t>
            </w:r>
            <w:r>
              <w:rPr>
                <w:sz w:val="24"/>
              </w:rPr>
              <w:t>.</w:t>
            </w: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9651</w:t>
            </w:r>
          </w:p>
        </w:tc>
      </w:tr>
      <w:tr w:rsidR="00431A86" w:rsidRPr="004E023B" w:rsidTr="0036078B">
        <w:trPr>
          <w:cantSplit/>
          <w:trHeight w:val="70"/>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13</w:t>
            </w:r>
          </w:p>
        </w:tc>
        <w:tc>
          <w:tcPr>
            <w:tcW w:w="2689" w:type="pct"/>
            <w:vAlign w:val="center"/>
          </w:tcPr>
          <w:p w:rsidR="00431A86" w:rsidRPr="004E023B" w:rsidRDefault="00431A86" w:rsidP="0036078B">
            <w:pPr>
              <w:pStyle w:val="ListNum"/>
              <w:numPr>
                <w:ilvl w:val="0"/>
                <w:numId w:val="0"/>
              </w:numPr>
              <w:tabs>
                <w:tab w:val="left" w:pos="360"/>
                <w:tab w:val="left" w:pos="1260"/>
              </w:tabs>
              <w:ind w:left="720" w:hanging="546"/>
              <w:jc w:val="left"/>
              <w:rPr>
                <w:sz w:val="24"/>
              </w:rPr>
            </w:pPr>
            <w:r w:rsidRPr="004E023B">
              <w:rPr>
                <w:sz w:val="24"/>
              </w:rPr>
              <w:t>Толщина обечайки, мм</w:t>
            </w:r>
            <w:r>
              <w:rPr>
                <w:sz w:val="24"/>
              </w:rPr>
              <w:t>.</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4</w:t>
            </w:r>
          </w:p>
        </w:tc>
      </w:tr>
      <w:tr w:rsidR="00431A86" w:rsidRPr="004E023B" w:rsidTr="0036078B">
        <w:trPr>
          <w:cantSplit/>
          <w:trHeight w:val="70"/>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14</w:t>
            </w:r>
          </w:p>
        </w:tc>
        <w:tc>
          <w:tcPr>
            <w:tcW w:w="2689" w:type="pct"/>
            <w:vAlign w:val="center"/>
          </w:tcPr>
          <w:p w:rsidR="00431A86" w:rsidRPr="004E023B" w:rsidRDefault="00431A86" w:rsidP="0036078B">
            <w:pPr>
              <w:pStyle w:val="ListNum"/>
              <w:numPr>
                <w:ilvl w:val="0"/>
                <w:numId w:val="0"/>
              </w:numPr>
              <w:tabs>
                <w:tab w:val="left" w:pos="360"/>
                <w:tab w:val="left" w:pos="1260"/>
              </w:tabs>
              <w:ind w:left="720" w:hanging="546"/>
              <w:jc w:val="left"/>
              <w:rPr>
                <w:sz w:val="24"/>
              </w:rPr>
            </w:pPr>
            <w:r w:rsidRPr="004E023B">
              <w:rPr>
                <w:sz w:val="24"/>
              </w:rPr>
              <w:t>Толщина донышек, мм</w:t>
            </w:r>
            <w:r>
              <w:rPr>
                <w:sz w:val="24"/>
              </w:rPr>
              <w:t>.</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4</w:t>
            </w:r>
          </w:p>
        </w:tc>
      </w:tr>
      <w:tr w:rsidR="00431A86" w:rsidRPr="004E023B" w:rsidTr="0036078B">
        <w:trPr>
          <w:jc w:val="center"/>
        </w:trPr>
        <w:tc>
          <w:tcPr>
            <w:tcW w:w="328" w:type="pct"/>
          </w:tcPr>
          <w:p w:rsidR="00431A86" w:rsidRPr="004E023B" w:rsidRDefault="00431A86" w:rsidP="0036078B">
            <w:pPr>
              <w:pStyle w:val="ListNum"/>
              <w:numPr>
                <w:ilvl w:val="0"/>
                <w:numId w:val="0"/>
              </w:numPr>
              <w:tabs>
                <w:tab w:val="left" w:pos="360"/>
                <w:tab w:val="left" w:pos="1260"/>
              </w:tabs>
              <w:jc w:val="center"/>
              <w:rPr>
                <w:sz w:val="24"/>
              </w:rPr>
            </w:pPr>
            <w:r>
              <w:rPr>
                <w:sz w:val="24"/>
              </w:rPr>
              <w:t>15</w:t>
            </w:r>
          </w:p>
        </w:tc>
        <w:tc>
          <w:tcPr>
            <w:tcW w:w="2689" w:type="pct"/>
            <w:vAlign w:val="center"/>
          </w:tcPr>
          <w:p w:rsidR="00431A86" w:rsidRPr="004E023B" w:rsidRDefault="00431A86" w:rsidP="0036078B">
            <w:pPr>
              <w:pStyle w:val="ListNum"/>
              <w:numPr>
                <w:ilvl w:val="0"/>
                <w:numId w:val="0"/>
              </w:numPr>
              <w:tabs>
                <w:tab w:val="left" w:pos="360"/>
                <w:tab w:val="left" w:pos="1260"/>
              </w:tabs>
              <w:ind w:left="720" w:hanging="546"/>
              <w:jc w:val="left"/>
              <w:rPr>
                <w:sz w:val="24"/>
              </w:rPr>
            </w:pPr>
            <w:r w:rsidRPr="004E023B">
              <w:rPr>
                <w:sz w:val="24"/>
              </w:rPr>
              <w:t>Назначенный и расчетный срок службы резервуара, лет</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20</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16</w:t>
            </w:r>
          </w:p>
        </w:tc>
        <w:tc>
          <w:tcPr>
            <w:tcW w:w="2689" w:type="pct"/>
            <w:vAlign w:val="center"/>
          </w:tcPr>
          <w:p w:rsidR="00431A86" w:rsidRPr="004E023B" w:rsidRDefault="00431A86" w:rsidP="0036078B">
            <w:pPr>
              <w:pStyle w:val="ListNum"/>
              <w:numPr>
                <w:ilvl w:val="0"/>
                <w:numId w:val="0"/>
              </w:numPr>
              <w:tabs>
                <w:tab w:val="left" w:pos="360"/>
                <w:tab w:val="left" w:pos="1260"/>
              </w:tabs>
              <w:ind w:left="720" w:hanging="546"/>
              <w:jc w:val="left"/>
              <w:rPr>
                <w:sz w:val="24"/>
              </w:rPr>
            </w:pPr>
            <w:r>
              <w:rPr>
                <w:sz w:val="24"/>
              </w:rPr>
              <w:t>Сейсмичность по 12 балльной шкале, балл</w:t>
            </w:r>
          </w:p>
        </w:tc>
        <w:tc>
          <w:tcPr>
            <w:tcW w:w="1982"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 xml:space="preserve"> 6</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17</w:t>
            </w:r>
          </w:p>
        </w:tc>
        <w:tc>
          <w:tcPr>
            <w:tcW w:w="2689" w:type="pct"/>
            <w:vAlign w:val="center"/>
          </w:tcPr>
          <w:p w:rsidR="00431A86" w:rsidRDefault="00431A86" w:rsidP="0036078B">
            <w:pPr>
              <w:pStyle w:val="ListNum"/>
              <w:numPr>
                <w:ilvl w:val="0"/>
                <w:numId w:val="0"/>
              </w:numPr>
              <w:tabs>
                <w:tab w:val="left" w:pos="360"/>
                <w:tab w:val="left" w:pos="1260"/>
              </w:tabs>
              <w:ind w:left="720" w:hanging="546"/>
              <w:jc w:val="left"/>
              <w:rPr>
                <w:sz w:val="24"/>
              </w:rPr>
            </w:pPr>
            <w:r>
              <w:rPr>
                <w:sz w:val="24"/>
              </w:rPr>
              <w:t>Группа резервуаров по ОСТ 26 291-94</w:t>
            </w:r>
          </w:p>
        </w:tc>
        <w:tc>
          <w:tcPr>
            <w:tcW w:w="1982"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5а</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18</w:t>
            </w:r>
          </w:p>
        </w:tc>
        <w:tc>
          <w:tcPr>
            <w:tcW w:w="2689" w:type="pct"/>
            <w:vMerge w:val="restart"/>
            <w:vAlign w:val="center"/>
          </w:tcPr>
          <w:p w:rsidR="00431A86" w:rsidRDefault="00431A86" w:rsidP="0036078B">
            <w:pPr>
              <w:pStyle w:val="ListNum"/>
              <w:numPr>
                <w:ilvl w:val="0"/>
                <w:numId w:val="0"/>
              </w:numPr>
              <w:tabs>
                <w:tab w:val="left" w:pos="360"/>
                <w:tab w:val="left" w:pos="1260"/>
              </w:tabs>
              <w:ind w:left="720" w:hanging="546"/>
              <w:jc w:val="left"/>
              <w:rPr>
                <w:sz w:val="24"/>
              </w:rPr>
            </w:pPr>
            <w:r>
              <w:rPr>
                <w:sz w:val="24"/>
              </w:rPr>
              <w:t>Комплект поставки</w:t>
            </w: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Резервуар РГС-50 (25 м³ + 25 м³) в сборе - 1 шт.</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19</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Паспорт на резервуар, в соответствии с ГОСТ 2.601-2013 - 1 шт.</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20</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Документация на материалы и оборудования, в соответствии с ГОСТ 17032-2010 – 1 комплект.</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21</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pacing w:val="2"/>
                <w:sz w:val="24"/>
              </w:rPr>
              <w:t xml:space="preserve">Свидетельство </w:t>
            </w:r>
            <w:r w:rsidRPr="007A06FB">
              <w:rPr>
                <w:color w:val="262626" w:themeColor="text1" w:themeTint="D9"/>
                <w:sz w:val="24"/>
              </w:rPr>
              <w:t xml:space="preserve">об утверждении типа средств измерения на резервуар (РГС) с указанием номера в </w:t>
            </w:r>
            <w:proofErr w:type="spellStart"/>
            <w:r w:rsidRPr="007A06FB">
              <w:rPr>
                <w:color w:val="262626" w:themeColor="text1" w:themeTint="D9"/>
                <w:sz w:val="24"/>
              </w:rPr>
              <w:t>Госреестре</w:t>
            </w:r>
            <w:proofErr w:type="spellEnd"/>
            <w:r w:rsidRPr="007A06FB">
              <w:rPr>
                <w:color w:val="262626" w:themeColor="text1" w:themeTint="D9"/>
                <w:sz w:val="24"/>
              </w:rPr>
              <w:t>.</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22</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Люк-лаз Ø 800 мм. – 2 шт.</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23</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Корпус технологического отсека - 2 шт.</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24</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Крышка люка-лаза Ø 920 мм. – 2 шт.</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25</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Люк технологического отсека резервуара - 2 шт.</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26</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наполнения </w:t>
            </w:r>
            <w:proofErr w:type="spellStart"/>
            <w:r w:rsidRPr="007A06FB">
              <w:rPr>
                <w:color w:val="262626" w:themeColor="text1" w:themeTint="D9"/>
                <w:sz w:val="24"/>
              </w:rPr>
              <w:t>Ду</w:t>
            </w:r>
            <w:proofErr w:type="spellEnd"/>
            <w:r w:rsidRPr="007A06FB">
              <w:rPr>
                <w:color w:val="262626" w:themeColor="text1" w:themeTint="D9"/>
                <w:sz w:val="24"/>
              </w:rPr>
              <w:t xml:space="preserve"> 80 (труба 89х4,0 ГОСТ 8732-78, 09Г2С), Клапан отсечной поплавковый, Ду80 (КОП-80 УХЛ),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фланцевый, Ду80 (КШ 80.16.3130 УХЛ), Муфта проходная Ду80  – 2 комплекта</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27</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выдачи внешний Ø114 мм, внутренний Ø105 мм.;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фланцевый Ду50 (КШ50.16.3130 УХЛ); Труба 57х3,5 (ГОСТ 8732-78, 09Г2С);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50 - 2 комплекта.</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lastRenderedPageBreak/>
              <w:t>28</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Трубопровод линии </w:t>
            </w:r>
            <w:proofErr w:type="spellStart"/>
            <w:r w:rsidRPr="007A06FB">
              <w:rPr>
                <w:color w:val="262626" w:themeColor="text1" w:themeTint="D9"/>
                <w:sz w:val="24"/>
              </w:rPr>
              <w:t>обесшламливания</w:t>
            </w:r>
            <w:proofErr w:type="spellEnd"/>
            <w:r w:rsidRPr="007A06FB">
              <w:rPr>
                <w:color w:val="262626" w:themeColor="text1" w:themeTint="D9"/>
                <w:sz w:val="24"/>
              </w:rPr>
              <w:t xml:space="preserve"> Ду40 (труба 45х3,5 ГОСТ 8732-78, 09Г2С); Кран </w:t>
            </w:r>
            <w:proofErr w:type="spellStart"/>
            <w:r w:rsidRPr="007A06FB">
              <w:rPr>
                <w:color w:val="262626" w:themeColor="text1" w:themeTint="D9"/>
                <w:sz w:val="24"/>
              </w:rPr>
              <w:t>шаровый</w:t>
            </w:r>
            <w:proofErr w:type="spellEnd"/>
            <w:r w:rsidRPr="007A06FB">
              <w:rPr>
                <w:color w:val="262626" w:themeColor="text1" w:themeTint="D9"/>
                <w:sz w:val="24"/>
              </w:rPr>
              <w:t xml:space="preserve"> муфтовый Ду40 (КШ 40.16.1130 УХЛ); Быстроразъёмное соединение, </w:t>
            </w:r>
            <w:proofErr w:type="spellStart"/>
            <w:r w:rsidRPr="007A06FB">
              <w:rPr>
                <w:color w:val="262626" w:themeColor="text1" w:themeTint="D9"/>
                <w:sz w:val="24"/>
              </w:rPr>
              <w:t>Ду</w:t>
            </w:r>
            <w:proofErr w:type="spellEnd"/>
            <w:r w:rsidRPr="007A06FB">
              <w:rPr>
                <w:color w:val="262626" w:themeColor="text1" w:themeTint="D9"/>
                <w:sz w:val="24"/>
              </w:rPr>
              <w:t xml:space="preserve"> 50 (БРС тип Р-О + БРС тип О-Н) - 2 комплекта.</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lastRenderedPageBreak/>
              <w:t>29</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 xml:space="preserve">Труба замерная перфорированная Ду80 с фланцем (труба 89х4,0 ГОСТ 8732-78, 09Г2С); Замерный люк (ЛЗ-80); Трубопровод дыхательного клапана </w:t>
            </w:r>
            <w:proofErr w:type="spellStart"/>
            <w:r w:rsidRPr="007A06FB">
              <w:rPr>
                <w:color w:val="262626" w:themeColor="text1" w:themeTint="D9"/>
                <w:sz w:val="24"/>
              </w:rPr>
              <w:t>Ду</w:t>
            </w:r>
            <w:proofErr w:type="spellEnd"/>
            <w:r w:rsidRPr="007A06FB">
              <w:rPr>
                <w:color w:val="262626" w:themeColor="text1" w:themeTint="D9"/>
                <w:sz w:val="24"/>
              </w:rPr>
              <w:t xml:space="preserve"> 50 с фланцем (труба 57х3,5 ГОСТ 8732-78, 09Г2С); Дыхательный клапан СМДК-1М Ду50; Вставка с фланцами </w:t>
            </w:r>
            <w:proofErr w:type="spellStart"/>
            <w:r w:rsidRPr="007A06FB">
              <w:rPr>
                <w:color w:val="262626" w:themeColor="text1" w:themeTint="D9"/>
                <w:sz w:val="24"/>
              </w:rPr>
              <w:t>Ду</w:t>
            </w:r>
            <w:proofErr w:type="spellEnd"/>
            <w:r w:rsidRPr="007A06FB">
              <w:rPr>
                <w:color w:val="262626" w:themeColor="text1" w:themeTint="D9"/>
                <w:sz w:val="24"/>
              </w:rPr>
              <w:t xml:space="preserve"> 50; Труба 45х3,0 (ГОСТ 8732-78, 09Г2С);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65; Муфта проходная </w:t>
            </w:r>
            <w:proofErr w:type="spellStart"/>
            <w:r w:rsidRPr="007A06FB">
              <w:rPr>
                <w:color w:val="262626" w:themeColor="text1" w:themeTint="D9"/>
                <w:sz w:val="24"/>
              </w:rPr>
              <w:t>Ду</w:t>
            </w:r>
            <w:proofErr w:type="spellEnd"/>
            <w:r w:rsidRPr="007A06FB">
              <w:rPr>
                <w:color w:val="262626" w:themeColor="text1" w:themeTint="D9"/>
                <w:sz w:val="24"/>
              </w:rPr>
              <w:t xml:space="preserve"> 40 - 2 комплекта.</w:t>
            </w:r>
          </w:p>
        </w:tc>
      </w:tr>
      <w:tr w:rsidR="00431A86" w:rsidRPr="004E023B" w:rsidTr="0036078B">
        <w:trPr>
          <w:jc w:val="center"/>
        </w:trPr>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30</w:t>
            </w:r>
          </w:p>
        </w:tc>
        <w:tc>
          <w:tcPr>
            <w:tcW w:w="2689" w:type="pct"/>
            <w:vMerge/>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Патрубок измерительного зонда, труба с размерами: внешний Ø114** мм., внутренний Ø105** мм. с фланцем (см. вид Фланец № 3) - 2 шт.</w:t>
            </w:r>
          </w:p>
        </w:tc>
      </w:tr>
      <w:tr w:rsidR="00431A86" w:rsidRPr="004E023B" w:rsidTr="0036078B">
        <w:trPr>
          <w:jc w:val="center"/>
        </w:trPr>
        <w:tc>
          <w:tcPr>
            <w:tcW w:w="328" w:type="pct"/>
            <w:tcBorders>
              <w:bottom w:val="nil"/>
            </w:tcBorders>
          </w:tcPr>
          <w:p w:rsidR="00431A86" w:rsidRDefault="00431A86" w:rsidP="0036078B">
            <w:pPr>
              <w:pStyle w:val="ListNum"/>
              <w:numPr>
                <w:ilvl w:val="0"/>
                <w:numId w:val="0"/>
              </w:numPr>
              <w:tabs>
                <w:tab w:val="left" w:pos="360"/>
                <w:tab w:val="left" w:pos="1260"/>
              </w:tabs>
              <w:jc w:val="center"/>
              <w:rPr>
                <w:sz w:val="24"/>
              </w:rPr>
            </w:pPr>
            <w:r>
              <w:rPr>
                <w:sz w:val="24"/>
              </w:rPr>
              <w:t>31</w:t>
            </w:r>
          </w:p>
        </w:tc>
        <w:tc>
          <w:tcPr>
            <w:tcW w:w="2689" w:type="pct"/>
            <w:vMerge/>
            <w:tcBorders>
              <w:bottom w:val="nil"/>
            </w:tcBorders>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 xml:space="preserve">Технологическое оборудование системы контроля герметичности </w:t>
            </w:r>
            <w:proofErr w:type="spellStart"/>
            <w:r w:rsidRPr="007A06FB">
              <w:rPr>
                <w:color w:val="262626" w:themeColor="text1" w:themeTint="D9"/>
                <w:sz w:val="24"/>
              </w:rPr>
              <w:t>межстенного</w:t>
            </w:r>
            <w:proofErr w:type="spellEnd"/>
            <w:r w:rsidRPr="007A06FB">
              <w:rPr>
                <w:color w:val="262626" w:themeColor="text1" w:themeTint="D9"/>
                <w:sz w:val="24"/>
              </w:rPr>
              <w:t xml:space="preserve"> пространства с газовым заполнением: Труба Ду40 (оцинкованная) с переходной муфтой 11/2" х 1/2" и крестовиной 1/2", </w:t>
            </w:r>
            <w:proofErr w:type="spellStart"/>
            <w:r w:rsidRPr="007A06FB">
              <w:rPr>
                <w:color w:val="262626" w:themeColor="text1" w:themeTint="D9"/>
                <w:sz w:val="24"/>
              </w:rPr>
              <w:t>пневмоклапан</w:t>
            </w:r>
            <w:proofErr w:type="spellEnd"/>
            <w:r w:rsidRPr="007A06FB">
              <w:rPr>
                <w:color w:val="262626" w:themeColor="text1" w:themeTint="D9"/>
                <w:sz w:val="24"/>
              </w:rPr>
              <w:t xml:space="preserve"> предохранительный Ду15, манометр, ниппель с шаровым краном Ду15 для стравливания воздуха из </w:t>
            </w:r>
            <w:proofErr w:type="spellStart"/>
            <w:r w:rsidRPr="007A06FB">
              <w:rPr>
                <w:color w:val="262626" w:themeColor="text1" w:themeTint="D9"/>
                <w:sz w:val="24"/>
              </w:rPr>
              <w:t>межстенного</w:t>
            </w:r>
            <w:proofErr w:type="spellEnd"/>
            <w:r w:rsidRPr="007A06FB">
              <w:rPr>
                <w:color w:val="262626" w:themeColor="text1" w:themeTint="D9"/>
                <w:sz w:val="24"/>
              </w:rPr>
              <w:t xml:space="preserve"> пространства - 1 комплект</w:t>
            </w:r>
          </w:p>
        </w:tc>
      </w:tr>
      <w:tr w:rsidR="00431A86" w:rsidRPr="004E023B" w:rsidTr="0036078B">
        <w:trPr>
          <w:jc w:val="center"/>
        </w:trPr>
        <w:tc>
          <w:tcPr>
            <w:tcW w:w="328" w:type="pct"/>
            <w:tcBorders>
              <w:top w:val="nil"/>
              <w:bottom w:val="single" w:sz="4" w:space="0" w:color="auto"/>
            </w:tcBorders>
          </w:tcPr>
          <w:p w:rsidR="00431A86" w:rsidRDefault="00431A86" w:rsidP="0036078B">
            <w:pPr>
              <w:pStyle w:val="ListNum"/>
              <w:numPr>
                <w:ilvl w:val="0"/>
                <w:numId w:val="0"/>
              </w:numPr>
              <w:tabs>
                <w:tab w:val="left" w:pos="360"/>
                <w:tab w:val="left" w:pos="1260"/>
              </w:tabs>
              <w:jc w:val="center"/>
              <w:rPr>
                <w:sz w:val="24"/>
              </w:rPr>
            </w:pPr>
          </w:p>
        </w:tc>
        <w:tc>
          <w:tcPr>
            <w:tcW w:w="2689" w:type="pct"/>
            <w:tcBorders>
              <w:top w:val="nil"/>
              <w:bottom w:val="single" w:sz="4" w:space="0" w:color="auto"/>
            </w:tcBorders>
            <w:vAlign w:val="center"/>
          </w:tcPr>
          <w:p w:rsidR="00431A86" w:rsidRDefault="00431A86" w:rsidP="0036078B">
            <w:pPr>
              <w:pStyle w:val="ListNum"/>
              <w:numPr>
                <w:ilvl w:val="0"/>
                <w:numId w:val="0"/>
              </w:numPr>
              <w:tabs>
                <w:tab w:val="left" w:pos="360"/>
                <w:tab w:val="left" w:pos="1260"/>
              </w:tabs>
              <w:ind w:left="720"/>
              <w:jc w:val="left"/>
              <w:rPr>
                <w:sz w:val="24"/>
              </w:rPr>
            </w:pPr>
          </w:p>
        </w:tc>
        <w:tc>
          <w:tcPr>
            <w:tcW w:w="1982" w:type="pct"/>
            <w:vAlign w:val="center"/>
          </w:tcPr>
          <w:p w:rsidR="00431A86" w:rsidRPr="007A06FB" w:rsidRDefault="00431A86" w:rsidP="0036078B">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Электромонтажный ввод Ду40 – 4 шт.;</w:t>
            </w:r>
          </w:p>
          <w:p w:rsidR="00431A86" w:rsidRPr="007A06FB" w:rsidRDefault="00431A86" w:rsidP="0036078B">
            <w:pPr>
              <w:pStyle w:val="ListNum"/>
              <w:numPr>
                <w:ilvl w:val="0"/>
                <w:numId w:val="0"/>
              </w:numPr>
              <w:tabs>
                <w:tab w:val="left" w:pos="360"/>
                <w:tab w:val="left" w:pos="398"/>
              </w:tabs>
              <w:jc w:val="left"/>
              <w:rPr>
                <w:color w:val="262626" w:themeColor="text1" w:themeTint="D9"/>
                <w:sz w:val="24"/>
              </w:rPr>
            </w:pPr>
            <w:r w:rsidRPr="007A06FB">
              <w:rPr>
                <w:color w:val="262626" w:themeColor="text1" w:themeTint="D9"/>
                <w:sz w:val="24"/>
              </w:rPr>
              <w:t>Крючки для подвески кабеля – 20 шт.</w:t>
            </w:r>
          </w:p>
        </w:tc>
      </w:tr>
    </w:tbl>
    <w:p w:rsidR="00431A86" w:rsidRPr="00431A86" w:rsidRDefault="00431A86" w:rsidP="00431A86">
      <w:pPr>
        <w:pStyle w:val="aff7"/>
        <w:ind w:left="0"/>
        <w:jc w:val="both"/>
        <w:rPr>
          <w:rFonts w:ascii="Times New Roman" w:hAnsi="Times New Roman" w:cs="Times New Roman"/>
          <w:color w:val="262626" w:themeColor="text1" w:themeTint="D9"/>
          <w:sz w:val="24"/>
        </w:rPr>
      </w:pPr>
    </w:p>
    <w:p w:rsidR="00431A86" w:rsidRPr="00A214A0" w:rsidRDefault="00431A86" w:rsidP="00431A86">
      <w:pPr>
        <w:pStyle w:val="aff7"/>
        <w:numPr>
          <w:ilvl w:val="2"/>
          <w:numId w:val="31"/>
        </w:numPr>
        <w:ind w:left="0" w:firstLine="0"/>
        <w:jc w:val="both"/>
        <w:rPr>
          <w:rFonts w:ascii="Times New Roman" w:hAnsi="Times New Roman" w:cs="Times New Roman"/>
          <w:color w:val="262626" w:themeColor="text1" w:themeTint="D9"/>
          <w:sz w:val="24"/>
        </w:rPr>
      </w:pPr>
      <w:r w:rsidRPr="007A0FBB">
        <w:rPr>
          <w:rFonts w:ascii="Times New Roman" w:hAnsi="Times New Roman" w:cs="Times New Roman"/>
          <w:b/>
          <w:sz w:val="24"/>
        </w:rPr>
        <w:t xml:space="preserve">Резервуар горизонтальный, стальной, </w:t>
      </w:r>
      <w:proofErr w:type="spellStart"/>
      <w:r w:rsidRPr="007A0FBB">
        <w:rPr>
          <w:rFonts w:ascii="Times New Roman" w:hAnsi="Times New Roman" w:cs="Times New Roman"/>
          <w:b/>
          <w:sz w:val="24"/>
        </w:rPr>
        <w:t>одностенный</w:t>
      </w:r>
      <w:proofErr w:type="spellEnd"/>
      <w:r w:rsidRPr="007A0FBB">
        <w:rPr>
          <w:rFonts w:ascii="Times New Roman" w:hAnsi="Times New Roman" w:cs="Times New Roman"/>
          <w:b/>
          <w:sz w:val="24"/>
        </w:rPr>
        <w:t xml:space="preserve">, подземный, </w:t>
      </w:r>
      <w:proofErr w:type="gramStart"/>
      <w:r w:rsidRPr="007A0FBB">
        <w:rPr>
          <w:rFonts w:ascii="Times New Roman" w:hAnsi="Times New Roman" w:cs="Times New Roman"/>
          <w:b/>
          <w:sz w:val="24"/>
        </w:rPr>
        <w:t xml:space="preserve">односекционный  </w:t>
      </w:r>
      <w:r w:rsidRPr="007A0FBB">
        <w:rPr>
          <w:rFonts w:ascii="Times New Roman" w:hAnsi="Times New Roman" w:cs="Times New Roman"/>
          <w:b/>
          <w:sz w:val="24"/>
          <w:lang w:val="en-US"/>
        </w:rPr>
        <w:t>V</w:t>
      </w:r>
      <w:proofErr w:type="gramEnd"/>
      <w:r w:rsidRPr="007A0FBB">
        <w:rPr>
          <w:rFonts w:ascii="Times New Roman" w:hAnsi="Times New Roman" w:cs="Times New Roman"/>
          <w:b/>
          <w:sz w:val="24"/>
        </w:rPr>
        <w:t xml:space="preserve"> </w:t>
      </w:r>
      <w:r w:rsidRPr="00A214A0">
        <w:rPr>
          <w:rFonts w:ascii="Times New Roman" w:hAnsi="Times New Roman" w:cs="Times New Roman"/>
          <w:b/>
          <w:color w:val="262626" w:themeColor="text1" w:themeTint="D9"/>
          <w:sz w:val="24"/>
        </w:rPr>
        <w:t>= 10 м. куб.</w:t>
      </w:r>
      <w:r w:rsidRPr="00A214A0">
        <w:rPr>
          <w:rFonts w:ascii="Times New Roman" w:hAnsi="Times New Roman" w:cs="Times New Roman"/>
          <w:color w:val="262626" w:themeColor="text1" w:themeTint="D9"/>
          <w:sz w:val="24"/>
        </w:rPr>
        <w:t xml:space="preserve"> Количество 1 шт. Изготовить в соответствии задания заводу-изготовителю № 06/Д2016-01-07-ИОС7.ТХ.ЗЗИ3 (см. проект).</w:t>
      </w:r>
    </w:p>
    <w:p w:rsidR="00431A86" w:rsidRPr="00A214A0" w:rsidRDefault="00431A86" w:rsidP="00431A86">
      <w:pPr>
        <w:pStyle w:val="aff7"/>
        <w:ind w:left="0"/>
        <w:jc w:val="both"/>
        <w:rPr>
          <w:rFonts w:ascii="Times New Roman" w:hAnsi="Times New Roman" w:cs="Times New Roman"/>
          <w:color w:val="262626" w:themeColor="text1" w:themeTint="D9"/>
          <w:sz w:val="24"/>
        </w:rPr>
      </w:pPr>
      <w:r w:rsidRPr="00A214A0">
        <w:rPr>
          <w:rFonts w:ascii="Times New Roman" w:hAnsi="Times New Roman" w:cs="Times New Roman"/>
          <w:b/>
          <w:color w:val="262626" w:themeColor="text1" w:themeTint="D9"/>
          <w:sz w:val="24"/>
        </w:rPr>
        <w:t>Назначение товара и цели использования:</w:t>
      </w:r>
      <w:r w:rsidRPr="00A214A0">
        <w:rPr>
          <w:rFonts w:ascii="Times New Roman" w:hAnsi="Times New Roman" w:cs="Times New Roman"/>
          <w:color w:val="262626" w:themeColor="text1" w:themeTint="D9"/>
          <w:sz w:val="24"/>
        </w:rPr>
        <w:t xml:space="preserve"> для аварийного слива нефтепродуктов.</w:t>
      </w:r>
    </w:p>
    <w:p w:rsidR="00431A86" w:rsidRPr="00A214A0" w:rsidRDefault="00431A86" w:rsidP="00431A86">
      <w:pPr>
        <w:pStyle w:val="aff7"/>
        <w:ind w:left="0"/>
        <w:jc w:val="both"/>
        <w:rPr>
          <w:rFonts w:ascii="Times New Roman" w:hAnsi="Times New Roman" w:cs="Times New Roman"/>
          <w:b/>
          <w:color w:val="262626" w:themeColor="text1" w:themeTint="D9"/>
          <w:sz w:val="24"/>
        </w:rPr>
      </w:pPr>
      <w:r w:rsidRPr="00A214A0">
        <w:rPr>
          <w:rFonts w:ascii="Times New Roman" w:hAnsi="Times New Roman" w:cs="Times New Roman"/>
          <w:b/>
          <w:color w:val="262626" w:themeColor="text1" w:themeTint="D9"/>
          <w:sz w:val="24"/>
          <w:szCs w:val="24"/>
        </w:rPr>
        <w:t>Исполнение:</w:t>
      </w:r>
      <w:r w:rsidRPr="00A214A0">
        <w:rPr>
          <w:rFonts w:ascii="Times New Roman" w:hAnsi="Times New Roman" w:cs="Times New Roman"/>
          <w:color w:val="262626" w:themeColor="text1" w:themeTint="D9"/>
          <w:sz w:val="24"/>
          <w:szCs w:val="24"/>
        </w:rPr>
        <w:t xml:space="preserve"> Корпус резервуара, корпус технологического отсека и все металлические элементы выполнить из стали марки 09Г2С.</w:t>
      </w:r>
    </w:p>
    <w:p w:rsidR="00431A86" w:rsidRPr="00A214A0" w:rsidRDefault="00431A86" w:rsidP="00431A86">
      <w:pPr>
        <w:pStyle w:val="ListNum"/>
        <w:numPr>
          <w:ilvl w:val="0"/>
          <w:numId w:val="0"/>
        </w:numPr>
        <w:rPr>
          <w:color w:val="262626" w:themeColor="text1" w:themeTint="D9"/>
          <w:sz w:val="24"/>
        </w:rPr>
      </w:pPr>
      <w:r w:rsidRPr="00A214A0">
        <w:rPr>
          <w:b/>
          <w:color w:val="262626" w:themeColor="text1" w:themeTint="D9"/>
          <w:sz w:val="24"/>
        </w:rPr>
        <w:t>Окраска резервуара (снаружи):</w:t>
      </w:r>
      <w:r w:rsidRPr="00A214A0">
        <w:rPr>
          <w:color w:val="262626" w:themeColor="text1" w:themeTint="D9"/>
          <w:sz w:val="24"/>
        </w:rPr>
        <w:t xml:space="preserve"> Корпус резервуара и корпус технологического отсека покрыть тремя слоями битумной мастики толщиной не менее 1 мм. каждого слоя. Между тремя слоями необходимо уложить два слоя малярной сетки с ячейкой 5 х 5 мм. Перед нанесением покрытия металлические конструкции очистить от окалины и ржавчины.</w:t>
      </w:r>
    </w:p>
    <w:p w:rsidR="00431A86" w:rsidRPr="00A214A0" w:rsidRDefault="00431A86" w:rsidP="00431A86">
      <w:pPr>
        <w:pStyle w:val="ListNum"/>
        <w:numPr>
          <w:ilvl w:val="0"/>
          <w:numId w:val="0"/>
        </w:numPr>
        <w:rPr>
          <w:color w:val="262626" w:themeColor="text1" w:themeTint="D9"/>
          <w:sz w:val="24"/>
        </w:rPr>
      </w:pPr>
      <w:r w:rsidRPr="00A214A0">
        <w:rPr>
          <w:b/>
          <w:color w:val="262626" w:themeColor="text1" w:themeTint="D9"/>
          <w:sz w:val="24"/>
        </w:rPr>
        <w:lastRenderedPageBreak/>
        <w:t>Окраска резервуара (внутри):</w:t>
      </w:r>
      <w:r w:rsidRPr="00A214A0">
        <w:rPr>
          <w:color w:val="262626" w:themeColor="text1" w:themeTint="D9"/>
          <w:sz w:val="24"/>
        </w:rPr>
        <w:t xml:space="preserve"> Произвести окраску внутренней поверхности резервуара стойкой к воде и нефтепродуктам. Перед нанесением покрытия металлические конструкции очистить от окалины и ржавчины.</w:t>
      </w:r>
    </w:p>
    <w:p w:rsidR="00431A86" w:rsidRPr="00A214A0" w:rsidRDefault="00431A86" w:rsidP="00431A86">
      <w:pPr>
        <w:pStyle w:val="ListBul2"/>
        <w:numPr>
          <w:ilvl w:val="0"/>
          <w:numId w:val="0"/>
        </w:numPr>
        <w:tabs>
          <w:tab w:val="left" w:pos="360"/>
          <w:tab w:val="left" w:pos="1080"/>
        </w:tabs>
        <w:rPr>
          <w:b/>
          <w:i/>
          <w:color w:val="262626" w:themeColor="text1" w:themeTint="D9"/>
          <w:sz w:val="24"/>
        </w:rPr>
      </w:pPr>
      <w:r w:rsidRPr="00A214A0">
        <w:rPr>
          <w:b/>
          <w:i/>
          <w:color w:val="262626" w:themeColor="text1" w:themeTint="D9"/>
          <w:sz w:val="24"/>
        </w:rPr>
        <w:t xml:space="preserve">Технические характеристики резервуара </w:t>
      </w:r>
      <w:r w:rsidRPr="00A214A0">
        <w:rPr>
          <w:b/>
          <w:i/>
          <w:color w:val="262626" w:themeColor="text1" w:themeTint="D9"/>
          <w:sz w:val="24"/>
          <w:lang w:val="en-US"/>
        </w:rPr>
        <w:t>V</w:t>
      </w:r>
      <w:r w:rsidRPr="00A214A0">
        <w:rPr>
          <w:b/>
          <w:i/>
          <w:color w:val="262626" w:themeColor="text1" w:themeTint="D9"/>
          <w:sz w:val="24"/>
        </w:rPr>
        <w:t xml:space="preserve"> = </w:t>
      </w:r>
      <w:smartTag w:uri="urn:schemas-microsoft-com:office:smarttags" w:element="metricconverter">
        <w:smartTagPr>
          <w:attr w:name="ProductID" w:val="10 м"/>
        </w:smartTagPr>
        <w:r w:rsidRPr="00A214A0">
          <w:rPr>
            <w:b/>
            <w:i/>
            <w:color w:val="262626" w:themeColor="text1" w:themeTint="D9"/>
            <w:sz w:val="24"/>
          </w:rPr>
          <w:t>10 м</w:t>
        </w:r>
      </w:smartTag>
      <w:r w:rsidRPr="00A214A0">
        <w:rPr>
          <w:b/>
          <w:i/>
          <w:color w:val="262626" w:themeColor="text1" w:themeTint="D9"/>
          <w:sz w:val="24"/>
        </w:rPr>
        <w:t>. куб.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576"/>
        <w:gridCol w:w="4817"/>
      </w:tblGrid>
      <w:tr w:rsidR="00431A86" w:rsidRPr="00A214A0" w:rsidTr="0036078B">
        <w:trPr>
          <w:trHeight w:val="696"/>
        </w:trPr>
        <w:tc>
          <w:tcPr>
            <w:tcW w:w="328" w:type="pct"/>
          </w:tcPr>
          <w:p w:rsidR="00431A86" w:rsidRPr="00A214A0" w:rsidRDefault="00431A86" w:rsidP="0036078B">
            <w:pPr>
              <w:pStyle w:val="ListNum"/>
              <w:numPr>
                <w:ilvl w:val="0"/>
                <w:numId w:val="0"/>
              </w:numPr>
              <w:tabs>
                <w:tab w:val="left" w:pos="360"/>
                <w:tab w:val="left" w:pos="1260"/>
              </w:tabs>
              <w:jc w:val="center"/>
              <w:rPr>
                <w:b/>
                <w:color w:val="262626" w:themeColor="text1" w:themeTint="D9"/>
                <w:sz w:val="24"/>
              </w:rPr>
            </w:pPr>
            <w:r>
              <w:rPr>
                <w:b/>
                <w:color w:val="262626" w:themeColor="text1" w:themeTint="D9"/>
                <w:sz w:val="24"/>
              </w:rPr>
              <w:t>№ п/п</w:t>
            </w:r>
          </w:p>
        </w:tc>
        <w:tc>
          <w:tcPr>
            <w:tcW w:w="2276" w:type="pct"/>
          </w:tcPr>
          <w:p w:rsidR="00431A86" w:rsidRPr="00A214A0" w:rsidRDefault="00431A86" w:rsidP="0036078B">
            <w:pPr>
              <w:pStyle w:val="ListNum"/>
              <w:numPr>
                <w:ilvl w:val="0"/>
                <w:numId w:val="0"/>
              </w:numPr>
              <w:tabs>
                <w:tab w:val="left" w:pos="360"/>
                <w:tab w:val="left" w:pos="1260"/>
              </w:tabs>
              <w:ind w:left="720"/>
              <w:rPr>
                <w:b/>
                <w:color w:val="262626" w:themeColor="text1" w:themeTint="D9"/>
                <w:sz w:val="24"/>
              </w:rPr>
            </w:pPr>
            <w:r w:rsidRPr="00A214A0">
              <w:rPr>
                <w:b/>
                <w:color w:val="262626" w:themeColor="text1" w:themeTint="D9"/>
                <w:sz w:val="24"/>
              </w:rPr>
              <w:t>Наименование параметра</w:t>
            </w:r>
          </w:p>
        </w:tc>
        <w:tc>
          <w:tcPr>
            <w:tcW w:w="2396" w:type="pct"/>
          </w:tcPr>
          <w:p w:rsidR="00431A86" w:rsidRPr="00A214A0" w:rsidRDefault="00431A86" w:rsidP="0036078B">
            <w:pPr>
              <w:pStyle w:val="ListNum"/>
              <w:numPr>
                <w:ilvl w:val="0"/>
                <w:numId w:val="0"/>
              </w:numPr>
              <w:tabs>
                <w:tab w:val="left" w:pos="360"/>
                <w:tab w:val="left" w:pos="1260"/>
              </w:tabs>
              <w:ind w:left="720"/>
              <w:jc w:val="center"/>
              <w:rPr>
                <w:b/>
                <w:color w:val="262626" w:themeColor="text1" w:themeTint="D9"/>
                <w:sz w:val="24"/>
              </w:rPr>
            </w:pPr>
            <w:r w:rsidRPr="00A214A0">
              <w:rPr>
                <w:b/>
                <w:color w:val="262626" w:themeColor="text1" w:themeTint="D9"/>
                <w:sz w:val="24"/>
              </w:rPr>
              <w:t>Значения</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1</w:t>
            </w:r>
          </w:p>
        </w:tc>
        <w:tc>
          <w:tcPr>
            <w:tcW w:w="2276" w:type="pct"/>
          </w:tcPr>
          <w:p w:rsidR="00431A86" w:rsidRPr="00A214A0" w:rsidRDefault="00431A86" w:rsidP="0036078B">
            <w:pPr>
              <w:pStyle w:val="ListNum"/>
              <w:numPr>
                <w:ilvl w:val="0"/>
                <w:numId w:val="0"/>
              </w:numPr>
              <w:tabs>
                <w:tab w:val="left" w:pos="360"/>
                <w:tab w:val="left" w:pos="1260"/>
              </w:tabs>
              <w:ind w:left="35"/>
              <w:jc w:val="left"/>
              <w:rPr>
                <w:b/>
                <w:color w:val="262626" w:themeColor="text1" w:themeTint="D9"/>
                <w:sz w:val="24"/>
              </w:rPr>
            </w:pPr>
            <w:r w:rsidRPr="00A214A0">
              <w:rPr>
                <w:color w:val="262626" w:themeColor="text1" w:themeTint="D9"/>
                <w:sz w:val="24"/>
              </w:rPr>
              <w:t>Номинальный объем, м. куб.</w:t>
            </w:r>
          </w:p>
        </w:tc>
        <w:tc>
          <w:tcPr>
            <w:tcW w:w="2396" w:type="pct"/>
          </w:tcPr>
          <w:p w:rsidR="00431A86" w:rsidRPr="00A214A0" w:rsidRDefault="00431A86" w:rsidP="0036078B">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10</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2</w:t>
            </w:r>
          </w:p>
        </w:tc>
        <w:tc>
          <w:tcPr>
            <w:tcW w:w="2276" w:type="pct"/>
          </w:tcPr>
          <w:p w:rsidR="00431A86" w:rsidRPr="00A214A0" w:rsidRDefault="00431A86" w:rsidP="0036078B">
            <w:pPr>
              <w:pStyle w:val="ListNum"/>
              <w:numPr>
                <w:ilvl w:val="0"/>
                <w:numId w:val="0"/>
              </w:numPr>
              <w:tabs>
                <w:tab w:val="left" w:pos="360"/>
                <w:tab w:val="left" w:pos="1260"/>
              </w:tabs>
              <w:ind w:left="35"/>
              <w:jc w:val="left"/>
              <w:rPr>
                <w:b/>
                <w:color w:val="262626" w:themeColor="text1" w:themeTint="D9"/>
                <w:sz w:val="24"/>
              </w:rPr>
            </w:pPr>
            <w:r w:rsidRPr="00A214A0">
              <w:rPr>
                <w:color w:val="262626" w:themeColor="text1" w:themeTint="D9"/>
                <w:sz w:val="24"/>
              </w:rPr>
              <w:t>Тип установки</w:t>
            </w:r>
          </w:p>
        </w:tc>
        <w:tc>
          <w:tcPr>
            <w:tcW w:w="2396" w:type="pct"/>
          </w:tcPr>
          <w:p w:rsidR="00431A86" w:rsidRPr="00A214A0" w:rsidRDefault="00431A86" w:rsidP="0036078B">
            <w:pPr>
              <w:pStyle w:val="ListNum"/>
              <w:numPr>
                <w:ilvl w:val="0"/>
                <w:numId w:val="0"/>
              </w:numPr>
              <w:tabs>
                <w:tab w:val="left" w:pos="360"/>
                <w:tab w:val="left" w:pos="1260"/>
              </w:tabs>
              <w:ind w:left="720"/>
              <w:jc w:val="center"/>
              <w:rPr>
                <w:b/>
                <w:color w:val="262626" w:themeColor="text1" w:themeTint="D9"/>
                <w:sz w:val="24"/>
              </w:rPr>
            </w:pPr>
            <w:r w:rsidRPr="00A214A0">
              <w:rPr>
                <w:color w:val="262626" w:themeColor="text1" w:themeTint="D9"/>
                <w:sz w:val="24"/>
              </w:rPr>
              <w:t>подземный</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3</w:t>
            </w:r>
          </w:p>
        </w:tc>
        <w:tc>
          <w:tcPr>
            <w:tcW w:w="2276" w:type="pct"/>
          </w:tcPr>
          <w:p w:rsidR="00431A86" w:rsidRPr="00A214A0" w:rsidRDefault="00431A86" w:rsidP="0036078B">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Хранимая жидкость</w:t>
            </w:r>
          </w:p>
        </w:tc>
        <w:tc>
          <w:tcPr>
            <w:tcW w:w="2396" w:type="pct"/>
          </w:tcPr>
          <w:p w:rsidR="00431A86" w:rsidRPr="00A214A0" w:rsidRDefault="00431A86" w:rsidP="0036078B">
            <w:pPr>
              <w:pStyle w:val="ListNum"/>
              <w:numPr>
                <w:ilvl w:val="0"/>
                <w:numId w:val="0"/>
              </w:numPr>
              <w:tabs>
                <w:tab w:val="left" w:pos="360"/>
                <w:tab w:val="left" w:pos="1260"/>
              </w:tabs>
              <w:ind w:left="720"/>
              <w:jc w:val="center"/>
              <w:rPr>
                <w:b/>
                <w:color w:val="262626" w:themeColor="text1" w:themeTint="D9"/>
                <w:sz w:val="24"/>
              </w:rPr>
            </w:pPr>
            <w:r w:rsidRPr="00A214A0">
              <w:rPr>
                <w:color w:val="262626" w:themeColor="text1" w:themeTint="D9"/>
                <w:sz w:val="24"/>
              </w:rPr>
              <w:t>нефтепродукты</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4</w:t>
            </w:r>
          </w:p>
        </w:tc>
        <w:tc>
          <w:tcPr>
            <w:tcW w:w="2276" w:type="pct"/>
          </w:tcPr>
          <w:p w:rsidR="00431A86" w:rsidRPr="00A214A0" w:rsidRDefault="00431A86" w:rsidP="0036078B">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Характер среды</w:t>
            </w:r>
          </w:p>
        </w:tc>
        <w:tc>
          <w:tcPr>
            <w:tcW w:w="2396" w:type="pct"/>
          </w:tcPr>
          <w:p w:rsidR="00431A86" w:rsidRPr="00A214A0" w:rsidRDefault="00431A86" w:rsidP="0036078B">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агрессивная</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5</w:t>
            </w:r>
          </w:p>
        </w:tc>
        <w:tc>
          <w:tcPr>
            <w:tcW w:w="2276" w:type="pct"/>
          </w:tcPr>
          <w:p w:rsidR="00431A86" w:rsidRPr="00A214A0" w:rsidRDefault="00431A86" w:rsidP="0036078B">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 xml:space="preserve">Рабочее давление, </w:t>
            </w:r>
            <w:r w:rsidRPr="00924E6F">
              <w:rPr>
                <w:color w:val="262626" w:themeColor="text1" w:themeTint="D9"/>
                <w:sz w:val="24"/>
              </w:rPr>
              <w:t>МПа</w:t>
            </w:r>
          </w:p>
        </w:tc>
        <w:tc>
          <w:tcPr>
            <w:tcW w:w="2396" w:type="pct"/>
          </w:tcPr>
          <w:p w:rsidR="00431A86" w:rsidRPr="00A214A0" w:rsidRDefault="00431A86" w:rsidP="0036078B">
            <w:pPr>
              <w:pStyle w:val="ListNum"/>
              <w:numPr>
                <w:ilvl w:val="0"/>
                <w:numId w:val="0"/>
              </w:numPr>
              <w:tabs>
                <w:tab w:val="left" w:pos="360"/>
                <w:tab w:val="left" w:pos="1260"/>
              </w:tabs>
              <w:ind w:left="720"/>
              <w:jc w:val="center"/>
              <w:rPr>
                <w:color w:val="262626" w:themeColor="text1" w:themeTint="D9"/>
                <w:sz w:val="24"/>
              </w:rPr>
            </w:pPr>
            <w:r w:rsidRPr="00BD3B11">
              <w:rPr>
                <w:sz w:val="24"/>
              </w:rPr>
              <w:t>0,</w:t>
            </w:r>
            <w:r>
              <w:rPr>
                <w:sz w:val="24"/>
              </w:rPr>
              <w:t>04</w:t>
            </w:r>
            <w:r w:rsidRPr="00BD3B11">
              <w:rPr>
                <w:sz w:val="24"/>
              </w:rPr>
              <w:t>МПа</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6</w:t>
            </w:r>
          </w:p>
        </w:tc>
        <w:tc>
          <w:tcPr>
            <w:tcW w:w="2276" w:type="pct"/>
            <w:vAlign w:val="center"/>
          </w:tcPr>
          <w:p w:rsidR="00431A86" w:rsidRPr="00A214A0" w:rsidRDefault="00431A86" w:rsidP="0036078B">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Длина резервуара, мм.</w:t>
            </w:r>
          </w:p>
        </w:tc>
        <w:tc>
          <w:tcPr>
            <w:tcW w:w="2396" w:type="pct"/>
            <w:vAlign w:val="center"/>
          </w:tcPr>
          <w:p w:rsidR="00431A86" w:rsidRPr="00A214A0" w:rsidRDefault="00431A86" w:rsidP="0036078B">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4000</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7</w:t>
            </w:r>
          </w:p>
        </w:tc>
        <w:tc>
          <w:tcPr>
            <w:tcW w:w="2276" w:type="pct"/>
            <w:vAlign w:val="center"/>
          </w:tcPr>
          <w:p w:rsidR="00431A86" w:rsidRPr="00A214A0" w:rsidRDefault="00431A86" w:rsidP="0036078B">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 xml:space="preserve">Ширина резервуара, мм. </w:t>
            </w:r>
          </w:p>
        </w:tc>
        <w:tc>
          <w:tcPr>
            <w:tcW w:w="2396" w:type="pct"/>
            <w:vAlign w:val="center"/>
          </w:tcPr>
          <w:p w:rsidR="00431A86" w:rsidRPr="00A214A0" w:rsidRDefault="00431A86" w:rsidP="0036078B">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2000</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8</w:t>
            </w:r>
          </w:p>
        </w:tc>
        <w:tc>
          <w:tcPr>
            <w:tcW w:w="2276" w:type="pct"/>
            <w:vAlign w:val="center"/>
          </w:tcPr>
          <w:p w:rsidR="00431A86" w:rsidRPr="00A214A0" w:rsidRDefault="00431A86" w:rsidP="0036078B">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Высота резервуара с технологическим отсеком, мм.</w:t>
            </w:r>
          </w:p>
        </w:tc>
        <w:tc>
          <w:tcPr>
            <w:tcW w:w="2396" w:type="pct"/>
            <w:vAlign w:val="center"/>
          </w:tcPr>
          <w:p w:rsidR="00431A86" w:rsidRPr="00A214A0" w:rsidRDefault="00431A86" w:rsidP="0036078B">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2400</w:t>
            </w:r>
          </w:p>
        </w:tc>
      </w:tr>
      <w:tr w:rsidR="00431A86" w:rsidRPr="00A214A0" w:rsidTr="0036078B">
        <w:trPr>
          <w:trHeight w:val="714"/>
        </w:trPr>
        <w:tc>
          <w:tcPr>
            <w:tcW w:w="328" w:type="pct"/>
          </w:tcPr>
          <w:p w:rsidR="00431A86" w:rsidRPr="00A214A0" w:rsidRDefault="00431A86" w:rsidP="0036078B">
            <w:pPr>
              <w:pStyle w:val="ListNum"/>
              <w:numPr>
                <w:ilvl w:val="0"/>
                <w:numId w:val="0"/>
              </w:numPr>
              <w:tabs>
                <w:tab w:val="left" w:pos="360"/>
                <w:tab w:val="left" w:pos="1260"/>
              </w:tabs>
              <w:ind w:left="720" w:hanging="720"/>
              <w:jc w:val="center"/>
              <w:rPr>
                <w:color w:val="262626" w:themeColor="text1" w:themeTint="D9"/>
                <w:sz w:val="24"/>
              </w:rPr>
            </w:pPr>
            <w:r>
              <w:rPr>
                <w:color w:val="262626" w:themeColor="text1" w:themeTint="D9"/>
                <w:sz w:val="24"/>
              </w:rPr>
              <w:t>9</w:t>
            </w:r>
          </w:p>
        </w:tc>
        <w:tc>
          <w:tcPr>
            <w:tcW w:w="2276" w:type="pct"/>
            <w:vAlign w:val="center"/>
          </w:tcPr>
          <w:p w:rsidR="00431A86" w:rsidRPr="00A214A0" w:rsidRDefault="00431A86" w:rsidP="0036078B">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 xml:space="preserve">Температура наиболее холодных суток с </w:t>
            </w:r>
            <w:proofErr w:type="spellStart"/>
            <w:r w:rsidRPr="00A214A0">
              <w:rPr>
                <w:color w:val="262626" w:themeColor="text1" w:themeTint="D9"/>
                <w:sz w:val="24"/>
              </w:rPr>
              <w:t>обесп</w:t>
            </w:r>
            <w:proofErr w:type="spellEnd"/>
            <w:r w:rsidRPr="00A214A0">
              <w:rPr>
                <w:color w:val="262626" w:themeColor="text1" w:themeTint="D9"/>
                <w:sz w:val="24"/>
              </w:rPr>
              <w:t>. 0,98 по СНиП 23-01-99, ºС</w:t>
            </w:r>
          </w:p>
        </w:tc>
        <w:tc>
          <w:tcPr>
            <w:tcW w:w="2396" w:type="pct"/>
            <w:vAlign w:val="center"/>
          </w:tcPr>
          <w:p w:rsidR="00431A86" w:rsidRPr="00A214A0" w:rsidRDefault="00431A86" w:rsidP="0036078B">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Минус 63</w:t>
            </w:r>
          </w:p>
        </w:tc>
      </w:tr>
      <w:tr w:rsidR="00431A86" w:rsidRPr="004E023B" w:rsidTr="0036078B">
        <w:trPr>
          <w:trHeight w:val="269"/>
        </w:trPr>
        <w:tc>
          <w:tcPr>
            <w:tcW w:w="328" w:type="pct"/>
          </w:tcPr>
          <w:p w:rsidR="00431A86" w:rsidRPr="000F29D1" w:rsidRDefault="00431A86" w:rsidP="0036078B">
            <w:pPr>
              <w:pStyle w:val="ListNum"/>
              <w:numPr>
                <w:ilvl w:val="0"/>
                <w:numId w:val="0"/>
              </w:numPr>
              <w:tabs>
                <w:tab w:val="left" w:pos="360"/>
                <w:tab w:val="left" w:pos="1260"/>
              </w:tabs>
              <w:ind w:left="720" w:hanging="720"/>
              <w:jc w:val="center"/>
              <w:rPr>
                <w:sz w:val="24"/>
              </w:rPr>
            </w:pPr>
            <w:r>
              <w:rPr>
                <w:sz w:val="24"/>
              </w:rPr>
              <w:t>10</w:t>
            </w:r>
          </w:p>
        </w:tc>
        <w:tc>
          <w:tcPr>
            <w:tcW w:w="2276" w:type="pct"/>
            <w:vAlign w:val="center"/>
          </w:tcPr>
          <w:p w:rsidR="00431A86" w:rsidRPr="000F29D1" w:rsidRDefault="00431A86" w:rsidP="0036078B">
            <w:pPr>
              <w:pStyle w:val="ListNum"/>
              <w:numPr>
                <w:ilvl w:val="0"/>
                <w:numId w:val="0"/>
              </w:numPr>
              <w:tabs>
                <w:tab w:val="left" w:pos="360"/>
                <w:tab w:val="left" w:pos="1260"/>
              </w:tabs>
              <w:ind w:left="35"/>
              <w:jc w:val="left"/>
              <w:rPr>
                <w:sz w:val="24"/>
              </w:rPr>
            </w:pPr>
            <w:r w:rsidRPr="000F29D1">
              <w:rPr>
                <w:sz w:val="24"/>
              </w:rPr>
              <w:t>Марка металла</w:t>
            </w:r>
          </w:p>
        </w:tc>
        <w:tc>
          <w:tcPr>
            <w:tcW w:w="2396" w:type="pct"/>
            <w:vAlign w:val="center"/>
          </w:tcPr>
          <w:p w:rsidR="00431A86" w:rsidRPr="00A214A0" w:rsidRDefault="00431A86" w:rsidP="0036078B">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09Г2С</w:t>
            </w:r>
          </w:p>
        </w:tc>
      </w:tr>
      <w:tr w:rsidR="00431A86" w:rsidRPr="004E023B" w:rsidTr="0036078B">
        <w:trPr>
          <w:trHeight w:val="269"/>
        </w:trPr>
        <w:tc>
          <w:tcPr>
            <w:tcW w:w="328" w:type="pct"/>
          </w:tcPr>
          <w:p w:rsidR="00431A86" w:rsidRPr="000F29D1" w:rsidRDefault="00431A86" w:rsidP="0036078B">
            <w:pPr>
              <w:pStyle w:val="ListNum"/>
              <w:numPr>
                <w:ilvl w:val="0"/>
                <w:numId w:val="0"/>
              </w:numPr>
              <w:tabs>
                <w:tab w:val="left" w:pos="360"/>
                <w:tab w:val="left" w:pos="1260"/>
              </w:tabs>
              <w:ind w:left="720" w:hanging="720"/>
              <w:jc w:val="center"/>
              <w:rPr>
                <w:sz w:val="24"/>
              </w:rPr>
            </w:pPr>
            <w:r>
              <w:rPr>
                <w:sz w:val="24"/>
              </w:rPr>
              <w:t>11</w:t>
            </w:r>
          </w:p>
        </w:tc>
        <w:tc>
          <w:tcPr>
            <w:tcW w:w="2276" w:type="pct"/>
            <w:vAlign w:val="center"/>
          </w:tcPr>
          <w:p w:rsidR="00431A86" w:rsidRPr="000F29D1" w:rsidRDefault="00431A86" w:rsidP="0036078B">
            <w:pPr>
              <w:pStyle w:val="ListNum"/>
              <w:numPr>
                <w:ilvl w:val="0"/>
                <w:numId w:val="0"/>
              </w:numPr>
              <w:tabs>
                <w:tab w:val="left" w:pos="360"/>
                <w:tab w:val="left" w:pos="1260"/>
              </w:tabs>
              <w:ind w:left="35"/>
              <w:jc w:val="left"/>
              <w:rPr>
                <w:sz w:val="24"/>
              </w:rPr>
            </w:pPr>
            <w:r w:rsidRPr="000F29D1">
              <w:rPr>
                <w:sz w:val="24"/>
              </w:rPr>
              <w:t>Масса резервуара, кг</w:t>
            </w:r>
            <w:r>
              <w:rPr>
                <w:sz w:val="24"/>
              </w:rPr>
              <w:t>.</w:t>
            </w:r>
          </w:p>
        </w:tc>
        <w:tc>
          <w:tcPr>
            <w:tcW w:w="2396" w:type="pct"/>
            <w:vAlign w:val="center"/>
          </w:tcPr>
          <w:p w:rsidR="00431A86" w:rsidRPr="00A214A0" w:rsidRDefault="00431A86" w:rsidP="0036078B">
            <w:pPr>
              <w:pStyle w:val="ListNum"/>
              <w:numPr>
                <w:ilvl w:val="0"/>
                <w:numId w:val="0"/>
              </w:numPr>
              <w:tabs>
                <w:tab w:val="left" w:pos="360"/>
                <w:tab w:val="left" w:pos="1260"/>
              </w:tabs>
              <w:ind w:left="720"/>
              <w:jc w:val="center"/>
              <w:rPr>
                <w:color w:val="262626" w:themeColor="text1" w:themeTint="D9"/>
                <w:sz w:val="24"/>
              </w:rPr>
            </w:pPr>
            <w:r w:rsidRPr="00A214A0">
              <w:rPr>
                <w:color w:val="262626" w:themeColor="text1" w:themeTint="D9"/>
                <w:sz w:val="24"/>
              </w:rPr>
              <w:t>9651</w:t>
            </w:r>
          </w:p>
        </w:tc>
      </w:tr>
      <w:tr w:rsidR="00431A86" w:rsidRPr="004E023B" w:rsidTr="0036078B">
        <w:trPr>
          <w:trHeight w:val="70"/>
        </w:trPr>
        <w:tc>
          <w:tcPr>
            <w:tcW w:w="328" w:type="pct"/>
          </w:tcPr>
          <w:p w:rsidR="00431A86" w:rsidRPr="004E023B" w:rsidRDefault="00431A86" w:rsidP="0036078B">
            <w:pPr>
              <w:pStyle w:val="ListNum"/>
              <w:numPr>
                <w:ilvl w:val="0"/>
                <w:numId w:val="0"/>
              </w:numPr>
              <w:tabs>
                <w:tab w:val="left" w:pos="360"/>
                <w:tab w:val="left" w:pos="1260"/>
              </w:tabs>
              <w:ind w:left="720" w:hanging="720"/>
              <w:jc w:val="center"/>
              <w:rPr>
                <w:sz w:val="24"/>
              </w:rPr>
            </w:pPr>
            <w:r>
              <w:rPr>
                <w:sz w:val="24"/>
              </w:rPr>
              <w:t>12</w:t>
            </w:r>
          </w:p>
        </w:tc>
        <w:tc>
          <w:tcPr>
            <w:tcW w:w="2276" w:type="pct"/>
            <w:vAlign w:val="center"/>
          </w:tcPr>
          <w:p w:rsidR="00431A86" w:rsidRPr="004E023B" w:rsidRDefault="00431A86" w:rsidP="0036078B">
            <w:pPr>
              <w:pStyle w:val="ListNum"/>
              <w:numPr>
                <w:ilvl w:val="0"/>
                <w:numId w:val="0"/>
              </w:numPr>
              <w:tabs>
                <w:tab w:val="left" w:pos="360"/>
                <w:tab w:val="left" w:pos="1260"/>
              </w:tabs>
              <w:ind w:left="35"/>
              <w:jc w:val="left"/>
              <w:rPr>
                <w:sz w:val="24"/>
              </w:rPr>
            </w:pPr>
            <w:r w:rsidRPr="004E023B">
              <w:rPr>
                <w:sz w:val="24"/>
              </w:rPr>
              <w:t xml:space="preserve">Толщина </w:t>
            </w:r>
            <w:r>
              <w:rPr>
                <w:sz w:val="24"/>
              </w:rPr>
              <w:t>стенки</w:t>
            </w:r>
            <w:r w:rsidRPr="004E023B">
              <w:rPr>
                <w:sz w:val="24"/>
              </w:rPr>
              <w:t>, мм</w:t>
            </w:r>
            <w:r>
              <w:rPr>
                <w:sz w:val="24"/>
              </w:rPr>
              <w:t>.</w:t>
            </w:r>
          </w:p>
        </w:tc>
        <w:tc>
          <w:tcPr>
            <w:tcW w:w="2396"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4</w:t>
            </w:r>
          </w:p>
        </w:tc>
      </w:tr>
      <w:tr w:rsidR="00431A86" w:rsidRPr="004E023B" w:rsidTr="0036078B">
        <w:tc>
          <w:tcPr>
            <w:tcW w:w="328" w:type="pct"/>
          </w:tcPr>
          <w:p w:rsidR="00431A86" w:rsidRPr="004E023B" w:rsidRDefault="00431A86" w:rsidP="0036078B">
            <w:pPr>
              <w:pStyle w:val="ListNum"/>
              <w:numPr>
                <w:ilvl w:val="0"/>
                <w:numId w:val="0"/>
              </w:numPr>
              <w:tabs>
                <w:tab w:val="left" w:pos="360"/>
                <w:tab w:val="left" w:pos="1260"/>
              </w:tabs>
              <w:ind w:left="720" w:hanging="720"/>
              <w:jc w:val="center"/>
              <w:rPr>
                <w:sz w:val="24"/>
              </w:rPr>
            </w:pPr>
            <w:r>
              <w:rPr>
                <w:sz w:val="24"/>
              </w:rPr>
              <w:t>13</w:t>
            </w:r>
          </w:p>
        </w:tc>
        <w:tc>
          <w:tcPr>
            <w:tcW w:w="2276" w:type="pct"/>
            <w:vAlign w:val="center"/>
          </w:tcPr>
          <w:p w:rsidR="00431A86" w:rsidRPr="004E023B" w:rsidRDefault="00431A86" w:rsidP="0036078B">
            <w:pPr>
              <w:pStyle w:val="ListNum"/>
              <w:numPr>
                <w:ilvl w:val="0"/>
                <w:numId w:val="0"/>
              </w:numPr>
              <w:tabs>
                <w:tab w:val="left" w:pos="360"/>
                <w:tab w:val="left" w:pos="1260"/>
              </w:tabs>
              <w:ind w:left="35"/>
              <w:jc w:val="left"/>
              <w:rPr>
                <w:sz w:val="24"/>
              </w:rPr>
            </w:pPr>
            <w:r w:rsidRPr="004E023B">
              <w:rPr>
                <w:sz w:val="24"/>
              </w:rPr>
              <w:t>Назначенный и расчетный срок службы резервуара, лет</w:t>
            </w:r>
          </w:p>
        </w:tc>
        <w:tc>
          <w:tcPr>
            <w:tcW w:w="2396"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sidRPr="004E023B">
              <w:rPr>
                <w:sz w:val="24"/>
              </w:rPr>
              <w:t>20</w:t>
            </w:r>
          </w:p>
        </w:tc>
      </w:tr>
      <w:tr w:rsidR="00431A86" w:rsidRPr="004E023B" w:rsidTr="0036078B">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14</w:t>
            </w:r>
          </w:p>
        </w:tc>
        <w:tc>
          <w:tcPr>
            <w:tcW w:w="2276" w:type="pct"/>
            <w:vAlign w:val="center"/>
          </w:tcPr>
          <w:p w:rsidR="00431A86" w:rsidRPr="004E023B" w:rsidRDefault="00431A86" w:rsidP="0036078B">
            <w:pPr>
              <w:pStyle w:val="ListNum"/>
              <w:numPr>
                <w:ilvl w:val="0"/>
                <w:numId w:val="0"/>
              </w:numPr>
              <w:tabs>
                <w:tab w:val="left" w:pos="360"/>
                <w:tab w:val="left" w:pos="1260"/>
              </w:tabs>
              <w:ind w:left="35"/>
              <w:jc w:val="left"/>
              <w:rPr>
                <w:sz w:val="24"/>
              </w:rPr>
            </w:pPr>
            <w:r>
              <w:rPr>
                <w:sz w:val="24"/>
              </w:rPr>
              <w:t>Сейсмичность по 12 балльной шкале, балл</w:t>
            </w:r>
          </w:p>
        </w:tc>
        <w:tc>
          <w:tcPr>
            <w:tcW w:w="2396" w:type="pct"/>
            <w:vAlign w:val="center"/>
          </w:tcPr>
          <w:p w:rsidR="00431A86" w:rsidRPr="004E023B" w:rsidRDefault="00431A86" w:rsidP="0036078B">
            <w:pPr>
              <w:pStyle w:val="ListNum"/>
              <w:numPr>
                <w:ilvl w:val="0"/>
                <w:numId w:val="0"/>
              </w:numPr>
              <w:tabs>
                <w:tab w:val="left" w:pos="360"/>
                <w:tab w:val="left" w:pos="1260"/>
              </w:tabs>
              <w:ind w:left="720"/>
              <w:jc w:val="center"/>
              <w:rPr>
                <w:sz w:val="24"/>
              </w:rPr>
            </w:pPr>
            <w:r>
              <w:rPr>
                <w:sz w:val="24"/>
              </w:rPr>
              <w:t xml:space="preserve"> 6</w:t>
            </w:r>
          </w:p>
        </w:tc>
      </w:tr>
      <w:tr w:rsidR="00431A86" w:rsidRPr="004E023B" w:rsidTr="0036078B">
        <w:tc>
          <w:tcPr>
            <w:tcW w:w="328" w:type="pct"/>
          </w:tcPr>
          <w:p w:rsidR="00431A86" w:rsidRDefault="00431A86" w:rsidP="0036078B">
            <w:pPr>
              <w:pStyle w:val="ListNum"/>
              <w:numPr>
                <w:ilvl w:val="0"/>
                <w:numId w:val="0"/>
              </w:numPr>
              <w:tabs>
                <w:tab w:val="left" w:pos="360"/>
                <w:tab w:val="left" w:pos="1260"/>
              </w:tabs>
              <w:jc w:val="center"/>
              <w:rPr>
                <w:sz w:val="24"/>
              </w:rPr>
            </w:pPr>
            <w:r>
              <w:rPr>
                <w:sz w:val="24"/>
              </w:rPr>
              <w:t>15</w:t>
            </w:r>
          </w:p>
        </w:tc>
        <w:tc>
          <w:tcPr>
            <w:tcW w:w="2276" w:type="pct"/>
            <w:vAlign w:val="center"/>
          </w:tcPr>
          <w:p w:rsidR="00431A86" w:rsidRDefault="00431A86" w:rsidP="0036078B">
            <w:pPr>
              <w:pStyle w:val="ListNum"/>
              <w:numPr>
                <w:ilvl w:val="0"/>
                <w:numId w:val="0"/>
              </w:numPr>
              <w:tabs>
                <w:tab w:val="left" w:pos="360"/>
                <w:tab w:val="left" w:pos="1260"/>
              </w:tabs>
              <w:ind w:left="35"/>
              <w:jc w:val="left"/>
              <w:rPr>
                <w:sz w:val="24"/>
              </w:rPr>
            </w:pPr>
            <w:r>
              <w:rPr>
                <w:sz w:val="24"/>
              </w:rPr>
              <w:t>Группа резервуаров по ОСТ 26 291-94</w:t>
            </w:r>
          </w:p>
        </w:tc>
        <w:tc>
          <w:tcPr>
            <w:tcW w:w="2396" w:type="pct"/>
            <w:vAlign w:val="center"/>
          </w:tcPr>
          <w:p w:rsidR="00431A86" w:rsidRDefault="00431A86" w:rsidP="0036078B">
            <w:pPr>
              <w:pStyle w:val="ListNum"/>
              <w:numPr>
                <w:ilvl w:val="0"/>
                <w:numId w:val="0"/>
              </w:numPr>
              <w:tabs>
                <w:tab w:val="left" w:pos="360"/>
                <w:tab w:val="left" w:pos="1260"/>
              </w:tabs>
              <w:ind w:left="720"/>
              <w:jc w:val="center"/>
              <w:rPr>
                <w:sz w:val="24"/>
              </w:rPr>
            </w:pPr>
            <w:r>
              <w:rPr>
                <w:sz w:val="24"/>
              </w:rPr>
              <w:t>5а</w:t>
            </w:r>
          </w:p>
        </w:tc>
      </w:tr>
      <w:tr w:rsidR="00431A86" w:rsidRPr="00A214A0" w:rsidTr="0036078B">
        <w:trPr>
          <w:trHeight w:val="77"/>
        </w:trPr>
        <w:tc>
          <w:tcPr>
            <w:tcW w:w="328" w:type="pct"/>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16</w:t>
            </w:r>
          </w:p>
        </w:tc>
        <w:tc>
          <w:tcPr>
            <w:tcW w:w="2276" w:type="pct"/>
            <w:vMerge w:val="restart"/>
            <w:vAlign w:val="center"/>
          </w:tcPr>
          <w:p w:rsidR="00431A86" w:rsidRPr="00A214A0" w:rsidRDefault="00431A86" w:rsidP="0036078B">
            <w:pPr>
              <w:pStyle w:val="ListNum"/>
              <w:numPr>
                <w:ilvl w:val="0"/>
                <w:numId w:val="0"/>
              </w:numPr>
              <w:tabs>
                <w:tab w:val="left" w:pos="360"/>
                <w:tab w:val="left" w:pos="1260"/>
              </w:tabs>
              <w:ind w:left="35"/>
              <w:jc w:val="left"/>
              <w:rPr>
                <w:color w:val="262626" w:themeColor="text1" w:themeTint="D9"/>
                <w:sz w:val="24"/>
              </w:rPr>
            </w:pPr>
            <w:r w:rsidRPr="00A214A0">
              <w:rPr>
                <w:color w:val="262626" w:themeColor="text1" w:themeTint="D9"/>
                <w:sz w:val="24"/>
              </w:rPr>
              <w:t>Комплект поставки</w:t>
            </w:r>
          </w:p>
        </w:tc>
        <w:tc>
          <w:tcPr>
            <w:tcW w:w="2396" w:type="pct"/>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Резервуар </w:t>
            </w:r>
            <w:r w:rsidRPr="00A214A0">
              <w:rPr>
                <w:color w:val="262626" w:themeColor="text1" w:themeTint="D9"/>
                <w:sz w:val="24"/>
                <w:lang w:val="en-US"/>
              </w:rPr>
              <w:t>V</w:t>
            </w:r>
            <w:r w:rsidRPr="00A214A0">
              <w:rPr>
                <w:color w:val="262626" w:themeColor="text1" w:themeTint="D9"/>
                <w:sz w:val="24"/>
              </w:rPr>
              <w:t xml:space="preserve"> = 10 м³ в сборе - 1 шт.</w:t>
            </w:r>
          </w:p>
        </w:tc>
      </w:tr>
      <w:tr w:rsidR="00431A86" w:rsidRPr="00A214A0" w:rsidTr="0036078B">
        <w:trPr>
          <w:trHeight w:val="539"/>
        </w:trPr>
        <w:tc>
          <w:tcPr>
            <w:tcW w:w="328" w:type="pct"/>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17</w:t>
            </w:r>
          </w:p>
        </w:tc>
        <w:tc>
          <w:tcPr>
            <w:tcW w:w="2276" w:type="pct"/>
            <w:vMerge/>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Паспорт на резервуар, в соответствии с ГОСТ 2.601-2013 - 1 шт.</w:t>
            </w:r>
          </w:p>
        </w:tc>
      </w:tr>
      <w:tr w:rsidR="00431A86" w:rsidRPr="00A214A0" w:rsidTr="0036078B">
        <w:trPr>
          <w:trHeight w:val="563"/>
        </w:trPr>
        <w:tc>
          <w:tcPr>
            <w:tcW w:w="328" w:type="pct"/>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18</w:t>
            </w:r>
          </w:p>
        </w:tc>
        <w:tc>
          <w:tcPr>
            <w:tcW w:w="2276" w:type="pct"/>
            <w:vMerge/>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Документация на материалы и оборудования, в соответствии с ГОСТ 17032-2010 – 1 комплект.</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19</w:t>
            </w:r>
          </w:p>
        </w:tc>
        <w:tc>
          <w:tcPr>
            <w:tcW w:w="2276" w:type="pct"/>
            <w:vMerge/>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Корпус технологического отсека - 1 шт.</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20</w:t>
            </w:r>
          </w:p>
        </w:tc>
        <w:tc>
          <w:tcPr>
            <w:tcW w:w="2276" w:type="pct"/>
            <w:vMerge/>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Люк-лаз технологического отсека - 1 шт.</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21</w:t>
            </w:r>
          </w:p>
        </w:tc>
        <w:tc>
          <w:tcPr>
            <w:tcW w:w="2276" w:type="pct"/>
            <w:vMerge/>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Люк-лаз Ø 800 мм. - 1 шт.</w:t>
            </w:r>
          </w:p>
        </w:tc>
      </w:tr>
      <w:tr w:rsidR="00431A86" w:rsidRPr="00A214A0" w:rsidTr="0036078B">
        <w:tc>
          <w:tcPr>
            <w:tcW w:w="328" w:type="pct"/>
            <w:tcBorders>
              <w:bottom w:val="single" w:sz="4" w:space="0" w:color="auto"/>
            </w:tcBorders>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22</w:t>
            </w:r>
          </w:p>
        </w:tc>
        <w:tc>
          <w:tcPr>
            <w:tcW w:w="2276" w:type="pct"/>
            <w:vMerge/>
            <w:tcBorders>
              <w:bottom w:val="single" w:sz="4" w:space="0" w:color="auto"/>
            </w:tcBorders>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tcBorders>
              <w:bottom w:val="single" w:sz="4" w:space="0" w:color="auto"/>
            </w:tcBorders>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Крышка люка-лаза Ø 900 мм. - 1 шт.</w:t>
            </w:r>
          </w:p>
        </w:tc>
      </w:tr>
      <w:tr w:rsidR="00431A86" w:rsidRPr="00A214A0" w:rsidTr="0036078B">
        <w:tc>
          <w:tcPr>
            <w:tcW w:w="328" w:type="pct"/>
            <w:tcBorders>
              <w:top w:val="single" w:sz="4" w:space="0" w:color="auto"/>
              <w:bottom w:val="single" w:sz="4" w:space="0" w:color="auto"/>
            </w:tcBorders>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23</w:t>
            </w:r>
          </w:p>
        </w:tc>
        <w:tc>
          <w:tcPr>
            <w:tcW w:w="2276" w:type="pct"/>
            <w:vMerge/>
            <w:tcBorders>
              <w:top w:val="single" w:sz="4" w:space="0" w:color="auto"/>
              <w:bottom w:val="single" w:sz="4" w:space="0" w:color="auto"/>
            </w:tcBorders>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tcBorders>
              <w:top w:val="single" w:sz="4" w:space="0" w:color="auto"/>
              <w:bottom w:val="single" w:sz="4" w:space="0" w:color="auto"/>
            </w:tcBorders>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Трубопровод линии наполнения </w:t>
            </w:r>
            <w:proofErr w:type="spellStart"/>
            <w:r w:rsidRPr="00A214A0">
              <w:rPr>
                <w:color w:val="262626" w:themeColor="text1" w:themeTint="D9"/>
                <w:sz w:val="24"/>
              </w:rPr>
              <w:t>Ду</w:t>
            </w:r>
            <w:proofErr w:type="spellEnd"/>
            <w:r w:rsidRPr="00A214A0">
              <w:rPr>
                <w:color w:val="262626" w:themeColor="text1" w:themeTint="D9"/>
                <w:sz w:val="24"/>
              </w:rPr>
              <w:t xml:space="preserve"> 100 (труба 108х4,0 ГОСТ 8732-78, 09Г2С) – 1 комплект.</w:t>
            </w:r>
          </w:p>
        </w:tc>
      </w:tr>
      <w:tr w:rsidR="00431A86" w:rsidRPr="00A214A0" w:rsidTr="0036078B">
        <w:tc>
          <w:tcPr>
            <w:tcW w:w="328" w:type="pct"/>
            <w:tcBorders>
              <w:top w:val="single" w:sz="4" w:space="0" w:color="auto"/>
            </w:tcBorders>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24</w:t>
            </w:r>
          </w:p>
        </w:tc>
        <w:tc>
          <w:tcPr>
            <w:tcW w:w="2276" w:type="pct"/>
            <w:vMerge/>
            <w:tcBorders>
              <w:top w:val="single" w:sz="4" w:space="0" w:color="auto"/>
            </w:tcBorders>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tcBorders>
              <w:top w:val="single" w:sz="4" w:space="0" w:color="auto"/>
            </w:tcBorders>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Трубопровод линии откачки </w:t>
            </w:r>
            <w:proofErr w:type="spellStart"/>
            <w:r w:rsidRPr="00A214A0">
              <w:rPr>
                <w:color w:val="262626" w:themeColor="text1" w:themeTint="D9"/>
                <w:sz w:val="24"/>
              </w:rPr>
              <w:t>Ду</w:t>
            </w:r>
            <w:proofErr w:type="spellEnd"/>
            <w:r w:rsidRPr="00A214A0">
              <w:rPr>
                <w:color w:val="262626" w:themeColor="text1" w:themeTint="D9"/>
                <w:sz w:val="24"/>
              </w:rPr>
              <w:t xml:space="preserve"> 80 с фланцем (труба 89х3,5 ГОСТ 8732-78, 09Г2С); Кран </w:t>
            </w:r>
            <w:proofErr w:type="spellStart"/>
            <w:r w:rsidRPr="00A214A0">
              <w:rPr>
                <w:color w:val="262626" w:themeColor="text1" w:themeTint="D9"/>
                <w:sz w:val="24"/>
              </w:rPr>
              <w:t>шаровый</w:t>
            </w:r>
            <w:proofErr w:type="spellEnd"/>
            <w:r w:rsidRPr="00A214A0">
              <w:rPr>
                <w:color w:val="262626" w:themeColor="text1" w:themeTint="D9"/>
                <w:sz w:val="24"/>
              </w:rPr>
              <w:t xml:space="preserve"> </w:t>
            </w:r>
            <w:proofErr w:type="spellStart"/>
            <w:r w:rsidRPr="00A214A0">
              <w:rPr>
                <w:color w:val="262626" w:themeColor="text1" w:themeTint="D9"/>
                <w:sz w:val="24"/>
              </w:rPr>
              <w:t>Ду</w:t>
            </w:r>
            <w:proofErr w:type="spellEnd"/>
            <w:r w:rsidRPr="00A214A0">
              <w:rPr>
                <w:color w:val="262626" w:themeColor="text1" w:themeTint="D9"/>
                <w:sz w:val="24"/>
              </w:rPr>
              <w:t xml:space="preserve"> 80 (КШ 80.16.3130 УХЛ) - 1 шт.</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t>25</w:t>
            </w:r>
          </w:p>
        </w:tc>
        <w:tc>
          <w:tcPr>
            <w:tcW w:w="2276" w:type="pct"/>
            <w:vMerge/>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Труба замерная перфорированная </w:t>
            </w:r>
            <w:proofErr w:type="spellStart"/>
            <w:r w:rsidRPr="00A214A0">
              <w:rPr>
                <w:color w:val="262626" w:themeColor="text1" w:themeTint="D9"/>
                <w:sz w:val="24"/>
              </w:rPr>
              <w:t>Ду</w:t>
            </w:r>
            <w:proofErr w:type="spellEnd"/>
            <w:r w:rsidRPr="00A214A0">
              <w:rPr>
                <w:color w:val="262626" w:themeColor="text1" w:themeTint="D9"/>
                <w:sz w:val="24"/>
              </w:rPr>
              <w:t xml:space="preserve"> 80 с фланцем (труба 89х3,5 ГОСТ 8732-78, 09Г2С); Люк замерный </w:t>
            </w:r>
            <w:proofErr w:type="spellStart"/>
            <w:r w:rsidRPr="00A214A0">
              <w:rPr>
                <w:color w:val="262626" w:themeColor="text1" w:themeTint="D9"/>
                <w:sz w:val="24"/>
              </w:rPr>
              <w:t>Ду</w:t>
            </w:r>
            <w:proofErr w:type="spellEnd"/>
            <w:r w:rsidRPr="00A214A0">
              <w:rPr>
                <w:color w:val="262626" w:themeColor="text1" w:themeTint="D9"/>
                <w:sz w:val="24"/>
              </w:rPr>
              <w:t xml:space="preserve"> 80 (ЛЗ-80); Трубопровод дыхательного клапана </w:t>
            </w:r>
            <w:proofErr w:type="spellStart"/>
            <w:r w:rsidRPr="00A214A0">
              <w:rPr>
                <w:color w:val="262626" w:themeColor="text1" w:themeTint="D9"/>
                <w:sz w:val="24"/>
              </w:rPr>
              <w:t>Ду</w:t>
            </w:r>
            <w:proofErr w:type="spellEnd"/>
            <w:r w:rsidRPr="00A214A0">
              <w:rPr>
                <w:color w:val="262626" w:themeColor="text1" w:themeTint="D9"/>
                <w:sz w:val="24"/>
              </w:rPr>
              <w:t xml:space="preserve"> 50 с фланцем (труба 57х3,5 ГОСТ 8732-78, </w:t>
            </w:r>
            <w:r w:rsidRPr="00A214A0">
              <w:rPr>
                <w:color w:val="262626" w:themeColor="text1" w:themeTint="D9"/>
                <w:sz w:val="24"/>
              </w:rPr>
              <w:lastRenderedPageBreak/>
              <w:t xml:space="preserve">09Г2С); Клапан дыхательный СМДК-1М Ду40; Вставка с фланцами </w:t>
            </w:r>
            <w:proofErr w:type="spellStart"/>
            <w:r w:rsidRPr="00A214A0">
              <w:rPr>
                <w:color w:val="262626" w:themeColor="text1" w:themeTint="D9"/>
                <w:sz w:val="24"/>
              </w:rPr>
              <w:t>Ду</w:t>
            </w:r>
            <w:proofErr w:type="spellEnd"/>
            <w:r w:rsidRPr="00A214A0">
              <w:rPr>
                <w:color w:val="262626" w:themeColor="text1" w:themeTint="D9"/>
                <w:sz w:val="24"/>
              </w:rPr>
              <w:t xml:space="preserve"> 50 – 1 комплект.</w:t>
            </w:r>
          </w:p>
        </w:tc>
      </w:tr>
      <w:tr w:rsidR="00431A86" w:rsidRPr="00A214A0" w:rsidTr="0036078B">
        <w:tc>
          <w:tcPr>
            <w:tcW w:w="328" w:type="pct"/>
          </w:tcPr>
          <w:p w:rsidR="00431A86" w:rsidRPr="00A214A0" w:rsidRDefault="00431A86" w:rsidP="0036078B">
            <w:pPr>
              <w:pStyle w:val="ListNum"/>
              <w:numPr>
                <w:ilvl w:val="0"/>
                <w:numId w:val="0"/>
              </w:numPr>
              <w:tabs>
                <w:tab w:val="left" w:pos="360"/>
                <w:tab w:val="left" w:pos="1260"/>
              </w:tabs>
              <w:jc w:val="center"/>
              <w:rPr>
                <w:color w:val="262626" w:themeColor="text1" w:themeTint="D9"/>
                <w:sz w:val="24"/>
              </w:rPr>
            </w:pPr>
            <w:r>
              <w:rPr>
                <w:color w:val="262626" w:themeColor="text1" w:themeTint="D9"/>
                <w:sz w:val="24"/>
              </w:rPr>
              <w:lastRenderedPageBreak/>
              <w:t>26</w:t>
            </w:r>
          </w:p>
        </w:tc>
        <w:tc>
          <w:tcPr>
            <w:tcW w:w="2276" w:type="pct"/>
            <w:vMerge/>
            <w:vAlign w:val="center"/>
          </w:tcPr>
          <w:p w:rsidR="00431A86" w:rsidRPr="00A214A0" w:rsidRDefault="00431A86" w:rsidP="0036078B">
            <w:pPr>
              <w:pStyle w:val="ListNum"/>
              <w:numPr>
                <w:ilvl w:val="0"/>
                <w:numId w:val="0"/>
              </w:numPr>
              <w:tabs>
                <w:tab w:val="left" w:pos="360"/>
                <w:tab w:val="left" w:pos="1260"/>
              </w:tabs>
              <w:ind w:left="720"/>
              <w:jc w:val="left"/>
              <w:rPr>
                <w:color w:val="262626" w:themeColor="text1" w:themeTint="D9"/>
                <w:sz w:val="24"/>
              </w:rPr>
            </w:pPr>
          </w:p>
        </w:tc>
        <w:tc>
          <w:tcPr>
            <w:tcW w:w="2396" w:type="pct"/>
            <w:vAlign w:val="center"/>
          </w:tcPr>
          <w:p w:rsidR="00431A86" w:rsidRPr="00A214A0" w:rsidRDefault="00431A86" w:rsidP="0036078B">
            <w:pPr>
              <w:pStyle w:val="ListNum"/>
              <w:numPr>
                <w:ilvl w:val="0"/>
                <w:numId w:val="0"/>
              </w:numPr>
              <w:tabs>
                <w:tab w:val="left" w:pos="360"/>
                <w:tab w:val="left" w:pos="1260"/>
              </w:tabs>
              <w:jc w:val="left"/>
              <w:rPr>
                <w:color w:val="262626" w:themeColor="text1" w:themeTint="D9"/>
                <w:sz w:val="24"/>
              </w:rPr>
            </w:pPr>
            <w:r w:rsidRPr="00A214A0">
              <w:rPr>
                <w:color w:val="262626" w:themeColor="text1" w:themeTint="D9"/>
                <w:sz w:val="24"/>
              </w:rPr>
              <w:t xml:space="preserve">Трубопровод линии </w:t>
            </w:r>
            <w:proofErr w:type="spellStart"/>
            <w:r w:rsidRPr="00A214A0">
              <w:rPr>
                <w:color w:val="262626" w:themeColor="text1" w:themeTint="D9"/>
                <w:sz w:val="24"/>
              </w:rPr>
              <w:t>обесшламливания</w:t>
            </w:r>
            <w:proofErr w:type="spellEnd"/>
            <w:r w:rsidRPr="00A214A0">
              <w:rPr>
                <w:color w:val="262626" w:themeColor="text1" w:themeTint="D9"/>
                <w:sz w:val="24"/>
              </w:rPr>
              <w:t xml:space="preserve"> </w:t>
            </w:r>
            <w:proofErr w:type="spellStart"/>
            <w:r w:rsidRPr="00A214A0">
              <w:rPr>
                <w:color w:val="262626" w:themeColor="text1" w:themeTint="D9"/>
                <w:sz w:val="24"/>
              </w:rPr>
              <w:t>Ду</w:t>
            </w:r>
            <w:proofErr w:type="spellEnd"/>
            <w:r>
              <w:rPr>
                <w:color w:val="262626" w:themeColor="text1" w:themeTint="D9"/>
                <w:sz w:val="24"/>
              </w:rPr>
              <w:t xml:space="preserve"> </w:t>
            </w:r>
            <w:r w:rsidRPr="00A214A0">
              <w:rPr>
                <w:color w:val="262626" w:themeColor="text1" w:themeTint="D9"/>
                <w:sz w:val="24"/>
              </w:rPr>
              <w:t xml:space="preserve">40 (труба 45х3,5 ГОСТ 8732-78, 09Г2С); Кран </w:t>
            </w:r>
            <w:proofErr w:type="spellStart"/>
            <w:r w:rsidRPr="00A214A0">
              <w:rPr>
                <w:color w:val="262626" w:themeColor="text1" w:themeTint="D9"/>
                <w:sz w:val="24"/>
              </w:rPr>
              <w:t>шаровый</w:t>
            </w:r>
            <w:proofErr w:type="spellEnd"/>
            <w:r w:rsidRPr="00A214A0">
              <w:rPr>
                <w:color w:val="262626" w:themeColor="text1" w:themeTint="D9"/>
                <w:sz w:val="24"/>
              </w:rPr>
              <w:t xml:space="preserve"> муфтовый </w:t>
            </w:r>
            <w:proofErr w:type="spellStart"/>
            <w:r w:rsidRPr="00A214A0">
              <w:rPr>
                <w:color w:val="262626" w:themeColor="text1" w:themeTint="D9"/>
                <w:sz w:val="24"/>
              </w:rPr>
              <w:t>Ду</w:t>
            </w:r>
            <w:proofErr w:type="spellEnd"/>
            <w:r w:rsidRPr="00A214A0">
              <w:rPr>
                <w:color w:val="262626" w:themeColor="text1" w:themeTint="D9"/>
                <w:sz w:val="24"/>
              </w:rPr>
              <w:t xml:space="preserve"> 40  (КШ 40.16.1130 УХЛ); Быстроразъемное соединение </w:t>
            </w:r>
            <w:proofErr w:type="spellStart"/>
            <w:r w:rsidRPr="00A214A0">
              <w:rPr>
                <w:color w:val="262626" w:themeColor="text1" w:themeTint="D9"/>
                <w:sz w:val="24"/>
              </w:rPr>
              <w:t>Ду</w:t>
            </w:r>
            <w:proofErr w:type="spellEnd"/>
            <w:r w:rsidRPr="00A214A0">
              <w:rPr>
                <w:color w:val="262626" w:themeColor="text1" w:themeTint="D9"/>
                <w:sz w:val="24"/>
              </w:rPr>
              <w:t xml:space="preserve"> 50 (БРС тип Р-О + БРС тип О-Н) - 1 комплект.</w:t>
            </w:r>
          </w:p>
        </w:tc>
      </w:tr>
    </w:tbl>
    <w:p w:rsidR="001D7814" w:rsidRPr="001D7814" w:rsidRDefault="001D7814" w:rsidP="001D7814">
      <w:pPr>
        <w:pStyle w:val="ListNum"/>
        <w:numPr>
          <w:ilvl w:val="0"/>
          <w:numId w:val="0"/>
        </w:numPr>
        <w:tabs>
          <w:tab w:val="clear" w:pos="284"/>
          <w:tab w:val="left" w:pos="1080"/>
        </w:tabs>
        <w:rPr>
          <w:bCs/>
          <w:color w:val="262626" w:themeColor="text1" w:themeTint="D9"/>
          <w:sz w:val="24"/>
        </w:rPr>
      </w:pPr>
    </w:p>
    <w:p w:rsidR="001D7814" w:rsidRPr="001D7814" w:rsidRDefault="001D7814" w:rsidP="001D7814">
      <w:pPr>
        <w:pStyle w:val="ListBul2"/>
        <w:numPr>
          <w:ilvl w:val="0"/>
          <w:numId w:val="0"/>
        </w:numPr>
        <w:tabs>
          <w:tab w:val="clear" w:pos="644"/>
        </w:tabs>
        <w:rPr>
          <w:color w:val="262626" w:themeColor="text1" w:themeTint="D9"/>
          <w:sz w:val="24"/>
        </w:rPr>
      </w:pPr>
    </w:p>
    <w:p w:rsidR="00947C20" w:rsidRPr="007A06FB" w:rsidRDefault="0059308C" w:rsidP="00627FD4">
      <w:pPr>
        <w:pStyle w:val="ListBul2"/>
        <w:numPr>
          <w:ilvl w:val="2"/>
          <w:numId w:val="31"/>
        </w:numPr>
        <w:tabs>
          <w:tab w:val="clear" w:pos="644"/>
        </w:tabs>
        <w:ind w:left="0" w:firstLine="0"/>
        <w:rPr>
          <w:color w:val="262626" w:themeColor="text1" w:themeTint="D9"/>
          <w:sz w:val="24"/>
        </w:rPr>
      </w:pPr>
      <w:r w:rsidRPr="001614BD">
        <w:rPr>
          <w:b/>
          <w:sz w:val="24"/>
        </w:rPr>
        <w:t xml:space="preserve">Резервуар горизонтальный стальной </w:t>
      </w:r>
      <w:r w:rsidRPr="001614BD">
        <w:rPr>
          <w:b/>
          <w:sz w:val="24"/>
          <w:lang w:val="en-US"/>
        </w:rPr>
        <w:t>V</w:t>
      </w:r>
      <w:r w:rsidRPr="001614BD">
        <w:rPr>
          <w:b/>
          <w:sz w:val="24"/>
        </w:rPr>
        <w:t xml:space="preserve"> = 100 м. куб</w:t>
      </w:r>
      <w:r w:rsidR="00A44DA2" w:rsidRPr="001614BD">
        <w:rPr>
          <w:b/>
          <w:sz w:val="24"/>
        </w:rPr>
        <w:t>.</w:t>
      </w:r>
      <w:r w:rsidR="00A44DA2" w:rsidRPr="00CD79F3">
        <w:rPr>
          <w:color w:val="0070C0"/>
          <w:sz w:val="24"/>
        </w:rPr>
        <w:t xml:space="preserve"> </w:t>
      </w:r>
      <w:r w:rsidR="00A44DA2" w:rsidRPr="007A06FB">
        <w:rPr>
          <w:color w:val="262626" w:themeColor="text1" w:themeTint="D9"/>
          <w:sz w:val="24"/>
        </w:rPr>
        <w:t>Количество 2 шт. Изготовить в соответствии задания заводу-изготовителю</w:t>
      </w:r>
      <w:r w:rsidRPr="007A06FB">
        <w:rPr>
          <w:color w:val="262626" w:themeColor="text1" w:themeTint="D9"/>
          <w:sz w:val="24"/>
        </w:rPr>
        <w:t xml:space="preserve"> № </w:t>
      </w:r>
      <w:r w:rsidR="006E7EFD" w:rsidRPr="007A06FB">
        <w:rPr>
          <w:color w:val="262626" w:themeColor="text1" w:themeTint="D9"/>
          <w:sz w:val="24"/>
        </w:rPr>
        <w:t>06/Д2016-01-09</w:t>
      </w:r>
      <w:r w:rsidR="00D82BF1">
        <w:rPr>
          <w:color w:val="262626" w:themeColor="text1" w:themeTint="D9"/>
          <w:sz w:val="24"/>
        </w:rPr>
        <w:t>-ИОС2.ВК.ЗЗИ</w:t>
      </w:r>
      <w:r w:rsidR="002F2560">
        <w:rPr>
          <w:color w:val="262626" w:themeColor="text1" w:themeTint="D9"/>
          <w:sz w:val="24"/>
        </w:rPr>
        <w:t xml:space="preserve"> </w:t>
      </w:r>
      <w:r w:rsidR="002F2560" w:rsidRPr="00A214A0">
        <w:rPr>
          <w:color w:val="262626" w:themeColor="text1" w:themeTint="D9"/>
          <w:sz w:val="24"/>
        </w:rPr>
        <w:t>(см. проект)</w:t>
      </w:r>
      <w:r w:rsidR="00A44DA2" w:rsidRPr="007A06FB">
        <w:rPr>
          <w:color w:val="262626" w:themeColor="text1" w:themeTint="D9"/>
          <w:sz w:val="24"/>
        </w:rPr>
        <w:t>.</w:t>
      </w:r>
    </w:p>
    <w:p w:rsidR="00947C20" w:rsidRDefault="00947C20" w:rsidP="0075679E">
      <w:pPr>
        <w:pStyle w:val="ListNum"/>
        <w:numPr>
          <w:ilvl w:val="0"/>
          <w:numId w:val="0"/>
        </w:numPr>
        <w:rPr>
          <w:color w:val="262626" w:themeColor="text1" w:themeTint="D9"/>
          <w:sz w:val="24"/>
        </w:rPr>
      </w:pPr>
      <w:r w:rsidRPr="007A06FB">
        <w:rPr>
          <w:b/>
          <w:color w:val="262626" w:themeColor="text1" w:themeTint="D9"/>
          <w:sz w:val="24"/>
        </w:rPr>
        <w:t>Назначение товара и цели использования:</w:t>
      </w:r>
      <w:r w:rsidRPr="007A06FB">
        <w:rPr>
          <w:color w:val="262626" w:themeColor="text1" w:themeTint="D9"/>
          <w:sz w:val="24"/>
        </w:rPr>
        <w:t xml:space="preserve"> </w:t>
      </w:r>
      <w:r w:rsidR="00213F5C" w:rsidRPr="007A06FB">
        <w:rPr>
          <w:color w:val="262626" w:themeColor="text1" w:themeTint="D9"/>
          <w:sz w:val="24"/>
        </w:rPr>
        <w:t>Д</w:t>
      </w:r>
      <w:r w:rsidRPr="007A06FB">
        <w:rPr>
          <w:color w:val="262626" w:themeColor="text1" w:themeTint="D9"/>
          <w:sz w:val="24"/>
        </w:rPr>
        <w:t>ля приема, хранения и выдачи воды</w:t>
      </w:r>
      <w:r w:rsidR="00CC692C" w:rsidRPr="007A06FB">
        <w:rPr>
          <w:color w:val="262626" w:themeColor="text1" w:themeTint="D9"/>
          <w:sz w:val="24"/>
        </w:rPr>
        <w:t>.</w:t>
      </w:r>
    </w:p>
    <w:p w:rsidR="00D82BF1" w:rsidRPr="00D82BF1" w:rsidRDefault="00D82BF1" w:rsidP="0075679E">
      <w:pPr>
        <w:pStyle w:val="aff7"/>
        <w:ind w:left="0"/>
        <w:jc w:val="both"/>
        <w:rPr>
          <w:rFonts w:ascii="Times New Roman" w:hAnsi="Times New Roman" w:cs="Times New Roman"/>
          <w:color w:val="262626" w:themeColor="text1" w:themeTint="D9"/>
          <w:sz w:val="24"/>
          <w:szCs w:val="24"/>
        </w:rPr>
      </w:pPr>
      <w:r w:rsidRPr="007A06FB">
        <w:rPr>
          <w:rFonts w:ascii="Times New Roman" w:hAnsi="Times New Roman" w:cs="Times New Roman"/>
          <w:b/>
          <w:color w:val="262626" w:themeColor="text1" w:themeTint="D9"/>
          <w:sz w:val="24"/>
          <w:szCs w:val="24"/>
        </w:rPr>
        <w:t>Исполнение:</w:t>
      </w:r>
      <w:r>
        <w:rPr>
          <w:rFonts w:ascii="Times New Roman" w:hAnsi="Times New Roman" w:cs="Times New Roman"/>
          <w:color w:val="262626" w:themeColor="text1" w:themeTint="D9"/>
          <w:sz w:val="24"/>
          <w:szCs w:val="24"/>
        </w:rPr>
        <w:t xml:space="preserve"> Корпус резервуара </w:t>
      </w:r>
      <w:r w:rsidRPr="007A06FB">
        <w:rPr>
          <w:rFonts w:ascii="Times New Roman" w:hAnsi="Times New Roman" w:cs="Times New Roman"/>
          <w:color w:val="262626" w:themeColor="text1" w:themeTint="D9"/>
          <w:sz w:val="24"/>
          <w:szCs w:val="24"/>
        </w:rPr>
        <w:t xml:space="preserve">и все металлические элементы </w:t>
      </w:r>
      <w:r>
        <w:rPr>
          <w:rFonts w:ascii="Times New Roman" w:hAnsi="Times New Roman" w:cs="Times New Roman"/>
          <w:color w:val="262626" w:themeColor="text1" w:themeTint="D9"/>
          <w:sz w:val="24"/>
          <w:szCs w:val="24"/>
        </w:rPr>
        <w:t>выполнить из стали марки 09Г2С.</w:t>
      </w:r>
    </w:p>
    <w:p w:rsidR="00947C20" w:rsidRPr="00D102D6" w:rsidRDefault="00947C20" w:rsidP="0075679E">
      <w:pPr>
        <w:pStyle w:val="ListNum"/>
        <w:numPr>
          <w:ilvl w:val="0"/>
          <w:numId w:val="0"/>
        </w:numPr>
        <w:tabs>
          <w:tab w:val="clear" w:pos="284"/>
          <w:tab w:val="left" w:pos="360"/>
          <w:tab w:val="left" w:pos="1080"/>
        </w:tabs>
        <w:rPr>
          <w:sz w:val="24"/>
        </w:rPr>
      </w:pPr>
      <w:r w:rsidRPr="00D102D6">
        <w:rPr>
          <w:b/>
          <w:sz w:val="24"/>
        </w:rPr>
        <w:t>Окраска резервуара</w:t>
      </w:r>
      <w:r w:rsidR="0042316F" w:rsidRPr="00D102D6">
        <w:rPr>
          <w:b/>
          <w:sz w:val="24"/>
        </w:rPr>
        <w:t xml:space="preserve"> (снаружи)</w:t>
      </w:r>
      <w:r w:rsidRPr="00D102D6">
        <w:rPr>
          <w:b/>
          <w:sz w:val="24"/>
        </w:rPr>
        <w:t>:</w:t>
      </w:r>
      <w:r w:rsidRPr="00D102D6">
        <w:rPr>
          <w:sz w:val="24"/>
        </w:rPr>
        <w:t xml:space="preserve"> </w:t>
      </w:r>
      <w:r w:rsidR="00D74C6D" w:rsidRPr="00D102D6">
        <w:rPr>
          <w:sz w:val="24"/>
        </w:rPr>
        <w:t xml:space="preserve">корпус резервуара покрыть на 2 слоя </w:t>
      </w:r>
      <w:proofErr w:type="spellStart"/>
      <w:r w:rsidR="00D74C6D" w:rsidRPr="00D102D6">
        <w:rPr>
          <w:sz w:val="24"/>
        </w:rPr>
        <w:t>цинкнаполнительной</w:t>
      </w:r>
      <w:proofErr w:type="spellEnd"/>
      <w:r w:rsidR="00D74C6D" w:rsidRPr="00D102D6">
        <w:rPr>
          <w:sz w:val="24"/>
        </w:rPr>
        <w:t xml:space="preserve"> композицией ЦВЭС по грунтовке ГФ-21 перед нанесением покрытия металлические конструкции очистить от окалины и ржавчины .</w:t>
      </w:r>
    </w:p>
    <w:p w:rsidR="0042316F" w:rsidRPr="00D102D6" w:rsidRDefault="0042316F" w:rsidP="0075679E">
      <w:pPr>
        <w:pStyle w:val="ListNum"/>
        <w:numPr>
          <w:ilvl w:val="0"/>
          <w:numId w:val="0"/>
        </w:numPr>
        <w:tabs>
          <w:tab w:val="clear" w:pos="284"/>
          <w:tab w:val="left" w:pos="360"/>
          <w:tab w:val="left" w:pos="1080"/>
        </w:tabs>
        <w:rPr>
          <w:sz w:val="24"/>
        </w:rPr>
      </w:pPr>
      <w:r w:rsidRPr="00D102D6">
        <w:rPr>
          <w:b/>
          <w:sz w:val="24"/>
        </w:rPr>
        <w:t xml:space="preserve">Окраска резервуара (внутри): </w:t>
      </w:r>
      <w:r w:rsidR="00D74C6D" w:rsidRPr="00D102D6">
        <w:rPr>
          <w:b/>
          <w:sz w:val="24"/>
        </w:rPr>
        <w:t xml:space="preserve"> </w:t>
      </w:r>
      <w:r w:rsidR="00D74C6D" w:rsidRPr="00D102D6">
        <w:rPr>
          <w:sz w:val="24"/>
        </w:rPr>
        <w:t xml:space="preserve">покрытие резервуара трубопроводы и оборудование расположенные </w:t>
      </w:r>
      <w:r w:rsidR="00D74C6D" w:rsidRPr="00D102D6">
        <w:rPr>
          <w:b/>
          <w:sz w:val="24"/>
        </w:rPr>
        <w:t xml:space="preserve"> </w:t>
      </w:r>
      <w:r w:rsidR="00D74C6D" w:rsidRPr="00D102D6">
        <w:rPr>
          <w:sz w:val="24"/>
        </w:rPr>
        <w:t xml:space="preserve">в резервуаре покрыть на 3 слоя </w:t>
      </w:r>
      <w:proofErr w:type="spellStart"/>
      <w:r w:rsidR="00D74C6D" w:rsidRPr="00D102D6">
        <w:rPr>
          <w:sz w:val="24"/>
        </w:rPr>
        <w:t>цинконаполненой</w:t>
      </w:r>
      <w:proofErr w:type="spellEnd"/>
      <w:r w:rsidR="00D74C6D" w:rsidRPr="00D102D6">
        <w:rPr>
          <w:sz w:val="24"/>
        </w:rPr>
        <w:t xml:space="preserve"> композицией ЦВЭС по грунтовке ГФ-21</w:t>
      </w:r>
      <w:r w:rsidR="00077586" w:rsidRPr="00D102D6">
        <w:rPr>
          <w:sz w:val="24"/>
        </w:rPr>
        <w:t xml:space="preserve"> перед нанесением покрытия металлические композиции очистить от окалин и ржавчины.</w:t>
      </w:r>
    </w:p>
    <w:p w:rsidR="00947C20" w:rsidRDefault="00F71F5C" w:rsidP="0075679E">
      <w:pPr>
        <w:pStyle w:val="ListNum"/>
        <w:numPr>
          <w:ilvl w:val="0"/>
          <w:numId w:val="0"/>
        </w:numPr>
        <w:rPr>
          <w:sz w:val="24"/>
        </w:rPr>
      </w:pPr>
      <w:r w:rsidRPr="00D102D6">
        <w:rPr>
          <w:b/>
          <w:sz w:val="24"/>
        </w:rPr>
        <w:t>Теплоизоляция:</w:t>
      </w:r>
      <w:r w:rsidRPr="00D102D6">
        <w:rPr>
          <w:sz w:val="24"/>
        </w:rPr>
        <w:t xml:space="preserve"> </w:t>
      </w:r>
      <w:r w:rsidR="00385E18" w:rsidRPr="00D102D6">
        <w:rPr>
          <w:sz w:val="24"/>
        </w:rPr>
        <w:t>Б</w:t>
      </w:r>
      <w:r w:rsidR="00947C20" w:rsidRPr="00D102D6">
        <w:rPr>
          <w:sz w:val="24"/>
        </w:rPr>
        <w:t>азальтовый утеплитель П-75 толщина 100</w:t>
      </w:r>
      <w:r w:rsidRPr="00D102D6">
        <w:rPr>
          <w:sz w:val="24"/>
        </w:rPr>
        <w:t xml:space="preserve"> </w:t>
      </w:r>
      <w:r w:rsidR="00947C20" w:rsidRPr="00D102D6">
        <w:rPr>
          <w:sz w:val="24"/>
        </w:rPr>
        <w:t xml:space="preserve">мм. сверху утеплитель закрывается оцинкованным </w:t>
      </w:r>
      <w:proofErr w:type="spellStart"/>
      <w:r w:rsidR="00947C20" w:rsidRPr="00D102D6">
        <w:rPr>
          <w:sz w:val="24"/>
        </w:rPr>
        <w:t>профлистом</w:t>
      </w:r>
      <w:proofErr w:type="spellEnd"/>
      <w:r w:rsidR="00947C20" w:rsidRPr="00D102D6">
        <w:rPr>
          <w:sz w:val="24"/>
        </w:rPr>
        <w:t xml:space="preserve"> С-10. Обогрев-внутренним трубопроводом </w:t>
      </w:r>
      <w:proofErr w:type="spellStart"/>
      <w:r w:rsidR="00947C20" w:rsidRPr="00D102D6">
        <w:rPr>
          <w:sz w:val="24"/>
        </w:rPr>
        <w:t>Ду</w:t>
      </w:r>
      <w:proofErr w:type="spellEnd"/>
      <w:r w:rsidR="00D102D6" w:rsidRPr="00D102D6">
        <w:rPr>
          <w:sz w:val="24"/>
        </w:rPr>
        <w:t xml:space="preserve"> </w:t>
      </w:r>
      <w:r w:rsidR="00947C20" w:rsidRPr="00D102D6">
        <w:rPr>
          <w:sz w:val="24"/>
        </w:rPr>
        <w:t>80</w:t>
      </w:r>
      <w:r w:rsidRPr="00D102D6">
        <w:rPr>
          <w:sz w:val="24"/>
        </w:rPr>
        <w:t>.</w:t>
      </w:r>
    </w:p>
    <w:p w:rsidR="00947C20" w:rsidRPr="007A06FB" w:rsidRDefault="00947C20" w:rsidP="00F71F5C">
      <w:pPr>
        <w:pStyle w:val="ListBul2"/>
        <w:numPr>
          <w:ilvl w:val="0"/>
          <w:numId w:val="0"/>
        </w:numPr>
        <w:tabs>
          <w:tab w:val="left" w:pos="360"/>
          <w:tab w:val="left" w:pos="1080"/>
        </w:tabs>
        <w:rPr>
          <w:b/>
          <w:i/>
          <w:color w:val="262626" w:themeColor="text1" w:themeTint="D9"/>
          <w:sz w:val="24"/>
        </w:rPr>
      </w:pPr>
      <w:r w:rsidRPr="007A06FB">
        <w:rPr>
          <w:b/>
          <w:i/>
          <w:color w:val="262626" w:themeColor="text1" w:themeTint="D9"/>
          <w:sz w:val="24"/>
        </w:rPr>
        <w:t>Технические характеристики РГС-100</w:t>
      </w:r>
      <w:r w:rsidR="00CC692C" w:rsidRPr="007A06FB">
        <w:rPr>
          <w:b/>
          <w:i/>
          <w:color w:val="262626" w:themeColor="text1" w:themeTint="D9"/>
          <w:sz w:val="24"/>
        </w:rPr>
        <w:t xml:space="preserve"> м. куб.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5409"/>
        <w:gridCol w:w="3985"/>
      </w:tblGrid>
      <w:tr w:rsidR="00960905" w:rsidRPr="004E023B" w:rsidTr="00616135">
        <w:trPr>
          <w:trHeight w:val="679"/>
          <w:jc w:val="center"/>
        </w:trPr>
        <w:tc>
          <w:tcPr>
            <w:tcW w:w="328" w:type="pct"/>
          </w:tcPr>
          <w:p w:rsidR="00960905" w:rsidRPr="004E023B" w:rsidRDefault="00960905" w:rsidP="00960905">
            <w:pPr>
              <w:pStyle w:val="ListNum"/>
              <w:numPr>
                <w:ilvl w:val="0"/>
                <w:numId w:val="0"/>
              </w:numPr>
              <w:tabs>
                <w:tab w:val="left" w:pos="360"/>
                <w:tab w:val="left" w:pos="1260"/>
              </w:tabs>
              <w:jc w:val="center"/>
              <w:rPr>
                <w:b/>
                <w:sz w:val="24"/>
              </w:rPr>
            </w:pPr>
            <w:r>
              <w:rPr>
                <w:b/>
                <w:sz w:val="24"/>
              </w:rPr>
              <w:t>№ п/п</w:t>
            </w:r>
          </w:p>
        </w:tc>
        <w:tc>
          <w:tcPr>
            <w:tcW w:w="2689" w:type="pct"/>
          </w:tcPr>
          <w:p w:rsidR="00960905" w:rsidRPr="004E023B" w:rsidRDefault="00960905" w:rsidP="00947C20">
            <w:pPr>
              <w:pStyle w:val="ListNum"/>
              <w:numPr>
                <w:ilvl w:val="0"/>
                <w:numId w:val="0"/>
              </w:numPr>
              <w:tabs>
                <w:tab w:val="left" w:pos="360"/>
                <w:tab w:val="left" w:pos="1260"/>
              </w:tabs>
              <w:ind w:left="720"/>
              <w:rPr>
                <w:b/>
                <w:sz w:val="24"/>
              </w:rPr>
            </w:pPr>
            <w:r w:rsidRPr="004E023B">
              <w:rPr>
                <w:b/>
                <w:sz w:val="24"/>
              </w:rPr>
              <w:t>Наименование параметра</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sidRPr="004E023B">
              <w:rPr>
                <w:b/>
                <w:sz w:val="24"/>
              </w:rPr>
              <w:t>Значения</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w:t>
            </w:r>
          </w:p>
        </w:tc>
        <w:tc>
          <w:tcPr>
            <w:tcW w:w="2689" w:type="pct"/>
          </w:tcPr>
          <w:p w:rsidR="00960905" w:rsidRPr="004E023B" w:rsidRDefault="00960905" w:rsidP="00BD3B11">
            <w:pPr>
              <w:pStyle w:val="ListNum"/>
              <w:numPr>
                <w:ilvl w:val="0"/>
                <w:numId w:val="0"/>
              </w:numPr>
              <w:tabs>
                <w:tab w:val="left" w:pos="360"/>
                <w:tab w:val="left" w:pos="1260"/>
              </w:tabs>
              <w:ind w:left="720" w:hanging="544"/>
              <w:rPr>
                <w:b/>
                <w:sz w:val="24"/>
              </w:rPr>
            </w:pPr>
            <w:r w:rsidRPr="004E023B">
              <w:rPr>
                <w:sz w:val="24"/>
              </w:rPr>
              <w:t>Номинальный объем</w:t>
            </w:r>
            <w:r>
              <w:rPr>
                <w:sz w:val="24"/>
              </w:rPr>
              <w:t>, м. куб.</w:t>
            </w:r>
          </w:p>
        </w:tc>
        <w:tc>
          <w:tcPr>
            <w:tcW w:w="1982" w:type="pct"/>
          </w:tcPr>
          <w:p w:rsidR="00960905" w:rsidRPr="00D64D37" w:rsidRDefault="00960905" w:rsidP="00947C20">
            <w:pPr>
              <w:pStyle w:val="ListNum"/>
              <w:numPr>
                <w:ilvl w:val="0"/>
                <w:numId w:val="0"/>
              </w:numPr>
              <w:tabs>
                <w:tab w:val="left" w:pos="360"/>
                <w:tab w:val="left" w:pos="1260"/>
              </w:tabs>
              <w:ind w:left="720"/>
              <w:jc w:val="center"/>
              <w:rPr>
                <w:sz w:val="24"/>
              </w:rPr>
            </w:pPr>
            <w:r>
              <w:rPr>
                <w:sz w:val="24"/>
              </w:rPr>
              <w:t>100</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2</w:t>
            </w:r>
          </w:p>
        </w:tc>
        <w:tc>
          <w:tcPr>
            <w:tcW w:w="2689" w:type="pct"/>
          </w:tcPr>
          <w:p w:rsidR="00960905" w:rsidRPr="004E023B" w:rsidRDefault="00960905" w:rsidP="00BD3B11">
            <w:pPr>
              <w:pStyle w:val="ListNum"/>
              <w:numPr>
                <w:ilvl w:val="0"/>
                <w:numId w:val="0"/>
              </w:numPr>
              <w:tabs>
                <w:tab w:val="left" w:pos="360"/>
                <w:tab w:val="left" w:pos="1260"/>
              </w:tabs>
              <w:ind w:left="720" w:hanging="544"/>
              <w:rPr>
                <w:b/>
                <w:sz w:val="24"/>
              </w:rPr>
            </w:pPr>
            <w:r w:rsidRPr="004E023B">
              <w:rPr>
                <w:sz w:val="24"/>
              </w:rPr>
              <w:t>Тип установки</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Pr>
                <w:sz w:val="24"/>
              </w:rPr>
              <w:t>надземный</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3</w:t>
            </w:r>
          </w:p>
        </w:tc>
        <w:tc>
          <w:tcPr>
            <w:tcW w:w="2689" w:type="pct"/>
          </w:tcPr>
          <w:p w:rsidR="00960905" w:rsidRPr="004E023B" w:rsidRDefault="00960905" w:rsidP="00BD3B11">
            <w:pPr>
              <w:pStyle w:val="ListNum"/>
              <w:numPr>
                <w:ilvl w:val="0"/>
                <w:numId w:val="0"/>
              </w:numPr>
              <w:tabs>
                <w:tab w:val="left" w:pos="360"/>
                <w:tab w:val="left" w:pos="1260"/>
              </w:tabs>
              <w:ind w:left="720" w:hanging="544"/>
              <w:rPr>
                <w:sz w:val="24"/>
              </w:rPr>
            </w:pPr>
            <w:r w:rsidRPr="004E023B">
              <w:rPr>
                <w:sz w:val="24"/>
              </w:rPr>
              <w:t>Хранимая жидкость</w:t>
            </w:r>
          </w:p>
        </w:tc>
        <w:tc>
          <w:tcPr>
            <w:tcW w:w="1982" w:type="pct"/>
          </w:tcPr>
          <w:p w:rsidR="00960905" w:rsidRPr="004E023B" w:rsidRDefault="00960905" w:rsidP="00947C20">
            <w:pPr>
              <w:pStyle w:val="ListNum"/>
              <w:numPr>
                <w:ilvl w:val="0"/>
                <w:numId w:val="0"/>
              </w:numPr>
              <w:tabs>
                <w:tab w:val="left" w:pos="360"/>
                <w:tab w:val="left" w:pos="1260"/>
              </w:tabs>
              <w:ind w:left="720"/>
              <w:jc w:val="center"/>
              <w:rPr>
                <w:b/>
                <w:sz w:val="24"/>
              </w:rPr>
            </w:pPr>
            <w:r>
              <w:rPr>
                <w:sz w:val="24"/>
              </w:rPr>
              <w:t>вода</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4</w:t>
            </w:r>
          </w:p>
        </w:tc>
        <w:tc>
          <w:tcPr>
            <w:tcW w:w="2689" w:type="pct"/>
          </w:tcPr>
          <w:p w:rsidR="00960905" w:rsidRPr="004E023B" w:rsidRDefault="00960905" w:rsidP="00BD3B11">
            <w:pPr>
              <w:pStyle w:val="ListNum"/>
              <w:numPr>
                <w:ilvl w:val="0"/>
                <w:numId w:val="0"/>
              </w:numPr>
              <w:tabs>
                <w:tab w:val="left" w:pos="360"/>
                <w:tab w:val="left" w:pos="1260"/>
              </w:tabs>
              <w:ind w:left="720" w:hanging="544"/>
              <w:rPr>
                <w:sz w:val="24"/>
              </w:rPr>
            </w:pPr>
            <w:r w:rsidRPr="004E023B">
              <w:rPr>
                <w:sz w:val="24"/>
              </w:rPr>
              <w:t>Характер среды</w:t>
            </w:r>
          </w:p>
        </w:tc>
        <w:tc>
          <w:tcPr>
            <w:tcW w:w="1982" w:type="pct"/>
          </w:tcPr>
          <w:p w:rsidR="00960905" w:rsidRPr="00D64D37" w:rsidRDefault="00960905" w:rsidP="00947C20">
            <w:pPr>
              <w:pStyle w:val="ListNum"/>
              <w:numPr>
                <w:ilvl w:val="0"/>
                <w:numId w:val="0"/>
              </w:numPr>
              <w:tabs>
                <w:tab w:val="left" w:pos="360"/>
                <w:tab w:val="left" w:pos="1260"/>
              </w:tabs>
              <w:ind w:left="720"/>
              <w:jc w:val="center"/>
              <w:rPr>
                <w:sz w:val="24"/>
              </w:rPr>
            </w:pPr>
            <w:r w:rsidRPr="00D64D37">
              <w:rPr>
                <w:sz w:val="24"/>
              </w:rPr>
              <w:t>агрессивная</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5</w:t>
            </w:r>
          </w:p>
        </w:tc>
        <w:tc>
          <w:tcPr>
            <w:tcW w:w="2689" w:type="pct"/>
          </w:tcPr>
          <w:p w:rsidR="00960905" w:rsidRPr="000F29D1" w:rsidRDefault="00960905" w:rsidP="00BD3B11">
            <w:pPr>
              <w:pStyle w:val="ListNum"/>
              <w:numPr>
                <w:ilvl w:val="0"/>
                <w:numId w:val="0"/>
              </w:numPr>
              <w:tabs>
                <w:tab w:val="left" w:pos="360"/>
                <w:tab w:val="left" w:pos="1260"/>
              </w:tabs>
              <w:ind w:left="720" w:hanging="544"/>
              <w:rPr>
                <w:sz w:val="24"/>
              </w:rPr>
            </w:pPr>
            <w:r w:rsidRPr="000F29D1">
              <w:rPr>
                <w:sz w:val="24"/>
              </w:rPr>
              <w:t>Рабочее давление, МПа</w:t>
            </w:r>
          </w:p>
        </w:tc>
        <w:tc>
          <w:tcPr>
            <w:tcW w:w="1982" w:type="pct"/>
          </w:tcPr>
          <w:p w:rsidR="00960905" w:rsidRPr="00B01F10" w:rsidRDefault="00960905" w:rsidP="00AB6651">
            <w:pPr>
              <w:pStyle w:val="ListNum"/>
              <w:numPr>
                <w:ilvl w:val="0"/>
                <w:numId w:val="0"/>
              </w:numPr>
              <w:tabs>
                <w:tab w:val="left" w:pos="360"/>
                <w:tab w:val="left" w:pos="1260"/>
              </w:tabs>
              <w:ind w:left="720"/>
              <w:jc w:val="center"/>
              <w:rPr>
                <w:sz w:val="24"/>
              </w:rPr>
            </w:pPr>
            <w:r w:rsidRPr="00616135">
              <w:rPr>
                <w:sz w:val="24"/>
              </w:rPr>
              <w:t>0,</w:t>
            </w:r>
            <w:r w:rsidR="00AB6651">
              <w:rPr>
                <w:sz w:val="24"/>
              </w:rPr>
              <w:t>07</w:t>
            </w:r>
            <w:r w:rsidRPr="00616135">
              <w:rPr>
                <w:sz w:val="24"/>
              </w:rPr>
              <w:t>МПа</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6</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Длина резервуара, мм</w:t>
            </w:r>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15130</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7</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Диаметр внутренний, мм</w:t>
            </w:r>
            <w:r>
              <w:rPr>
                <w:sz w:val="24"/>
              </w:rPr>
              <w:t>.</w:t>
            </w:r>
            <w:r w:rsidRPr="000F29D1">
              <w:rPr>
                <w:sz w:val="24"/>
              </w:rPr>
              <w:t xml:space="preserve"> </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3000</w:t>
            </w:r>
          </w:p>
        </w:tc>
      </w:tr>
      <w:tr w:rsidR="00960905" w:rsidRPr="004E023B" w:rsidTr="00616135">
        <w:trPr>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8</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Длина цилиндрической части резервуара, мм</w:t>
            </w:r>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14500</w:t>
            </w:r>
          </w:p>
        </w:tc>
      </w:tr>
      <w:tr w:rsidR="00960905" w:rsidRPr="004E023B" w:rsidTr="00616135">
        <w:trPr>
          <w:cantSplit/>
          <w:trHeight w:val="269"/>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9</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4E023B">
              <w:rPr>
                <w:sz w:val="24"/>
              </w:rPr>
              <w:t xml:space="preserve">Температура наиболее холодных суток с </w:t>
            </w:r>
            <w:proofErr w:type="spellStart"/>
            <w:r w:rsidRPr="004E023B">
              <w:rPr>
                <w:sz w:val="24"/>
              </w:rPr>
              <w:t>обесп</w:t>
            </w:r>
            <w:proofErr w:type="spellEnd"/>
            <w:r w:rsidRPr="004E023B">
              <w:rPr>
                <w:sz w:val="24"/>
              </w:rPr>
              <w:t>. 0,98 по СНиП 23-01-99</w:t>
            </w:r>
            <w:r>
              <w:rPr>
                <w:sz w:val="24"/>
              </w:rPr>
              <w:t xml:space="preserve">, </w:t>
            </w:r>
            <w:r w:rsidRPr="000F29D1">
              <w:rPr>
                <w:sz w:val="24"/>
              </w:rPr>
              <w:t>ºС</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Минус 63</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10</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Марка металла</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sidRPr="004E023B">
              <w:rPr>
                <w:sz w:val="24"/>
              </w:rPr>
              <w:t>09Г2С</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11</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Высота резервуара, мм</w:t>
            </w:r>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3498</w:t>
            </w:r>
          </w:p>
        </w:tc>
      </w:tr>
      <w:tr w:rsidR="00960905" w:rsidRPr="004E023B" w:rsidTr="00616135">
        <w:trPr>
          <w:cantSplit/>
          <w:trHeight w:val="269"/>
          <w:jc w:val="center"/>
        </w:trPr>
        <w:tc>
          <w:tcPr>
            <w:tcW w:w="328" w:type="pct"/>
          </w:tcPr>
          <w:p w:rsidR="00960905" w:rsidRPr="000F29D1" w:rsidRDefault="00960905" w:rsidP="00960905">
            <w:pPr>
              <w:pStyle w:val="ListNum"/>
              <w:numPr>
                <w:ilvl w:val="0"/>
                <w:numId w:val="0"/>
              </w:numPr>
              <w:tabs>
                <w:tab w:val="left" w:pos="360"/>
                <w:tab w:val="left" w:pos="1260"/>
              </w:tabs>
              <w:jc w:val="center"/>
              <w:rPr>
                <w:sz w:val="24"/>
              </w:rPr>
            </w:pPr>
            <w:r>
              <w:rPr>
                <w:sz w:val="24"/>
              </w:rPr>
              <w:t>12</w:t>
            </w:r>
          </w:p>
        </w:tc>
        <w:tc>
          <w:tcPr>
            <w:tcW w:w="2689" w:type="pct"/>
            <w:vAlign w:val="center"/>
          </w:tcPr>
          <w:p w:rsidR="00960905" w:rsidRPr="000F29D1" w:rsidRDefault="00960905" w:rsidP="00BD3B11">
            <w:pPr>
              <w:pStyle w:val="ListNum"/>
              <w:numPr>
                <w:ilvl w:val="0"/>
                <w:numId w:val="0"/>
              </w:numPr>
              <w:tabs>
                <w:tab w:val="left" w:pos="360"/>
                <w:tab w:val="left" w:pos="1260"/>
              </w:tabs>
              <w:ind w:left="720" w:hanging="544"/>
              <w:jc w:val="left"/>
              <w:rPr>
                <w:sz w:val="24"/>
              </w:rPr>
            </w:pPr>
            <w:r w:rsidRPr="000F29D1">
              <w:rPr>
                <w:sz w:val="24"/>
              </w:rPr>
              <w:t>Масса резервуара, кг</w:t>
            </w:r>
            <w:r>
              <w:rPr>
                <w:sz w:val="24"/>
              </w:rPr>
              <w:t>.</w:t>
            </w: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9651</w:t>
            </w:r>
          </w:p>
        </w:tc>
      </w:tr>
      <w:tr w:rsidR="00960905" w:rsidRPr="004E023B" w:rsidTr="00616135">
        <w:trPr>
          <w:cantSplit/>
          <w:trHeight w:val="70"/>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13</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sidRPr="004E023B">
              <w:rPr>
                <w:sz w:val="24"/>
              </w:rPr>
              <w:t>Толщина обечайки, мм</w:t>
            </w:r>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sidRPr="004E023B">
              <w:rPr>
                <w:sz w:val="24"/>
              </w:rPr>
              <w:t>4</w:t>
            </w:r>
          </w:p>
        </w:tc>
      </w:tr>
      <w:tr w:rsidR="00960905" w:rsidRPr="004E023B" w:rsidTr="00616135">
        <w:trPr>
          <w:cantSplit/>
          <w:trHeight w:val="70"/>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14</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sidRPr="004E023B">
              <w:rPr>
                <w:sz w:val="24"/>
              </w:rPr>
              <w:t>Толщина донышек, мм</w:t>
            </w:r>
            <w:r>
              <w:rPr>
                <w:sz w:val="24"/>
              </w:rPr>
              <w:t>.</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6</w:t>
            </w:r>
          </w:p>
        </w:tc>
      </w:tr>
      <w:tr w:rsidR="00960905" w:rsidRPr="004E023B" w:rsidTr="00616135">
        <w:trPr>
          <w:jc w:val="center"/>
        </w:trPr>
        <w:tc>
          <w:tcPr>
            <w:tcW w:w="328" w:type="pct"/>
          </w:tcPr>
          <w:p w:rsidR="00960905" w:rsidRPr="004E023B" w:rsidRDefault="00960905" w:rsidP="00960905">
            <w:pPr>
              <w:pStyle w:val="ListNum"/>
              <w:numPr>
                <w:ilvl w:val="0"/>
                <w:numId w:val="0"/>
              </w:numPr>
              <w:tabs>
                <w:tab w:val="left" w:pos="360"/>
                <w:tab w:val="left" w:pos="1260"/>
              </w:tabs>
              <w:jc w:val="center"/>
              <w:rPr>
                <w:sz w:val="24"/>
              </w:rPr>
            </w:pPr>
            <w:r>
              <w:rPr>
                <w:sz w:val="24"/>
              </w:rPr>
              <w:t>15</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sidRPr="004E023B">
              <w:rPr>
                <w:sz w:val="24"/>
              </w:rPr>
              <w:t>Назначенный и расчетный срок службы резервуара, лет</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1</w:t>
            </w:r>
            <w:r w:rsidRPr="004E023B">
              <w:rPr>
                <w:sz w:val="24"/>
              </w:rPr>
              <w:t>0</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16</w:t>
            </w:r>
          </w:p>
        </w:tc>
        <w:tc>
          <w:tcPr>
            <w:tcW w:w="2689" w:type="pct"/>
            <w:vAlign w:val="center"/>
          </w:tcPr>
          <w:p w:rsidR="00960905" w:rsidRPr="004E023B" w:rsidRDefault="00960905" w:rsidP="00BD3B11">
            <w:pPr>
              <w:pStyle w:val="ListNum"/>
              <w:numPr>
                <w:ilvl w:val="0"/>
                <w:numId w:val="0"/>
              </w:numPr>
              <w:tabs>
                <w:tab w:val="left" w:pos="360"/>
                <w:tab w:val="left" w:pos="1260"/>
              </w:tabs>
              <w:ind w:left="720" w:hanging="544"/>
              <w:jc w:val="left"/>
              <w:rPr>
                <w:sz w:val="24"/>
              </w:rPr>
            </w:pPr>
            <w:r>
              <w:rPr>
                <w:sz w:val="24"/>
              </w:rPr>
              <w:t>Сейсмичность по 12 балльной шкале, балл</w:t>
            </w:r>
          </w:p>
        </w:tc>
        <w:tc>
          <w:tcPr>
            <w:tcW w:w="1982" w:type="pct"/>
            <w:vAlign w:val="center"/>
          </w:tcPr>
          <w:p w:rsidR="00960905" w:rsidRPr="004E023B" w:rsidRDefault="00960905" w:rsidP="00947C20">
            <w:pPr>
              <w:pStyle w:val="ListNum"/>
              <w:numPr>
                <w:ilvl w:val="0"/>
                <w:numId w:val="0"/>
              </w:numPr>
              <w:tabs>
                <w:tab w:val="left" w:pos="360"/>
                <w:tab w:val="left" w:pos="1260"/>
              </w:tabs>
              <w:ind w:left="720"/>
              <w:jc w:val="center"/>
              <w:rPr>
                <w:sz w:val="24"/>
              </w:rPr>
            </w:pPr>
            <w:r>
              <w:rPr>
                <w:sz w:val="24"/>
              </w:rPr>
              <w:t xml:space="preserve"> 6</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17</w:t>
            </w:r>
          </w:p>
        </w:tc>
        <w:tc>
          <w:tcPr>
            <w:tcW w:w="2689" w:type="pct"/>
            <w:vAlign w:val="center"/>
          </w:tcPr>
          <w:p w:rsidR="00960905" w:rsidRDefault="00960905" w:rsidP="00BD3B11">
            <w:pPr>
              <w:pStyle w:val="ListNum"/>
              <w:numPr>
                <w:ilvl w:val="0"/>
                <w:numId w:val="0"/>
              </w:numPr>
              <w:tabs>
                <w:tab w:val="left" w:pos="360"/>
                <w:tab w:val="left" w:pos="1260"/>
              </w:tabs>
              <w:ind w:left="720" w:hanging="544"/>
              <w:jc w:val="left"/>
              <w:rPr>
                <w:sz w:val="24"/>
              </w:rPr>
            </w:pPr>
            <w:r>
              <w:rPr>
                <w:sz w:val="24"/>
              </w:rPr>
              <w:t>Группа резервуаров по ОСТ 26 291-94</w:t>
            </w:r>
          </w:p>
        </w:tc>
        <w:tc>
          <w:tcPr>
            <w:tcW w:w="1982" w:type="pct"/>
            <w:vAlign w:val="center"/>
          </w:tcPr>
          <w:p w:rsidR="00960905" w:rsidRDefault="00960905" w:rsidP="00947C20">
            <w:pPr>
              <w:pStyle w:val="ListNum"/>
              <w:numPr>
                <w:ilvl w:val="0"/>
                <w:numId w:val="0"/>
              </w:numPr>
              <w:tabs>
                <w:tab w:val="left" w:pos="360"/>
                <w:tab w:val="left" w:pos="1260"/>
              </w:tabs>
              <w:ind w:left="720"/>
              <w:jc w:val="center"/>
              <w:rPr>
                <w:sz w:val="24"/>
              </w:rPr>
            </w:pPr>
            <w:r>
              <w:rPr>
                <w:sz w:val="24"/>
              </w:rPr>
              <w:t>5а</w:t>
            </w:r>
          </w:p>
        </w:tc>
      </w:tr>
      <w:tr w:rsidR="00960905" w:rsidRPr="004E023B" w:rsidTr="00616135">
        <w:trPr>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t>18</w:t>
            </w:r>
          </w:p>
        </w:tc>
        <w:tc>
          <w:tcPr>
            <w:tcW w:w="2689" w:type="pct"/>
            <w:vMerge w:val="restart"/>
            <w:vAlign w:val="center"/>
          </w:tcPr>
          <w:p w:rsidR="00960905" w:rsidRDefault="00960905" w:rsidP="00BD3B11">
            <w:pPr>
              <w:pStyle w:val="ListNum"/>
              <w:numPr>
                <w:ilvl w:val="0"/>
                <w:numId w:val="0"/>
              </w:numPr>
              <w:tabs>
                <w:tab w:val="left" w:pos="360"/>
                <w:tab w:val="left" w:pos="1260"/>
              </w:tabs>
              <w:ind w:left="720" w:hanging="544"/>
              <w:jc w:val="left"/>
              <w:rPr>
                <w:sz w:val="24"/>
              </w:rPr>
            </w:pPr>
            <w:r>
              <w:rPr>
                <w:sz w:val="24"/>
              </w:rPr>
              <w:t>Комплект поставки</w:t>
            </w:r>
          </w:p>
        </w:tc>
        <w:tc>
          <w:tcPr>
            <w:tcW w:w="1982" w:type="pct"/>
            <w:vAlign w:val="center"/>
          </w:tcPr>
          <w:p w:rsidR="00960905" w:rsidRDefault="00960905" w:rsidP="00AF0687">
            <w:pPr>
              <w:pStyle w:val="ListNum"/>
              <w:numPr>
                <w:ilvl w:val="0"/>
                <w:numId w:val="0"/>
              </w:numPr>
              <w:tabs>
                <w:tab w:val="left" w:pos="360"/>
                <w:tab w:val="left" w:pos="1260"/>
              </w:tabs>
              <w:jc w:val="left"/>
              <w:rPr>
                <w:sz w:val="24"/>
              </w:rPr>
            </w:pPr>
            <w:r>
              <w:rPr>
                <w:sz w:val="24"/>
              </w:rPr>
              <w:t>Резервуар РГС-100 - 1 шт.</w:t>
            </w:r>
          </w:p>
        </w:tc>
      </w:tr>
      <w:tr w:rsidR="00960905" w:rsidRPr="004E023B" w:rsidTr="00616135">
        <w:trPr>
          <w:trHeight w:val="278"/>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lastRenderedPageBreak/>
              <w:t>19</w:t>
            </w:r>
          </w:p>
        </w:tc>
        <w:tc>
          <w:tcPr>
            <w:tcW w:w="2689" w:type="pct"/>
            <w:vMerge/>
            <w:vAlign w:val="center"/>
          </w:tcPr>
          <w:p w:rsidR="00960905" w:rsidRDefault="00960905" w:rsidP="00947C20">
            <w:pPr>
              <w:pStyle w:val="ListNum"/>
              <w:numPr>
                <w:ilvl w:val="0"/>
                <w:numId w:val="0"/>
              </w:numPr>
              <w:tabs>
                <w:tab w:val="left" w:pos="360"/>
                <w:tab w:val="left" w:pos="1260"/>
              </w:tabs>
              <w:ind w:left="720"/>
              <w:jc w:val="left"/>
              <w:rPr>
                <w:sz w:val="24"/>
              </w:rPr>
            </w:pPr>
          </w:p>
        </w:tc>
        <w:tc>
          <w:tcPr>
            <w:tcW w:w="1982" w:type="pct"/>
            <w:vAlign w:val="center"/>
          </w:tcPr>
          <w:p w:rsidR="00960905" w:rsidRDefault="00960905" w:rsidP="000C3D38">
            <w:pPr>
              <w:pStyle w:val="ListNum"/>
              <w:numPr>
                <w:ilvl w:val="0"/>
                <w:numId w:val="0"/>
              </w:numPr>
              <w:tabs>
                <w:tab w:val="left" w:pos="360"/>
                <w:tab w:val="left" w:pos="1260"/>
              </w:tabs>
              <w:jc w:val="left"/>
              <w:rPr>
                <w:sz w:val="24"/>
              </w:rPr>
            </w:pPr>
            <w:r w:rsidRPr="007A06FB">
              <w:rPr>
                <w:color w:val="262626" w:themeColor="text1" w:themeTint="D9"/>
                <w:sz w:val="24"/>
              </w:rPr>
              <w:t>Паспорт на резервуар, в соответствии с ГОСТ 2.601-2013 - 1 шт.</w:t>
            </w:r>
          </w:p>
        </w:tc>
      </w:tr>
      <w:tr w:rsidR="00960905" w:rsidRPr="004E023B" w:rsidTr="00616135">
        <w:trPr>
          <w:trHeight w:val="278"/>
          <w:jc w:val="center"/>
        </w:trPr>
        <w:tc>
          <w:tcPr>
            <w:tcW w:w="328" w:type="pct"/>
          </w:tcPr>
          <w:p w:rsidR="00960905" w:rsidRDefault="00960905" w:rsidP="00960905">
            <w:pPr>
              <w:pStyle w:val="ListNum"/>
              <w:numPr>
                <w:ilvl w:val="0"/>
                <w:numId w:val="0"/>
              </w:numPr>
              <w:tabs>
                <w:tab w:val="left" w:pos="360"/>
                <w:tab w:val="left" w:pos="1260"/>
              </w:tabs>
              <w:jc w:val="center"/>
              <w:rPr>
                <w:sz w:val="24"/>
              </w:rPr>
            </w:pPr>
            <w:r>
              <w:rPr>
                <w:sz w:val="24"/>
              </w:rPr>
              <w:lastRenderedPageBreak/>
              <w:t>20</w:t>
            </w:r>
          </w:p>
        </w:tc>
        <w:tc>
          <w:tcPr>
            <w:tcW w:w="2689" w:type="pct"/>
            <w:vMerge/>
            <w:vAlign w:val="center"/>
          </w:tcPr>
          <w:p w:rsidR="00960905" w:rsidRDefault="00960905" w:rsidP="00947C20">
            <w:pPr>
              <w:pStyle w:val="ListNum"/>
              <w:numPr>
                <w:ilvl w:val="0"/>
                <w:numId w:val="0"/>
              </w:numPr>
              <w:tabs>
                <w:tab w:val="left" w:pos="360"/>
                <w:tab w:val="left" w:pos="1260"/>
              </w:tabs>
              <w:ind w:left="720"/>
              <w:jc w:val="left"/>
              <w:rPr>
                <w:sz w:val="24"/>
              </w:rPr>
            </w:pPr>
          </w:p>
        </w:tc>
        <w:tc>
          <w:tcPr>
            <w:tcW w:w="1982" w:type="pct"/>
            <w:vAlign w:val="center"/>
          </w:tcPr>
          <w:p w:rsidR="00960905" w:rsidRPr="007A06FB" w:rsidRDefault="00960905" w:rsidP="000C3D38">
            <w:pPr>
              <w:pStyle w:val="ListNum"/>
              <w:numPr>
                <w:ilvl w:val="0"/>
                <w:numId w:val="0"/>
              </w:numPr>
              <w:tabs>
                <w:tab w:val="left" w:pos="360"/>
                <w:tab w:val="left" w:pos="1260"/>
              </w:tabs>
              <w:jc w:val="left"/>
              <w:rPr>
                <w:color w:val="262626" w:themeColor="text1" w:themeTint="D9"/>
                <w:sz w:val="24"/>
              </w:rPr>
            </w:pPr>
            <w:r w:rsidRPr="007A06FB">
              <w:rPr>
                <w:color w:val="262626" w:themeColor="text1" w:themeTint="D9"/>
                <w:sz w:val="24"/>
              </w:rPr>
              <w:t>Документация на материалы и оборудования, в соответствии с ГОСТ 17032-2010 – 1 комплект.</w:t>
            </w:r>
          </w:p>
        </w:tc>
      </w:tr>
    </w:tbl>
    <w:p w:rsidR="00947C20" w:rsidRDefault="00947C20" w:rsidP="00C84F40">
      <w:pPr>
        <w:pStyle w:val="ListNum"/>
        <w:numPr>
          <w:ilvl w:val="0"/>
          <w:numId w:val="0"/>
        </w:numPr>
        <w:tabs>
          <w:tab w:val="clear" w:pos="284"/>
          <w:tab w:val="left" w:pos="360"/>
          <w:tab w:val="left" w:pos="1260"/>
        </w:tabs>
        <w:rPr>
          <w:bCs/>
          <w:iCs/>
          <w:sz w:val="24"/>
        </w:rPr>
      </w:pPr>
    </w:p>
    <w:p w:rsidR="00947C20" w:rsidRPr="007A06FB" w:rsidRDefault="00947C20" w:rsidP="00A07EC2">
      <w:pPr>
        <w:pStyle w:val="ListNum"/>
        <w:numPr>
          <w:ilvl w:val="0"/>
          <w:numId w:val="0"/>
        </w:numPr>
        <w:tabs>
          <w:tab w:val="clear" w:pos="284"/>
          <w:tab w:val="left" w:pos="360"/>
          <w:tab w:val="left" w:pos="1260"/>
        </w:tabs>
        <w:rPr>
          <w:color w:val="262626" w:themeColor="text1" w:themeTint="D9"/>
          <w:sz w:val="24"/>
        </w:rPr>
      </w:pPr>
    </w:p>
    <w:p w:rsidR="004363A2" w:rsidRPr="007A06FB" w:rsidRDefault="004363A2" w:rsidP="004363A2">
      <w:pPr>
        <w:spacing w:line="240" w:lineRule="atLeast"/>
        <w:ind w:firstLine="0"/>
        <w:rPr>
          <w:color w:val="262626" w:themeColor="text1" w:themeTint="D9"/>
          <w:sz w:val="24"/>
          <w:szCs w:val="24"/>
        </w:rPr>
      </w:pPr>
      <w:r w:rsidRPr="007A06FB">
        <w:rPr>
          <w:b/>
          <w:color w:val="262626" w:themeColor="text1" w:themeTint="D9"/>
          <w:sz w:val="24"/>
          <w:szCs w:val="24"/>
        </w:rPr>
        <w:t>2.3. Треб</w:t>
      </w:r>
      <w:r w:rsidR="005C5F7D">
        <w:rPr>
          <w:b/>
          <w:color w:val="262626" w:themeColor="text1" w:themeTint="D9"/>
          <w:sz w:val="24"/>
          <w:szCs w:val="24"/>
        </w:rPr>
        <w:t>ования к таре и упаковке товара.</w:t>
      </w:r>
      <w:r w:rsidRPr="007A06FB">
        <w:rPr>
          <w:color w:val="262626" w:themeColor="text1" w:themeTint="D9"/>
          <w:sz w:val="24"/>
          <w:szCs w:val="24"/>
        </w:rPr>
        <w:t xml:space="preserve"> </w:t>
      </w:r>
      <w:r w:rsidRPr="007A06FB">
        <w:rPr>
          <w:color w:val="262626" w:themeColor="text1" w:themeTint="D9"/>
          <w:sz w:val="24"/>
          <w:szCs w:val="24"/>
          <w:lang w:eastAsia="en-US"/>
        </w:rPr>
        <w:t>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r w:rsidRPr="007A06FB">
        <w:rPr>
          <w:color w:val="262626" w:themeColor="text1" w:themeTint="D9"/>
          <w:sz w:val="24"/>
          <w:szCs w:val="24"/>
        </w:rPr>
        <w:t>.</w:t>
      </w:r>
    </w:p>
    <w:p w:rsidR="004363A2" w:rsidRPr="007A06FB" w:rsidRDefault="002449C1" w:rsidP="004363A2">
      <w:pPr>
        <w:spacing w:line="240" w:lineRule="auto"/>
        <w:ind w:firstLine="0"/>
        <w:rPr>
          <w:color w:val="262626" w:themeColor="text1" w:themeTint="D9"/>
          <w:sz w:val="24"/>
          <w:szCs w:val="24"/>
        </w:rPr>
      </w:pPr>
      <w:r w:rsidRPr="007A06FB">
        <w:rPr>
          <w:b/>
          <w:color w:val="262626" w:themeColor="text1" w:themeTint="D9"/>
          <w:sz w:val="24"/>
          <w:szCs w:val="24"/>
        </w:rPr>
        <w:t>2.4.</w:t>
      </w:r>
      <w:r w:rsidR="004363A2" w:rsidRPr="007A06FB">
        <w:rPr>
          <w:b/>
          <w:color w:val="262626" w:themeColor="text1" w:themeTint="D9"/>
          <w:sz w:val="24"/>
          <w:szCs w:val="24"/>
        </w:rPr>
        <w:t xml:space="preserve"> Услови</w:t>
      </w:r>
      <w:r w:rsidR="005C5F7D">
        <w:rPr>
          <w:b/>
          <w:color w:val="262626" w:themeColor="text1" w:themeTint="D9"/>
          <w:sz w:val="24"/>
          <w:szCs w:val="24"/>
        </w:rPr>
        <w:t>я поставки.</w:t>
      </w:r>
      <w:r w:rsidR="004363A2" w:rsidRPr="007A06FB">
        <w:rPr>
          <w:b/>
          <w:color w:val="262626" w:themeColor="text1" w:themeTint="D9"/>
          <w:sz w:val="24"/>
          <w:szCs w:val="24"/>
        </w:rPr>
        <w:t xml:space="preserve"> </w:t>
      </w:r>
      <w:r w:rsidR="004363A2" w:rsidRPr="007A06FB">
        <w:rPr>
          <w:color w:val="262626" w:themeColor="text1" w:themeTint="D9"/>
          <w:sz w:val="24"/>
          <w:szCs w:val="24"/>
        </w:rPr>
        <w:t>Доставка товара, по настоящему договору, до места поставки осуществляется силами и средствами Поставщика.</w:t>
      </w:r>
    </w:p>
    <w:p w:rsidR="004363A2" w:rsidRPr="007A06FB" w:rsidRDefault="00CA53F2" w:rsidP="004363A2">
      <w:pPr>
        <w:spacing w:line="240" w:lineRule="atLeast"/>
        <w:ind w:firstLine="0"/>
        <w:rPr>
          <w:color w:val="262626" w:themeColor="text1" w:themeTint="D9"/>
          <w:sz w:val="24"/>
          <w:szCs w:val="24"/>
        </w:rPr>
      </w:pPr>
      <w:r w:rsidRPr="007A06FB">
        <w:rPr>
          <w:b/>
          <w:color w:val="262626" w:themeColor="text1" w:themeTint="D9"/>
          <w:sz w:val="24"/>
          <w:szCs w:val="24"/>
        </w:rPr>
        <w:t>2.5</w:t>
      </w:r>
      <w:r w:rsidR="004363A2" w:rsidRPr="007A06FB">
        <w:rPr>
          <w:b/>
          <w:color w:val="262626" w:themeColor="text1" w:themeTint="D9"/>
          <w:sz w:val="24"/>
          <w:szCs w:val="24"/>
        </w:rPr>
        <w:t>.</w:t>
      </w:r>
      <w:r w:rsidR="004363A2" w:rsidRPr="007A06FB">
        <w:rPr>
          <w:color w:val="262626" w:themeColor="text1" w:themeTint="D9"/>
          <w:sz w:val="24"/>
          <w:szCs w:val="24"/>
        </w:rPr>
        <w:t xml:space="preserve"> </w:t>
      </w:r>
      <w:r w:rsidR="005C5F7D">
        <w:rPr>
          <w:b/>
          <w:color w:val="262626" w:themeColor="text1" w:themeTint="D9"/>
          <w:sz w:val="24"/>
          <w:szCs w:val="24"/>
        </w:rPr>
        <w:t>Место поставки товара:</w:t>
      </w:r>
      <w:r w:rsidR="004363A2" w:rsidRPr="007A06FB">
        <w:rPr>
          <w:color w:val="262626" w:themeColor="text1" w:themeTint="D9"/>
          <w:sz w:val="24"/>
          <w:szCs w:val="24"/>
        </w:rPr>
        <w:t xml:space="preserve"> Российская Федерация, Республика Саха (Якутия), п. </w:t>
      </w:r>
      <w:proofErr w:type="spellStart"/>
      <w:r w:rsidR="004363A2" w:rsidRPr="007A06FB">
        <w:rPr>
          <w:color w:val="262626" w:themeColor="text1" w:themeTint="D9"/>
          <w:sz w:val="24"/>
          <w:szCs w:val="24"/>
        </w:rPr>
        <w:t>Жатай</w:t>
      </w:r>
      <w:proofErr w:type="spellEnd"/>
      <w:r w:rsidR="004363A2" w:rsidRPr="007A06FB">
        <w:rPr>
          <w:color w:val="262626" w:themeColor="text1" w:themeTint="D9"/>
          <w:sz w:val="24"/>
          <w:szCs w:val="24"/>
        </w:rPr>
        <w:t xml:space="preserve">, ул. </w:t>
      </w:r>
      <w:proofErr w:type="spellStart"/>
      <w:r w:rsidR="004363A2" w:rsidRPr="007A06FB">
        <w:rPr>
          <w:color w:val="262626" w:themeColor="text1" w:themeTint="D9"/>
          <w:sz w:val="24"/>
          <w:szCs w:val="24"/>
        </w:rPr>
        <w:t>Строда</w:t>
      </w:r>
      <w:proofErr w:type="spellEnd"/>
      <w:r w:rsidR="004363A2" w:rsidRPr="007A06FB">
        <w:rPr>
          <w:color w:val="262626" w:themeColor="text1" w:themeTint="D9"/>
          <w:sz w:val="24"/>
          <w:szCs w:val="24"/>
        </w:rPr>
        <w:t>, дом № 12, филиал "Якутская нефтебаза" АО "</w:t>
      </w:r>
      <w:proofErr w:type="spellStart"/>
      <w:r w:rsidR="004363A2" w:rsidRPr="007A06FB">
        <w:rPr>
          <w:color w:val="262626" w:themeColor="text1" w:themeTint="D9"/>
          <w:sz w:val="24"/>
          <w:szCs w:val="24"/>
        </w:rPr>
        <w:t>Саханефтегазсбыт</w:t>
      </w:r>
      <w:proofErr w:type="spellEnd"/>
      <w:r w:rsidR="004363A2" w:rsidRPr="007A06FB">
        <w:rPr>
          <w:color w:val="262626" w:themeColor="text1" w:themeTint="D9"/>
          <w:sz w:val="24"/>
          <w:szCs w:val="24"/>
        </w:rPr>
        <w:t>".</w:t>
      </w:r>
    </w:p>
    <w:p w:rsidR="004363A2" w:rsidRPr="007A06FB" w:rsidRDefault="00BF05E6" w:rsidP="004363A2">
      <w:pPr>
        <w:spacing w:line="240" w:lineRule="atLeast"/>
        <w:ind w:firstLine="0"/>
        <w:rPr>
          <w:color w:val="262626" w:themeColor="text1" w:themeTint="D9"/>
          <w:sz w:val="24"/>
          <w:szCs w:val="24"/>
        </w:rPr>
      </w:pPr>
      <w:r w:rsidRPr="007A06FB">
        <w:rPr>
          <w:b/>
          <w:color w:val="262626" w:themeColor="text1" w:themeTint="D9"/>
          <w:sz w:val="24"/>
          <w:szCs w:val="24"/>
        </w:rPr>
        <w:t>2.6.</w:t>
      </w:r>
      <w:r w:rsidR="004363A2" w:rsidRPr="007A06FB">
        <w:rPr>
          <w:color w:val="262626" w:themeColor="text1" w:themeTint="D9"/>
          <w:sz w:val="24"/>
          <w:szCs w:val="24"/>
        </w:rPr>
        <w:t xml:space="preserve"> </w:t>
      </w:r>
      <w:r w:rsidR="005C5F7D">
        <w:rPr>
          <w:b/>
          <w:color w:val="262626" w:themeColor="text1" w:themeTint="D9"/>
          <w:sz w:val="24"/>
          <w:szCs w:val="24"/>
        </w:rPr>
        <w:t>Срок изготовления и поставки:</w:t>
      </w:r>
      <w:r w:rsidR="004363A2" w:rsidRPr="00FC1DFC">
        <w:rPr>
          <w:sz w:val="24"/>
          <w:szCs w:val="24"/>
        </w:rPr>
        <w:t xml:space="preserve"> </w:t>
      </w:r>
      <w:r w:rsidR="00FC1DFC" w:rsidRPr="00F61FCC">
        <w:rPr>
          <w:sz w:val="24"/>
          <w:szCs w:val="24"/>
        </w:rPr>
        <w:t xml:space="preserve">до </w:t>
      </w:r>
      <w:r w:rsidR="00431A86">
        <w:rPr>
          <w:sz w:val="24"/>
          <w:szCs w:val="24"/>
        </w:rPr>
        <w:t>15</w:t>
      </w:r>
      <w:r w:rsidR="00FC1DFC" w:rsidRPr="00F61FCC">
        <w:rPr>
          <w:sz w:val="24"/>
          <w:szCs w:val="24"/>
        </w:rPr>
        <w:t xml:space="preserve"> ма</w:t>
      </w:r>
      <w:r w:rsidR="004363A2" w:rsidRPr="00F61FCC">
        <w:rPr>
          <w:sz w:val="24"/>
          <w:szCs w:val="24"/>
        </w:rPr>
        <w:t>я 2020 года.</w:t>
      </w:r>
    </w:p>
    <w:p w:rsidR="004363A2" w:rsidRPr="007A06FB" w:rsidRDefault="00BF05E6" w:rsidP="004363A2">
      <w:pPr>
        <w:tabs>
          <w:tab w:val="left" w:pos="708"/>
        </w:tabs>
        <w:spacing w:line="240" w:lineRule="auto"/>
        <w:ind w:firstLine="0"/>
        <w:rPr>
          <w:iCs/>
          <w:color w:val="262626" w:themeColor="text1" w:themeTint="D9"/>
          <w:sz w:val="24"/>
          <w:szCs w:val="24"/>
        </w:rPr>
      </w:pPr>
      <w:r w:rsidRPr="007A06FB">
        <w:rPr>
          <w:b/>
          <w:color w:val="262626" w:themeColor="text1" w:themeTint="D9"/>
          <w:sz w:val="24"/>
          <w:szCs w:val="24"/>
        </w:rPr>
        <w:t>2.7.</w:t>
      </w:r>
      <w:r w:rsidR="004363A2" w:rsidRPr="007A06FB">
        <w:rPr>
          <w:color w:val="262626" w:themeColor="text1" w:themeTint="D9"/>
          <w:sz w:val="24"/>
          <w:szCs w:val="24"/>
        </w:rPr>
        <w:t xml:space="preserve"> </w:t>
      </w:r>
      <w:r w:rsidR="004363A2" w:rsidRPr="007A06FB">
        <w:rPr>
          <w:b/>
          <w:bCs/>
          <w:color w:val="262626" w:themeColor="text1" w:themeTint="D9"/>
          <w:sz w:val="24"/>
          <w:szCs w:val="24"/>
        </w:rPr>
        <w:t>Порядок формирования цены договора</w:t>
      </w:r>
      <w:r w:rsidR="005C5F7D">
        <w:rPr>
          <w:b/>
          <w:bCs/>
          <w:color w:val="262626" w:themeColor="text1" w:themeTint="D9"/>
          <w:sz w:val="24"/>
          <w:szCs w:val="24"/>
        </w:rPr>
        <w:t>.</w:t>
      </w:r>
      <w:r w:rsidR="004363A2" w:rsidRPr="007A06FB">
        <w:rPr>
          <w:color w:val="262626" w:themeColor="text1" w:themeTint="D9"/>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4363A2" w:rsidRDefault="004363A2" w:rsidP="004363A2">
      <w:pPr>
        <w:tabs>
          <w:tab w:val="left" w:pos="9355"/>
        </w:tabs>
        <w:spacing w:line="240" w:lineRule="atLeast"/>
        <w:ind w:right="-5" w:firstLine="0"/>
        <w:rPr>
          <w:color w:val="262626" w:themeColor="text1" w:themeTint="D9"/>
          <w:sz w:val="24"/>
          <w:szCs w:val="24"/>
        </w:rPr>
      </w:pPr>
      <w:r w:rsidRPr="007A06FB">
        <w:rPr>
          <w:color w:val="262626" w:themeColor="text1" w:themeTint="D9"/>
          <w:sz w:val="24"/>
          <w:szCs w:val="24"/>
        </w:rPr>
        <w:t xml:space="preserve">        Цена договора должна включать в себя стоимость Товара и все затраты </w:t>
      </w:r>
      <w:r w:rsidR="001F14B1">
        <w:rPr>
          <w:color w:val="262626" w:themeColor="text1" w:themeTint="D9"/>
          <w:sz w:val="24"/>
          <w:szCs w:val="24"/>
        </w:rPr>
        <w:t>Участн</w:t>
      </w:r>
      <w:r w:rsidRPr="007A06FB">
        <w:rPr>
          <w:color w:val="262626" w:themeColor="text1" w:themeTint="D9"/>
          <w:sz w:val="24"/>
          <w:szCs w:val="24"/>
        </w:rPr>
        <w:t xml:space="preserve">ика, связанные с исполнением обязательств по Договору в полном объёме, в том числе расходы, связанные с изготовлением, </w:t>
      </w:r>
      <w:r w:rsidR="007505B1">
        <w:rPr>
          <w:color w:val="262626" w:themeColor="text1" w:themeTint="D9"/>
          <w:sz w:val="24"/>
          <w:szCs w:val="24"/>
        </w:rPr>
        <w:t>доста</w:t>
      </w:r>
      <w:r w:rsidRPr="007A06FB">
        <w:rPr>
          <w:color w:val="262626" w:themeColor="text1" w:themeTint="D9"/>
          <w:sz w:val="24"/>
          <w:szCs w:val="24"/>
        </w:rPr>
        <w:t>вкой товара к месту поставки, стоимость тары и упаковки товара, а также уплатой налогов</w:t>
      </w:r>
      <w:r w:rsidR="007505B1">
        <w:rPr>
          <w:color w:val="262626" w:themeColor="text1" w:themeTint="D9"/>
          <w:sz w:val="24"/>
          <w:szCs w:val="24"/>
        </w:rPr>
        <w:t xml:space="preserve"> (кроме НДС)</w:t>
      </w:r>
      <w:r w:rsidRPr="007A06FB">
        <w:rPr>
          <w:color w:val="262626" w:themeColor="text1" w:themeTint="D9"/>
          <w:sz w:val="24"/>
          <w:szCs w:val="24"/>
        </w:rPr>
        <w:t>, сборов и иных обязательных платежей.</w:t>
      </w:r>
    </w:p>
    <w:p w:rsidR="007505B1" w:rsidRPr="00BB6C25" w:rsidRDefault="007505B1" w:rsidP="007505B1">
      <w:pPr>
        <w:spacing w:line="240" w:lineRule="atLeast"/>
        <w:ind w:firstLine="540"/>
      </w:pPr>
      <w:r w:rsidRPr="00BB6C25">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r w:rsidRPr="00BB6C25">
        <w:t xml:space="preserve"> </w:t>
      </w:r>
    </w:p>
    <w:p w:rsidR="004363A2" w:rsidRPr="007A06FB" w:rsidRDefault="004363A2" w:rsidP="004363A2">
      <w:pPr>
        <w:tabs>
          <w:tab w:val="left" w:pos="426"/>
        </w:tabs>
        <w:spacing w:line="240" w:lineRule="auto"/>
        <w:ind w:firstLine="0"/>
        <w:rPr>
          <w:color w:val="262626" w:themeColor="text1" w:themeTint="D9"/>
          <w:sz w:val="24"/>
          <w:szCs w:val="24"/>
        </w:rPr>
      </w:pPr>
      <w:r w:rsidRPr="007A06FB">
        <w:rPr>
          <w:color w:val="262626" w:themeColor="text1" w:themeTint="D9"/>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4363A2" w:rsidRPr="007A06FB" w:rsidRDefault="00A46D73" w:rsidP="004363A2">
      <w:pPr>
        <w:spacing w:line="240" w:lineRule="atLeast"/>
        <w:ind w:firstLine="0"/>
        <w:rPr>
          <w:color w:val="262626" w:themeColor="text1" w:themeTint="D9"/>
          <w:sz w:val="24"/>
          <w:szCs w:val="24"/>
        </w:rPr>
      </w:pPr>
      <w:r w:rsidRPr="007A06FB">
        <w:rPr>
          <w:b/>
          <w:color w:val="262626" w:themeColor="text1" w:themeTint="D9"/>
          <w:sz w:val="24"/>
          <w:szCs w:val="24"/>
        </w:rPr>
        <w:t>2.8</w:t>
      </w:r>
      <w:r w:rsidR="004363A2" w:rsidRPr="007A06FB">
        <w:rPr>
          <w:b/>
          <w:bCs/>
          <w:color w:val="262626" w:themeColor="text1" w:themeTint="D9"/>
          <w:sz w:val="24"/>
          <w:szCs w:val="24"/>
        </w:rPr>
        <w:t>.</w:t>
      </w:r>
      <w:r w:rsidR="004363A2" w:rsidRPr="007A06FB">
        <w:rPr>
          <w:bCs/>
          <w:color w:val="262626" w:themeColor="text1" w:themeTint="D9"/>
          <w:sz w:val="24"/>
          <w:szCs w:val="24"/>
        </w:rPr>
        <w:t xml:space="preserve"> </w:t>
      </w:r>
      <w:r w:rsidR="004363A2" w:rsidRPr="007A06FB">
        <w:rPr>
          <w:b/>
          <w:color w:val="262626" w:themeColor="text1" w:themeTint="D9"/>
          <w:sz w:val="24"/>
          <w:szCs w:val="24"/>
        </w:rPr>
        <w:t>Форма, с</w:t>
      </w:r>
      <w:r w:rsidR="005C5F7D">
        <w:rPr>
          <w:b/>
          <w:bCs/>
          <w:color w:val="262626" w:themeColor="text1" w:themeTint="D9"/>
          <w:sz w:val="24"/>
          <w:szCs w:val="24"/>
        </w:rPr>
        <w:t>роки и порядок оплаты.</w:t>
      </w:r>
      <w:r w:rsidR="004363A2" w:rsidRPr="007A06FB">
        <w:rPr>
          <w:b/>
          <w:bCs/>
          <w:color w:val="262626" w:themeColor="text1" w:themeTint="D9"/>
          <w:sz w:val="24"/>
          <w:szCs w:val="24"/>
        </w:rPr>
        <w:t xml:space="preserve"> </w:t>
      </w:r>
      <w:r w:rsidR="004363A2" w:rsidRPr="007A06FB">
        <w:rPr>
          <w:bCs/>
          <w:color w:val="262626" w:themeColor="text1" w:themeTint="D9"/>
          <w:sz w:val="24"/>
          <w:szCs w:val="24"/>
        </w:rPr>
        <w:t xml:space="preserve">Безналичный расчет. Расчеты по поставке товара, указанного в спецификации </w:t>
      </w:r>
      <w:r w:rsidR="004363A2" w:rsidRPr="007A06FB">
        <w:rPr>
          <w:color w:val="262626" w:themeColor="text1" w:themeTint="D9"/>
          <w:sz w:val="24"/>
          <w:szCs w:val="24"/>
        </w:rPr>
        <w:t>(приложении к Договору), производятся в следующем порядке:</w:t>
      </w:r>
    </w:p>
    <w:p w:rsidR="00947C20" w:rsidRPr="007A06FB" w:rsidRDefault="004363A2" w:rsidP="000E7732">
      <w:pPr>
        <w:spacing w:line="240" w:lineRule="atLeast"/>
        <w:ind w:firstLine="0"/>
        <w:rPr>
          <w:color w:val="262626" w:themeColor="text1" w:themeTint="D9"/>
          <w:sz w:val="24"/>
          <w:szCs w:val="24"/>
        </w:rPr>
      </w:pPr>
      <w:r w:rsidRPr="007A06FB">
        <w:rPr>
          <w:color w:val="262626" w:themeColor="text1" w:themeTint="D9"/>
          <w:sz w:val="24"/>
          <w:szCs w:val="24"/>
        </w:rPr>
        <w:t xml:space="preserve">         </w:t>
      </w:r>
      <w:r w:rsidR="005C5F7D">
        <w:rPr>
          <w:color w:val="262626" w:themeColor="text1" w:themeTint="D9"/>
          <w:sz w:val="24"/>
          <w:szCs w:val="24"/>
        </w:rPr>
        <w:t xml:space="preserve">- </w:t>
      </w:r>
      <w:r w:rsidR="007505B1">
        <w:rPr>
          <w:color w:val="262626" w:themeColor="text1" w:themeTint="D9"/>
          <w:sz w:val="24"/>
          <w:szCs w:val="24"/>
        </w:rPr>
        <w:t>10</w:t>
      </w:r>
      <w:r w:rsidR="00DF2951" w:rsidRPr="007A06FB">
        <w:rPr>
          <w:color w:val="262626" w:themeColor="text1" w:themeTint="D9"/>
          <w:sz w:val="24"/>
          <w:szCs w:val="24"/>
        </w:rPr>
        <w:t>0 % (</w:t>
      </w:r>
      <w:r w:rsidR="007505B1">
        <w:rPr>
          <w:color w:val="262626" w:themeColor="text1" w:themeTint="D9"/>
          <w:sz w:val="24"/>
          <w:szCs w:val="24"/>
        </w:rPr>
        <w:t>ст</w:t>
      </w:r>
      <w:r w:rsidR="004A4103">
        <w:rPr>
          <w:color w:val="262626" w:themeColor="text1" w:themeTint="D9"/>
          <w:sz w:val="24"/>
          <w:szCs w:val="24"/>
        </w:rPr>
        <w:t>о</w:t>
      </w:r>
      <w:r w:rsidR="00DF2951" w:rsidRPr="007A06FB">
        <w:rPr>
          <w:color w:val="262626" w:themeColor="text1" w:themeTint="D9"/>
          <w:sz w:val="24"/>
          <w:szCs w:val="24"/>
        </w:rPr>
        <w:t xml:space="preserve"> процентов)</w:t>
      </w:r>
      <w:r w:rsidR="007505B1">
        <w:rPr>
          <w:color w:val="262626" w:themeColor="text1" w:themeTint="D9"/>
          <w:sz w:val="24"/>
          <w:szCs w:val="24"/>
        </w:rPr>
        <w:t xml:space="preserve"> по факту поставки</w:t>
      </w:r>
      <w:r w:rsidRPr="007A06FB">
        <w:rPr>
          <w:color w:val="262626" w:themeColor="text1" w:themeTint="D9"/>
          <w:sz w:val="24"/>
          <w:szCs w:val="24"/>
        </w:rPr>
        <w:t xml:space="preserve"> товара Заказчику, в течение 10 (десяти) банковских дней с момента </w:t>
      </w:r>
      <w:r w:rsidR="007505B1">
        <w:rPr>
          <w:color w:val="262626" w:themeColor="text1" w:themeTint="D9"/>
          <w:sz w:val="24"/>
          <w:szCs w:val="24"/>
        </w:rPr>
        <w:t>подписания между Сторонами акта приема-</w:t>
      </w:r>
      <w:r w:rsidRPr="007A06FB">
        <w:rPr>
          <w:color w:val="262626" w:themeColor="text1" w:themeTint="D9"/>
          <w:sz w:val="24"/>
          <w:szCs w:val="24"/>
        </w:rPr>
        <w:t>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B3497E" w:rsidRPr="005C5F7D" w:rsidRDefault="000E7732" w:rsidP="00627FD4">
      <w:pPr>
        <w:pStyle w:val="aff7"/>
        <w:numPr>
          <w:ilvl w:val="1"/>
          <w:numId w:val="32"/>
        </w:numPr>
        <w:spacing w:line="240" w:lineRule="atLeast"/>
        <w:rPr>
          <w:rFonts w:ascii="Times New Roman" w:hAnsi="Times New Roman" w:cs="Times New Roman"/>
          <w:b/>
          <w:color w:val="262626" w:themeColor="text1" w:themeTint="D9"/>
          <w:sz w:val="24"/>
          <w:szCs w:val="24"/>
        </w:rPr>
      </w:pPr>
      <w:r w:rsidRPr="007A06FB">
        <w:rPr>
          <w:rFonts w:ascii="Times New Roman" w:hAnsi="Times New Roman" w:cs="Times New Roman"/>
          <w:b/>
          <w:color w:val="262626" w:themeColor="text1" w:themeTint="D9"/>
          <w:sz w:val="24"/>
          <w:szCs w:val="24"/>
        </w:rPr>
        <w:t xml:space="preserve"> </w:t>
      </w:r>
      <w:r w:rsidR="00B3497E" w:rsidRPr="007A06FB">
        <w:rPr>
          <w:rFonts w:ascii="Times New Roman" w:hAnsi="Times New Roman" w:cs="Times New Roman"/>
          <w:b/>
          <w:color w:val="262626" w:themeColor="text1" w:themeTint="D9"/>
          <w:sz w:val="24"/>
          <w:szCs w:val="24"/>
        </w:rPr>
        <w:t>Обяз</w:t>
      </w:r>
      <w:r w:rsidR="005C5F7D">
        <w:rPr>
          <w:rFonts w:ascii="Times New Roman" w:hAnsi="Times New Roman" w:cs="Times New Roman"/>
          <w:b/>
          <w:color w:val="262626" w:themeColor="text1" w:themeTint="D9"/>
          <w:sz w:val="24"/>
          <w:szCs w:val="24"/>
        </w:rPr>
        <w:t>ательные требования к Участнику.</w:t>
      </w:r>
      <w:r w:rsidR="00B3497E" w:rsidRPr="007A06FB">
        <w:rPr>
          <w:rFonts w:ascii="Times New Roman" w:hAnsi="Times New Roman" w:cs="Times New Roman"/>
          <w:b/>
          <w:color w:val="262626" w:themeColor="text1" w:themeTint="D9"/>
          <w:sz w:val="24"/>
          <w:szCs w:val="24"/>
        </w:rPr>
        <w:t xml:space="preserve"> </w:t>
      </w:r>
      <w:r w:rsidR="00995D4C" w:rsidRPr="005C5F7D">
        <w:rPr>
          <w:rFonts w:ascii="Times New Roman" w:hAnsi="Times New Roman" w:cs="Times New Roman"/>
          <w:color w:val="262626" w:themeColor="text1" w:themeTint="D9"/>
          <w:sz w:val="24"/>
          <w:szCs w:val="24"/>
        </w:rPr>
        <w:t>Участник должен</w:t>
      </w:r>
      <w:r w:rsidR="005C5F7D">
        <w:rPr>
          <w:rFonts w:ascii="Times New Roman" w:hAnsi="Times New Roman" w:cs="Times New Roman"/>
          <w:color w:val="262626" w:themeColor="text1" w:themeTint="D9"/>
          <w:sz w:val="24"/>
          <w:szCs w:val="24"/>
        </w:rPr>
        <w:t>:</w:t>
      </w:r>
    </w:p>
    <w:p w:rsidR="00B3497E" w:rsidRPr="007A06FB" w:rsidRDefault="00995D4C" w:rsidP="00B3497E">
      <w:pPr>
        <w:spacing w:line="240" w:lineRule="atLeast"/>
        <w:ind w:firstLine="0"/>
        <w:rPr>
          <w:color w:val="262626" w:themeColor="text1" w:themeTint="D9"/>
          <w:sz w:val="24"/>
          <w:szCs w:val="24"/>
        </w:rPr>
      </w:pPr>
      <w:r>
        <w:rPr>
          <w:b/>
          <w:color w:val="262626" w:themeColor="text1" w:themeTint="D9"/>
          <w:sz w:val="24"/>
          <w:szCs w:val="24"/>
        </w:rPr>
        <w:t>а</w:t>
      </w:r>
      <w:r w:rsidR="00B3497E" w:rsidRPr="007A06FB">
        <w:rPr>
          <w:b/>
          <w:color w:val="262626" w:themeColor="text1" w:themeTint="D9"/>
          <w:sz w:val="24"/>
          <w:szCs w:val="24"/>
        </w:rPr>
        <w:t>)</w:t>
      </w:r>
      <w:r w:rsidR="00B3497E" w:rsidRPr="007A06FB">
        <w:rPr>
          <w:rFonts w:eastAsiaTheme="minorHAnsi"/>
          <w:color w:val="262626" w:themeColor="text1" w:themeTint="D9"/>
        </w:rPr>
        <w:t xml:space="preserve"> </w:t>
      </w:r>
      <w:r w:rsidR="00B3497E" w:rsidRPr="007A06FB">
        <w:rPr>
          <w:color w:val="262626" w:themeColor="text1" w:themeTint="D9"/>
          <w:sz w:val="24"/>
          <w:szCs w:val="24"/>
        </w:rPr>
        <w:t>располагать необходимым опытом производства (изготовления) резервуаров для АЗС за два последних года (2018-2019 гг.);</w:t>
      </w:r>
    </w:p>
    <w:p w:rsidR="00B3497E" w:rsidRPr="007A06FB" w:rsidRDefault="00995D4C" w:rsidP="00B3497E">
      <w:pPr>
        <w:spacing w:line="240" w:lineRule="atLeast"/>
        <w:ind w:firstLine="0"/>
        <w:rPr>
          <w:color w:val="262626" w:themeColor="text1" w:themeTint="D9"/>
          <w:sz w:val="24"/>
          <w:szCs w:val="24"/>
        </w:rPr>
      </w:pPr>
      <w:r>
        <w:rPr>
          <w:b/>
          <w:color w:val="262626" w:themeColor="text1" w:themeTint="D9"/>
          <w:sz w:val="24"/>
          <w:szCs w:val="24"/>
        </w:rPr>
        <w:t>б</w:t>
      </w:r>
      <w:r w:rsidR="00B3497E" w:rsidRPr="007A06FB">
        <w:rPr>
          <w:b/>
          <w:color w:val="262626" w:themeColor="text1" w:themeTint="D9"/>
          <w:sz w:val="24"/>
          <w:szCs w:val="24"/>
        </w:rPr>
        <w:t>)</w:t>
      </w:r>
      <w:r w:rsidR="00B3497E" w:rsidRPr="007A06FB">
        <w:rPr>
          <w:color w:val="262626" w:themeColor="text1" w:themeTint="D9"/>
          <w:sz w:val="24"/>
          <w:szCs w:val="24"/>
        </w:rPr>
        <w:t xml:space="preserve"> иметь производственные площадки и цеха; </w:t>
      </w:r>
    </w:p>
    <w:p w:rsidR="00B3497E" w:rsidRPr="007A06FB" w:rsidRDefault="00995D4C" w:rsidP="00B3497E">
      <w:pPr>
        <w:spacing w:line="240" w:lineRule="atLeast"/>
        <w:ind w:firstLine="0"/>
        <w:rPr>
          <w:color w:val="262626" w:themeColor="text1" w:themeTint="D9"/>
          <w:sz w:val="24"/>
          <w:szCs w:val="24"/>
        </w:rPr>
      </w:pPr>
      <w:r>
        <w:rPr>
          <w:b/>
          <w:color w:val="262626" w:themeColor="text1" w:themeTint="D9"/>
          <w:sz w:val="24"/>
          <w:szCs w:val="24"/>
        </w:rPr>
        <w:t>в</w:t>
      </w:r>
      <w:r w:rsidR="00B3497E" w:rsidRPr="007A06FB">
        <w:rPr>
          <w:b/>
          <w:color w:val="262626" w:themeColor="text1" w:themeTint="D9"/>
          <w:sz w:val="24"/>
          <w:szCs w:val="24"/>
        </w:rPr>
        <w:t>)</w:t>
      </w:r>
      <w:r w:rsidR="00B3497E" w:rsidRPr="007A06FB">
        <w:rPr>
          <w:color w:val="262626" w:themeColor="text1" w:themeTint="D9"/>
          <w:sz w:val="24"/>
          <w:szCs w:val="24"/>
        </w:rPr>
        <w:t xml:space="preserve"> иметь специализированное оборудование, н</w:t>
      </w:r>
      <w:r w:rsidR="006E2156" w:rsidRPr="007A06FB">
        <w:rPr>
          <w:color w:val="262626" w:themeColor="text1" w:themeTint="D9"/>
          <w:sz w:val="24"/>
          <w:szCs w:val="24"/>
        </w:rPr>
        <w:t>еобходимое для производства (изготовления) резервуаров</w:t>
      </w:r>
      <w:r w:rsidR="00B3497E" w:rsidRPr="00517C9E">
        <w:rPr>
          <w:color w:val="262626" w:themeColor="text1" w:themeTint="D9"/>
          <w:sz w:val="24"/>
          <w:szCs w:val="24"/>
        </w:rPr>
        <w:t>;</w:t>
      </w:r>
    </w:p>
    <w:p w:rsidR="00F24500" w:rsidRPr="000020DE" w:rsidRDefault="00995D4C" w:rsidP="00B3497E">
      <w:pPr>
        <w:spacing w:line="240" w:lineRule="atLeast"/>
        <w:ind w:firstLine="0"/>
        <w:rPr>
          <w:sz w:val="24"/>
          <w:szCs w:val="24"/>
        </w:rPr>
      </w:pPr>
      <w:r>
        <w:rPr>
          <w:b/>
          <w:color w:val="262626" w:themeColor="text1" w:themeTint="D9"/>
          <w:sz w:val="24"/>
          <w:szCs w:val="24"/>
        </w:rPr>
        <w:t>г</w:t>
      </w:r>
      <w:r w:rsidR="00B3497E" w:rsidRPr="007A06FB">
        <w:rPr>
          <w:b/>
          <w:color w:val="262626" w:themeColor="text1" w:themeTint="D9"/>
          <w:sz w:val="24"/>
          <w:szCs w:val="24"/>
        </w:rPr>
        <w:t>)</w:t>
      </w:r>
      <w:r w:rsidR="00B3497E" w:rsidRPr="007A06FB">
        <w:rPr>
          <w:color w:val="262626" w:themeColor="text1" w:themeTint="D9"/>
          <w:sz w:val="24"/>
          <w:szCs w:val="24"/>
        </w:rPr>
        <w:t xml:space="preserve"> </w:t>
      </w:r>
      <w:r w:rsidR="00B3497E" w:rsidRPr="00517C9E">
        <w:rPr>
          <w:color w:val="262626" w:themeColor="text1" w:themeTint="D9"/>
          <w:sz w:val="24"/>
          <w:szCs w:val="24"/>
        </w:rPr>
        <w:t xml:space="preserve">иметь в своём штате обученных специалистов: </w:t>
      </w:r>
      <w:r w:rsidR="00F24500" w:rsidRPr="00517C9E">
        <w:rPr>
          <w:sz w:val="24"/>
          <w:szCs w:val="24"/>
        </w:rPr>
        <w:t xml:space="preserve">маляр, </w:t>
      </w:r>
      <w:r w:rsidR="00B3497E" w:rsidRPr="00517C9E">
        <w:rPr>
          <w:sz w:val="24"/>
          <w:szCs w:val="24"/>
        </w:rPr>
        <w:t xml:space="preserve">газорезчик, слесарь по сборке металлоконструкций, </w:t>
      </w:r>
      <w:proofErr w:type="spellStart"/>
      <w:r w:rsidR="00B3497E" w:rsidRPr="00517C9E">
        <w:rPr>
          <w:sz w:val="24"/>
          <w:szCs w:val="24"/>
        </w:rPr>
        <w:t>электрогазосварщик</w:t>
      </w:r>
      <w:proofErr w:type="spellEnd"/>
      <w:r w:rsidR="00B3497E" w:rsidRPr="00517C9E">
        <w:rPr>
          <w:sz w:val="24"/>
          <w:szCs w:val="24"/>
        </w:rPr>
        <w:t>, электросварщик ручной сварки (иметь свидетельство НАКС</w:t>
      </w:r>
      <w:r w:rsidR="006E2156" w:rsidRPr="00517C9E">
        <w:rPr>
          <w:sz w:val="24"/>
          <w:szCs w:val="24"/>
        </w:rPr>
        <w:t>),</w:t>
      </w:r>
      <w:r w:rsidR="00F24500" w:rsidRPr="00517C9E">
        <w:rPr>
          <w:sz w:val="24"/>
          <w:szCs w:val="24"/>
        </w:rPr>
        <w:t xml:space="preserve"> </w:t>
      </w:r>
      <w:r w:rsidR="00F24500" w:rsidRPr="00517C9E">
        <w:rPr>
          <w:sz w:val="24"/>
        </w:rPr>
        <w:t>аттестованного НАКС персонала ИТР, имеющего удостоверения на право руководства и технического контроля за проведением сварочных работ;</w:t>
      </w:r>
    </w:p>
    <w:p w:rsidR="00B3497E" w:rsidRPr="007A06FB" w:rsidRDefault="00995D4C" w:rsidP="00B3497E">
      <w:pPr>
        <w:tabs>
          <w:tab w:val="left" w:pos="1134"/>
          <w:tab w:val="left" w:pos="1701"/>
        </w:tabs>
        <w:spacing w:line="240" w:lineRule="atLeast"/>
        <w:ind w:firstLine="0"/>
        <w:rPr>
          <w:rFonts w:eastAsia="Calibri"/>
          <w:color w:val="262626" w:themeColor="text1" w:themeTint="D9"/>
          <w:sz w:val="24"/>
          <w:szCs w:val="24"/>
          <w:lang w:eastAsia="en-US"/>
        </w:rPr>
      </w:pPr>
      <w:r>
        <w:rPr>
          <w:b/>
          <w:color w:val="262626" w:themeColor="text1" w:themeTint="D9"/>
          <w:sz w:val="24"/>
          <w:szCs w:val="24"/>
        </w:rPr>
        <w:t>д</w:t>
      </w:r>
      <w:r w:rsidR="00B3497E" w:rsidRPr="007A06FB">
        <w:rPr>
          <w:b/>
          <w:color w:val="262626" w:themeColor="text1" w:themeTint="D9"/>
          <w:sz w:val="24"/>
          <w:szCs w:val="24"/>
        </w:rPr>
        <w:t>)</w:t>
      </w:r>
      <w:r w:rsidR="00B3497E" w:rsidRPr="007A06FB">
        <w:rPr>
          <w:rFonts w:eastAsia="Calibri"/>
          <w:color w:val="262626" w:themeColor="text1" w:themeTint="D9"/>
          <w:sz w:val="24"/>
          <w:szCs w:val="24"/>
          <w:lang w:eastAsia="en-US"/>
        </w:rPr>
        <w:t xml:space="preserve"> иметь сертифи</w:t>
      </w:r>
      <w:r w:rsidR="006E2156" w:rsidRPr="007A06FB">
        <w:rPr>
          <w:rFonts w:eastAsia="Calibri"/>
          <w:color w:val="262626" w:themeColor="text1" w:themeTint="D9"/>
          <w:sz w:val="24"/>
          <w:szCs w:val="24"/>
          <w:lang w:eastAsia="en-US"/>
        </w:rPr>
        <w:t xml:space="preserve">кат соответствия на </w:t>
      </w:r>
      <w:r w:rsidR="002409E5" w:rsidRPr="007A06FB">
        <w:rPr>
          <w:rFonts w:eastAsia="Calibri"/>
          <w:color w:val="262626" w:themeColor="text1" w:themeTint="D9"/>
          <w:sz w:val="24"/>
          <w:szCs w:val="24"/>
          <w:lang w:eastAsia="en-US"/>
        </w:rPr>
        <w:t>поставляемый товар</w:t>
      </w:r>
      <w:r w:rsidR="00B3497E" w:rsidRPr="007A06FB">
        <w:rPr>
          <w:rFonts w:eastAsia="Calibri"/>
          <w:color w:val="262626" w:themeColor="text1" w:themeTint="D9"/>
          <w:sz w:val="24"/>
          <w:szCs w:val="24"/>
          <w:lang w:eastAsia="en-US"/>
        </w:rPr>
        <w:t xml:space="preserve">;       </w:t>
      </w:r>
    </w:p>
    <w:p w:rsidR="00B3497E" w:rsidRPr="007A06FB" w:rsidRDefault="00995D4C" w:rsidP="00B3497E">
      <w:pPr>
        <w:tabs>
          <w:tab w:val="left" w:pos="1134"/>
          <w:tab w:val="left" w:pos="1701"/>
        </w:tabs>
        <w:spacing w:line="240" w:lineRule="atLeast"/>
        <w:ind w:firstLine="0"/>
        <w:rPr>
          <w:rFonts w:eastAsia="Calibri"/>
          <w:color w:val="262626" w:themeColor="text1" w:themeTint="D9"/>
          <w:sz w:val="24"/>
          <w:szCs w:val="24"/>
          <w:lang w:eastAsia="en-US"/>
        </w:rPr>
      </w:pPr>
      <w:r>
        <w:rPr>
          <w:rFonts w:eastAsia="Calibri"/>
          <w:b/>
          <w:sz w:val="24"/>
          <w:szCs w:val="24"/>
          <w:lang w:eastAsia="en-US"/>
        </w:rPr>
        <w:t>е</w:t>
      </w:r>
      <w:r w:rsidR="00B3497E" w:rsidRPr="007A06FB">
        <w:rPr>
          <w:rFonts w:eastAsia="Calibri"/>
          <w:b/>
          <w:color w:val="262626" w:themeColor="text1" w:themeTint="D9"/>
          <w:sz w:val="24"/>
          <w:szCs w:val="24"/>
          <w:lang w:eastAsia="en-US"/>
        </w:rPr>
        <w:t>)</w:t>
      </w:r>
      <w:r w:rsidR="00262CC1" w:rsidRPr="007A06FB">
        <w:rPr>
          <w:rFonts w:eastAsia="Calibri"/>
          <w:color w:val="262626" w:themeColor="text1" w:themeTint="D9"/>
          <w:sz w:val="24"/>
          <w:szCs w:val="24"/>
          <w:lang w:eastAsia="en-US"/>
        </w:rPr>
        <w:t xml:space="preserve"> </w:t>
      </w:r>
      <w:r w:rsidR="00517C9E">
        <w:rPr>
          <w:rFonts w:eastAsia="Calibri"/>
          <w:color w:val="262626" w:themeColor="text1" w:themeTint="D9"/>
          <w:sz w:val="24"/>
          <w:szCs w:val="24"/>
          <w:lang w:eastAsia="en-US"/>
        </w:rPr>
        <w:t xml:space="preserve">иметь </w:t>
      </w:r>
      <w:r w:rsidR="00517C9E">
        <w:rPr>
          <w:color w:val="262626" w:themeColor="text1" w:themeTint="D9"/>
          <w:spacing w:val="2"/>
          <w:sz w:val="24"/>
          <w:szCs w:val="24"/>
        </w:rPr>
        <w:t>сертификат</w:t>
      </w:r>
      <w:r w:rsidR="00262CC1" w:rsidRPr="007A06FB">
        <w:rPr>
          <w:color w:val="262626" w:themeColor="text1" w:themeTint="D9"/>
          <w:spacing w:val="2"/>
          <w:sz w:val="24"/>
          <w:szCs w:val="24"/>
        </w:rPr>
        <w:t xml:space="preserve"> </w:t>
      </w:r>
      <w:r w:rsidR="00262CC1" w:rsidRPr="007A06FB">
        <w:rPr>
          <w:color w:val="262626" w:themeColor="text1" w:themeTint="D9"/>
          <w:sz w:val="24"/>
          <w:szCs w:val="24"/>
        </w:rPr>
        <w:t xml:space="preserve">об утверждении типа средств измерения на </w:t>
      </w:r>
      <w:r w:rsidR="00517C9E">
        <w:rPr>
          <w:color w:val="262626" w:themeColor="text1" w:themeTint="D9"/>
          <w:sz w:val="24"/>
          <w:szCs w:val="24"/>
        </w:rPr>
        <w:t>изгото</w:t>
      </w:r>
      <w:r w:rsidR="00262CC1" w:rsidRPr="007A06FB">
        <w:rPr>
          <w:color w:val="262626" w:themeColor="text1" w:themeTint="D9"/>
          <w:sz w:val="24"/>
          <w:szCs w:val="24"/>
        </w:rPr>
        <w:t xml:space="preserve">вляемые резервуары (РГС), для приёма, хранения и отпуска светлых нефтепродуктов, с указанием номера в </w:t>
      </w:r>
      <w:proofErr w:type="spellStart"/>
      <w:r w:rsidR="00262CC1" w:rsidRPr="007A06FB">
        <w:rPr>
          <w:color w:val="262626" w:themeColor="text1" w:themeTint="D9"/>
          <w:sz w:val="24"/>
          <w:szCs w:val="24"/>
        </w:rPr>
        <w:t>Госреестре</w:t>
      </w:r>
      <w:proofErr w:type="spellEnd"/>
      <w:r w:rsidR="00262CC1" w:rsidRPr="007A06FB">
        <w:rPr>
          <w:color w:val="262626" w:themeColor="text1" w:themeTint="D9"/>
          <w:sz w:val="24"/>
          <w:szCs w:val="24"/>
        </w:rPr>
        <w:t xml:space="preserve"> средств измерений</w:t>
      </w:r>
      <w:r w:rsidR="00262CC1" w:rsidRPr="007A06FB">
        <w:rPr>
          <w:rFonts w:eastAsia="Calibri"/>
          <w:color w:val="262626" w:themeColor="text1" w:themeTint="D9"/>
          <w:sz w:val="24"/>
          <w:szCs w:val="24"/>
          <w:lang w:eastAsia="en-US"/>
        </w:rPr>
        <w:t>.</w:t>
      </w:r>
    </w:p>
    <w:p w:rsidR="00947C20" w:rsidRPr="007A06FB" w:rsidRDefault="00947C20" w:rsidP="00947C20">
      <w:pPr>
        <w:pStyle w:val="ListNum"/>
        <w:numPr>
          <w:ilvl w:val="0"/>
          <w:numId w:val="0"/>
        </w:numPr>
        <w:tabs>
          <w:tab w:val="clear" w:pos="284"/>
          <w:tab w:val="left" w:pos="360"/>
          <w:tab w:val="left" w:pos="1260"/>
        </w:tabs>
        <w:ind w:firstLine="709"/>
        <w:rPr>
          <w:bCs/>
          <w:iCs/>
          <w:color w:val="262626" w:themeColor="text1" w:themeTint="D9"/>
          <w:sz w:val="24"/>
        </w:rPr>
      </w:pPr>
    </w:p>
    <w:p w:rsidR="00947C20" w:rsidRDefault="00947C20" w:rsidP="00947C20">
      <w:pPr>
        <w:tabs>
          <w:tab w:val="num" w:pos="1260"/>
        </w:tabs>
        <w:rPr>
          <w:sz w:val="24"/>
        </w:rPr>
      </w:pPr>
    </w:p>
    <w:p w:rsidR="00BD3B11" w:rsidRDefault="00BD3B11" w:rsidP="00947C20">
      <w:pPr>
        <w:tabs>
          <w:tab w:val="num" w:pos="1260"/>
        </w:tabs>
        <w:rPr>
          <w:sz w:val="24"/>
        </w:rPr>
      </w:pPr>
    </w:p>
    <w:p w:rsidR="004D6A12" w:rsidRPr="004D6A12" w:rsidRDefault="004D6A12" w:rsidP="004D6A12">
      <w:pPr>
        <w:widowControl w:val="0"/>
        <w:autoSpaceDE w:val="0"/>
        <w:autoSpaceDN w:val="0"/>
        <w:adjustRightInd w:val="0"/>
        <w:spacing w:before="108" w:after="108" w:line="240" w:lineRule="auto"/>
        <w:ind w:firstLine="0"/>
        <w:jc w:val="left"/>
        <w:outlineLvl w:val="0"/>
        <w:rPr>
          <w:rFonts w:ascii="Times New Roman CYR" w:hAnsi="Times New Roman CYR" w:cs="Times New Roman CYR"/>
          <w:b/>
          <w:bCs/>
          <w:color w:val="26282F"/>
          <w:sz w:val="24"/>
          <w:szCs w:val="24"/>
        </w:rPr>
      </w:pPr>
      <w:r w:rsidRPr="004D6A12">
        <w:rPr>
          <w:rFonts w:ascii="Times New Roman CYR" w:hAnsi="Times New Roman CYR" w:cs="Times New Roman CYR"/>
          <w:b/>
          <w:bCs/>
          <w:color w:val="26282F"/>
          <w:sz w:val="24"/>
          <w:szCs w:val="24"/>
        </w:rPr>
        <w:t>3. ПРОЕКТ ДОГОВОРА</w:t>
      </w: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r w:rsidRPr="004D6A12">
        <w:rPr>
          <w:rFonts w:ascii="Times New Roman CYR" w:hAnsi="Times New Roman CYR" w:cs="Times New Roman CYR"/>
          <w:b/>
          <w:bCs/>
          <w:color w:val="26282F"/>
          <w:sz w:val="24"/>
          <w:szCs w:val="24"/>
        </w:rPr>
        <w:t>Договор на изготовление и поставку № _______</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tbl>
      <w:tblPr>
        <w:tblW w:w="5000" w:type="pct"/>
        <w:tblInd w:w="108" w:type="dxa"/>
        <w:tblLook w:val="0000" w:firstRow="0" w:lastRow="0" w:firstColumn="0" w:lastColumn="0" w:noHBand="0" w:noVBand="0"/>
      </w:tblPr>
      <w:tblGrid>
        <w:gridCol w:w="5068"/>
        <w:gridCol w:w="4995"/>
      </w:tblGrid>
      <w:tr w:rsidR="004D6A12" w:rsidRPr="004D6A12" w:rsidTr="00582F10">
        <w:tc>
          <w:tcPr>
            <w:tcW w:w="2495" w:type="pct"/>
            <w:tcBorders>
              <w:top w:val="nil"/>
              <w:left w:val="nil"/>
              <w:bottom w:val="nil"/>
              <w:right w:val="nil"/>
            </w:tcBorders>
          </w:tcPr>
          <w:p w:rsidR="004D6A12" w:rsidRPr="004D6A12" w:rsidRDefault="004D6A12" w:rsidP="004D6A12">
            <w:pPr>
              <w:widowControl w:val="0"/>
              <w:autoSpaceDE w:val="0"/>
              <w:autoSpaceDN w:val="0"/>
              <w:adjustRightInd w:val="0"/>
              <w:spacing w:line="240" w:lineRule="auto"/>
              <w:ind w:firstLine="0"/>
              <w:jc w:val="left"/>
              <w:rPr>
                <w:rFonts w:ascii="Times New Roman CYR" w:hAnsi="Times New Roman CYR" w:cs="Times New Roman CYR"/>
                <w:sz w:val="24"/>
                <w:szCs w:val="24"/>
              </w:rPr>
            </w:pPr>
            <w:r w:rsidRPr="004D6A12">
              <w:rPr>
                <w:rFonts w:ascii="Times New Roman CYR" w:hAnsi="Times New Roman CYR" w:cs="Times New Roman CYR"/>
                <w:sz w:val="24"/>
                <w:szCs w:val="24"/>
              </w:rPr>
              <w:t>г. Якутск</w:t>
            </w:r>
          </w:p>
        </w:tc>
        <w:tc>
          <w:tcPr>
            <w:tcW w:w="2459" w:type="pct"/>
            <w:tcBorders>
              <w:top w:val="nil"/>
              <w:left w:val="nil"/>
              <w:bottom w:val="nil"/>
              <w:right w:val="nil"/>
            </w:tcBorders>
          </w:tcPr>
          <w:p w:rsidR="004D6A12" w:rsidRPr="004D6A12" w:rsidRDefault="004D6A12" w:rsidP="00E80308">
            <w:pPr>
              <w:widowControl w:val="0"/>
              <w:autoSpaceDE w:val="0"/>
              <w:autoSpaceDN w:val="0"/>
              <w:adjustRightInd w:val="0"/>
              <w:spacing w:line="240" w:lineRule="auto"/>
              <w:ind w:firstLine="0"/>
              <w:jc w:val="right"/>
              <w:rPr>
                <w:rFonts w:ascii="Times New Roman CYR" w:hAnsi="Times New Roman CYR" w:cs="Times New Roman CYR"/>
                <w:sz w:val="24"/>
                <w:szCs w:val="24"/>
              </w:rPr>
            </w:pPr>
            <w:r w:rsidRPr="004D6A12">
              <w:rPr>
                <w:rFonts w:ascii="Times New Roman CYR" w:hAnsi="Times New Roman CYR" w:cs="Times New Roman CYR"/>
                <w:sz w:val="24"/>
                <w:szCs w:val="24"/>
              </w:rPr>
              <w:t>«_____» _____________ 20</w:t>
            </w:r>
            <w:r w:rsidR="00E80308">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г.</w:t>
            </w:r>
          </w:p>
        </w:tc>
      </w:tr>
    </w:tbl>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Акционерное общество «</w:t>
      </w:r>
      <w:proofErr w:type="spellStart"/>
      <w:r w:rsidRPr="004D6A12">
        <w:rPr>
          <w:rFonts w:ascii="Times New Roman CYR" w:hAnsi="Times New Roman CYR" w:cs="Times New Roman CYR"/>
          <w:sz w:val="24"/>
          <w:szCs w:val="24"/>
        </w:rPr>
        <w:t>Саханефтегазсбыт</w:t>
      </w:r>
      <w:proofErr w:type="spellEnd"/>
      <w:r w:rsidRPr="004D6A12">
        <w:rPr>
          <w:rFonts w:ascii="Times New Roman CYR" w:hAnsi="Times New Roman CYR" w:cs="Times New Roman CYR"/>
          <w:sz w:val="24"/>
          <w:szCs w:val="24"/>
        </w:rPr>
        <w:t xml:space="preserve">», в лице Генерального директора Лебедева Виктора Николаевича, действующего на основании </w:t>
      </w:r>
      <w:r w:rsidRPr="004D6A12">
        <w:rPr>
          <w:rFonts w:ascii="Times New Roman CYR" w:hAnsi="Times New Roman CYR" w:cs="Times New Roman CYR"/>
          <w:bCs/>
          <w:color w:val="26282F"/>
          <w:sz w:val="24"/>
          <w:szCs w:val="24"/>
        </w:rPr>
        <w:t>Устава</w:t>
      </w:r>
      <w:r w:rsidRPr="004D6A12">
        <w:rPr>
          <w:rFonts w:ascii="Times New Roman CYR" w:hAnsi="Times New Roman CYR" w:cs="Times New Roman CYR"/>
          <w:sz w:val="24"/>
          <w:szCs w:val="24"/>
        </w:rPr>
        <w:t>, именуемое в дальнейшем "Покупатель", с одной стороны, и</w:t>
      </w:r>
    </w:p>
    <w:p w:rsidR="004D6A12" w:rsidRPr="002333FD" w:rsidRDefault="004D6A12" w:rsidP="00A9482C">
      <w:pPr>
        <w:widowControl w:val="0"/>
        <w:autoSpaceDE w:val="0"/>
        <w:autoSpaceDN w:val="0"/>
        <w:adjustRightInd w:val="0"/>
        <w:spacing w:line="240" w:lineRule="auto"/>
        <w:ind w:firstLine="0"/>
        <w:rPr>
          <w:rFonts w:ascii="Times New Roman CYR" w:hAnsi="Times New Roman CYR" w:cs="Times New Roman CYR"/>
          <w:b/>
          <w:sz w:val="24"/>
          <w:szCs w:val="24"/>
        </w:rPr>
      </w:pPr>
      <w:r w:rsidRPr="004D6A12">
        <w:rPr>
          <w:rFonts w:ascii="Times New Roman CYR" w:hAnsi="Times New Roman CYR" w:cs="Times New Roman CYR"/>
          <w:sz w:val="24"/>
          <w:szCs w:val="24"/>
        </w:rPr>
        <w:t xml:space="preserve">______________________________________,  в лице ________________________________, действующего на основании _____________________________, именуемое в дальнейшем "Поставщик", с другой стороны, а вместе именуемые "Стороны", на основании Протокола заседания закупочной комиссии от ___________ № _______ по запросу предложений </w:t>
      </w:r>
      <w:r w:rsidR="00A9482C" w:rsidRPr="00A9482C">
        <w:rPr>
          <w:rFonts w:ascii="Times New Roman CYR" w:hAnsi="Times New Roman CYR" w:cs="Times New Roman CYR"/>
          <w:sz w:val="24"/>
          <w:szCs w:val="24"/>
        </w:rPr>
        <w:t>на изготовление и поставку резервуаров канализационных сборников и колодец с гидрозатвором К-1 для многотопливной автозаправочной станции (МАЗС) № 62 в г. Якутске</w:t>
      </w:r>
      <w:r w:rsidR="00A9482C">
        <w:rPr>
          <w:rFonts w:ascii="Times New Roman CYR" w:hAnsi="Times New Roman CYR" w:cs="Times New Roman CYR"/>
          <w:sz w:val="24"/>
          <w:szCs w:val="24"/>
        </w:rPr>
        <w:t xml:space="preserve"> </w:t>
      </w:r>
      <w:r w:rsidR="00A9482C" w:rsidRPr="00A9482C">
        <w:rPr>
          <w:rFonts w:ascii="Times New Roman CYR" w:hAnsi="Times New Roman CYR" w:cs="Times New Roman CYR"/>
          <w:sz w:val="24"/>
          <w:szCs w:val="24"/>
        </w:rPr>
        <w:t>АО «</w:t>
      </w:r>
      <w:proofErr w:type="spellStart"/>
      <w:r w:rsidR="00A9482C" w:rsidRPr="00A9482C">
        <w:rPr>
          <w:rFonts w:ascii="Times New Roman CYR" w:hAnsi="Times New Roman CYR" w:cs="Times New Roman CYR"/>
          <w:sz w:val="24"/>
          <w:szCs w:val="24"/>
        </w:rPr>
        <w:t>Саханефтегазсбыт</w:t>
      </w:r>
      <w:proofErr w:type="spellEnd"/>
      <w:r w:rsidR="00A9482C" w:rsidRPr="00A9482C">
        <w:rPr>
          <w:rFonts w:ascii="Times New Roman CYR" w:hAnsi="Times New Roman CYR" w:cs="Times New Roman CYR"/>
          <w:sz w:val="24"/>
          <w:szCs w:val="24"/>
        </w:rPr>
        <w:t>» в 2020 году</w:t>
      </w:r>
      <w:r w:rsidRPr="004D6A12">
        <w:rPr>
          <w:rFonts w:ascii="Times New Roman CYR" w:hAnsi="Times New Roman CYR" w:cs="Times New Roman CYR"/>
          <w:sz w:val="24"/>
          <w:szCs w:val="24"/>
        </w:rPr>
        <w:t xml:space="preserve">, заключили настоящий договор о нижеследующем: </w:t>
      </w:r>
    </w:p>
    <w:p w:rsidR="004D6A12" w:rsidRPr="002333FD" w:rsidRDefault="004D6A12" w:rsidP="002333FD">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5" w:name="sub_100"/>
      <w:r w:rsidRPr="004D6A12">
        <w:rPr>
          <w:rFonts w:ascii="Times New Roman CYR" w:hAnsi="Times New Roman CYR" w:cs="Times New Roman CYR"/>
          <w:b/>
          <w:bCs/>
          <w:color w:val="26282F"/>
          <w:sz w:val="24"/>
          <w:szCs w:val="24"/>
        </w:rPr>
        <w:t>1. Предмет договора</w:t>
      </w:r>
      <w:bookmarkEnd w:id="55"/>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1.1. По настоящему договору Поставщик обязуется изготовить и поставить, а Покупатель принять и оплатить комплектующие на Объект «Многотопливная автозаправочная станция» № 62 </w:t>
      </w:r>
      <w:r w:rsidR="00A9482C" w:rsidRPr="004D6A12">
        <w:rPr>
          <w:rFonts w:ascii="Times New Roman CYR" w:hAnsi="Times New Roman CYR" w:cs="Times New Roman CYR"/>
          <w:sz w:val="24"/>
          <w:szCs w:val="24"/>
        </w:rPr>
        <w:t xml:space="preserve">в г. Якутске </w:t>
      </w:r>
      <w:r w:rsidRPr="004D6A12">
        <w:rPr>
          <w:rFonts w:ascii="Times New Roman CYR" w:hAnsi="Times New Roman CYR" w:cs="Times New Roman CYR"/>
          <w:sz w:val="24"/>
          <w:szCs w:val="24"/>
        </w:rPr>
        <w:t>АО «</w:t>
      </w:r>
      <w:proofErr w:type="spellStart"/>
      <w:r w:rsidRPr="004D6A12">
        <w:rPr>
          <w:rFonts w:ascii="Times New Roman CYR" w:hAnsi="Times New Roman CYR" w:cs="Times New Roman CYR"/>
          <w:sz w:val="24"/>
          <w:szCs w:val="24"/>
        </w:rPr>
        <w:t>Саханефтегазсбыт</w:t>
      </w:r>
      <w:proofErr w:type="spellEnd"/>
      <w:r w:rsidRPr="004D6A12">
        <w:rPr>
          <w:rFonts w:ascii="Times New Roman CYR" w:hAnsi="Times New Roman CYR" w:cs="Times New Roman CYR"/>
          <w:sz w:val="24"/>
          <w:szCs w:val="24"/>
        </w:rPr>
        <w:t>», (далее по тексту - Оборудование)</w:t>
      </w:r>
      <w:r w:rsidR="00420F66">
        <w:rPr>
          <w:rFonts w:ascii="Times New Roman CYR" w:hAnsi="Times New Roman CYR" w:cs="Times New Roman CYR"/>
          <w:sz w:val="24"/>
          <w:szCs w:val="24"/>
        </w:rPr>
        <w:t xml:space="preserve"> в</w:t>
      </w:r>
      <w:r w:rsidR="00892E0E">
        <w:rPr>
          <w:rFonts w:ascii="Times New Roman CYR" w:hAnsi="Times New Roman CYR" w:cs="Times New Roman CYR"/>
          <w:sz w:val="24"/>
          <w:szCs w:val="24"/>
        </w:rPr>
        <w:t xml:space="preserve"> соответствии с спецификацией (П</w:t>
      </w:r>
      <w:r w:rsidR="00420F66">
        <w:rPr>
          <w:rFonts w:ascii="Times New Roman CYR" w:hAnsi="Times New Roman CYR" w:cs="Times New Roman CYR"/>
          <w:sz w:val="24"/>
          <w:szCs w:val="24"/>
        </w:rPr>
        <w:t>риложение №</w:t>
      </w:r>
      <w:r w:rsidR="002333FD">
        <w:rPr>
          <w:rFonts w:ascii="Times New Roman CYR" w:hAnsi="Times New Roman CYR" w:cs="Times New Roman CYR"/>
          <w:sz w:val="24"/>
          <w:szCs w:val="24"/>
        </w:rPr>
        <w:t xml:space="preserve"> </w:t>
      </w:r>
      <w:r w:rsidR="00420F66">
        <w:rPr>
          <w:rFonts w:ascii="Times New Roman CYR" w:hAnsi="Times New Roman CYR" w:cs="Times New Roman CYR"/>
          <w:sz w:val="24"/>
          <w:szCs w:val="24"/>
        </w:rPr>
        <w:t>1),</w:t>
      </w:r>
      <w:r w:rsidRPr="004D6A12">
        <w:rPr>
          <w:rFonts w:ascii="Times New Roman CYR" w:hAnsi="Times New Roman CYR" w:cs="Times New Roman CYR"/>
          <w:sz w:val="24"/>
          <w:szCs w:val="24"/>
        </w:rPr>
        <w:t xml:space="preserve"> техническим </w:t>
      </w:r>
      <w:proofErr w:type="gramStart"/>
      <w:r w:rsidRPr="004D6A12">
        <w:rPr>
          <w:rFonts w:ascii="Times New Roman CYR" w:hAnsi="Times New Roman CYR" w:cs="Times New Roman CYR"/>
          <w:sz w:val="24"/>
          <w:szCs w:val="24"/>
        </w:rPr>
        <w:t>заданием</w:t>
      </w:r>
      <w:r w:rsidR="00532F36">
        <w:rPr>
          <w:rFonts w:ascii="Times New Roman CYR" w:hAnsi="Times New Roman CYR" w:cs="Times New Roman CYR"/>
          <w:sz w:val="24"/>
          <w:szCs w:val="24"/>
        </w:rPr>
        <w:t xml:space="preserve"> </w:t>
      </w:r>
      <w:r w:rsidRPr="004D6A12">
        <w:rPr>
          <w:rFonts w:ascii="Times New Roman CYR" w:hAnsi="Times New Roman CYR" w:cs="Times New Roman CYR"/>
          <w:sz w:val="24"/>
          <w:szCs w:val="24"/>
        </w:rPr>
        <w:t xml:space="preserve"> являющимися</w:t>
      </w:r>
      <w:proofErr w:type="gramEnd"/>
      <w:r w:rsidRPr="004D6A12">
        <w:rPr>
          <w:rFonts w:ascii="Times New Roman CYR" w:hAnsi="Times New Roman CYR" w:cs="Times New Roman CYR"/>
          <w:sz w:val="24"/>
          <w:szCs w:val="24"/>
        </w:rPr>
        <w:t xml:space="preserve"> неотъемлемой частью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1.2. Номенклатура, количество, цена, сроки поставки и стоимость поставляемого Оборудования определяется в п. 6.1. настоящего договора, а также в спецификации, которая согласовывается Сторонами и является неотъемлемой частью настоящего договора.</w:t>
      </w:r>
    </w:p>
    <w:p w:rsidR="004D6A12" w:rsidRPr="004D6A12" w:rsidRDefault="00532F36"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1.3</w:t>
      </w:r>
      <w:r w:rsidR="004D6A12" w:rsidRPr="004D6A12">
        <w:rPr>
          <w:rFonts w:ascii="Times New Roman CYR" w:hAnsi="Times New Roman CYR" w:cs="Times New Roman CYR"/>
          <w:sz w:val="24"/>
          <w:szCs w:val="24"/>
        </w:rPr>
        <w:t>. Пол</w:t>
      </w:r>
      <w:r w:rsidR="001E4E2F">
        <w:rPr>
          <w:rFonts w:ascii="Times New Roman CYR" w:hAnsi="Times New Roman CYR" w:cs="Times New Roman CYR"/>
          <w:sz w:val="24"/>
          <w:szCs w:val="24"/>
        </w:rPr>
        <w:t>учателем Оборудования является ф</w:t>
      </w:r>
      <w:r w:rsidR="004D6A12" w:rsidRPr="004D6A12">
        <w:rPr>
          <w:rFonts w:ascii="Times New Roman CYR" w:hAnsi="Times New Roman CYR" w:cs="Times New Roman CYR"/>
          <w:sz w:val="24"/>
          <w:szCs w:val="24"/>
        </w:rPr>
        <w:t>илиал «Якутская нефтебаза» АО «</w:t>
      </w:r>
      <w:proofErr w:type="spellStart"/>
      <w:r w:rsidR="004D6A12" w:rsidRPr="004D6A12">
        <w:rPr>
          <w:rFonts w:ascii="Times New Roman CYR" w:hAnsi="Times New Roman CYR" w:cs="Times New Roman CYR"/>
          <w:sz w:val="24"/>
          <w:szCs w:val="24"/>
        </w:rPr>
        <w:t>Саханефтегазсбыт</w:t>
      </w:r>
      <w:proofErr w:type="spellEnd"/>
      <w:r w:rsidR="004D6A12" w:rsidRPr="004D6A12">
        <w:rPr>
          <w:rFonts w:ascii="Times New Roman CYR" w:hAnsi="Times New Roman CYR" w:cs="Times New Roman CYR"/>
          <w:sz w:val="24"/>
          <w:szCs w:val="24"/>
        </w:rPr>
        <w:t>».</w:t>
      </w:r>
      <w:r w:rsidR="00D313DD">
        <w:rPr>
          <w:rFonts w:ascii="Times New Roman CYR" w:hAnsi="Times New Roman CYR" w:cs="Times New Roman CYR"/>
          <w:sz w:val="24"/>
          <w:szCs w:val="24"/>
        </w:rPr>
        <w:t xml:space="preserve"> Республика Саха</w:t>
      </w:r>
      <w:r w:rsidR="001E4E2F">
        <w:rPr>
          <w:rFonts w:ascii="Times New Roman CYR" w:hAnsi="Times New Roman CYR" w:cs="Times New Roman CYR"/>
          <w:sz w:val="24"/>
          <w:szCs w:val="24"/>
        </w:rPr>
        <w:t xml:space="preserve"> (Якутия) п</w:t>
      </w:r>
      <w:r w:rsidR="00D313DD">
        <w:rPr>
          <w:rFonts w:ascii="Times New Roman CYR" w:hAnsi="Times New Roman CYR" w:cs="Times New Roman CYR"/>
          <w:sz w:val="24"/>
          <w:szCs w:val="24"/>
        </w:rPr>
        <w:t>.</w:t>
      </w:r>
      <w:r w:rsidR="001E4E2F">
        <w:rPr>
          <w:rFonts w:ascii="Times New Roman CYR" w:hAnsi="Times New Roman CYR" w:cs="Times New Roman CYR"/>
          <w:sz w:val="24"/>
          <w:szCs w:val="24"/>
        </w:rPr>
        <w:t xml:space="preserve"> </w:t>
      </w:r>
      <w:proofErr w:type="spellStart"/>
      <w:r w:rsidR="00D313DD">
        <w:rPr>
          <w:rFonts w:ascii="Times New Roman CYR" w:hAnsi="Times New Roman CYR" w:cs="Times New Roman CYR"/>
          <w:sz w:val="24"/>
          <w:szCs w:val="24"/>
        </w:rPr>
        <w:t>Жатай</w:t>
      </w:r>
      <w:proofErr w:type="spellEnd"/>
      <w:r w:rsidR="00D313DD">
        <w:rPr>
          <w:rFonts w:ascii="Times New Roman CYR" w:hAnsi="Times New Roman CYR" w:cs="Times New Roman CYR"/>
          <w:sz w:val="24"/>
          <w:szCs w:val="24"/>
        </w:rPr>
        <w:t xml:space="preserve"> ул.</w:t>
      </w:r>
      <w:r w:rsidR="001E4E2F">
        <w:rPr>
          <w:rFonts w:ascii="Times New Roman CYR" w:hAnsi="Times New Roman CYR" w:cs="Times New Roman CYR"/>
          <w:sz w:val="24"/>
          <w:szCs w:val="24"/>
        </w:rPr>
        <w:t xml:space="preserve"> </w:t>
      </w:r>
      <w:proofErr w:type="spellStart"/>
      <w:r w:rsidR="00D313DD">
        <w:rPr>
          <w:rFonts w:ascii="Times New Roman CYR" w:hAnsi="Times New Roman CYR" w:cs="Times New Roman CYR"/>
          <w:sz w:val="24"/>
          <w:szCs w:val="24"/>
        </w:rPr>
        <w:t>Строда</w:t>
      </w:r>
      <w:proofErr w:type="spellEnd"/>
      <w:r w:rsidR="001E4E2F">
        <w:rPr>
          <w:rFonts w:ascii="Times New Roman CYR" w:hAnsi="Times New Roman CYR" w:cs="Times New Roman CYR"/>
          <w:sz w:val="24"/>
          <w:szCs w:val="24"/>
        </w:rPr>
        <w:t xml:space="preserve">, дом № </w:t>
      </w:r>
      <w:r w:rsidR="00D313DD">
        <w:rPr>
          <w:rFonts w:ascii="Times New Roman CYR" w:hAnsi="Times New Roman CYR" w:cs="Times New Roman CYR"/>
          <w:sz w:val="24"/>
          <w:szCs w:val="24"/>
        </w:rPr>
        <w:t>12</w:t>
      </w:r>
    </w:p>
    <w:p w:rsidR="00CE40C4"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6" w:name="sub_200"/>
      <w:r w:rsidRPr="004D6A12">
        <w:rPr>
          <w:rFonts w:ascii="Times New Roman CYR" w:hAnsi="Times New Roman CYR" w:cs="Times New Roman CYR"/>
          <w:b/>
          <w:bCs/>
          <w:color w:val="26282F"/>
          <w:sz w:val="24"/>
          <w:szCs w:val="24"/>
        </w:rPr>
        <w:t>2. Качество и гарантия оборудования</w:t>
      </w:r>
    </w:p>
    <w:bookmarkEnd w:id="56"/>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2.1. Качество Оборудования должно соответствовать действующим нормам показателей качества, предусмотренным ГОСТами: ГОСТ 27751-2014 «Надежность строительных конструкций и оснований», СП 156.13130.2014 «Автозаправочные станции. Требования противопожарной безопасности», СП 12.131130.2009 «Определение категорий помещений, зданий и наружных установок по взрывопожарной и пожарной опасности», а также условиям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2.2. Оборудование должно быть сертифицировано, обеспечено технической документацией, паспортами качества заводов изготовителей с указанием даты изготовления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2.3. При изготовлении Оборудования должны быть применены высококачественные материалы и обеспечены соответствующая обработка, сборка и техническое испытание.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2.4. Поставщик гарантирует высокое качество и бесперебойную надежную работу поставля</w:t>
      </w:r>
      <w:r w:rsidR="00420F66">
        <w:rPr>
          <w:rFonts w:ascii="Times New Roman CYR" w:hAnsi="Times New Roman CYR" w:cs="Times New Roman CYR"/>
          <w:sz w:val="24"/>
          <w:szCs w:val="24"/>
        </w:rPr>
        <w:t>емого Оборудования в течение 1(одного) года</w:t>
      </w:r>
      <w:r w:rsidRPr="004D6A12">
        <w:rPr>
          <w:rFonts w:ascii="Times New Roman CYR" w:hAnsi="Times New Roman CYR" w:cs="Times New Roman CYR"/>
          <w:sz w:val="24"/>
          <w:szCs w:val="24"/>
        </w:rPr>
        <w:t xml:space="preserve"> со дня пуска его в эксплуатацию.</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2.5. В течение гарантийного срока недостатки (дефекты) Оборудования устраняются за счет Поставщика по письменному требованию Покупателя об устранении дефекта.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2.6. Поставщик обязан в кратчайший срок устранить дефект или отгрузить новые детали (части) Оборудования взамен дефектных.</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2.7. Покупатель вправе устранить дефекты самостоятельно за счет Поставщика, в случае, если последний по требованию Покупателя в установленный срок не устранит дефекты или не заменит дефектные детали (части)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Поставщик обязан оплатить стоимость ремонта в сумме фактических и подтвержденных расходов.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Мелкие недостатки, не терпящие отсрочки, исправляются Покупателем за счет </w:t>
      </w:r>
      <w:r w:rsidRPr="004D6A12">
        <w:rPr>
          <w:rFonts w:ascii="Times New Roman CYR" w:hAnsi="Times New Roman CYR" w:cs="Times New Roman CYR"/>
          <w:sz w:val="24"/>
          <w:szCs w:val="24"/>
        </w:rPr>
        <w:lastRenderedPageBreak/>
        <w:t>Поставщика.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2.8. В случае исправления или замены дефектных деталей срок гарантии на Оборудование продлевается на время, в течение которого Оборудование не использовалось вс</w:t>
      </w:r>
      <w:r w:rsidR="002333FD">
        <w:rPr>
          <w:rFonts w:ascii="Times New Roman CYR" w:hAnsi="Times New Roman CYR" w:cs="Times New Roman CYR"/>
          <w:sz w:val="24"/>
          <w:szCs w:val="24"/>
        </w:rPr>
        <w:t>ледствие обнаруженного дефекта.</w:t>
      </w:r>
    </w:p>
    <w:p w:rsidR="004D6A12" w:rsidRPr="002333FD" w:rsidRDefault="004D6A12" w:rsidP="002333FD">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7" w:name="sub_300"/>
      <w:r w:rsidRPr="004D6A12">
        <w:rPr>
          <w:rFonts w:ascii="Times New Roman CYR" w:hAnsi="Times New Roman CYR" w:cs="Times New Roman CYR"/>
          <w:b/>
          <w:bCs/>
          <w:color w:val="26282F"/>
          <w:sz w:val="24"/>
          <w:szCs w:val="24"/>
        </w:rPr>
        <w:t>3. Порядок и условия поставки оборудования</w:t>
      </w:r>
      <w:bookmarkEnd w:id="57"/>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bookmarkStart w:id="58" w:name="sub_331"/>
      <w:r w:rsidRPr="004D6A12">
        <w:rPr>
          <w:rFonts w:ascii="Times New Roman CYR" w:hAnsi="Times New Roman CYR" w:cs="Times New Roman CYR"/>
          <w:sz w:val="24"/>
          <w:szCs w:val="24"/>
        </w:rPr>
        <w:t>3.1. Поставка Оборудования осуществляется в течение 90 (девяносто) дней с момента внесения Покупателем предоплаты по настоящему договору.</w:t>
      </w:r>
    </w:p>
    <w:bookmarkEnd w:id="58"/>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3.2. Поставщик осуществляет поставку до места поставки: Российская Федерация, Республика Саха (Якутия), п. </w:t>
      </w:r>
      <w:proofErr w:type="spellStart"/>
      <w:r w:rsidRPr="004D6A12">
        <w:rPr>
          <w:rFonts w:ascii="Times New Roman CYR" w:hAnsi="Times New Roman CYR" w:cs="Times New Roman CYR"/>
          <w:sz w:val="24"/>
          <w:szCs w:val="24"/>
        </w:rPr>
        <w:t>Жатай</w:t>
      </w:r>
      <w:proofErr w:type="spellEnd"/>
      <w:r w:rsidRPr="004D6A12">
        <w:rPr>
          <w:rFonts w:ascii="Times New Roman CYR" w:hAnsi="Times New Roman CYR" w:cs="Times New Roman CYR"/>
          <w:sz w:val="24"/>
          <w:szCs w:val="24"/>
        </w:rPr>
        <w:t xml:space="preserve">, ул. </w:t>
      </w:r>
      <w:proofErr w:type="spellStart"/>
      <w:r w:rsidRPr="004D6A12">
        <w:rPr>
          <w:rFonts w:ascii="Times New Roman CYR" w:hAnsi="Times New Roman CYR" w:cs="Times New Roman CYR"/>
          <w:sz w:val="24"/>
          <w:szCs w:val="24"/>
        </w:rPr>
        <w:t>Строда</w:t>
      </w:r>
      <w:proofErr w:type="spellEnd"/>
      <w:r w:rsidRPr="004D6A12">
        <w:rPr>
          <w:rFonts w:ascii="Times New Roman CYR" w:hAnsi="Times New Roman CYR" w:cs="Times New Roman CYR"/>
          <w:sz w:val="24"/>
          <w:szCs w:val="24"/>
        </w:rPr>
        <w:t>, дом № 12, филиал «Якутская нефтебаза» АО «</w:t>
      </w:r>
      <w:proofErr w:type="spellStart"/>
      <w:r w:rsidRPr="004D6A12">
        <w:rPr>
          <w:rFonts w:ascii="Times New Roman CYR" w:hAnsi="Times New Roman CYR" w:cs="Times New Roman CYR"/>
          <w:sz w:val="24"/>
          <w:szCs w:val="24"/>
        </w:rPr>
        <w:t>Саханефтегазсбыт</w:t>
      </w:r>
      <w:proofErr w:type="spellEnd"/>
      <w:r w:rsidRPr="004D6A12">
        <w:rPr>
          <w:rFonts w:ascii="Times New Roman CYR" w:hAnsi="Times New Roman CYR" w:cs="Times New Roman CYR"/>
          <w:sz w:val="24"/>
          <w:szCs w:val="24"/>
        </w:rPr>
        <w:t xml:space="preserve">».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3.3. Приемка Оборудования оформляется путем подписания акта приема-передачи Оборудования, транспортных накладных в месте поставки.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3.4. Оборудование должно быть поставлено в таре и упаковке. Тара, упаковка в которой осуществляется поставка Оборудования,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Оборудования до полной передачи Покупателю.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3.5. Досрочная поставка Оборудования может производиться по согласованию Сторон.</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3.6. Доставка Оборудования осуществляется за счет Поставщика.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3.7. Сопроводительные документы на Оборудование оформляются на русском языке и должны содержать необходимый и достаточный объем информации об Оборудовании.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9" w:name="sub_400"/>
      <w:r w:rsidRPr="004D6A12">
        <w:rPr>
          <w:rFonts w:ascii="Times New Roman CYR" w:hAnsi="Times New Roman CYR" w:cs="Times New Roman CYR"/>
          <w:b/>
          <w:bCs/>
          <w:color w:val="26282F"/>
          <w:sz w:val="24"/>
          <w:szCs w:val="24"/>
        </w:rPr>
        <w:t>4. Приемка оборудования. Претензии</w:t>
      </w:r>
    </w:p>
    <w:bookmarkEnd w:id="59"/>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 Покупатель (получатель) обязан совершить все необходимые действия, обеспечивающие принятие Оборудования, поставленного в соответствии с настоящим договором.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4.2. Датой поставки Оборудования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4.2. Передача поставляемого Оборудования по настоящему Договору осуществляется в месте поставки, указанном в п. 3.2. настоящего договора в соответствии со спецификацией (приложением к настоящему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4.3 Право собственности, а также риски, связанные с гибелью или ухудшением качества поставляемого по настоящему договору Оборудования, переходят с Поставщика на Покупателя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 документов, указанных в п. 4.18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4.8. О готовности к отгрузке Оборудования Поставщик извещает Покупателя телеграммой, по почте или по факсимильной связи,</w:t>
      </w:r>
      <w:r w:rsidR="00D313DD">
        <w:rPr>
          <w:rFonts w:ascii="Times New Roman CYR" w:hAnsi="Times New Roman CYR" w:cs="Times New Roman CYR"/>
          <w:sz w:val="24"/>
          <w:szCs w:val="24"/>
        </w:rPr>
        <w:t xml:space="preserve"> за 5 (Пять) календарных дней до</w:t>
      </w:r>
      <w:r w:rsidRPr="004D6A12">
        <w:rPr>
          <w:rFonts w:ascii="Times New Roman CYR" w:hAnsi="Times New Roman CYR" w:cs="Times New Roman CYR"/>
          <w:sz w:val="24"/>
          <w:szCs w:val="24"/>
        </w:rPr>
        <w:t xml:space="preserve"> предполагаемой даты отгрузки (поставки)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4.9. Оборудование, передаваемое Поставщиком по настоящему договору, считается принятым Покупателем: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по количеству в соответствии со спецификацией (приложением к настоящему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по качеству, согласно  ГОСТам, ТУ, сертификатам соответствия и паспортам качества заводов изготовителей по каждому виду товара, определенному в спецификации (приложении к настоящему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4.10. Уполномоченный представитель Покупателя обязан произвести визуальный осмотр Оборудования, проверить его соответствие условиям настоящего договора (по качеству, количеству, комплектности и техническим характеристикам).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4.11. Покупатель (получатель) обязан обеспечить приемку Оборудования по количеству и качеству в точном соответствии со стандартами, техническими условиями, настоящим договором </w:t>
      </w:r>
      <w:r w:rsidRPr="004D6A12">
        <w:rPr>
          <w:rFonts w:ascii="Times New Roman CYR" w:hAnsi="Times New Roman CYR" w:cs="Times New Roman CYR"/>
          <w:sz w:val="24"/>
          <w:szCs w:val="24"/>
        </w:rPr>
        <w:lastRenderedPageBreak/>
        <w:t>и о выявленных несоответствиях или недостатках Оборудования незамедлительно письменно уведомить Поставщика.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4.12. В случае наличия претензий по недопоставке Оборудования или по поставке некачественного Оборудования оформляется Акт недопоставки (Акт о браке), который отправляется Поставщику в течение 15 рабочих дней с момента получения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4.13.  В случае, выявления, при передачи Покупателю Оборудования без тары и (или) упаковки, либо в ненадлежащей таре и (или) упаковки, Покупатель вправе потребовать от Поставщика </w:t>
      </w:r>
      <w:proofErr w:type="spellStart"/>
      <w:r w:rsidRPr="004D6A12">
        <w:rPr>
          <w:rFonts w:ascii="Times New Roman CYR" w:hAnsi="Times New Roman CYR" w:cs="Times New Roman CYR"/>
          <w:sz w:val="24"/>
          <w:szCs w:val="24"/>
        </w:rPr>
        <w:t>затарить</w:t>
      </w:r>
      <w:proofErr w:type="spellEnd"/>
      <w:r w:rsidRPr="004D6A12">
        <w:rPr>
          <w:rFonts w:ascii="Times New Roman CYR" w:hAnsi="Times New Roman CYR" w:cs="Times New Roman CYR"/>
          <w:sz w:val="24"/>
          <w:szCs w:val="24"/>
        </w:rPr>
        <w:t xml:space="preserve"> и (или) упаковать товар, либо заменить ненадлежащую тару и (или) упаковку.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4.14. В случае обнаружения Покупателем скрытых недостатков Оборудования пос</w:t>
      </w:r>
      <w:r w:rsidR="00420F66">
        <w:rPr>
          <w:rFonts w:ascii="Times New Roman CYR" w:hAnsi="Times New Roman CYR" w:cs="Times New Roman CYR"/>
          <w:sz w:val="24"/>
          <w:szCs w:val="24"/>
        </w:rPr>
        <w:t>ле его поставки, но не позднее 1 (одного) года</w:t>
      </w:r>
      <w:r w:rsidRPr="004D6A12">
        <w:rPr>
          <w:rFonts w:ascii="Times New Roman CYR" w:hAnsi="Times New Roman CYR" w:cs="Times New Roman CYR"/>
          <w:sz w:val="24"/>
          <w:szCs w:val="24"/>
        </w:rPr>
        <w:t xml:space="preserve"> с даты поставки, Покупатель составляет Акт об обнаружении скрытых недостатков Оборудования, и отправляет его Поставщику по почте. Поставщик на основании Акта об обнаружении скрытых недостатков Оборудования, в случае его обоснованности, по своему выбору заменяет некачественное Оборудование качественным, либо производит уценку некачественного Оборудования и осуществляет допоставку на сумму уценки, либо возвращает уплаченную сумму после возврата Покупателем некачественного Оборудования. Все Оборудование, в отношении которого составлен Акт об обнаружении скрытых недостатков Оборудования, должен храниться на складе Покупателя до момента принятия Поставщиком решения по данному акту. О принятом решении Поставщик сообщает Покупателю в письменном виде в течение 30 (тридцати) дней с момента получения Акта об обнаружении скрытых недостатков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bookmarkStart w:id="60" w:name="sub_447"/>
      <w:r w:rsidRPr="004D6A12">
        <w:rPr>
          <w:rFonts w:ascii="Times New Roman CYR" w:hAnsi="Times New Roman CYR" w:cs="Times New Roman CYR"/>
          <w:sz w:val="24"/>
          <w:szCs w:val="24"/>
        </w:rPr>
        <w:t>4.15. Устранение недостатков, поставка недостающего Оборудования или замена некачественного Оборудования осуществляется Поставщиком на основании письменной претензии Покупателя, в которой должно быть указано количество Оборудования, по которому заявлена претензия, содержание и основание претензии, а также конкретное требование Покупателя с обязательным приложением Акта недопоставки (Акта о браке).</w:t>
      </w:r>
    </w:p>
    <w:bookmarkEnd w:id="60"/>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4.16. В случае признания претензии допоставка недогруженного Оборудования, а равно замена некачественного Оборудования должна быть произведена в течение 15 рабочих дней с момента получения Поставщиком документов, указанных в п. 4.12, 4.14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4.17. Монтаж Оборудования осуществляется силами Покупателя.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bookmarkStart w:id="61" w:name="sub_4410"/>
      <w:r w:rsidRPr="004D6A12">
        <w:rPr>
          <w:rFonts w:ascii="Times New Roman CYR" w:hAnsi="Times New Roman CYR" w:cs="Times New Roman CYR"/>
          <w:sz w:val="24"/>
          <w:szCs w:val="24"/>
        </w:rPr>
        <w:t>4.18. Поставщик обязуется предоставить Покупателю следующую техническую документацию:</w:t>
      </w:r>
    </w:p>
    <w:bookmarkEnd w:id="61"/>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паспорт;</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чертежи и схемы;</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инструкции по монтажу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инструкции по эксплуатации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инструкции по техническому обслуживанию.</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4.19. В случае поставки Оборудования без технической документации на него, поставка считается некомплектной и срок гарантии исчисляется со дня получения Покупателем технической документации.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2" w:name="sub_500"/>
      <w:r w:rsidRPr="004D6A12">
        <w:rPr>
          <w:rFonts w:ascii="Times New Roman CYR" w:hAnsi="Times New Roman CYR" w:cs="Times New Roman CYR"/>
          <w:b/>
          <w:bCs/>
          <w:color w:val="26282F"/>
          <w:sz w:val="24"/>
          <w:szCs w:val="24"/>
        </w:rPr>
        <w:t>5. Права и обязанности сторон договора</w:t>
      </w:r>
    </w:p>
    <w:bookmarkEnd w:id="62"/>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5.1. Поставщик обязуется: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5.1.1. Изготовить и осуществить поставку Оборудования Покупателю (получателю) в количестве, в порядке и в сроки, определенные в договоре и в спецификациях.</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5.1.2. Известить надлежащим образом Покупателя (получателя) об изготовлении Оборудования, а также об отправке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5.1.3. Передать Покупателю (получателю) документы, указанные в п. 2.2., 4.18.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5.2. Покупатель (получатель) обязуется: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5.2.1. Совершить все необходимые действия, обеспечивающие приемку Оборудования, поставляемого в соответствии с настоящим договором.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5.2.2. Оплатить поставляемое Оборудование в соответствии с условиями настоящего </w:t>
      </w:r>
      <w:r w:rsidRPr="004D6A12">
        <w:rPr>
          <w:rFonts w:ascii="Times New Roman CYR" w:hAnsi="Times New Roman CYR" w:cs="Times New Roman CYR"/>
          <w:sz w:val="24"/>
          <w:szCs w:val="24"/>
        </w:rPr>
        <w:lastRenderedPageBreak/>
        <w:t>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5.3. Покупатель (получатель) вправе: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5.3.1. Отказаться от оплаты Оборудования ненадлежащего качества, а если такое Оборудование оплачено, потребовать возврата уплаченных сумм</w:t>
      </w:r>
      <w:r w:rsidR="002333FD">
        <w:rPr>
          <w:rFonts w:ascii="Times New Roman CYR" w:hAnsi="Times New Roman CYR" w:cs="Times New Roman CYR"/>
          <w:sz w:val="24"/>
          <w:szCs w:val="24"/>
        </w:rPr>
        <w:t xml:space="preserve"> впредь до замены Оборудования.</w:t>
      </w:r>
    </w:p>
    <w:p w:rsidR="004D6A12" w:rsidRPr="002333FD" w:rsidRDefault="004D6A12" w:rsidP="002333FD">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3" w:name="sub_600"/>
      <w:r w:rsidRPr="004D6A12">
        <w:rPr>
          <w:rFonts w:ascii="Times New Roman CYR" w:hAnsi="Times New Roman CYR" w:cs="Times New Roman CYR"/>
          <w:b/>
          <w:bCs/>
          <w:color w:val="26282F"/>
          <w:sz w:val="24"/>
          <w:szCs w:val="24"/>
        </w:rPr>
        <w:t>6. Цена и порядок расчетов</w:t>
      </w:r>
      <w:bookmarkEnd w:id="63"/>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6.1. Общая стоимость товара по настоящему Договору составляет ________________________________ (указать сумму прописью) рублей.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Стоимость настоящего договора определяется суммарной стоимостью поставляемого Оборудования по данному Договору, в соответствии со спецификациями (приложениями к настоящему Договору), включает в себя не только стоимость Оборудования, но и все затраты Поставщика, связанные с исполнением обязательств по Договору в полном объеме, в том числе: расходы, связанные с поставкой Оборудования к месту поставки Покупателю, определенному в п. 3.2. настоящего Договора, стоимость тары и упаковки Оборудования, уплатой налогов, сборов и иных обязательных платежей.</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Неучтенные затраты Поставщика, связанные с исполнением настоящего Договора, не включенные в стоимость Договора, не подлежат оплате Покупателем.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6.2. Оплата производится в безналичном порядке путем перечисления денежных средств на расчетный счет Поставщика.</w:t>
      </w:r>
    </w:p>
    <w:p w:rsidR="004D6A12" w:rsidRPr="004D6A12" w:rsidRDefault="00DF2951"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6.3.</w:t>
      </w:r>
      <w:r w:rsidR="004D6A12" w:rsidRPr="004D6A12">
        <w:rPr>
          <w:rFonts w:ascii="Times New Roman CYR" w:hAnsi="Times New Roman CYR" w:cs="Times New Roman CYR"/>
          <w:sz w:val="24"/>
          <w:szCs w:val="24"/>
        </w:rPr>
        <w:t xml:space="preserve">  Расчеты по поставке товара, указанного в спецификации (приложении к настоящему Договору), производятся в следующем порядке: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w:t>
      </w:r>
      <w:r w:rsidR="004A4103">
        <w:rPr>
          <w:rFonts w:ascii="Times New Roman CYR" w:hAnsi="Times New Roman CYR" w:cs="Times New Roman CYR"/>
          <w:sz w:val="24"/>
          <w:szCs w:val="24"/>
        </w:rPr>
        <w:t>10</w:t>
      </w:r>
      <w:r w:rsidR="00DF2951">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004A4103">
        <w:rPr>
          <w:rFonts w:ascii="Times New Roman CYR" w:hAnsi="Times New Roman CYR" w:cs="Times New Roman CYR"/>
          <w:sz w:val="24"/>
          <w:szCs w:val="24"/>
        </w:rPr>
        <w:t>сто</w:t>
      </w:r>
      <w:r w:rsidRPr="004D6A12">
        <w:rPr>
          <w:rFonts w:ascii="Times New Roman CYR" w:hAnsi="Times New Roman CYR" w:cs="Times New Roman CYR"/>
          <w:sz w:val="24"/>
          <w:szCs w:val="24"/>
        </w:rPr>
        <w:t xml:space="preserve">  процентов) по факту поставки Оборудования Покупателю в течение 10 (десяти) банковских дней, на основании подписанного между Сторонами акта-приема передачи Оборудования, и полученных Покупателем подтверждающих документов (товарно-транспортных накладных, сертификатов соответствия, паспортов качества и документов, указанных в. п. 4.19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6.4.  Сверка взаиморасчетов между Покупателем и Поставщиком производится в течение 30 (Тридцати) календарных дней после полного исполнения обязательств Поставщиком.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6.5.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6.6. Расчеты за поставляемое по спецификации (приложению к настоящему Договору) Оборудование Покупатель осуществляет путем перечисления денежных средств на расчетный счет Поставщика, в соответствии с разделом 10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6.7.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4D6A12">
        <w:rPr>
          <w:rFonts w:ascii="Times New Roman CYR" w:hAnsi="Times New Roman CYR" w:cs="Times New Roman CYR"/>
          <w:sz w:val="24"/>
          <w:szCs w:val="24"/>
        </w:rPr>
        <w:tab/>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6.8. В случае получения Покупателем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6.9.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w:t>
      </w:r>
      <w:r w:rsidRPr="004D6A12">
        <w:rPr>
          <w:rFonts w:ascii="Times New Roman CYR" w:hAnsi="Times New Roman CYR" w:cs="Times New Roman CYR"/>
          <w:sz w:val="24"/>
          <w:szCs w:val="24"/>
        </w:rPr>
        <w:lastRenderedPageBreak/>
        <w:t xml:space="preserve">заверенные организацией образцы подписей вышеуказанных лиц.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6.10.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наименование документа;</w:t>
      </w:r>
      <w:r w:rsidRPr="004D6A12">
        <w:rPr>
          <w:rFonts w:ascii="Times New Roman CYR" w:hAnsi="Times New Roman CYR" w:cs="Times New Roman CYR"/>
          <w:sz w:val="24"/>
          <w:szCs w:val="24"/>
        </w:rPr>
        <w:tab/>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дату составления документа;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наименование экономического субъекта, составившего документ;</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содержание факта хозяйственной жизни;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номер и дату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величину натурального и (или) денежного измерения факта хозяйственной жизни с указанием единиц измерения;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b/>
          <w:sz w:val="24"/>
          <w:szCs w:val="24"/>
        </w:rPr>
      </w:pPr>
      <w:r w:rsidRPr="004D6A12">
        <w:rPr>
          <w:rFonts w:ascii="Times New Roman CYR" w:hAnsi="Times New Roman CYR" w:cs="Times New Roman CYR"/>
          <w:sz w:val="24"/>
          <w:szCs w:val="24"/>
        </w:rPr>
        <w:t xml:space="preserve">6.11. Обязанность Покупателя по оплате поставленного Оборудования считается исполненной с даты </w:t>
      </w:r>
      <w:r w:rsidRPr="004D6A12">
        <w:rPr>
          <w:rFonts w:ascii="Times New Roman CYR" w:hAnsi="Times New Roman CYR" w:cs="Times New Roman CYR"/>
          <w:bCs/>
          <w:color w:val="26282F"/>
          <w:sz w:val="24"/>
          <w:szCs w:val="24"/>
        </w:rPr>
        <w:t>списания денежных средств с расчетного счета Покупателя</w:t>
      </w:r>
      <w:r w:rsidRPr="004D6A12">
        <w:rPr>
          <w:rFonts w:ascii="Times New Roman CYR" w:hAnsi="Times New Roman CYR" w:cs="Times New Roman CYR"/>
          <w:b/>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4" w:name="sub_700"/>
      <w:r w:rsidRPr="004D6A12">
        <w:rPr>
          <w:rFonts w:ascii="Times New Roman CYR" w:hAnsi="Times New Roman CYR" w:cs="Times New Roman CYR"/>
          <w:b/>
          <w:bCs/>
          <w:color w:val="26282F"/>
          <w:sz w:val="24"/>
          <w:szCs w:val="24"/>
        </w:rPr>
        <w:t>7. Ответственность сторон</w:t>
      </w:r>
    </w:p>
    <w:bookmarkEnd w:id="64"/>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3" w:history="1">
        <w:r w:rsidRPr="004D6A12">
          <w:rPr>
            <w:rFonts w:ascii="Times New Roman CYR" w:hAnsi="Times New Roman CYR" w:cs="Times New Roman CYR"/>
            <w:sz w:val="24"/>
            <w:szCs w:val="24"/>
          </w:rPr>
          <w:t>законодательством</w:t>
        </w:r>
      </w:hyperlink>
      <w:r w:rsidRPr="004D6A12">
        <w:rPr>
          <w:rFonts w:ascii="Times New Roman CYR" w:hAnsi="Times New Roman CYR" w:cs="Times New Roman CYR"/>
          <w:sz w:val="24"/>
          <w:szCs w:val="24"/>
        </w:rPr>
        <w:t xml:space="preserve"> Российской Федерации.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7.2. В случае существенного нарушения требований к качеству Оборудования Поставщик обязан по выбору Покупателя вернуть ему уплаченную за Оборудование сумму или заменить Оборудование ненадлежащего качества Оборудованием, соответствующим требованиям, предъявляемым к данному виду товара.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7.3.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Покупателем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Покупателю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7.4. Взыскание Покупателем суммы неустойки не освобождает Поставщика от обязательства выплаты причиненных убытков.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7.5. В случае нарушения сроков оплаты, согласно условиям договора, за поставленное Оборудование, Покупатель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7.6. Покупатель вправе в одностороннем порядке расторгнуть настоящий Договор в случае нарушения Поставщиком сроков поставки, предусмотренных в п. 3.1. настоящего Договора, более чем на 10 (десять) календарных дней. Договор считается расторгнутым с момента получения Поставщиком письменного уведомления.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7.7. Уплата неустоек (штрафов, пеней), а также возмещение убытков, причиненных </w:t>
      </w:r>
      <w:r w:rsidRPr="004D6A12">
        <w:rPr>
          <w:rFonts w:ascii="Times New Roman CYR" w:hAnsi="Times New Roman CYR" w:cs="Times New Roman CYR"/>
          <w:sz w:val="24"/>
          <w:szCs w:val="24"/>
        </w:rPr>
        <w:lastRenderedPageBreak/>
        <w:t xml:space="preserve">ненадлежащим исполнением обязательств по настоящему Договору, не освобождает виновную Сторону от исполнения своих обязательств.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5" w:name="sub_800"/>
      <w:r w:rsidRPr="004D6A12">
        <w:rPr>
          <w:rFonts w:ascii="Times New Roman CYR" w:hAnsi="Times New Roman CYR" w:cs="Times New Roman CYR"/>
          <w:b/>
          <w:bCs/>
          <w:color w:val="26282F"/>
          <w:sz w:val="24"/>
          <w:szCs w:val="24"/>
        </w:rPr>
        <w:t>8. Порядок разрешения споров</w:t>
      </w:r>
    </w:p>
    <w:bookmarkEnd w:id="65"/>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8.1.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8.2. В случае не достижения согласия путем переговоров, а также все случаи, указанные в п. 8.1 настоящего договора, подлежат рассмотрению в Арбитражном суде Республики Саха (Якутия).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8.3. </w:t>
      </w:r>
      <w:r w:rsidR="00FE2C04" w:rsidRPr="00FE2C04">
        <w:rPr>
          <w:rFonts w:ascii="Times New Roman CYR" w:hAnsi="Times New Roman CYR" w:cs="Times New Roman CYR"/>
          <w:sz w:val="24"/>
          <w:szCs w:val="24"/>
        </w:rPr>
        <w:t>Претензионный порядок досудебного урегулирования споров по настоящему договору является обязательным условием. Срок рассмотрения претензии в тече</w:t>
      </w:r>
      <w:r w:rsidR="00FE2C04">
        <w:rPr>
          <w:rFonts w:ascii="Times New Roman CYR" w:hAnsi="Times New Roman CYR" w:cs="Times New Roman CYR"/>
          <w:sz w:val="24"/>
          <w:szCs w:val="24"/>
        </w:rPr>
        <w:t>нии 15 (пятнадцати) календарных дней</w:t>
      </w:r>
      <w:r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sidRPr="004D6A12">
        <w:rPr>
          <w:rFonts w:ascii="Times New Roman CYR" w:hAnsi="Times New Roman CYR" w:cs="Times New Roman CYR"/>
          <w:b/>
          <w:bCs/>
          <w:sz w:val="24"/>
          <w:szCs w:val="24"/>
        </w:rPr>
        <w:t>9. Форс-мажорные обстоятельства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ввоза/вывоза грузов, стихийных бедствий, военных событий и иных проявлений действия непреодолимой силы.</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7A04F4" w:rsidRPr="00794F14" w:rsidRDefault="007A04F4" w:rsidP="007A04F4">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sidRPr="00794F14">
        <w:rPr>
          <w:rFonts w:ascii="Times New Roman CYR" w:hAnsi="Times New Roman CYR" w:cs="Times New Roman CYR"/>
          <w:b/>
          <w:bCs/>
          <w:sz w:val="24"/>
          <w:szCs w:val="24"/>
        </w:rPr>
        <w:t>10. Антикоррупционная оговорка</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10.1</w:t>
      </w:r>
      <w:r w:rsidRPr="00794F14">
        <w:rPr>
          <w:rFonts w:ascii="Times New Roman CYR" w:hAnsi="Times New Roman CYR" w:cs="Times New Roman CYR"/>
          <w:bCs/>
          <w:sz w:val="24"/>
          <w:szCs w:val="24"/>
        </w:rPr>
        <w:tab/>
        <w:t>Общество довело до сведения Клиента информацию о размещении Антикоррупционной политики акционерного общества «</w:t>
      </w:r>
      <w:proofErr w:type="spellStart"/>
      <w:r w:rsidRPr="00794F14">
        <w:rPr>
          <w:rFonts w:ascii="Times New Roman CYR" w:hAnsi="Times New Roman CYR" w:cs="Times New Roman CYR"/>
          <w:bCs/>
          <w:sz w:val="24"/>
          <w:szCs w:val="24"/>
        </w:rPr>
        <w:t>Саханефтегазсбыт</w:t>
      </w:r>
      <w:proofErr w:type="spellEnd"/>
      <w:r w:rsidRPr="00794F14">
        <w:rPr>
          <w:rFonts w:ascii="Times New Roman CYR" w:hAnsi="Times New Roman CYR" w:cs="Times New Roman CYR"/>
          <w:bCs/>
          <w:sz w:val="24"/>
          <w:szCs w:val="24"/>
        </w:rPr>
        <w:t>», утвержденной решением Совета директоров Общества, на официальном сайте Общества (</w:t>
      </w:r>
      <w:proofErr w:type="spellStart"/>
      <w:r w:rsidRPr="00794F14">
        <w:rPr>
          <w:rFonts w:ascii="Times New Roman CYR" w:hAnsi="Times New Roman CYR" w:cs="Times New Roman CYR"/>
          <w:bCs/>
          <w:sz w:val="24"/>
          <w:szCs w:val="24"/>
        </w:rPr>
        <w:t>саханефтегазсбыт.рф</w:t>
      </w:r>
      <w:proofErr w:type="spellEnd"/>
      <w:r w:rsidRPr="00794F14">
        <w:rPr>
          <w:rFonts w:ascii="Times New Roman CYR" w:hAnsi="Times New Roman CYR" w:cs="Times New Roman CYR"/>
          <w:bCs/>
          <w:sz w:val="24"/>
          <w:szCs w:val="24"/>
        </w:rPr>
        <w:t>) в разделе «Антикоррупционная политика».</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sidRPr="00794F14">
        <w:rPr>
          <w:rFonts w:ascii="Times New Roman CYR" w:hAnsi="Times New Roman CYR" w:cs="Times New Roman CYR"/>
          <w:bCs/>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794F14">
        <w:rPr>
          <w:rFonts w:ascii="Times New Roman CYR" w:hAnsi="Times New Roman CYR" w:cs="Times New Roman CYR"/>
          <w:bCs/>
          <w:sz w:val="24"/>
          <w:szCs w:val="24"/>
        </w:rPr>
        <w:t>Саханефтегазсбыт</w:t>
      </w:r>
      <w:proofErr w:type="spellEnd"/>
      <w:r w:rsidRPr="00794F14">
        <w:rPr>
          <w:rFonts w:ascii="Times New Roman CYR" w:hAnsi="Times New Roman CYR" w:cs="Times New Roman CYR"/>
          <w:bCs/>
          <w:sz w:val="24"/>
          <w:szCs w:val="24"/>
        </w:rPr>
        <w:t>».</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sidRPr="00794F14">
        <w:rPr>
          <w:rFonts w:ascii="Times New Roman CYR" w:hAnsi="Times New Roman CYR" w:cs="Times New Roman CYR"/>
          <w:bCs/>
          <w:sz w:val="24"/>
          <w:szCs w:val="24"/>
        </w:rPr>
        <w:tab/>
      </w:r>
      <w:r>
        <w:rPr>
          <w:rFonts w:ascii="Times New Roman CYR" w:hAnsi="Times New Roman CYR" w:cs="Times New Roman CYR"/>
          <w:bCs/>
          <w:sz w:val="24"/>
          <w:szCs w:val="24"/>
        </w:rPr>
        <w:t>10.</w:t>
      </w:r>
      <w:r w:rsidRPr="00794F14">
        <w:rPr>
          <w:rFonts w:ascii="Times New Roman CYR" w:hAnsi="Times New Roman CYR" w:cs="Times New Roman CYR"/>
          <w:bCs/>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sidRPr="00794F14">
        <w:rPr>
          <w:rFonts w:ascii="Times New Roman CYR" w:hAnsi="Times New Roman CYR" w:cs="Times New Roman CYR"/>
          <w:bCs/>
          <w:sz w:val="24"/>
          <w:szCs w:val="24"/>
        </w:rPr>
        <w:t xml:space="preserve">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w:t>
      </w:r>
      <w:r w:rsidRPr="00794F14">
        <w:rPr>
          <w:rFonts w:ascii="Times New Roman CYR" w:hAnsi="Times New Roman CYR" w:cs="Times New Roman CYR"/>
          <w:bCs/>
          <w:sz w:val="24"/>
          <w:szCs w:val="24"/>
        </w:rPr>
        <w:lastRenderedPageBreak/>
        <w:t>законодательством Российской Федерации.</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w:t>
      </w:r>
      <w:r w:rsidRPr="00794F14">
        <w:rPr>
          <w:rFonts w:ascii="Times New Roman CYR" w:hAnsi="Times New Roman CYR" w:cs="Times New Roman CYR"/>
          <w:bCs/>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w:t>
      </w:r>
      <w:r w:rsidRPr="00794F14">
        <w:rPr>
          <w:rFonts w:ascii="Times New Roman CYR" w:hAnsi="Times New Roman CYR" w:cs="Times New Roman CYR"/>
          <w:bCs/>
          <w:sz w:val="24"/>
          <w:szCs w:val="24"/>
        </w:rPr>
        <w:t>4.</w:t>
      </w:r>
      <w:r w:rsidRPr="00794F14">
        <w:rPr>
          <w:rFonts w:ascii="Times New Roman CYR" w:hAnsi="Times New Roman CYR" w:cs="Times New Roman CYR"/>
          <w:bCs/>
          <w:sz w:val="24"/>
          <w:szCs w:val="24"/>
        </w:rPr>
        <w:tab/>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sidRPr="00794F14">
        <w:rPr>
          <w:rFonts w:ascii="Times New Roman CYR" w:hAnsi="Times New Roman CYR" w:cs="Times New Roman CYR"/>
          <w:bCs/>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w:t>
      </w:r>
      <w:r w:rsidRPr="00794F14">
        <w:rPr>
          <w:rFonts w:ascii="Times New Roman CYR" w:hAnsi="Times New Roman CYR" w:cs="Times New Roman CYR"/>
          <w:bCs/>
          <w:sz w:val="24"/>
          <w:szCs w:val="24"/>
        </w:rPr>
        <w:t>5.</w:t>
      </w:r>
      <w:r w:rsidRPr="00794F14">
        <w:rPr>
          <w:rFonts w:ascii="Times New Roman CYR" w:hAnsi="Times New Roman CYR" w:cs="Times New Roman CYR"/>
          <w:bCs/>
          <w:sz w:val="24"/>
          <w:szCs w:val="24"/>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A04F4" w:rsidRPr="00794F14" w:rsidRDefault="007A04F4" w:rsidP="007A04F4">
      <w:pPr>
        <w:widowControl w:val="0"/>
        <w:autoSpaceDE w:val="0"/>
        <w:autoSpaceDN w:val="0"/>
        <w:adjustRightInd w:val="0"/>
        <w:spacing w:line="240" w:lineRule="auto"/>
        <w:ind w:firstLine="0"/>
        <w:rPr>
          <w:rFonts w:ascii="Times New Roman CYR" w:hAnsi="Times New Roman CYR" w:cs="Times New Roman CYR"/>
          <w:bCs/>
          <w:sz w:val="24"/>
          <w:szCs w:val="24"/>
        </w:rPr>
      </w:pPr>
      <w:r>
        <w:rPr>
          <w:rFonts w:ascii="Times New Roman CYR" w:hAnsi="Times New Roman CYR" w:cs="Times New Roman CYR"/>
          <w:bCs/>
          <w:sz w:val="24"/>
          <w:szCs w:val="24"/>
        </w:rPr>
        <w:tab/>
        <w:t>10.</w:t>
      </w:r>
      <w:r w:rsidRPr="00794F14">
        <w:rPr>
          <w:rFonts w:ascii="Times New Roman CYR" w:hAnsi="Times New Roman CYR" w:cs="Times New Roman CYR"/>
          <w:bCs/>
          <w:sz w:val="24"/>
          <w:szCs w:val="24"/>
        </w:rPr>
        <w:t>6.</w:t>
      </w:r>
      <w:r w:rsidRPr="00794F14">
        <w:rPr>
          <w:rFonts w:ascii="Times New Roman CYR" w:hAnsi="Times New Roman CYR" w:cs="Times New Roman CYR"/>
          <w:bCs/>
          <w:sz w:val="24"/>
          <w:szCs w:val="24"/>
        </w:rPr>
        <w:tab/>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p>
    <w:p w:rsidR="007A04F4" w:rsidRPr="004D6A12" w:rsidRDefault="007A04F4" w:rsidP="007A04F4">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Pr>
          <w:rFonts w:ascii="Times New Roman CYR" w:hAnsi="Times New Roman CYR" w:cs="Times New Roman CYR"/>
          <w:b/>
          <w:bCs/>
          <w:noProof/>
          <w:sz w:val="24"/>
          <w:szCs w:val="24"/>
        </w:rPr>
        <w:t>11</w:t>
      </w:r>
      <w:r w:rsidRPr="004D6A12">
        <w:rPr>
          <w:rFonts w:ascii="Times New Roman CYR" w:hAnsi="Times New Roman CYR" w:cs="Times New Roman CYR"/>
          <w:b/>
          <w:bCs/>
          <w:noProof/>
          <w:sz w:val="24"/>
          <w:szCs w:val="24"/>
        </w:rPr>
        <w:t>.</w:t>
      </w:r>
      <w:r w:rsidRPr="004D6A12">
        <w:rPr>
          <w:rFonts w:ascii="Times New Roman CYR" w:hAnsi="Times New Roman CYR" w:cs="Times New Roman CYR"/>
          <w:b/>
          <w:bCs/>
          <w:sz w:val="24"/>
          <w:szCs w:val="24"/>
        </w:rPr>
        <w:t xml:space="preserve"> Прочие условия</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.1. Срок действия настоящего договора устанавливается с момента его подписания и действует до "___" ___________ 2020 года, а в части взаиморасчетов - до их полного завершения.</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.3.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.4.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 xml:space="preserve">.5.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w:t>
      </w:r>
      <w:r w:rsidRPr="004D6A12">
        <w:rPr>
          <w:rFonts w:ascii="Times New Roman CYR" w:hAnsi="Times New Roman CYR" w:cs="Times New Roman CYR"/>
          <w:sz w:val="24"/>
          <w:szCs w:val="24"/>
        </w:rPr>
        <w:lastRenderedPageBreak/>
        <w:t>уполномоченными на то представителями сторон настоящего договора.</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.6.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10.5. настоящего договора.</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7A04F4" w:rsidRPr="004D6A12" w:rsidRDefault="007A04F4" w:rsidP="007A04F4">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11</w:t>
      </w:r>
      <w:r w:rsidRPr="004D6A12">
        <w:rPr>
          <w:rFonts w:ascii="Times New Roman CYR" w:hAnsi="Times New Roman CYR" w:cs="Times New Roman CYR"/>
          <w:sz w:val="24"/>
          <w:szCs w:val="24"/>
        </w:rPr>
        <w:t>.8.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4D6A12" w:rsidRPr="004D6A12" w:rsidRDefault="004D6A12" w:rsidP="007A04F4">
      <w:pPr>
        <w:widowControl w:val="0"/>
        <w:autoSpaceDE w:val="0"/>
        <w:autoSpaceDN w:val="0"/>
        <w:adjustRightInd w:val="0"/>
        <w:spacing w:line="240" w:lineRule="auto"/>
        <w:ind w:firstLine="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line="240" w:lineRule="auto"/>
        <w:ind w:firstLine="0"/>
        <w:rPr>
          <w:rFonts w:ascii="Times New Roman CYR" w:hAnsi="Times New Roman CYR" w:cs="Times New Roman CYR"/>
          <w:b/>
          <w:bCs/>
          <w:sz w:val="24"/>
          <w:szCs w:val="24"/>
        </w:rPr>
      </w:pPr>
    </w:p>
    <w:p w:rsidR="004D6A12" w:rsidRPr="004D6A12" w:rsidRDefault="004D6A12" w:rsidP="004D6A12">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sidRPr="004D6A12">
        <w:rPr>
          <w:rFonts w:ascii="Times New Roman CYR" w:hAnsi="Times New Roman CYR" w:cs="Times New Roman CYR"/>
          <w:b/>
          <w:bCs/>
          <w:sz w:val="24"/>
          <w:szCs w:val="24"/>
        </w:rPr>
        <w:t>12. Реквизиты Сторон</w:t>
      </w:r>
    </w:p>
    <w:tbl>
      <w:tblPr>
        <w:tblW w:w="0" w:type="auto"/>
        <w:tblInd w:w="-601" w:type="dxa"/>
        <w:tblLook w:val="01E0" w:firstRow="1" w:lastRow="1" w:firstColumn="1" w:lastColumn="1" w:noHBand="0" w:noVBand="0"/>
      </w:tblPr>
      <w:tblGrid>
        <w:gridCol w:w="5104"/>
        <w:gridCol w:w="5103"/>
      </w:tblGrid>
      <w:tr w:rsidR="004D6A12" w:rsidRPr="004D6A12" w:rsidTr="00582F10">
        <w:tc>
          <w:tcPr>
            <w:tcW w:w="5104" w:type="dxa"/>
          </w:tcPr>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Покупатель:</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u w:val="single"/>
              </w:rPr>
            </w:pP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u w:val="single"/>
              </w:rPr>
            </w:pPr>
            <w:r w:rsidRPr="004D6A12">
              <w:rPr>
                <w:rFonts w:ascii="Times New Roman CYR" w:hAnsi="Times New Roman CYR" w:cs="Times New Roman CYR"/>
                <w:sz w:val="24"/>
                <w:szCs w:val="24"/>
                <w:u w:val="single"/>
              </w:rPr>
              <w:t>АО «</w:t>
            </w:r>
            <w:proofErr w:type="spellStart"/>
            <w:r w:rsidRPr="004D6A12">
              <w:rPr>
                <w:rFonts w:ascii="Times New Roman CYR" w:hAnsi="Times New Roman CYR" w:cs="Times New Roman CYR"/>
                <w:sz w:val="24"/>
                <w:szCs w:val="24"/>
                <w:u w:val="single"/>
              </w:rPr>
              <w:t>Саханефтегазсбыт</w:t>
            </w:r>
            <w:proofErr w:type="spellEnd"/>
            <w:r w:rsidRPr="004D6A12">
              <w:rPr>
                <w:rFonts w:ascii="Times New Roman CYR" w:hAnsi="Times New Roman CYR" w:cs="Times New Roman CYR"/>
                <w:sz w:val="24"/>
                <w:szCs w:val="24"/>
                <w:u w:val="single"/>
              </w:rPr>
              <w:t>»</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677000, г. Якутск, ул. </w:t>
            </w:r>
            <w:proofErr w:type="spellStart"/>
            <w:r w:rsidRPr="004D6A12">
              <w:rPr>
                <w:rFonts w:ascii="Times New Roman CYR" w:hAnsi="Times New Roman CYR" w:cs="Times New Roman CYR"/>
                <w:sz w:val="24"/>
                <w:szCs w:val="24"/>
              </w:rPr>
              <w:t>Чиряева</w:t>
            </w:r>
            <w:proofErr w:type="spellEnd"/>
            <w:r w:rsidRPr="004D6A12">
              <w:rPr>
                <w:rFonts w:ascii="Times New Roman CYR" w:hAnsi="Times New Roman CYR" w:cs="Times New Roman CYR"/>
                <w:sz w:val="24"/>
                <w:szCs w:val="24"/>
              </w:rPr>
              <w:t>,</w:t>
            </w:r>
            <w:r w:rsidR="00380830">
              <w:rPr>
                <w:rFonts w:ascii="Times New Roman CYR" w:hAnsi="Times New Roman CYR" w:cs="Times New Roman CYR"/>
                <w:sz w:val="24"/>
                <w:szCs w:val="24"/>
              </w:rPr>
              <w:t xml:space="preserve"> дом №</w:t>
            </w:r>
            <w:r w:rsidRPr="004D6A12">
              <w:rPr>
                <w:rFonts w:ascii="Times New Roman CYR" w:hAnsi="Times New Roman CYR" w:cs="Times New Roman CYR"/>
                <w:sz w:val="24"/>
                <w:szCs w:val="24"/>
              </w:rPr>
              <w:t xml:space="preserve"> 3</w:t>
            </w:r>
          </w:p>
          <w:p w:rsidR="004D6A12" w:rsidRPr="004D6A12" w:rsidRDefault="00E12833"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Pr>
                <w:rFonts w:ascii="Times New Roman CYR" w:hAnsi="Times New Roman CYR" w:cs="Times New Roman CYR"/>
                <w:sz w:val="24"/>
                <w:szCs w:val="24"/>
              </w:rPr>
              <w:t>ИНН 143511</w:t>
            </w:r>
            <w:r w:rsidR="004D6A12" w:rsidRPr="004D6A12">
              <w:rPr>
                <w:rFonts w:ascii="Times New Roman CYR" w:hAnsi="Times New Roman CYR" w:cs="Times New Roman CYR"/>
                <w:sz w:val="24"/>
                <w:szCs w:val="24"/>
              </w:rPr>
              <w:t>5270</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КПП 546050001</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р/с 40702810776020101432</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в филиале </w:t>
            </w:r>
            <w:proofErr w:type="spellStart"/>
            <w:r w:rsidRPr="004D6A12">
              <w:rPr>
                <w:rFonts w:ascii="Times New Roman CYR" w:hAnsi="Times New Roman CYR" w:cs="Times New Roman CYR"/>
                <w:sz w:val="24"/>
                <w:szCs w:val="24"/>
              </w:rPr>
              <w:t>СберБанк</w:t>
            </w:r>
            <w:proofErr w:type="spellEnd"/>
            <w:r w:rsidRPr="004D6A12">
              <w:rPr>
                <w:rFonts w:ascii="Times New Roman CYR" w:hAnsi="Times New Roman CYR" w:cs="Times New Roman CYR"/>
                <w:sz w:val="24"/>
                <w:szCs w:val="24"/>
              </w:rPr>
              <w:t xml:space="preserve"> РФ № 8603 Якутское отделение г. Якутск</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к/с 30101810400000000609</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БИК 049805609</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_____________________ В.Н. Лебедев </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proofErr w:type="spellStart"/>
            <w:r w:rsidRPr="004D6A12">
              <w:rPr>
                <w:rFonts w:ascii="Times New Roman CYR" w:hAnsi="Times New Roman CYR" w:cs="Times New Roman CYR"/>
                <w:sz w:val="24"/>
                <w:szCs w:val="24"/>
              </w:rPr>
              <w:t>м.п</w:t>
            </w:r>
            <w:proofErr w:type="spellEnd"/>
            <w:r w:rsidRPr="004D6A12">
              <w:rPr>
                <w:rFonts w:ascii="Times New Roman CYR" w:hAnsi="Times New Roman CYR" w:cs="Times New Roman CYR"/>
                <w:sz w:val="24"/>
                <w:szCs w:val="24"/>
              </w:rPr>
              <w:t>.</w:t>
            </w:r>
          </w:p>
          <w:p w:rsidR="004D6A12" w:rsidRPr="004D6A12" w:rsidRDefault="004D6A12" w:rsidP="00E80308">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«_____»_______________20</w:t>
            </w:r>
            <w:r w:rsidR="00E80308">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года</w:t>
            </w:r>
          </w:p>
        </w:tc>
        <w:tc>
          <w:tcPr>
            <w:tcW w:w="5103" w:type="dxa"/>
          </w:tcPr>
          <w:p w:rsidR="004D6A12" w:rsidRPr="004D6A12" w:rsidRDefault="004D6A12" w:rsidP="004D6A12">
            <w:pPr>
              <w:widowControl w:val="0"/>
              <w:autoSpaceDE w:val="0"/>
              <w:autoSpaceDN w:val="0"/>
              <w:adjustRightInd w:val="0"/>
              <w:spacing w:line="240" w:lineRule="auto"/>
              <w:ind w:left="600" w:firstLine="0"/>
              <w:rPr>
                <w:rFonts w:ascii="Times New Roman CYR" w:hAnsi="Times New Roman CYR" w:cs="Times New Roman CYR"/>
                <w:sz w:val="24"/>
                <w:szCs w:val="24"/>
              </w:rPr>
            </w:pPr>
          </w:p>
        </w:tc>
      </w:tr>
    </w:tbl>
    <w:p w:rsidR="007D4A6D" w:rsidRDefault="007D4A6D"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947C20" w:rsidRDefault="00947C20" w:rsidP="00C6317A">
      <w:pPr>
        <w:spacing w:line="240" w:lineRule="atLeast"/>
        <w:jc w:val="right"/>
        <w:rPr>
          <w:sz w:val="20"/>
          <w:szCs w:val="20"/>
        </w:rPr>
      </w:pPr>
    </w:p>
    <w:p w:rsidR="00947C20" w:rsidRDefault="00947C20"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8C1542" w:rsidRDefault="008C1542"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4A4103" w:rsidRDefault="004A4103" w:rsidP="00C6317A">
      <w:pPr>
        <w:spacing w:line="240" w:lineRule="atLeast"/>
        <w:jc w:val="right"/>
        <w:rPr>
          <w:sz w:val="20"/>
          <w:szCs w:val="20"/>
        </w:rPr>
      </w:pPr>
    </w:p>
    <w:p w:rsidR="004A4103" w:rsidRDefault="004A4103" w:rsidP="00C6317A">
      <w:pPr>
        <w:spacing w:line="240" w:lineRule="atLeast"/>
        <w:jc w:val="right"/>
        <w:rPr>
          <w:sz w:val="20"/>
          <w:szCs w:val="20"/>
        </w:rPr>
      </w:pPr>
    </w:p>
    <w:p w:rsidR="00380830" w:rsidRDefault="00380830" w:rsidP="00C6317A">
      <w:pPr>
        <w:spacing w:line="240" w:lineRule="atLeast"/>
        <w:jc w:val="right"/>
        <w:rPr>
          <w:sz w:val="20"/>
          <w:szCs w:val="20"/>
        </w:rPr>
      </w:pPr>
    </w:p>
    <w:p w:rsidR="00C6317A" w:rsidRPr="00850550" w:rsidRDefault="00C6317A" w:rsidP="00C6317A">
      <w:pPr>
        <w:spacing w:line="240" w:lineRule="atLeast"/>
        <w:jc w:val="right"/>
        <w:rPr>
          <w:sz w:val="20"/>
          <w:szCs w:val="20"/>
        </w:rPr>
      </w:pPr>
      <w:r w:rsidRPr="00850550">
        <w:rPr>
          <w:sz w:val="20"/>
          <w:szCs w:val="20"/>
        </w:rPr>
        <w:lastRenderedPageBreak/>
        <w:t xml:space="preserve">Приложение № 1 </w:t>
      </w:r>
    </w:p>
    <w:p w:rsidR="00C6317A" w:rsidRPr="00850550" w:rsidRDefault="00C6317A" w:rsidP="00C6317A">
      <w:pPr>
        <w:spacing w:line="240" w:lineRule="atLeast"/>
        <w:jc w:val="right"/>
        <w:rPr>
          <w:sz w:val="20"/>
          <w:szCs w:val="20"/>
        </w:rPr>
      </w:pPr>
      <w:r w:rsidRPr="00850550">
        <w:rPr>
          <w:sz w:val="20"/>
          <w:szCs w:val="20"/>
        </w:rPr>
        <w:t>к</w:t>
      </w:r>
      <w:r>
        <w:rPr>
          <w:sz w:val="20"/>
          <w:szCs w:val="20"/>
        </w:rPr>
        <w:t xml:space="preserve"> Договору поставки №____ от " ___</w:t>
      </w:r>
      <w:r w:rsidRPr="00850550">
        <w:rPr>
          <w:sz w:val="20"/>
          <w:szCs w:val="20"/>
        </w:rPr>
        <w:t>"_________20</w:t>
      </w:r>
      <w:r w:rsidR="006904F5">
        <w:rPr>
          <w:sz w:val="20"/>
          <w:szCs w:val="20"/>
        </w:rPr>
        <w:t>20</w:t>
      </w:r>
      <w:r w:rsidRPr="00850550">
        <w:rPr>
          <w:sz w:val="20"/>
          <w:szCs w:val="20"/>
        </w:rPr>
        <w:t xml:space="preserve"> г.</w:t>
      </w:r>
    </w:p>
    <w:p w:rsidR="005556CD" w:rsidRDefault="005556CD" w:rsidP="005556CD">
      <w:pPr>
        <w:jc w:val="center"/>
        <w:rPr>
          <w:b/>
          <w:sz w:val="24"/>
          <w:szCs w:val="24"/>
        </w:rPr>
      </w:pPr>
    </w:p>
    <w:p w:rsidR="005556CD" w:rsidRDefault="005556CD" w:rsidP="005556CD">
      <w:pPr>
        <w:jc w:val="center"/>
        <w:rPr>
          <w:b/>
          <w:sz w:val="24"/>
          <w:szCs w:val="24"/>
        </w:rPr>
      </w:pPr>
      <w:r>
        <w:rPr>
          <w:b/>
          <w:sz w:val="24"/>
          <w:szCs w:val="24"/>
        </w:rPr>
        <w:t>СПЕЦИФИКАЦИЯ</w:t>
      </w:r>
    </w:p>
    <w:tbl>
      <w:tblPr>
        <w:tblW w:w="10065" w:type="dxa"/>
        <w:tblInd w:w="-5" w:type="dxa"/>
        <w:tblLook w:val="04A0" w:firstRow="1" w:lastRow="0" w:firstColumn="1" w:lastColumn="0" w:noHBand="0" w:noVBand="1"/>
      </w:tblPr>
      <w:tblGrid>
        <w:gridCol w:w="948"/>
        <w:gridCol w:w="3812"/>
        <w:gridCol w:w="952"/>
        <w:gridCol w:w="1417"/>
        <w:gridCol w:w="1518"/>
        <w:gridCol w:w="1418"/>
      </w:tblGrid>
      <w:tr w:rsidR="00431A86" w:rsidRPr="00431A86" w:rsidTr="00431A86">
        <w:trPr>
          <w:trHeight w:val="300"/>
        </w:trPr>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86" w:rsidRPr="00431A86" w:rsidRDefault="00431A86" w:rsidP="00431A86">
            <w:pPr>
              <w:spacing w:line="240" w:lineRule="auto"/>
              <w:ind w:firstLine="0"/>
              <w:jc w:val="center"/>
              <w:rPr>
                <w:color w:val="000000"/>
                <w:sz w:val="24"/>
                <w:szCs w:val="24"/>
              </w:rPr>
            </w:pPr>
            <w:r w:rsidRPr="00431A86">
              <w:rPr>
                <w:color w:val="000000"/>
                <w:sz w:val="24"/>
                <w:szCs w:val="24"/>
              </w:rPr>
              <w:t>№ п/п</w:t>
            </w:r>
          </w:p>
        </w:tc>
        <w:tc>
          <w:tcPr>
            <w:tcW w:w="3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86" w:rsidRPr="00431A86" w:rsidRDefault="00431A86" w:rsidP="00431A86">
            <w:pPr>
              <w:spacing w:line="240" w:lineRule="auto"/>
              <w:ind w:firstLine="0"/>
              <w:jc w:val="center"/>
              <w:rPr>
                <w:color w:val="000000"/>
                <w:sz w:val="24"/>
                <w:szCs w:val="24"/>
              </w:rPr>
            </w:pPr>
            <w:r w:rsidRPr="00431A86">
              <w:rPr>
                <w:color w:val="000000"/>
                <w:sz w:val="24"/>
                <w:szCs w:val="24"/>
              </w:rPr>
              <w:t>Наименование товара</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86" w:rsidRPr="00431A86" w:rsidRDefault="00431A86" w:rsidP="00431A86">
            <w:pPr>
              <w:spacing w:line="240" w:lineRule="auto"/>
              <w:ind w:firstLine="0"/>
              <w:jc w:val="center"/>
              <w:rPr>
                <w:color w:val="000000"/>
                <w:sz w:val="24"/>
                <w:szCs w:val="24"/>
              </w:rPr>
            </w:pPr>
            <w:r w:rsidRPr="00431A86">
              <w:rPr>
                <w:color w:val="000000"/>
                <w:sz w:val="24"/>
                <w:szCs w:val="24"/>
              </w:rPr>
              <w:t>Ед. изм.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86" w:rsidRPr="00431A86" w:rsidRDefault="00431A86" w:rsidP="00431A86">
            <w:pPr>
              <w:spacing w:line="240" w:lineRule="auto"/>
              <w:ind w:firstLine="0"/>
              <w:jc w:val="center"/>
              <w:rPr>
                <w:color w:val="000000"/>
                <w:sz w:val="24"/>
                <w:szCs w:val="24"/>
              </w:rPr>
            </w:pPr>
            <w:r w:rsidRPr="00431A86">
              <w:rPr>
                <w:color w:val="000000"/>
                <w:sz w:val="24"/>
                <w:szCs w:val="24"/>
              </w:rPr>
              <w:t>Количество</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86" w:rsidRPr="00431A86" w:rsidRDefault="00431A86" w:rsidP="00431A86">
            <w:pPr>
              <w:spacing w:line="240" w:lineRule="auto"/>
              <w:ind w:firstLine="0"/>
              <w:jc w:val="center"/>
              <w:rPr>
                <w:color w:val="000000"/>
                <w:sz w:val="24"/>
                <w:szCs w:val="24"/>
              </w:rPr>
            </w:pPr>
            <w:r w:rsidRPr="00431A86">
              <w:rPr>
                <w:color w:val="000000"/>
                <w:sz w:val="24"/>
                <w:szCs w:val="24"/>
              </w:rPr>
              <w:t>Цена за единицу без НДС,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A86" w:rsidRPr="00431A86" w:rsidRDefault="00431A86" w:rsidP="00431A86">
            <w:pPr>
              <w:spacing w:line="240" w:lineRule="auto"/>
              <w:ind w:firstLine="0"/>
              <w:jc w:val="center"/>
              <w:rPr>
                <w:color w:val="000000"/>
                <w:sz w:val="24"/>
                <w:szCs w:val="24"/>
              </w:rPr>
            </w:pPr>
            <w:r w:rsidRPr="00431A86">
              <w:rPr>
                <w:color w:val="000000"/>
                <w:sz w:val="24"/>
                <w:szCs w:val="24"/>
              </w:rPr>
              <w:t>Стоимость без НДС, руб.</w:t>
            </w:r>
          </w:p>
        </w:tc>
      </w:tr>
      <w:tr w:rsidR="00431A86" w:rsidRPr="00431A86" w:rsidTr="00431A86">
        <w:trPr>
          <w:trHeight w:val="1066"/>
        </w:trPr>
        <w:tc>
          <w:tcPr>
            <w:tcW w:w="948" w:type="dxa"/>
            <w:vMerge/>
            <w:tcBorders>
              <w:top w:val="single" w:sz="4" w:space="0" w:color="auto"/>
              <w:left w:val="single" w:sz="4" w:space="0" w:color="auto"/>
              <w:bottom w:val="single" w:sz="4" w:space="0" w:color="auto"/>
              <w:right w:val="single" w:sz="4" w:space="0" w:color="auto"/>
            </w:tcBorders>
            <w:vAlign w:val="center"/>
            <w:hideMark/>
          </w:tcPr>
          <w:p w:rsidR="00431A86" w:rsidRPr="00431A86" w:rsidRDefault="00431A86" w:rsidP="00431A86">
            <w:pPr>
              <w:spacing w:line="240" w:lineRule="auto"/>
              <w:ind w:firstLine="0"/>
              <w:jc w:val="left"/>
              <w:rPr>
                <w:color w:val="000000"/>
                <w:sz w:val="24"/>
                <w:szCs w:val="24"/>
              </w:rPr>
            </w:pPr>
          </w:p>
        </w:tc>
        <w:tc>
          <w:tcPr>
            <w:tcW w:w="3812" w:type="dxa"/>
            <w:vMerge/>
            <w:tcBorders>
              <w:top w:val="single" w:sz="4" w:space="0" w:color="auto"/>
              <w:left w:val="single" w:sz="4" w:space="0" w:color="auto"/>
              <w:bottom w:val="single" w:sz="4" w:space="0" w:color="auto"/>
              <w:right w:val="single" w:sz="4" w:space="0" w:color="auto"/>
            </w:tcBorders>
            <w:vAlign w:val="center"/>
            <w:hideMark/>
          </w:tcPr>
          <w:p w:rsidR="00431A86" w:rsidRPr="00431A86" w:rsidRDefault="00431A86" w:rsidP="00431A86">
            <w:pPr>
              <w:spacing w:line="240" w:lineRule="auto"/>
              <w:ind w:firstLine="0"/>
              <w:jc w:val="left"/>
              <w:rPr>
                <w:color w:val="000000"/>
                <w:sz w:val="24"/>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431A86" w:rsidRPr="00431A86" w:rsidRDefault="00431A86" w:rsidP="00431A86">
            <w:pPr>
              <w:spacing w:line="240" w:lineRule="auto"/>
              <w:ind w:firstLine="0"/>
              <w:jc w:val="left"/>
              <w:rPr>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31A86" w:rsidRPr="00431A86" w:rsidRDefault="00431A86" w:rsidP="00431A86">
            <w:pPr>
              <w:spacing w:line="240" w:lineRule="auto"/>
              <w:ind w:firstLine="0"/>
              <w:jc w:val="left"/>
              <w:rPr>
                <w:color w:val="000000"/>
                <w:sz w:val="24"/>
                <w:szCs w:val="24"/>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431A86" w:rsidRPr="00431A86" w:rsidRDefault="00431A86" w:rsidP="00431A86">
            <w:pPr>
              <w:spacing w:line="240" w:lineRule="auto"/>
              <w:ind w:firstLine="0"/>
              <w:jc w:val="left"/>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1A86" w:rsidRPr="00431A86" w:rsidRDefault="00431A86" w:rsidP="00431A86">
            <w:pPr>
              <w:spacing w:line="240" w:lineRule="auto"/>
              <w:ind w:firstLine="0"/>
              <w:jc w:val="left"/>
              <w:rPr>
                <w:color w:val="000000"/>
                <w:sz w:val="24"/>
                <w:szCs w:val="24"/>
              </w:rPr>
            </w:pPr>
          </w:p>
        </w:tc>
      </w:tr>
      <w:tr w:rsidR="00431A86" w:rsidRPr="00431A86" w:rsidTr="00431A86">
        <w:trPr>
          <w:trHeight w:val="1641"/>
        </w:trPr>
        <w:tc>
          <w:tcPr>
            <w:tcW w:w="948" w:type="dxa"/>
            <w:tcBorders>
              <w:top w:val="nil"/>
              <w:left w:val="single" w:sz="4" w:space="0" w:color="auto"/>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3812"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left"/>
              <w:rPr>
                <w:color w:val="000000"/>
                <w:sz w:val="24"/>
                <w:szCs w:val="24"/>
              </w:rPr>
            </w:pPr>
          </w:p>
        </w:tc>
        <w:tc>
          <w:tcPr>
            <w:tcW w:w="952"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518"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r>
      <w:tr w:rsidR="00431A86" w:rsidRPr="00431A86" w:rsidTr="00431A86">
        <w:trPr>
          <w:trHeight w:val="1555"/>
        </w:trPr>
        <w:tc>
          <w:tcPr>
            <w:tcW w:w="948" w:type="dxa"/>
            <w:tcBorders>
              <w:top w:val="nil"/>
              <w:left w:val="single" w:sz="4" w:space="0" w:color="auto"/>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3812"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left"/>
              <w:rPr>
                <w:color w:val="000000"/>
                <w:sz w:val="24"/>
                <w:szCs w:val="24"/>
              </w:rPr>
            </w:pPr>
          </w:p>
        </w:tc>
        <w:tc>
          <w:tcPr>
            <w:tcW w:w="952"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518"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r>
      <w:tr w:rsidR="00431A86" w:rsidRPr="00431A86" w:rsidTr="00431A86">
        <w:trPr>
          <w:trHeight w:val="1441"/>
        </w:trPr>
        <w:tc>
          <w:tcPr>
            <w:tcW w:w="948" w:type="dxa"/>
            <w:tcBorders>
              <w:top w:val="nil"/>
              <w:left w:val="single" w:sz="4" w:space="0" w:color="auto"/>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3812"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left"/>
              <w:rPr>
                <w:color w:val="000000"/>
                <w:sz w:val="24"/>
                <w:szCs w:val="24"/>
              </w:rPr>
            </w:pPr>
          </w:p>
        </w:tc>
        <w:tc>
          <w:tcPr>
            <w:tcW w:w="952"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518"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r>
      <w:tr w:rsidR="00431A86" w:rsidRPr="00431A86" w:rsidTr="00431A86">
        <w:trPr>
          <w:trHeight w:val="315"/>
        </w:trPr>
        <w:tc>
          <w:tcPr>
            <w:tcW w:w="948" w:type="dxa"/>
            <w:tcBorders>
              <w:top w:val="nil"/>
              <w:left w:val="single" w:sz="4" w:space="0" w:color="auto"/>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3812"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b/>
                <w:bCs/>
                <w:color w:val="000000"/>
                <w:sz w:val="24"/>
                <w:szCs w:val="24"/>
              </w:rPr>
            </w:pPr>
          </w:p>
        </w:tc>
        <w:tc>
          <w:tcPr>
            <w:tcW w:w="952"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518"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431A86" w:rsidRPr="00431A86" w:rsidRDefault="00431A86" w:rsidP="00431A86">
            <w:pPr>
              <w:spacing w:line="240" w:lineRule="auto"/>
              <w:ind w:firstLine="0"/>
              <w:jc w:val="center"/>
              <w:rPr>
                <w:b/>
                <w:bCs/>
                <w:color w:val="000000"/>
                <w:sz w:val="24"/>
                <w:szCs w:val="24"/>
              </w:rPr>
            </w:pPr>
          </w:p>
        </w:tc>
      </w:tr>
    </w:tbl>
    <w:p w:rsidR="005556CD" w:rsidRDefault="005556CD" w:rsidP="005556CD">
      <w:pPr>
        <w:spacing w:line="240" w:lineRule="atLeast"/>
        <w:rPr>
          <w:sz w:val="24"/>
          <w:szCs w:val="24"/>
        </w:rPr>
      </w:pPr>
      <w:r>
        <w:rPr>
          <w:sz w:val="24"/>
          <w:szCs w:val="24"/>
        </w:rPr>
        <w:t>1. Место поставки товара: РФ, Республика Саха (Якутия), п.</w:t>
      </w:r>
      <w:r w:rsidR="00AB3394">
        <w:rPr>
          <w:sz w:val="24"/>
          <w:szCs w:val="24"/>
        </w:rPr>
        <w:t xml:space="preserve"> </w:t>
      </w:r>
      <w:proofErr w:type="spellStart"/>
      <w:proofErr w:type="gramStart"/>
      <w:r>
        <w:rPr>
          <w:sz w:val="24"/>
          <w:szCs w:val="24"/>
        </w:rPr>
        <w:t>Жатай</w:t>
      </w:r>
      <w:proofErr w:type="spellEnd"/>
      <w:r>
        <w:rPr>
          <w:sz w:val="24"/>
          <w:szCs w:val="24"/>
        </w:rPr>
        <w:t>,  ул.</w:t>
      </w:r>
      <w:proofErr w:type="gramEnd"/>
      <w:r w:rsidR="00AB3394">
        <w:rPr>
          <w:sz w:val="24"/>
          <w:szCs w:val="24"/>
        </w:rPr>
        <w:t xml:space="preserve"> </w:t>
      </w:r>
      <w:proofErr w:type="spellStart"/>
      <w:r>
        <w:rPr>
          <w:sz w:val="24"/>
          <w:szCs w:val="24"/>
        </w:rPr>
        <w:t>Строда</w:t>
      </w:r>
      <w:proofErr w:type="spellEnd"/>
      <w:r w:rsidR="00AB3394">
        <w:rPr>
          <w:sz w:val="24"/>
          <w:szCs w:val="24"/>
        </w:rPr>
        <w:t>, дом №</w:t>
      </w:r>
      <w:r>
        <w:rPr>
          <w:sz w:val="24"/>
          <w:szCs w:val="24"/>
        </w:rPr>
        <w:t xml:space="preserve"> 12, филиал "Якутская нефтебаза" АО "</w:t>
      </w:r>
      <w:proofErr w:type="spellStart"/>
      <w:r>
        <w:rPr>
          <w:sz w:val="24"/>
          <w:szCs w:val="24"/>
        </w:rPr>
        <w:t>Саханефтегазсбыт</w:t>
      </w:r>
      <w:proofErr w:type="spellEnd"/>
      <w:r>
        <w:rPr>
          <w:sz w:val="24"/>
          <w:szCs w:val="24"/>
        </w:rPr>
        <w:t>".</w:t>
      </w:r>
    </w:p>
    <w:p w:rsidR="005556CD" w:rsidRDefault="005556CD" w:rsidP="005556CD">
      <w:pPr>
        <w:spacing w:line="240" w:lineRule="atLeast"/>
        <w:rPr>
          <w:sz w:val="24"/>
          <w:szCs w:val="24"/>
        </w:rPr>
      </w:pPr>
      <w:r>
        <w:rPr>
          <w:sz w:val="24"/>
          <w:szCs w:val="24"/>
        </w:rPr>
        <w:t>2.</w:t>
      </w:r>
      <w:r w:rsidRPr="00D83F87">
        <w:rPr>
          <w:bCs/>
          <w:sz w:val="24"/>
          <w:szCs w:val="24"/>
        </w:rPr>
        <w:t xml:space="preserve"> </w:t>
      </w:r>
      <w:r w:rsidRPr="00740046">
        <w:rPr>
          <w:bCs/>
          <w:sz w:val="24"/>
          <w:szCs w:val="24"/>
        </w:rPr>
        <w:t xml:space="preserve">Расчеты по поставке товара, указанного в спецификации </w:t>
      </w:r>
      <w:r w:rsidRPr="00740046">
        <w:rPr>
          <w:sz w:val="24"/>
          <w:szCs w:val="24"/>
        </w:rPr>
        <w:t>(приложении к настоящему Договору), производятся в следующем порядке:</w:t>
      </w:r>
    </w:p>
    <w:p w:rsidR="005556CD" w:rsidRPr="00EA23F6" w:rsidRDefault="005556CD" w:rsidP="005556CD">
      <w:pPr>
        <w:spacing w:line="240" w:lineRule="atLeast"/>
        <w:ind w:firstLine="0"/>
        <w:rPr>
          <w:sz w:val="24"/>
          <w:szCs w:val="24"/>
        </w:rPr>
      </w:pPr>
      <w:r w:rsidRPr="00EA23F6">
        <w:rPr>
          <w:sz w:val="24"/>
          <w:szCs w:val="24"/>
        </w:rPr>
        <w:t xml:space="preserve">    </w:t>
      </w:r>
      <w:r>
        <w:rPr>
          <w:sz w:val="24"/>
          <w:szCs w:val="24"/>
        </w:rPr>
        <w:t xml:space="preserve">    </w:t>
      </w:r>
      <w:r w:rsidR="00892E0E">
        <w:rPr>
          <w:sz w:val="24"/>
          <w:szCs w:val="24"/>
        </w:rPr>
        <w:t xml:space="preserve"> </w:t>
      </w:r>
      <w:r w:rsidR="00377AC4">
        <w:rPr>
          <w:sz w:val="24"/>
          <w:szCs w:val="24"/>
        </w:rPr>
        <w:t xml:space="preserve">- </w:t>
      </w:r>
      <w:r w:rsidR="004A4103">
        <w:rPr>
          <w:sz w:val="24"/>
          <w:szCs w:val="24"/>
        </w:rPr>
        <w:t>10</w:t>
      </w:r>
      <w:r w:rsidR="007A04F4">
        <w:rPr>
          <w:sz w:val="24"/>
          <w:szCs w:val="24"/>
        </w:rPr>
        <w:t>0 % (</w:t>
      </w:r>
      <w:r w:rsidR="004A4103">
        <w:rPr>
          <w:sz w:val="24"/>
          <w:szCs w:val="24"/>
        </w:rPr>
        <w:t>сто</w:t>
      </w:r>
      <w:r w:rsidR="007A04F4">
        <w:rPr>
          <w:sz w:val="24"/>
          <w:szCs w:val="24"/>
        </w:rPr>
        <w:t xml:space="preserve"> процентов)</w:t>
      </w:r>
      <w:r>
        <w:rPr>
          <w:sz w:val="24"/>
          <w:szCs w:val="24"/>
        </w:rPr>
        <w:t xml:space="preserve"> по факту поставки</w:t>
      </w:r>
      <w:r w:rsidRPr="00EA23F6">
        <w:rPr>
          <w:sz w:val="24"/>
          <w:szCs w:val="24"/>
        </w:rPr>
        <w:t xml:space="preserve"> Товара Заказчику в течение 10 (десяти) банковских дней, на основании подписанного между Сторонами акта-приема передачи Товара, и полученных Заказчиком подтверждающих документов (товарно-транспортных накладных, сертификатов соответствия, паспортов качества и др.).</w:t>
      </w:r>
    </w:p>
    <w:p w:rsidR="005556CD" w:rsidRDefault="005556CD" w:rsidP="005556CD">
      <w:pPr>
        <w:spacing w:line="240" w:lineRule="atLeast"/>
        <w:rPr>
          <w:sz w:val="24"/>
          <w:szCs w:val="24"/>
        </w:rPr>
      </w:pPr>
      <w:r>
        <w:rPr>
          <w:sz w:val="24"/>
          <w:szCs w:val="24"/>
        </w:rPr>
        <w:t xml:space="preserve">3. Срок поставки: </w:t>
      </w:r>
      <w:r w:rsidR="006904F5">
        <w:rPr>
          <w:sz w:val="24"/>
          <w:szCs w:val="24"/>
        </w:rPr>
        <w:t>до «_____» _______________ 2020 г</w:t>
      </w:r>
      <w:r>
        <w:rPr>
          <w:sz w:val="24"/>
          <w:szCs w:val="24"/>
        </w:rPr>
        <w:t>.</w:t>
      </w:r>
    </w:p>
    <w:p w:rsidR="00C6317A" w:rsidRDefault="00C6317A" w:rsidP="00C6317A">
      <w:pPr>
        <w:spacing w:line="240" w:lineRule="atLeast"/>
        <w:rPr>
          <w:sz w:val="24"/>
          <w:szCs w:val="24"/>
        </w:rPr>
      </w:pPr>
    </w:p>
    <w:p w:rsidR="006904F5" w:rsidRDefault="006904F5" w:rsidP="00C6317A">
      <w:pPr>
        <w:spacing w:line="240" w:lineRule="atLeast"/>
        <w:rPr>
          <w:sz w:val="24"/>
          <w:szCs w:val="24"/>
        </w:rPr>
      </w:pPr>
    </w:p>
    <w:p w:rsidR="004A4103" w:rsidRDefault="004A4103" w:rsidP="00C6317A">
      <w:pPr>
        <w:spacing w:line="240" w:lineRule="atLeast"/>
        <w:rPr>
          <w:sz w:val="24"/>
          <w:szCs w:val="24"/>
        </w:rPr>
      </w:pPr>
    </w:p>
    <w:p w:rsidR="004A4103" w:rsidRDefault="004A4103" w:rsidP="00C6317A">
      <w:pPr>
        <w:spacing w:line="240" w:lineRule="atLeast"/>
        <w:rPr>
          <w:sz w:val="24"/>
          <w:szCs w:val="24"/>
        </w:rPr>
      </w:pPr>
    </w:p>
    <w:p w:rsidR="008C1542" w:rsidRDefault="008C1542" w:rsidP="00C6317A">
      <w:pPr>
        <w:spacing w:line="240" w:lineRule="atLeast"/>
        <w:rPr>
          <w:sz w:val="24"/>
          <w:szCs w:val="24"/>
        </w:rPr>
      </w:pPr>
      <w:r>
        <w:rPr>
          <w:sz w:val="24"/>
          <w:szCs w:val="24"/>
        </w:rPr>
        <w:t>ПОКУПАТЕЛЬ</w:t>
      </w:r>
      <w:r w:rsidR="008873A8">
        <w:rPr>
          <w:sz w:val="24"/>
          <w:szCs w:val="24"/>
        </w:rPr>
        <w:t xml:space="preserve">                                                            ПОСТАВЩИК</w:t>
      </w:r>
    </w:p>
    <w:p w:rsidR="00C6317A" w:rsidRPr="00AC061E" w:rsidRDefault="00C6317A" w:rsidP="00C6317A">
      <w:pPr>
        <w:rPr>
          <w:sz w:val="24"/>
          <w:szCs w:val="24"/>
        </w:rPr>
      </w:pPr>
      <w:r w:rsidRPr="00AC061E">
        <w:rPr>
          <w:sz w:val="24"/>
          <w:szCs w:val="24"/>
        </w:rPr>
        <w:t xml:space="preserve">_____________________ </w:t>
      </w:r>
      <w:r w:rsidR="005556CD">
        <w:rPr>
          <w:sz w:val="24"/>
          <w:szCs w:val="24"/>
        </w:rPr>
        <w:t xml:space="preserve">В.Н. Лебедев  </w:t>
      </w:r>
      <w:r w:rsidRPr="00AC061E">
        <w:rPr>
          <w:sz w:val="24"/>
          <w:szCs w:val="24"/>
        </w:rPr>
        <w:t xml:space="preserve"> </w:t>
      </w:r>
      <w:r>
        <w:rPr>
          <w:sz w:val="24"/>
          <w:szCs w:val="24"/>
        </w:rPr>
        <w:t xml:space="preserve">              </w:t>
      </w:r>
      <w:r w:rsidR="005B30F1">
        <w:rPr>
          <w:sz w:val="24"/>
          <w:szCs w:val="24"/>
        </w:rPr>
        <w:t xml:space="preserve">     ______________</w:t>
      </w:r>
      <w:r>
        <w:rPr>
          <w:sz w:val="24"/>
          <w:szCs w:val="24"/>
        </w:rPr>
        <w:t>_____</w:t>
      </w:r>
      <w:r w:rsidR="002C0DB8">
        <w:rPr>
          <w:sz w:val="24"/>
          <w:szCs w:val="24"/>
        </w:rPr>
        <w:t xml:space="preserve"> / _____________ /</w:t>
      </w:r>
    </w:p>
    <w:p w:rsidR="00C6317A" w:rsidRDefault="00C6317A" w:rsidP="00C6317A">
      <w:pPr>
        <w:rPr>
          <w:sz w:val="24"/>
          <w:szCs w:val="24"/>
        </w:rPr>
      </w:pPr>
      <w:r w:rsidRPr="00AC061E">
        <w:rPr>
          <w:i/>
          <w:sz w:val="24"/>
          <w:szCs w:val="24"/>
        </w:rPr>
        <w:t>«_</w:t>
      </w:r>
      <w:r w:rsidRPr="00AC061E">
        <w:rPr>
          <w:sz w:val="24"/>
          <w:szCs w:val="24"/>
        </w:rPr>
        <w:t>____»______________</w:t>
      </w:r>
      <w:r w:rsidRPr="00AC061E">
        <w:rPr>
          <w:i/>
          <w:sz w:val="24"/>
          <w:szCs w:val="24"/>
        </w:rPr>
        <w:t>_</w:t>
      </w:r>
      <w:r w:rsidR="0029245C">
        <w:rPr>
          <w:sz w:val="24"/>
          <w:szCs w:val="24"/>
        </w:rPr>
        <w:t>20</w:t>
      </w:r>
      <w:r w:rsidR="006904F5">
        <w:rPr>
          <w:sz w:val="24"/>
          <w:szCs w:val="24"/>
        </w:rPr>
        <w:t>20</w:t>
      </w:r>
      <w:r w:rsidRPr="00AC061E">
        <w:rPr>
          <w:sz w:val="24"/>
          <w:szCs w:val="24"/>
        </w:rPr>
        <w:t xml:space="preserve"> года</w:t>
      </w:r>
      <w:r>
        <w:rPr>
          <w:sz w:val="24"/>
          <w:szCs w:val="24"/>
        </w:rPr>
        <w:t xml:space="preserve">                          </w:t>
      </w:r>
      <w:r w:rsidRPr="00AC061E">
        <w:rPr>
          <w:sz w:val="24"/>
          <w:szCs w:val="24"/>
        </w:rPr>
        <w:t xml:space="preserve"> «_____»_______________</w:t>
      </w:r>
      <w:r w:rsidR="005556CD">
        <w:rPr>
          <w:sz w:val="24"/>
          <w:szCs w:val="24"/>
        </w:rPr>
        <w:t>20</w:t>
      </w:r>
      <w:r w:rsidR="006904F5">
        <w:rPr>
          <w:sz w:val="24"/>
          <w:szCs w:val="24"/>
        </w:rPr>
        <w:t>20</w:t>
      </w:r>
      <w:r w:rsidRPr="00AC061E">
        <w:rPr>
          <w:sz w:val="24"/>
          <w:szCs w:val="24"/>
        </w:rPr>
        <w:t xml:space="preserve"> года</w:t>
      </w:r>
    </w:p>
    <w:p w:rsidR="008C1542" w:rsidRDefault="008C1542" w:rsidP="00C6317A">
      <w:r>
        <w:rPr>
          <w:sz w:val="24"/>
          <w:szCs w:val="24"/>
        </w:rPr>
        <w:t>М.П.                                                                               М.П.</w:t>
      </w:r>
    </w:p>
    <w:p w:rsidR="005E774B" w:rsidRDefault="005E774B" w:rsidP="005B30F1">
      <w:pPr>
        <w:spacing w:line="240" w:lineRule="auto"/>
        <w:ind w:firstLine="0"/>
        <w:jc w:val="right"/>
        <w:rPr>
          <w:sz w:val="20"/>
          <w:szCs w:val="20"/>
        </w:rPr>
      </w:pPr>
    </w:p>
    <w:p w:rsidR="00431A86" w:rsidRDefault="00431A86" w:rsidP="005B30F1">
      <w:pPr>
        <w:spacing w:line="240" w:lineRule="auto"/>
        <w:ind w:firstLine="0"/>
        <w:jc w:val="right"/>
        <w:rPr>
          <w:sz w:val="20"/>
          <w:szCs w:val="20"/>
        </w:rPr>
      </w:pPr>
    </w:p>
    <w:p w:rsidR="00431A86" w:rsidRDefault="00431A86" w:rsidP="005B30F1">
      <w:pPr>
        <w:spacing w:line="240" w:lineRule="auto"/>
        <w:ind w:firstLine="0"/>
        <w:jc w:val="right"/>
        <w:rPr>
          <w:sz w:val="20"/>
          <w:szCs w:val="20"/>
        </w:rPr>
      </w:pPr>
    </w:p>
    <w:p w:rsidR="00431A86" w:rsidRDefault="00431A86" w:rsidP="005B30F1">
      <w:pPr>
        <w:spacing w:line="240" w:lineRule="auto"/>
        <w:ind w:firstLine="0"/>
        <w:jc w:val="right"/>
        <w:rPr>
          <w:sz w:val="20"/>
          <w:szCs w:val="20"/>
        </w:rPr>
      </w:pPr>
    </w:p>
    <w:p w:rsidR="00431A86" w:rsidRDefault="00431A86" w:rsidP="005B30F1">
      <w:pPr>
        <w:spacing w:line="240" w:lineRule="auto"/>
        <w:ind w:firstLine="0"/>
        <w:jc w:val="right"/>
        <w:rPr>
          <w:sz w:val="20"/>
          <w:szCs w:val="20"/>
        </w:rPr>
      </w:pPr>
    </w:p>
    <w:p w:rsidR="00431A86" w:rsidRDefault="00431A86" w:rsidP="005B30F1">
      <w:pPr>
        <w:spacing w:line="240" w:lineRule="auto"/>
        <w:ind w:firstLine="0"/>
        <w:jc w:val="right"/>
        <w:rPr>
          <w:sz w:val="20"/>
          <w:szCs w:val="20"/>
        </w:rPr>
      </w:pPr>
    </w:p>
    <w:p w:rsidR="00431A86" w:rsidRDefault="00431A86" w:rsidP="005B30F1">
      <w:pPr>
        <w:spacing w:line="240" w:lineRule="auto"/>
        <w:ind w:firstLine="0"/>
        <w:jc w:val="right"/>
        <w:rPr>
          <w:sz w:val="20"/>
          <w:szCs w:val="20"/>
        </w:rPr>
      </w:pPr>
    </w:p>
    <w:p w:rsidR="00431A86" w:rsidRDefault="00431A86" w:rsidP="005B30F1">
      <w:pPr>
        <w:spacing w:line="240" w:lineRule="auto"/>
        <w:ind w:firstLine="0"/>
        <w:jc w:val="right"/>
        <w:rPr>
          <w:sz w:val="20"/>
          <w:szCs w:val="20"/>
        </w:rPr>
      </w:pPr>
    </w:p>
    <w:p w:rsidR="00431A86" w:rsidRDefault="00431A86" w:rsidP="005B30F1">
      <w:pPr>
        <w:spacing w:line="240" w:lineRule="auto"/>
        <w:ind w:firstLine="0"/>
        <w:jc w:val="right"/>
        <w:rPr>
          <w:sz w:val="20"/>
          <w:szCs w:val="20"/>
        </w:rPr>
      </w:pPr>
    </w:p>
    <w:p w:rsidR="00F81700" w:rsidRPr="00F81700" w:rsidRDefault="00F81700" w:rsidP="005B30F1">
      <w:pPr>
        <w:spacing w:line="240" w:lineRule="auto"/>
        <w:ind w:firstLine="0"/>
        <w:jc w:val="right"/>
        <w:rPr>
          <w:sz w:val="20"/>
          <w:szCs w:val="20"/>
        </w:rPr>
      </w:pPr>
      <w:r w:rsidRPr="00F81700">
        <w:rPr>
          <w:sz w:val="20"/>
          <w:szCs w:val="20"/>
        </w:rPr>
        <w:lastRenderedPageBreak/>
        <w:t xml:space="preserve">Приложение № </w:t>
      </w:r>
      <w:r w:rsidR="005556CD">
        <w:rPr>
          <w:sz w:val="20"/>
          <w:szCs w:val="20"/>
        </w:rPr>
        <w:t>2</w:t>
      </w:r>
    </w:p>
    <w:p w:rsidR="00F81700" w:rsidRPr="00F81700" w:rsidRDefault="00F81700" w:rsidP="005B30F1">
      <w:pPr>
        <w:spacing w:line="240" w:lineRule="auto"/>
        <w:ind w:firstLine="0"/>
        <w:jc w:val="right"/>
        <w:rPr>
          <w:bCs/>
          <w:color w:val="000000"/>
          <w:sz w:val="20"/>
          <w:szCs w:val="20"/>
        </w:rPr>
      </w:pPr>
      <w:r w:rsidRPr="00F81700">
        <w:rPr>
          <w:color w:val="000000"/>
          <w:sz w:val="20"/>
          <w:szCs w:val="20"/>
        </w:rPr>
        <w:t>к Договору №</w:t>
      </w:r>
      <w:r w:rsidRPr="00F81700">
        <w:rPr>
          <w:bCs/>
          <w:color w:val="000000"/>
          <w:sz w:val="20"/>
          <w:szCs w:val="20"/>
        </w:rPr>
        <w:t xml:space="preserve"> _________</w:t>
      </w:r>
    </w:p>
    <w:p w:rsidR="00F81700" w:rsidRPr="00F81700" w:rsidRDefault="00F81700" w:rsidP="005B30F1">
      <w:pPr>
        <w:spacing w:after="120" w:line="240" w:lineRule="auto"/>
        <w:ind w:firstLine="0"/>
        <w:jc w:val="right"/>
        <w:rPr>
          <w:color w:val="000000"/>
          <w:sz w:val="20"/>
          <w:szCs w:val="20"/>
        </w:rPr>
      </w:pPr>
      <w:r w:rsidRPr="00F81700">
        <w:rPr>
          <w:color w:val="000000"/>
          <w:sz w:val="20"/>
          <w:szCs w:val="20"/>
        </w:rPr>
        <w:t>«___»__________20___ г.</w:t>
      </w:r>
    </w:p>
    <w:p w:rsidR="00F81700" w:rsidRPr="00F8170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F8170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F8170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F8170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F81700" w:rsidRDefault="00F81700" w:rsidP="00F81700">
      <w:pPr>
        <w:tabs>
          <w:tab w:val="left" w:pos="0"/>
        </w:tabs>
        <w:spacing w:line="240" w:lineRule="auto"/>
        <w:ind w:firstLine="0"/>
        <w:jc w:val="center"/>
        <w:rPr>
          <w:rFonts w:eastAsia="Calibri"/>
          <w:b/>
          <w:sz w:val="22"/>
          <w:szCs w:val="22"/>
        </w:rPr>
      </w:pPr>
      <w:r w:rsidRPr="00F81700">
        <w:rPr>
          <w:rFonts w:eastAsia="Calibri"/>
          <w:b/>
          <w:sz w:val="22"/>
          <w:szCs w:val="22"/>
        </w:rPr>
        <w:t xml:space="preserve">Заявление о добросовестности </w:t>
      </w:r>
    </w:p>
    <w:p w:rsidR="00F81700" w:rsidRPr="00F81700" w:rsidRDefault="00F81700" w:rsidP="00F81700">
      <w:pPr>
        <w:tabs>
          <w:tab w:val="left" w:pos="0"/>
        </w:tabs>
        <w:spacing w:line="240" w:lineRule="auto"/>
        <w:ind w:firstLine="709"/>
        <w:jc w:val="left"/>
        <w:rPr>
          <w:rFonts w:eastAsia="Calibri"/>
          <w:sz w:val="22"/>
          <w:szCs w:val="22"/>
        </w:rPr>
      </w:pPr>
    </w:p>
    <w:p w:rsidR="00F81700" w:rsidRPr="00F81700" w:rsidRDefault="00F81700" w:rsidP="00F81700">
      <w:pPr>
        <w:widowControl w:val="0"/>
        <w:spacing w:line="240" w:lineRule="auto"/>
        <w:ind w:firstLine="0"/>
        <w:rPr>
          <w:color w:val="000000"/>
          <w:sz w:val="22"/>
          <w:szCs w:val="22"/>
        </w:rPr>
      </w:pPr>
      <w:r w:rsidRPr="00F81700">
        <w:rPr>
          <w:color w:val="000000"/>
          <w:sz w:val="22"/>
          <w:szCs w:val="22"/>
        </w:rPr>
        <w:t xml:space="preserve">г. Якутск                                                                                          </w:t>
      </w:r>
      <w:r w:rsidR="005B30F1">
        <w:rPr>
          <w:color w:val="000000"/>
          <w:sz w:val="22"/>
          <w:szCs w:val="22"/>
        </w:rPr>
        <w:t xml:space="preserve">                               </w:t>
      </w:r>
      <w:r w:rsidRPr="00F81700">
        <w:rPr>
          <w:color w:val="000000"/>
          <w:sz w:val="22"/>
          <w:szCs w:val="22"/>
        </w:rPr>
        <w:t>«____» __________ 20__ г.</w:t>
      </w:r>
    </w:p>
    <w:p w:rsidR="00F81700" w:rsidRPr="00F81700" w:rsidRDefault="00F81700" w:rsidP="00F81700">
      <w:pPr>
        <w:spacing w:line="240" w:lineRule="auto"/>
        <w:ind w:firstLine="0"/>
        <w:rPr>
          <w:b/>
          <w:sz w:val="22"/>
          <w:szCs w:val="22"/>
        </w:rPr>
      </w:pPr>
    </w:p>
    <w:p w:rsidR="00F81700" w:rsidRPr="00F81700" w:rsidRDefault="00F81700" w:rsidP="00F81700">
      <w:pPr>
        <w:spacing w:line="240" w:lineRule="auto"/>
        <w:ind w:firstLine="0"/>
        <w:rPr>
          <w:b/>
          <w:sz w:val="22"/>
          <w:szCs w:val="22"/>
        </w:rPr>
      </w:pPr>
    </w:p>
    <w:p w:rsidR="00F81700" w:rsidRPr="00F81700" w:rsidRDefault="00F81700" w:rsidP="00F61FCC">
      <w:pPr>
        <w:tabs>
          <w:tab w:val="left" w:pos="0"/>
          <w:tab w:val="left" w:pos="567"/>
        </w:tabs>
        <w:spacing w:line="240" w:lineRule="auto"/>
        <w:ind w:firstLine="709"/>
        <w:rPr>
          <w:rFonts w:eastAsia="Calibri"/>
          <w:sz w:val="22"/>
          <w:szCs w:val="22"/>
        </w:rPr>
      </w:pPr>
      <w:r w:rsidRPr="00F81700">
        <w:rPr>
          <w:rFonts w:eastAsia="Calibri"/>
          <w:sz w:val="22"/>
          <w:szCs w:val="22"/>
        </w:rPr>
        <w:t>Настоящим _______________________________</w:t>
      </w:r>
      <w:r w:rsidRPr="00F81700">
        <w:rPr>
          <w:snapToGrid w:val="0"/>
          <w:color w:val="000000"/>
          <w:sz w:val="22"/>
          <w:szCs w:val="22"/>
        </w:rPr>
        <w:t xml:space="preserve">, именуемое в дальнейшем </w:t>
      </w:r>
      <w:r w:rsidRPr="00F81700">
        <w:rPr>
          <w:b/>
          <w:snapToGrid w:val="0"/>
          <w:color w:val="000000"/>
          <w:sz w:val="22"/>
          <w:szCs w:val="22"/>
        </w:rPr>
        <w:t>«Поставщик»</w:t>
      </w:r>
      <w:r w:rsidRPr="00F8170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F81700">
        <w:rPr>
          <w:rFonts w:eastAsia="Calibri"/>
          <w:sz w:val="22"/>
          <w:szCs w:val="22"/>
        </w:rPr>
        <w:t xml:space="preserve">, гарантирует и подтверждает, что на момент заключения Договора между </w:t>
      </w:r>
      <w:r w:rsidRPr="00F81700">
        <w:rPr>
          <w:b/>
          <w:snapToGrid w:val="0"/>
          <w:color w:val="000000"/>
          <w:sz w:val="22"/>
          <w:szCs w:val="22"/>
        </w:rPr>
        <w:t>Поставщиком</w:t>
      </w:r>
      <w:r w:rsidRPr="00F81700">
        <w:rPr>
          <w:rFonts w:eastAsia="Calibri"/>
          <w:sz w:val="22"/>
          <w:szCs w:val="22"/>
        </w:rPr>
        <w:t xml:space="preserve"> и </w:t>
      </w:r>
      <w:r w:rsidRPr="00F81700">
        <w:rPr>
          <w:rFonts w:eastAsia="Calibri"/>
          <w:b/>
          <w:sz w:val="22"/>
          <w:szCs w:val="22"/>
        </w:rPr>
        <w:t>АО «</w:t>
      </w:r>
      <w:proofErr w:type="spellStart"/>
      <w:r w:rsidRPr="00F81700">
        <w:rPr>
          <w:rFonts w:eastAsia="Calibri"/>
          <w:b/>
          <w:sz w:val="22"/>
          <w:szCs w:val="22"/>
        </w:rPr>
        <w:t>Саханефтегазсбыт</w:t>
      </w:r>
      <w:proofErr w:type="spellEnd"/>
      <w:r w:rsidRPr="00F81700">
        <w:rPr>
          <w:rFonts w:eastAsia="Calibri"/>
          <w:b/>
          <w:sz w:val="22"/>
          <w:szCs w:val="22"/>
        </w:rPr>
        <w:t>»</w:t>
      </w:r>
      <w:r w:rsidRPr="00F81700">
        <w:rPr>
          <w:snapToGrid w:val="0"/>
          <w:color w:val="000000"/>
          <w:sz w:val="22"/>
          <w:szCs w:val="22"/>
        </w:rPr>
        <w:t>, в лице _____________________________________ действующего на основании ______________________________, именуемое в дальнейшем «</w:t>
      </w:r>
      <w:r>
        <w:rPr>
          <w:b/>
          <w:snapToGrid w:val="0"/>
          <w:color w:val="000000"/>
          <w:sz w:val="22"/>
          <w:szCs w:val="22"/>
        </w:rPr>
        <w:t>Заказчик</w:t>
      </w:r>
      <w:r w:rsidRPr="00F81700">
        <w:rPr>
          <w:b/>
          <w:snapToGrid w:val="0"/>
          <w:color w:val="000000"/>
          <w:sz w:val="22"/>
          <w:szCs w:val="22"/>
        </w:rPr>
        <w:t>»</w:t>
      </w:r>
      <w:r w:rsidRPr="00F81700">
        <w:rPr>
          <w:rFonts w:eastAsia="Calibri"/>
          <w:sz w:val="22"/>
          <w:szCs w:val="22"/>
        </w:rPr>
        <w:t>:</w:t>
      </w:r>
    </w:p>
    <w:p w:rsidR="00F81700" w:rsidRPr="00F81700" w:rsidRDefault="00F81700" w:rsidP="00F61FCC">
      <w:pPr>
        <w:tabs>
          <w:tab w:val="left" w:pos="0"/>
          <w:tab w:val="left" w:pos="567"/>
        </w:tabs>
        <w:spacing w:line="240" w:lineRule="auto"/>
        <w:ind w:firstLine="709"/>
        <w:rPr>
          <w:rFonts w:eastAsia="Calibri"/>
          <w:sz w:val="22"/>
          <w:szCs w:val="22"/>
        </w:rPr>
      </w:pP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состоит на налоговом учете в Межрайонной ИФНС России  с «___» ___________ 20__ г. с присвоением ОГРН </w:t>
      </w:r>
      <w:r w:rsidRPr="00F81700">
        <w:rPr>
          <w:sz w:val="22"/>
          <w:szCs w:val="22"/>
        </w:rPr>
        <w:t>___________</w:t>
      </w:r>
      <w:r w:rsidRPr="00F81700">
        <w:rPr>
          <w:rFonts w:eastAsia="Calibri"/>
          <w:sz w:val="22"/>
          <w:szCs w:val="22"/>
        </w:rPr>
        <w:t>, ОКПО__________ИНН _________ и КПП ____________.</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гарантирует, что все</w:t>
      </w:r>
      <w:r w:rsidRPr="00F81700">
        <w:rPr>
          <w:color w:val="000000"/>
          <w:sz w:val="22"/>
          <w:szCs w:val="22"/>
          <w:lang w:val="x-none"/>
        </w:rPr>
        <w:t xml:space="preserve"> сведения о</w:t>
      </w:r>
      <w:r w:rsidRPr="00F81700">
        <w:rPr>
          <w:color w:val="000000"/>
          <w:sz w:val="22"/>
          <w:szCs w:val="22"/>
        </w:rPr>
        <w:t xml:space="preserve"> нем</w:t>
      </w:r>
      <w:r w:rsidRPr="00F81700">
        <w:rPr>
          <w:color w:val="000000"/>
          <w:sz w:val="22"/>
          <w:szCs w:val="22"/>
          <w:lang w:val="x-none"/>
        </w:rPr>
        <w:t xml:space="preserve"> в ЕГРЮЛ достоверны на момент подписания </w:t>
      </w:r>
      <w:r w:rsidRPr="00F81700">
        <w:rPr>
          <w:color w:val="000000"/>
          <w:sz w:val="22"/>
          <w:szCs w:val="22"/>
        </w:rPr>
        <w:t>Д</w:t>
      </w:r>
      <w:r w:rsidRPr="00F81700">
        <w:rPr>
          <w:color w:val="000000"/>
          <w:sz w:val="22"/>
          <w:szCs w:val="22"/>
          <w:lang w:val="x-none"/>
        </w:rPr>
        <w:t>оговора и будут оставаться достоверными в дальнейшем.</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81700">
        <w:rPr>
          <w:b/>
          <w:snapToGrid w:val="0"/>
          <w:color w:val="000000"/>
          <w:sz w:val="22"/>
          <w:szCs w:val="22"/>
        </w:rPr>
        <w:t>Поставщик</w:t>
      </w:r>
      <w:r w:rsidRPr="00F8170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81700">
        <w:rPr>
          <w:b/>
          <w:snapToGrid w:val="0"/>
          <w:color w:val="000000"/>
          <w:sz w:val="22"/>
          <w:szCs w:val="22"/>
        </w:rPr>
        <w:t>Поставщика</w:t>
      </w:r>
      <w:r w:rsidRPr="00F81700">
        <w:rPr>
          <w:rFonts w:eastAsia="Calibri"/>
          <w:sz w:val="22"/>
          <w:szCs w:val="22"/>
        </w:rPr>
        <w:t xml:space="preserve">. </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81700">
        <w:rPr>
          <w:b/>
          <w:snapToGrid w:val="0"/>
          <w:color w:val="000000"/>
          <w:sz w:val="22"/>
          <w:szCs w:val="22"/>
        </w:rPr>
        <w:t>Поставщиком</w:t>
      </w:r>
      <w:r w:rsidRPr="00F81700">
        <w:rPr>
          <w:rFonts w:eastAsia="Calibri"/>
          <w:sz w:val="22"/>
          <w:szCs w:val="22"/>
        </w:rPr>
        <w:t xml:space="preserve"> обязательств как надлежаще исполненных.</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заверяет </w:t>
      </w:r>
      <w:r>
        <w:rPr>
          <w:b/>
          <w:snapToGrid w:val="0"/>
          <w:color w:val="000000"/>
          <w:sz w:val="22"/>
          <w:szCs w:val="22"/>
        </w:rPr>
        <w:t>Заказчика</w:t>
      </w:r>
      <w:r w:rsidRPr="00F81700">
        <w:rPr>
          <w:rFonts w:eastAsia="Calibri"/>
          <w:sz w:val="22"/>
          <w:szCs w:val="22"/>
        </w:rPr>
        <w:t xml:space="preserve"> в том, что будет активно взаимодействовать с представителями </w:t>
      </w:r>
      <w:r w:rsidRPr="00F81700">
        <w:rPr>
          <w:rFonts w:eastAsia="Calibri"/>
          <w:b/>
          <w:sz w:val="22"/>
          <w:szCs w:val="22"/>
        </w:rPr>
        <w:t>Покупателя</w:t>
      </w:r>
      <w:r w:rsidRPr="00F8170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F81700" w:rsidRDefault="00F81700" w:rsidP="00F61FCC">
      <w:pPr>
        <w:numPr>
          <w:ilvl w:val="0"/>
          <w:numId w:val="24"/>
        </w:numPr>
        <w:tabs>
          <w:tab w:val="left" w:pos="0"/>
          <w:tab w:val="left" w:pos="993"/>
        </w:tabs>
        <w:spacing w:after="200" w:line="240" w:lineRule="auto"/>
        <w:ind w:left="0" w:firstLine="709"/>
        <w:contextualSpacing/>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F81700" w:rsidRDefault="00F81700" w:rsidP="00F81700">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F81700"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F81700" w:rsidRDefault="00E80308" w:rsidP="00E80308">
            <w:pPr>
              <w:snapToGrid w:val="0"/>
              <w:spacing w:line="240" w:lineRule="auto"/>
              <w:ind w:firstLine="0"/>
              <w:jc w:val="left"/>
              <w:rPr>
                <w:b/>
                <w:color w:val="000000"/>
                <w:sz w:val="22"/>
                <w:szCs w:val="22"/>
              </w:rPr>
            </w:pPr>
            <w:r w:rsidRPr="00F81700">
              <w:rPr>
                <w:b/>
                <w:color w:val="000000"/>
                <w:sz w:val="22"/>
                <w:szCs w:val="22"/>
              </w:rPr>
              <w:t>«</w:t>
            </w:r>
            <w:r w:rsidRPr="00F81700">
              <w:rPr>
                <w:b/>
                <w:snapToGrid w:val="0"/>
                <w:color w:val="000000"/>
                <w:sz w:val="22"/>
                <w:szCs w:val="22"/>
              </w:rPr>
              <w:t>Поставщик</w:t>
            </w:r>
            <w:r w:rsidRPr="00F81700">
              <w:rPr>
                <w:b/>
                <w:color w:val="000000"/>
                <w:sz w:val="22"/>
                <w:szCs w:val="22"/>
              </w:rPr>
              <w:t>»</w:t>
            </w:r>
          </w:p>
          <w:p w:rsidR="00E80308" w:rsidRPr="00F8170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r w:rsidRPr="00F81700">
              <w:rPr>
                <w:color w:val="000000"/>
                <w:sz w:val="22"/>
                <w:szCs w:val="22"/>
              </w:rPr>
              <w:t>__________________________</w:t>
            </w:r>
          </w:p>
          <w:p w:rsidR="00E80308" w:rsidRPr="00F8170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r w:rsidRPr="00F81700">
              <w:rPr>
                <w:color w:val="000000"/>
                <w:sz w:val="22"/>
                <w:szCs w:val="22"/>
              </w:rPr>
              <w:t>М.П.</w:t>
            </w:r>
          </w:p>
        </w:tc>
      </w:tr>
    </w:tbl>
    <w:p w:rsidR="00F81700" w:rsidRPr="00F81700" w:rsidRDefault="00F81700" w:rsidP="00F81700">
      <w:pPr>
        <w:tabs>
          <w:tab w:val="left" w:pos="0"/>
          <w:tab w:val="left" w:pos="993"/>
        </w:tabs>
        <w:spacing w:line="240" w:lineRule="auto"/>
        <w:ind w:firstLine="0"/>
        <w:contextualSpacing/>
        <w:rPr>
          <w:rFonts w:eastAsia="Calibri"/>
          <w:sz w:val="22"/>
          <w:szCs w:val="22"/>
        </w:rPr>
      </w:pPr>
    </w:p>
    <w:p w:rsidR="00F81700" w:rsidRDefault="00F81700" w:rsidP="0029245C"/>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66" w:name="_Toc322017046"/>
      <w:bookmarkStart w:id="67"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68" w:name="_Toc322017042"/>
      <w:r w:rsidRPr="00FE4E85">
        <w:rPr>
          <w:b/>
          <w:bCs/>
          <w:sz w:val="24"/>
          <w:szCs w:val="24"/>
        </w:rPr>
        <w:t xml:space="preserve">Общий порядок проведения </w:t>
      </w:r>
      <w:bookmarkEnd w:id="68"/>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50164">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9" w:name="_Toc322017043"/>
      <w:r w:rsidRPr="00FE4E85">
        <w:rPr>
          <w:b/>
          <w:bCs/>
          <w:sz w:val="24"/>
          <w:szCs w:val="24"/>
        </w:rPr>
        <w:t xml:space="preserve">Публикация Извещения о проведении </w:t>
      </w:r>
      <w:bookmarkEnd w:id="69"/>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70" w:name="_Toc322017044"/>
      <w:r w:rsidRPr="00FE4E85">
        <w:rPr>
          <w:b/>
          <w:bCs/>
          <w:sz w:val="24"/>
          <w:szCs w:val="24"/>
        </w:rPr>
        <w:t>Предоставление Документации по закупке Участникам</w:t>
      </w:r>
      <w:bookmarkEnd w:id="70"/>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71"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71"/>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66"/>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72" w:name="_Toc322017047"/>
      <w:r w:rsidRPr="00FC1C0D">
        <w:rPr>
          <w:b/>
          <w:bCs/>
          <w:sz w:val="24"/>
          <w:szCs w:val="24"/>
        </w:rPr>
        <w:t xml:space="preserve">Общие требования к </w:t>
      </w:r>
      <w:bookmarkEnd w:id="72"/>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Pr="00EA0FDA" w:rsidRDefault="00E80308" w:rsidP="00E80308">
      <w:pPr>
        <w:spacing w:line="240" w:lineRule="atLeast"/>
        <w:ind w:firstLine="0"/>
        <w:rPr>
          <w:sz w:val="24"/>
          <w:szCs w:val="24"/>
        </w:rPr>
      </w:pPr>
      <w:r w:rsidRPr="00EA0FDA">
        <w:rPr>
          <w:b/>
          <w:bCs/>
          <w:sz w:val="24"/>
          <w:szCs w:val="24"/>
        </w:rPr>
        <w:t>б)</w:t>
      </w:r>
      <w:r w:rsidRPr="00EA0FDA">
        <w:rPr>
          <w:bCs/>
          <w:sz w:val="24"/>
          <w:szCs w:val="24"/>
        </w:rPr>
        <w:t xml:space="preserve"> </w:t>
      </w:r>
      <w:r>
        <w:rPr>
          <w:bCs/>
          <w:sz w:val="24"/>
          <w:szCs w:val="24"/>
        </w:rPr>
        <w:t>Сведения об опыте Участника</w:t>
      </w:r>
      <w:r w:rsidRPr="00EA0FDA">
        <w:rPr>
          <w:bCs/>
          <w:sz w:val="24"/>
          <w:szCs w:val="24"/>
        </w:rPr>
        <w:t xml:space="preserve"> </w:t>
      </w:r>
      <w:r w:rsidRPr="00EA0FDA">
        <w:rPr>
          <w:sz w:val="24"/>
          <w:szCs w:val="24"/>
        </w:rPr>
        <w:t xml:space="preserve">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5.2.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в)</w:t>
      </w:r>
      <w:r w:rsidRPr="00EA0FDA">
        <w:rPr>
          <w:sz w:val="24"/>
          <w:szCs w:val="24"/>
        </w:rPr>
        <w:t xml:space="preserve"> Анкету Участника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5.3.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г)</w:t>
      </w:r>
      <w:r w:rsidRPr="00EA0FDA">
        <w:rPr>
          <w:sz w:val="24"/>
          <w:szCs w:val="24"/>
        </w:rPr>
        <w:t xml:space="preserve"> Сведения (</w:t>
      </w:r>
      <w:proofErr w:type="spellStart"/>
      <w:r w:rsidRPr="00EA0FDA">
        <w:rPr>
          <w:sz w:val="24"/>
          <w:szCs w:val="24"/>
        </w:rPr>
        <w:t>п.п</w:t>
      </w:r>
      <w:proofErr w:type="spellEnd"/>
      <w:r w:rsidRPr="00EA0FDA">
        <w:rPr>
          <w:sz w:val="24"/>
          <w:szCs w:val="24"/>
        </w:rPr>
        <w:t xml:space="preserve">. «м» п.4.5.2.2.) либо Декларацию об отнесении  Участника (для вновь зарегистрированных) к субъектам малого и среднего предпринимательства </w:t>
      </w:r>
      <w:r>
        <w:rPr>
          <w:sz w:val="24"/>
          <w:szCs w:val="24"/>
        </w:rPr>
        <w:t xml:space="preserve">(СМСП) </w:t>
      </w:r>
      <w:r w:rsidRPr="00EA0FDA">
        <w:rPr>
          <w:sz w:val="24"/>
          <w:szCs w:val="24"/>
        </w:rPr>
        <w:t xml:space="preserve">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5.4.)</w:t>
      </w:r>
      <w:r>
        <w:rPr>
          <w:sz w:val="24"/>
          <w:szCs w:val="24"/>
        </w:rPr>
        <w:t>, если Участник относится к СМСП</w:t>
      </w:r>
      <w:r w:rsidRPr="00EA0FDA">
        <w:rPr>
          <w:sz w:val="24"/>
          <w:szCs w:val="24"/>
        </w:rPr>
        <w:t>;</w:t>
      </w:r>
    </w:p>
    <w:p w:rsidR="00E80308" w:rsidRPr="00EA0FDA" w:rsidRDefault="00E80308" w:rsidP="00E80308">
      <w:pPr>
        <w:spacing w:line="240" w:lineRule="atLeast"/>
        <w:ind w:firstLine="0"/>
        <w:rPr>
          <w:sz w:val="24"/>
          <w:szCs w:val="24"/>
        </w:rPr>
      </w:pPr>
      <w:r w:rsidRPr="00EA0FDA">
        <w:rPr>
          <w:b/>
          <w:sz w:val="24"/>
          <w:szCs w:val="24"/>
        </w:rPr>
        <w:t>д)</w:t>
      </w:r>
      <w:r w:rsidRPr="00EA0FDA">
        <w:rPr>
          <w:sz w:val="24"/>
          <w:szCs w:val="24"/>
        </w:rPr>
        <w:t xml:space="preserve"> Справку об отсутствии признаков крупной сделки (</w:t>
      </w:r>
      <w:proofErr w:type="spellStart"/>
      <w:r w:rsidRPr="00EA0FDA">
        <w:rPr>
          <w:sz w:val="24"/>
          <w:szCs w:val="24"/>
        </w:rPr>
        <w:t>п.п</w:t>
      </w:r>
      <w:proofErr w:type="spellEnd"/>
      <w:r w:rsidRPr="00EA0FDA">
        <w:rPr>
          <w:sz w:val="24"/>
          <w:szCs w:val="24"/>
        </w:rPr>
        <w:t xml:space="preserve">. «к» п.4.5.2.2)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5.5.)</w:t>
      </w:r>
    </w:p>
    <w:p w:rsidR="00E80308" w:rsidRPr="00EA0FDA" w:rsidRDefault="00E80308" w:rsidP="00E80308">
      <w:pPr>
        <w:spacing w:line="240" w:lineRule="auto"/>
        <w:ind w:firstLine="0"/>
        <w:rPr>
          <w:sz w:val="24"/>
          <w:szCs w:val="24"/>
        </w:rPr>
      </w:pPr>
      <w:r w:rsidRPr="00EA0FDA">
        <w:rPr>
          <w:b/>
          <w:sz w:val="24"/>
          <w:szCs w:val="24"/>
        </w:rPr>
        <w:t>е)</w:t>
      </w:r>
      <w:r w:rsidRPr="00EA0FDA">
        <w:rPr>
          <w:sz w:val="24"/>
          <w:szCs w:val="24"/>
        </w:rPr>
        <w:t xml:space="preserve"> Документы, подтверждающие соответствие Участника требованиям настоящей Документации по за</w:t>
      </w:r>
      <w:r>
        <w:rPr>
          <w:sz w:val="24"/>
          <w:szCs w:val="24"/>
        </w:rPr>
        <w:t xml:space="preserve">купке </w:t>
      </w:r>
      <w:r w:rsidRPr="00EA0FDA">
        <w:rPr>
          <w:sz w:val="24"/>
          <w:szCs w:val="24"/>
        </w:rPr>
        <w:t>(</w:t>
      </w:r>
      <w:proofErr w:type="spellStart"/>
      <w:r w:rsidRPr="00EA0FDA">
        <w:rPr>
          <w:sz w:val="24"/>
          <w:szCs w:val="24"/>
        </w:rPr>
        <w:t>п.п</w:t>
      </w:r>
      <w:proofErr w:type="spellEnd"/>
      <w:r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«д»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3" w:name="_Toc322017048"/>
      <w:bookmarkEnd w:id="67"/>
      <w:r w:rsidRPr="00E9796E">
        <w:rPr>
          <w:rFonts w:eastAsia="Calibri"/>
          <w:b/>
          <w:bCs/>
          <w:sz w:val="24"/>
          <w:szCs w:val="24"/>
          <w:lang w:eastAsia="en-US"/>
        </w:rPr>
        <w:lastRenderedPageBreak/>
        <w:t xml:space="preserve">Требования к сроку действия </w:t>
      </w:r>
      <w:bookmarkEnd w:id="73"/>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4" w:name="_Toc322017049"/>
      <w:r w:rsidRPr="00E9796E">
        <w:rPr>
          <w:rFonts w:eastAsia="Calibri"/>
          <w:b/>
          <w:bCs/>
          <w:sz w:val="24"/>
          <w:szCs w:val="24"/>
          <w:lang w:eastAsia="en-US"/>
        </w:rPr>
        <w:t xml:space="preserve">Требования к языку </w:t>
      </w:r>
      <w:bookmarkEnd w:id="74"/>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5" w:name="_Toc322017050"/>
      <w:r w:rsidRPr="00E9796E">
        <w:rPr>
          <w:rFonts w:eastAsia="Calibri"/>
          <w:b/>
          <w:bCs/>
          <w:sz w:val="24"/>
          <w:szCs w:val="24"/>
          <w:lang w:eastAsia="en-US"/>
        </w:rPr>
        <w:t xml:space="preserve">Требования к валюте </w:t>
      </w:r>
      <w:bookmarkEnd w:id="75"/>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E80308">
      <w:pPr>
        <w:spacing w:line="240" w:lineRule="auto"/>
        <w:ind w:firstLine="0"/>
        <w:rPr>
          <w:rFonts w:eastAsia="Calibri"/>
          <w:sz w:val="24"/>
          <w:szCs w:val="24"/>
          <w:lang w:eastAsia="en-US"/>
        </w:rPr>
      </w:pP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 указанного в Извещении о проведении закупки. </w:t>
      </w:r>
    </w:p>
    <w:p w:rsidR="00E80308" w:rsidRPr="00E9796E"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E9796E">
        <w:rPr>
          <w:b/>
          <w:color w:val="000000"/>
          <w:sz w:val="24"/>
          <w:szCs w:val="24"/>
        </w:rPr>
        <w:t xml:space="preserve"> </w:t>
      </w:r>
      <w:r w:rsidR="00BB7B7C">
        <w:rPr>
          <w:b/>
          <w:color w:val="000000"/>
          <w:sz w:val="24"/>
          <w:szCs w:val="24"/>
        </w:rPr>
        <w:t>24</w:t>
      </w:r>
      <w:r w:rsidRPr="006904F5">
        <w:rPr>
          <w:b/>
          <w:color w:val="000000"/>
          <w:sz w:val="24"/>
          <w:szCs w:val="24"/>
        </w:rPr>
        <w:t>.</w:t>
      </w:r>
      <w:r w:rsidR="00431A86">
        <w:rPr>
          <w:b/>
          <w:color w:val="000000"/>
          <w:sz w:val="24"/>
          <w:szCs w:val="24"/>
        </w:rPr>
        <w:t>03</w:t>
      </w:r>
      <w:r w:rsidRPr="006904F5">
        <w:rPr>
          <w:b/>
          <w:color w:val="000000"/>
          <w:sz w:val="24"/>
          <w:szCs w:val="24"/>
        </w:rPr>
        <w:t>.20</w:t>
      </w:r>
      <w:r w:rsidR="00431A86">
        <w:rPr>
          <w:b/>
          <w:color w:val="000000"/>
          <w:sz w:val="24"/>
          <w:szCs w:val="24"/>
        </w:rPr>
        <w:t>20</w:t>
      </w:r>
      <w:r w:rsidRPr="006904F5">
        <w:rPr>
          <w:b/>
          <w:color w:val="000000"/>
          <w:sz w:val="24"/>
          <w:szCs w:val="24"/>
        </w:rPr>
        <w:t xml:space="preserve"> года</w:t>
      </w:r>
      <w:r w:rsidRPr="006904F5">
        <w:rPr>
          <w:color w:val="000000"/>
          <w:sz w:val="24"/>
          <w:szCs w:val="24"/>
        </w:rPr>
        <w:t>.</w:t>
      </w:r>
    </w:p>
    <w:p w:rsidR="00E80308" w:rsidRPr="00E9796E" w:rsidRDefault="00E80308" w:rsidP="00E80308">
      <w:pPr>
        <w:shd w:val="clear" w:color="auto" w:fill="FFFFFF"/>
        <w:spacing w:line="240" w:lineRule="atLeast"/>
        <w:ind w:firstLine="0"/>
        <w:rPr>
          <w:rFonts w:eastAsia="Calibri"/>
          <w:b/>
          <w:sz w:val="24"/>
          <w:szCs w:val="24"/>
          <w:lang w:eastAsia="en-US"/>
        </w:rPr>
      </w:pPr>
      <w:r w:rsidRPr="00E9796E">
        <w:rPr>
          <w:rFonts w:eastAsia="Calibri"/>
          <w:sz w:val="24"/>
          <w:szCs w:val="24"/>
          <w:lang w:eastAsia="en-US"/>
        </w:rPr>
        <w:t xml:space="preserve">Дата и время окончания подачи Заявок и открытие доступа к Заявкам: </w:t>
      </w:r>
      <w:r w:rsidRPr="00E9796E">
        <w:rPr>
          <w:rFonts w:eastAsia="Calibri"/>
          <w:b/>
          <w:sz w:val="24"/>
          <w:szCs w:val="24"/>
          <w:lang w:eastAsia="en-US"/>
        </w:rPr>
        <w:t xml:space="preserve">09:00 (время местное) </w:t>
      </w:r>
      <w:proofErr w:type="gramStart"/>
      <w:r w:rsidR="004770F0">
        <w:rPr>
          <w:rFonts w:eastAsia="Calibri"/>
          <w:b/>
          <w:sz w:val="24"/>
          <w:szCs w:val="24"/>
          <w:lang w:eastAsia="en-US"/>
        </w:rPr>
        <w:t>0</w:t>
      </w:r>
      <w:r w:rsidR="00BB7B7C" w:rsidRPr="00BB7B7C">
        <w:rPr>
          <w:rFonts w:eastAsia="Calibri"/>
          <w:b/>
          <w:sz w:val="24"/>
          <w:szCs w:val="24"/>
          <w:lang w:eastAsia="en-US"/>
        </w:rPr>
        <w:t>3</w:t>
      </w:r>
      <w:r w:rsidRPr="006904F5">
        <w:rPr>
          <w:rFonts w:eastAsia="Calibri"/>
          <w:b/>
          <w:sz w:val="24"/>
          <w:szCs w:val="24"/>
          <w:lang w:eastAsia="en-US"/>
        </w:rPr>
        <w:t>.</w:t>
      </w:r>
      <w:r w:rsidR="006904F5" w:rsidRPr="006904F5">
        <w:rPr>
          <w:rFonts w:eastAsia="Calibri"/>
          <w:b/>
          <w:sz w:val="24"/>
          <w:szCs w:val="24"/>
          <w:lang w:eastAsia="en-US"/>
        </w:rPr>
        <w:t>0</w:t>
      </w:r>
      <w:r w:rsidR="00C113F2">
        <w:rPr>
          <w:rFonts w:eastAsia="Calibri"/>
          <w:b/>
          <w:sz w:val="24"/>
          <w:szCs w:val="24"/>
          <w:lang w:eastAsia="en-US"/>
        </w:rPr>
        <w:t>4</w:t>
      </w:r>
      <w:r w:rsidRPr="006904F5">
        <w:rPr>
          <w:rFonts w:eastAsia="Calibri"/>
          <w:b/>
          <w:sz w:val="24"/>
          <w:szCs w:val="24"/>
          <w:lang w:eastAsia="en-US"/>
        </w:rPr>
        <w:t>.20</w:t>
      </w:r>
      <w:r w:rsidR="006904F5" w:rsidRPr="006904F5">
        <w:rPr>
          <w:rFonts w:eastAsia="Calibri"/>
          <w:b/>
          <w:sz w:val="24"/>
          <w:szCs w:val="24"/>
          <w:lang w:eastAsia="en-US"/>
        </w:rPr>
        <w:t>20</w:t>
      </w:r>
      <w:r w:rsidRPr="006904F5">
        <w:rPr>
          <w:rFonts w:eastAsia="Calibri"/>
          <w:b/>
          <w:sz w:val="24"/>
          <w:szCs w:val="24"/>
          <w:lang w:eastAsia="en-US"/>
        </w:rPr>
        <w:t xml:space="preserve">  года</w:t>
      </w:r>
      <w:proofErr w:type="gramEnd"/>
      <w:r w:rsidRPr="00E9796E">
        <w:rPr>
          <w:rFonts w:eastAsia="Calibri"/>
          <w:b/>
          <w:sz w:val="24"/>
          <w:szCs w:val="24"/>
          <w:lang w:eastAsia="en-US"/>
        </w:rPr>
        <w:t>.</w:t>
      </w:r>
    </w:p>
    <w:p w:rsidR="00E80308" w:rsidRPr="00E9796E"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96E">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E9796E">
        <w:rPr>
          <w:rFonts w:cs="Arial"/>
          <w:sz w:val="24"/>
          <w:szCs w:val="24"/>
        </w:rPr>
        <w:t xml:space="preserve">Любой участник закупки вправе направить Заказчику </w:t>
      </w:r>
      <w:r w:rsidRPr="00E9796E">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 w:val="24"/>
          <w:szCs w:val="24"/>
        </w:rPr>
        <w:t>.</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9796E">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 w:val="24"/>
          <w:szCs w:val="24"/>
        </w:rPr>
        <w:t xml:space="preserve">: </w:t>
      </w:r>
      <w:r w:rsidRPr="00E9796E">
        <w:rPr>
          <w:rFonts w:cs="Arial"/>
          <w:b/>
          <w:sz w:val="24"/>
          <w:szCs w:val="24"/>
        </w:rPr>
        <w:t xml:space="preserve">18:00 (время местное) </w:t>
      </w:r>
      <w:r w:rsidR="00BB7B7C" w:rsidRPr="00BB7B7C">
        <w:rPr>
          <w:rFonts w:cs="Arial"/>
          <w:b/>
          <w:sz w:val="24"/>
          <w:szCs w:val="24"/>
        </w:rPr>
        <w:t>02</w:t>
      </w:r>
      <w:r w:rsidRPr="006904F5">
        <w:rPr>
          <w:rFonts w:cs="Arial"/>
          <w:b/>
          <w:sz w:val="24"/>
          <w:szCs w:val="24"/>
        </w:rPr>
        <w:t>.</w:t>
      </w:r>
      <w:r w:rsidR="006904F5" w:rsidRPr="006904F5">
        <w:rPr>
          <w:rFonts w:cs="Arial"/>
          <w:b/>
          <w:sz w:val="24"/>
          <w:szCs w:val="24"/>
        </w:rPr>
        <w:t>0</w:t>
      </w:r>
      <w:r w:rsidR="00BB7B7C" w:rsidRPr="00BB7B7C">
        <w:rPr>
          <w:rFonts w:cs="Arial"/>
          <w:b/>
          <w:sz w:val="24"/>
          <w:szCs w:val="24"/>
        </w:rPr>
        <w:t>4</w:t>
      </w:r>
      <w:r w:rsidRPr="006904F5">
        <w:rPr>
          <w:rFonts w:cs="Arial"/>
          <w:b/>
          <w:sz w:val="24"/>
          <w:szCs w:val="24"/>
        </w:rPr>
        <w:t>.20</w:t>
      </w:r>
      <w:r w:rsidR="006904F5" w:rsidRPr="006904F5">
        <w:rPr>
          <w:rFonts w:cs="Arial"/>
          <w:b/>
          <w:sz w:val="24"/>
          <w:szCs w:val="24"/>
        </w:rPr>
        <w:t>20</w:t>
      </w:r>
      <w:r w:rsidRPr="006904F5">
        <w:rPr>
          <w:rFonts w:cs="Arial"/>
          <w:b/>
          <w:sz w:val="24"/>
          <w:szCs w:val="24"/>
        </w:rPr>
        <w:t xml:space="preserve"> года</w:t>
      </w:r>
      <w:r w:rsidRPr="00E9796E">
        <w:rPr>
          <w:rFonts w:cs="Arial"/>
          <w:b/>
          <w:sz w:val="24"/>
          <w:szCs w:val="24"/>
        </w:rPr>
        <w:t>.</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w:t>
      </w:r>
      <w:r w:rsidRPr="00E9796E">
        <w:rPr>
          <w:sz w:val="24"/>
          <w:szCs w:val="24"/>
        </w:rPr>
        <w:lastRenderedPageBreak/>
        <w:t xml:space="preserve">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606121">
        <w:rPr>
          <w:b/>
          <w:sz w:val="24"/>
          <w:szCs w:val="24"/>
        </w:rPr>
        <w:t xml:space="preserve"> </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w:t>
      </w:r>
      <w:r w:rsidR="00533F2D" w:rsidRPr="00533F2D">
        <w:rPr>
          <w:bCs/>
          <w:iCs/>
          <w:sz w:val="24"/>
          <w:szCs w:val="24"/>
        </w:rPr>
        <w:t>не менее половины срока подачи заявок на участие в такой закупке, установленного положением о закупке для данного способа закупки</w:t>
      </w:r>
      <w:r w:rsidRPr="00E9796E">
        <w:rPr>
          <w:sz w:val="24"/>
          <w:szCs w:val="24"/>
        </w:rPr>
        <w:t>.</w:t>
      </w:r>
    </w:p>
    <w:p w:rsidR="00E80308" w:rsidRPr="00E9796E" w:rsidRDefault="00E80308" w:rsidP="00627FD4">
      <w:pPr>
        <w:widowControl w:val="0"/>
        <w:numPr>
          <w:ilvl w:val="3"/>
          <w:numId w:val="28"/>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76"/>
    <w:p w:rsidR="00E80308" w:rsidRPr="00E9796E" w:rsidRDefault="00E80308" w:rsidP="00627FD4">
      <w:pPr>
        <w:widowControl w:val="0"/>
        <w:numPr>
          <w:ilvl w:val="2"/>
          <w:numId w:val="28"/>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D637F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BB7B7C">
        <w:rPr>
          <w:rFonts w:eastAsia="Calibri"/>
          <w:b/>
          <w:sz w:val="24"/>
          <w:szCs w:val="24"/>
          <w:lang w:eastAsia="en-US"/>
        </w:rPr>
        <w:t>03</w:t>
      </w:r>
      <w:r w:rsidRPr="00D637FB">
        <w:rPr>
          <w:rFonts w:eastAsia="Calibri"/>
          <w:b/>
          <w:sz w:val="24"/>
          <w:szCs w:val="24"/>
          <w:lang w:eastAsia="en-US"/>
        </w:rPr>
        <w:t>.</w:t>
      </w:r>
      <w:r w:rsidR="00D637FB" w:rsidRPr="00D637FB">
        <w:rPr>
          <w:rFonts w:eastAsia="Calibri"/>
          <w:b/>
          <w:sz w:val="24"/>
          <w:szCs w:val="24"/>
          <w:lang w:eastAsia="en-US"/>
        </w:rPr>
        <w:t>0</w:t>
      </w:r>
      <w:r w:rsidR="00C113F2">
        <w:rPr>
          <w:rFonts w:eastAsia="Calibri"/>
          <w:b/>
          <w:sz w:val="24"/>
          <w:szCs w:val="24"/>
          <w:lang w:eastAsia="en-US"/>
        </w:rPr>
        <w:t>4</w:t>
      </w:r>
      <w:r w:rsidRPr="00D637FB">
        <w:rPr>
          <w:rFonts w:eastAsia="Calibri"/>
          <w:b/>
          <w:sz w:val="24"/>
          <w:szCs w:val="24"/>
          <w:lang w:eastAsia="en-US"/>
        </w:rPr>
        <w:t>.20</w:t>
      </w:r>
      <w:r w:rsidR="00D637FB" w:rsidRPr="00D637FB">
        <w:rPr>
          <w:rFonts w:eastAsia="Calibri"/>
          <w:b/>
          <w:sz w:val="24"/>
          <w:szCs w:val="24"/>
          <w:lang w:eastAsia="en-US"/>
        </w:rPr>
        <w:t>20</w:t>
      </w:r>
      <w:r w:rsidRPr="00D637FB">
        <w:rPr>
          <w:rFonts w:eastAsia="Calibri"/>
          <w:b/>
          <w:sz w:val="24"/>
          <w:szCs w:val="24"/>
          <w:lang w:eastAsia="en-US"/>
        </w:rPr>
        <w:t xml:space="preserve"> года</w:t>
      </w:r>
      <w:r w:rsidRPr="00D637FB">
        <w:rPr>
          <w:rFonts w:eastAsia="Calibri"/>
          <w:sz w:val="24"/>
          <w:szCs w:val="24"/>
          <w:lang w:eastAsia="en-US"/>
        </w:rPr>
        <w:t xml:space="preserve"> </w:t>
      </w:r>
      <w:r w:rsidRPr="00D637F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D637FB">
        <w:rPr>
          <w:color w:val="000000"/>
          <w:sz w:val="24"/>
          <w:szCs w:val="24"/>
        </w:rPr>
        <w:t xml:space="preserve">Дата подведения итогов: </w:t>
      </w:r>
      <w:r w:rsidR="00606121">
        <w:rPr>
          <w:b/>
          <w:color w:val="000000"/>
          <w:sz w:val="24"/>
          <w:szCs w:val="24"/>
        </w:rPr>
        <w:t>0</w:t>
      </w:r>
      <w:r w:rsidR="00C113F2">
        <w:rPr>
          <w:b/>
          <w:color w:val="000000"/>
          <w:sz w:val="24"/>
          <w:szCs w:val="24"/>
        </w:rPr>
        <w:t>3</w:t>
      </w:r>
      <w:r w:rsidRPr="00D637FB">
        <w:rPr>
          <w:b/>
          <w:color w:val="000000"/>
          <w:sz w:val="24"/>
          <w:szCs w:val="24"/>
        </w:rPr>
        <w:t>.</w:t>
      </w:r>
      <w:r w:rsidR="00D637FB" w:rsidRPr="00D637FB">
        <w:rPr>
          <w:b/>
          <w:color w:val="000000"/>
          <w:sz w:val="24"/>
          <w:szCs w:val="24"/>
        </w:rPr>
        <w:t>0</w:t>
      </w:r>
      <w:r w:rsidR="00C113F2">
        <w:rPr>
          <w:b/>
          <w:color w:val="000000"/>
          <w:sz w:val="24"/>
          <w:szCs w:val="24"/>
        </w:rPr>
        <w:t>4</w:t>
      </w:r>
      <w:r w:rsidRPr="00D637FB">
        <w:rPr>
          <w:b/>
          <w:color w:val="000000"/>
          <w:sz w:val="24"/>
          <w:szCs w:val="24"/>
        </w:rPr>
        <w:t>.20</w:t>
      </w:r>
      <w:r w:rsidR="00D637FB" w:rsidRPr="00D637FB">
        <w:rPr>
          <w:b/>
          <w:color w:val="000000"/>
          <w:sz w:val="24"/>
          <w:szCs w:val="24"/>
        </w:rPr>
        <w:t>20</w:t>
      </w:r>
      <w:r w:rsidRPr="00D637FB">
        <w:rPr>
          <w:b/>
          <w:color w:val="000000"/>
          <w:sz w:val="24"/>
          <w:szCs w:val="24"/>
        </w:rPr>
        <w:t xml:space="preserve"> г</w:t>
      </w:r>
      <w:r w:rsidRPr="00E9796E">
        <w:rPr>
          <w:b/>
          <w:color w:val="000000"/>
          <w:sz w:val="24"/>
          <w:szCs w:val="24"/>
        </w:rPr>
        <w:t>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627FD4">
      <w:pPr>
        <w:keepNext/>
        <w:widowControl w:val="0"/>
        <w:numPr>
          <w:ilvl w:val="2"/>
          <w:numId w:val="33"/>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77" w:name="_Toc322017056"/>
      <w:r w:rsidRPr="00D70E57">
        <w:rPr>
          <w:b/>
          <w:bCs/>
          <w:sz w:val="24"/>
          <w:szCs w:val="24"/>
        </w:rPr>
        <w:t>4.5.1. Требования к Участникам</w:t>
      </w:r>
      <w:bookmarkEnd w:id="7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0020DE" w:rsidRDefault="00122ED0" w:rsidP="00122ED0">
      <w:pPr>
        <w:spacing w:line="240" w:lineRule="atLeast"/>
        <w:ind w:firstLine="0"/>
        <w:rPr>
          <w:sz w:val="24"/>
          <w:szCs w:val="24"/>
        </w:rPr>
      </w:pPr>
      <w:r w:rsidRPr="000020DE">
        <w:rPr>
          <w:b/>
          <w:sz w:val="24"/>
          <w:szCs w:val="24"/>
        </w:rPr>
        <w:t>а)</w:t>
      </w:r>
      <w:r w:rsidRPr="000020DE">
        <w:rPr>
          <w:rFonts w:eastAsiaTheme="minorHAnsi"/>
        </w:rPr>
        <w:t xml:space="preserve"> </w:t>
      </w:r>
      <w:r w:rsidRPr="000020DE">
        <w:rPr>
          <w:sz w:val="24"/>
          <w:szCs w:val="24"/>
        </w:rPr>
        <w:t>располагать необходимым опытом производства (изг</w:t>
      </w:r>
      <w:r w:rsidR="00DF18B7">
        <w:rPr>
          <w:sz w:val="24"/>
          <w:szCs w:val="24"/>
        </w:rPr>
        <w:t xml:space="preserve">отовления) резервуаров для АЗС </w:t>
      </w:r>
      <w:r w:rsidRPr="000020DE">
        <w:rPr>
          <w:sz w:val="24"/>
          <w:szCs w:val="24"/>
        </w:rPr>
        <w:t>з</w:t>
      </w:r>
      <w:r w:rsidR="00DF18B7">
        <w:rPr>
          <w:sz w:val="24"/>
          <w:szCs w:val="24"/>
        </w:rPr>
        <w:t>а два последних года 2018-2019</w:t>
      </w:r>
      <w:r w:rsidRPr="000020DE">
        <w:rPr>
          <w:sz w:val="24"/>
          <w:szCs w:val="24"/>
        </w:rPr>
        <w:t>;</w:t>
      </w:r>
    </w:p>
    <w:p w:rsidR="00122ED0" w:rsidRPr="000020DE" w:rsidRDefault="00122ED0" w:rsidP="00122ED0">
      <w:pPr>
        <w:spacing w:line="240" w:lineRule="atLeast"/>
        <w:ind w:firstLine="0"/>
        <w:rPr>
          <w:sz w:val="24"/>
          <w:szCs w:val="24"/>
        </w:rPr>
      </w:pPr>
      <w:r w:rsidRPr="000020DE">
        <w:rPr>
          <w:b/>
          <w:sz w:val="24"/>
          <w:szCs w:val="24"/>
        </w:rPr>
        <w:lastRenderedPageBreak/>
        <w:t>б)</w:t>
      </w:r>
      <w:r w:rsidRPr="000020DE">
        <w:rPr>
          <w:sz w:val="24"/>
          <w:szCs w:val="24"/>
        </w:rPr>
        <w:t xml:space="preserve"> иметь п</w:t>
      </w:r>
      <w:r w:rsidR="00DF18B7">
        <w:rPr>
          <w:sz w:val="24"/>
          <w:szCs w:val="24"/>
        </w:rPr>
        <w:t>роизводственные площадки и цеха</w:t>
      </w:r>
      <w:r w:rsidRPr="000020DE">
        <w:rPr>
          <w:sz w:val="24"/>
          <w:szCs w:val="24"/>
        </w:rPr>
        <w:t>;</w:t>
      </w:r>
    </w:p>
    <w:p w:rsidR="00122ED0" w:rsidRPr="00C178CF" w:rsidRDefault="00122ED0" w:rsidP="00122ED0">
      <w:pPr>
        <w:spacing w:line="240" w:lineRule="atLeast"/>
        <w:ind w:firstLine="0"/>
        <w:rPr>
          <w:color w:val="00B050"/>
          <w:sz w:val="24"/>
          <w:szCs w:val="24"/>
        </w:rPr>
      </w:pPr>
      <w:r w:rsidRPr="000020DE">
        <w:rPr>
          <w:b/>
          <w:sz w:val="24"/>
          <w:szCs w:val="24"/>
        </w:rPr>
        <w:t>в)</w:t>
      </w:r>
      <w:r w:rsidRPr="000020DE">
        <w:rPr>
          <w:sz w:val="24"/>
          <w:szCs w:val="24"/>
        </w:rPr>
        <w:t xml:space="preserve"> </w:t>
      </w:r>
      <w:r w:rsidR="00DF18B7" w:rsidRPr="00DF18B7">
        <w:rPr>
          <w:sz w:val="24"/>
          <w:szCs w:val="24"/>
        </w:rPr>
        <w:t>иметь специализированное оборудование, необходимое для производства (изготовления) резервуаров</w:t>
      </w:r>
      <w:r w:rsidRPr="00DF18B7">
        <w:rPr>
          <w:sz w:val="24"/>
          <w:szCs w:val="24"/>
        </w:rPr>
        <w:t>;</w:t>
      </w:r>
    </w:p>
    <w:p w:rsidR="00122ED0" w:rsidRPr="000020DE" w:rsidRDefault="00122ED0" w:rsidP="00122ED0">
      <w:pPr>
        <w:spacing w:line="240" w:lineRule="atLeast"/>
        <w:ind w:firstLine="0"/>
        <w:rPr>
          <w:sz w:val="24"/>
          <w:szCs w:val="24"/>
        </w:rPr>
      </w:pPr>
      <w:r w:rsidRPr="000020DE">
        <w:rPr>
          <w:b/>
          <w:sz w:val="24"/>
          <w:szCs w:val="24"/>
        </w:rPr>
        <w:t>г)</w:t>
      </w:r>
      <w:r w:rsidRPr="000020DE">
        <w:rPr>
          <w:sz w:val="24"/>
          <w:szCs w:val="24"/>
        </w:rPr>
        <w:t xml:space="preserve"> </w:t>
      </w:r>
      <w:r w:rsidR="00CF2626" w:rsidRPr="00517C9E">
        <w:rPr>
          <w:color w:val="262626" w:themeColor="text1" w:themeTint="D9"/>
          <w:sz w:val="24"/>
          <w:szCs w:val="24"/>
        </w:rPr>
        <w:t xml:space="preserve">иметь в своём штате обученных специалистов: </w:t>
      </w:r>
      <w:r w:rsidR="00CF2626" w:rsidRPr="00517C9E">
        <w:rPr>
          <w:sz w:val="24"/>
          <w:szCs w:val="24"/>
        </w:rPr>
        <w:t xml:space="preserve">маляр, газорезчик, слесарь по сборке металлоконструкций, </w:t>
      </w:r>
      <w:proofErr w:type="spellStart"/>
      <w:r w:rsidR="00CF2626" w:rsidRPr="00517C9E">
        <w:rPr>
          <w:sz w:val="24"/>
          <w:szCs w:val="24"/>
        </w:rPr>
        <w:t>электрогазосварщик</w:t>
      </w:r>
      <w:proofErr w:type="spellEnd"/>
      <w:r w:rsidR="00CF2626" w:rsidRPr="00517C9E">
        <w:rPr>
          <w:sz w:val="24"/>
          <w:szCs w:val="24"/>
        </w:rPr>
        <w:t>, электросварщик ручной сварки (</w:t>
      </w:r>
      <w:r w:rsidR="00CF2626">
        <w:rPr>
          <w:sz w:val="24"/>
          <w:szCs w:val="24"/>
        </w:rPr>
        <w:t>со</w:t>
      </w:r>
      <w:r w:rsidR="00CF2626" w:rsidRPr="00517C9E">
        <w:rPr>
          <w:sz w:val="24"/>
          <w:szCs w:val="24"/>
        </w:rPr>
        <w:t xml:space="preserve"> свидетельство</w:t>
      </w:r>
      <w:r w:rsidR="00CF2626">
        <w:rPr>
          <w:sz w:val="24"/>
          <w:szCs w:val="24"/>
        </w:rPr>
        <w:t>м</w:t>
      </w:r>
      <w:r w:rsidR="00CF2626" w:rsidRPr="00517C9E">
        <w:rPr>
          <w:sz w:val="24"/>
          <w:szCs w:val="24"/>
        </w:rPr>
        <w:t xml:space="preserve"> НАКС)</w:t>
      </w:r>
      <w:r w:rsidRPr="00CF2626">
        <w:rPr>
          <w:sz w:val="24"/>
          <w:szCs w:val="24"/>
        </w:rPr>
        <w:t>;</w:t>
      </w:r>
    </w:p>
    <w:p w:rsidR="00122ED0" w:rsidRDefault="00122ED0" w:rsidP="00122ED0">
      <w:pPr>
        <w:spacing w:line="240" w:lineRule="atLeast"/>
        <w:ind w:firstLine="0"/>
        <w:rPr>
          <w:sz w:val="24"/>
        </w:rPr>
      </w:pPr>
      <w:r w:rsidRPr="000020DE">
        <w:rPr>
          <w:b/>
          <w:sz w:val="24"/>
          <w:szCs w:val="24"/>
        </w:rPr>
        <w:t xml:space="preserve">д) </w:t>
      </w:r>
      <w:r w:rsidRPr="000020DE">
        <w:rPr>
          <w:sz w:val="24"/>
        </w:rPr>
        <w:t>наличие у предприятия-изготовителя аттестованного НАКС персонала ИТР, имеющего удостоверения на право руководства и технического контроля</w:t>
      </w:r>
      <w:r w:rsidR="00DF18B7">
        <w:rPr>
          <w:sz w:val="24"/>
        </w:rPr>
        <w:t xml:space="preserve"> за проведением сварочных работ</w:t>
      </w:r>
      <w:r w:rsidRPr="000020DE">
        <w:rPr>
          <w:sz w:val="24"/>
        </w:rPr>
        <w:t>;</w:t>
      </w:r>
    </w:p>
    <w:p w:rsidR="00CF2626" w:rsidRPr="007A06FB" w:rsidRDefault="007D705D" w:rsidP="00CF2626">
      <w:pPr>
        <w:tabs>
          <w:tab w:val="left" w:pos="1134"/>
          <w:tab w:val="left" w:pos="1701"/>
        </w:tabs>
        <w:spacing w:line="240" w:lineRule="atLeast"/>
        <w:ind w:firstLine="0"/>
        <w:rPr>
          <w:rFonts w:eastAsia="Calibri"/>
          <w:color w:val="262626" w:themeColor="text1" w:themeTint="D9"/>
          <w:sz w:val="24"/>
          <w:szCs w:val="24"/>
          <w:lang w:eastAsia="en-US"/>
        </w:rPr>
      </w:pPr>
      <w:r>
        <w:rPr>
          <w:rFonts w:eastAsia="Calibri"/>
          <w:b/>
          <w:sz w:val="24"/>
          <w:szCs w:val="24"/>
          <w:lang w:eastAsia="en-US"/>
        </w:rPr>
        <w:t>е</w:t>
      </w:r>
      <w:r w:rsidR="00CF2626" w:rsidRPr="007A06FB">
        <w:rPr>
          <w:rFonts w:eastAsia="Calibri"/>
          <w:b/>
          <w:color w:val="262626" w:themeColor="text1" w:themeTint="D9"/>
          <w:sz w:val="24"/>
          <w:szCs w:val="24"/>
          <w:lang w:eastAsia="en-US"/>
        </w:rPr>
        <w:t>)</w:t>
      </w:r>
      <w:r w:rsidR="00CF2626" w:rsidRPr="007A06FB">
        <w:rPr>
          <w:rFonts w:eastAsia="Calibri"/>
          <w:color w:val="262626" w:themeColor="text1" w:themeTint="D9"/>
          <w:sz w:val="24"/>
          <w:szCs w:val="24"/>
          <w:lang w:eastAsia="en-US"/>
        </w:rPr>
        <w:t xml:space="preserve"> </w:t>
      </w:r>
      <w:r w:rsidR="00CF2626">
        <w:rPr>
          <w:rFonts w:eastAsia="Calibri"/>
          <w:color w:val="262626" w:themeColor="text1" w:themeTint="D9"/>
          <w:sz w:val="24"/>
          <w:szCs w:val="24"/>
          <w:lang w:eastAsia="en-US"/>
        </w:rPr>
        <w:t xml:space="preserve">иметь </w:t>
      </w:r>
      <w:r w:rsidR="00CF2626">
        <w:rPr>
          <w:color w:val="262626" w:themeColor="text1" w:themeTint="D9"/>
          <w:spacing w:val="2"/>
          <w:sz w:val="24"/>
          <w:szCs w:val="24"/>
        </w:rPr>
        <w:t>сертификат</w:t>
      </w:r>
      <w:r w:rsidR="00CF2626" w:rsidRPr="007A06FB">
        <w:rPr>
          <w:color w:val="262626" w:themeColor="text1" w:themeTint="D9"/>
          <w:spacing w:val="2"/>
          <w:sz w:val="24"/>
          <w:szCs w:val="24"/>
        </w:rPr>
        <w:t xml:space="preserve"> </w:t>
      </w:r>
      <w:r w:rsidR="00CF2626" w:rsidRPr="007A06FB">
        <w:rPr>
          <w:color w:val="262626" w:themeColor="text1" w:themeTint="D9"/>
          <w:sz w:val="24"/>
          <w:szCs w:val="24"/>
        </w:rPr>
        <w:t xml:space="preserve">об утверждении типа средств измерения на </w:t>
      </w:r>
      <w:r w:rsidR="00CF2626">
        <w:rPr>
          <w:color w:val="262626" w:themeColor="text1" w:themeTint="D9"/>
          <w:sz w:val="24"/>
          <w:szCs w:val="24"/>
        </w:rPr>
        <w:t>изгото</w:t>
      </w:r>
      <w:r w:rsidR="00CF2626" w:rsidRPr="007A06FB">
        <w:rPr>
          <w:color w:val="262626" w:themeColor="text1" w:themeTint="D9"/>
          <w:sz w:val="24"/>
          <w:szCs w:val="24"/>
        </w:rPr>
        <w:t xml:space="preserve">вляемые резервуары (РГС), для приёма, хранения и отпуска светлых нефтепродуктов, с указанием номера в </w:t>
      </w:r>
      <w:proofErr w:type="spellStart"/>
      <w:r w:rsidR="00CF2626" w:rsidRPr="007A06FB">
        <w:rPr>
          <w:color w:val="262626" w:themeColor="text1" w:themeTint="D9"/>
          <w:sz w:val="24"/>
          <w:szCs w:val="24"/>
        </w:rPr>
        <w:t>Госреестре</w:t>
      </w:r>
      <w:proofErr w:type="spellEnd"/>
      <w:r w:rsidR="00CF2626" w:rsidRPr="007A06FB">
        <w:rPr>
          <w:color w:val="262626" w:themeColor="text1" w:themeTint="D9"/>
          <w:sz w:val="24"/>
          <w:szCs w:val="24"/>
        </w:rPr>
        <w:t xml:space="preserve"> средств измерений</w:t>
      </w:r>
      <w:r w:rsidR="00CF2626" w:rsidRPr="007A06FB">
        <w:rPr>
          <w:rFonts w:eastAsia="Calibri"/>
          <w:color w:val="262626" w:themeColor="text1" w:themeTint="D9"/>
          <w:sz w:val="24"/>
          <w:szCs w:val="24"/>
          <w:lang w:eastAsia="en-US"/>
        </w:rPr>
        <w:t>.</w:t>
      </w:r>
    </w:p>
    <w:p w:rsidR="00122ED0" w:rsidRPr="00D70E57" w:rsidRDefault="007D705D" w:rsidP="00122ED0">
      <w:pPr>
        <w:spacing w:line="240" w:lineRule="atLeast"/>
        <w:ind w:firstLine="0"/>
        <w:rPr>
          <w:sz w:val="24"/>
          <w:szCs w:val="24"/>
        </w:rPr>
      </w:pPr>
      <w:r>
        <w:rPr>
          <w:b/>
          <w:sz w:val="24"/>
          <w:szCs w:val="24"/>
        </w:rPr>
        <w:t>ж</w:t>
      </w:r>
      <w:r w:rsidR="00122ED0" w:rsidRPr="000020DE">
        <w:rPr>
          <w:b/>
          <w:sz w:val="24"/>
          <w:szCs w:val="24"/>
        </w:rPr>
        <w:t>)</w:t>
      </w:r>
      <w:r w:rsidR="00122ED0" w:rsidRPr="000020DE">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w:t>
      </w:r>
      <w:r w:rsidR="00122ED0" w:rsidRPr="00D70E57">
        <w:rPr>
          <w:sz w:val="24"/>
          <w:szCs w:val="24"/>
        </w:rPr>
        <w:t>и иметь соответствующие действующие лицензии на выполнение видов деятельности в рамках Договора);</w:t>
      </w:r>
    </w:p>
    <w:p w:rsidR="00122ED0" w:rsidRPr="00D70E57" w:rsidRDefault="007D705D" w:rsidP="00122ED0">
      <w:pPr>
        <w:shd w:val="clear" w:color="auto" w:fill="FFFFFF" w:themeFill="background1"/>
        <w:spacing w:line="240" w:lineRule="atLeast"/>
        <w:ind w:firstLine="0"/>
        <w:rPr>
          <w:sz w:val="24"/>
          <w:szCs w:val="24"/>
        </w:rPr>
      </w:pPr>
      <w:r>
        <w:rPr>
          <w:b/>
          <w:bCs/>
          <w:iCs/>
          <w:sz w:val="24"/>
          <w:szCs w:val="24"/>
        </w:rPr>
        <w:t>з</w:t>
      </w:r>
      <w:r w:rsidR="00122ED0" w:rsidRPr="00D70E57">
        <w:rPr>
          <w:b/>
          <w:bCs/>
          <w:iCs/>
          <w:sz w:val="24"/>
          <w:szCs w:val="24"/>
        </w:rPr>
        <w:t>)</w:t>
      </w:r>
      <w:r w:rsidR="00122ED0" w:rsidRPr="00D70E57">
        <w:rPr>
          <w:bCs/>
          <w:iCs/>
          <w:sz w:val="24"/>
          <w:szCs w:val="24"/>
        </w:rPr>
        <w:t xml:space="preserve"> отсутств</w:t>
      </w:r>
      <w:r w:rsidR="00122ED0" w:rsidRPr="00D70E57">
        <w:rPr>
          <w:sz w:val="24"/>
          <w:szCs w:val="24"/>
        </w:rPr>
        <w:t>овать</w:t>
      </w:r>
      <w:r w:rsidR="00122ED0" w:rsidRPr="00D70E57">
        <w:rPr>
          <w:bCs/>
          <w:iCs/>
          <w:sz w:val="24"/>
          <w:szCs w:val="24"/>
        </w:rPr>
        <w:t xml:space="preserve"> </w:t>
      </w:r>
      <w:r w:rsidR="00122ED0" w:rsidRPr="00D70E57">
        <w:rPr>
          <w:sz w:val="24"/>
          <w:szCs w:val="24"/>
        </w:rPr>
        <w:t>сведения об Участнике закупки в реестрах недобросовестных поставщиков (РНП).</w:t>
      </w:r>
    </w:p>
    <w:p w:rsidR="00122ED0" w:rsidRPr="00D70E57" w:rsidRDefault="007D705D" w:rsidP="00122ED0">
      <w:pPr>
        <w:shd w:val="clear" w:color="auto" w:fill="FFFFFF" w:themeFill="background1"/>
        <w:spacing w:line="240" w:lineRule="atLeast"/>
        <w:ind w:firstLine="0"/>
        <w:rPr>
          <w:b/>
          <w:bCs/>
          <w:sz w:val="24"/>
          <w:szCs w:val="24"/>
        </w:rPr>
      </w:pPr>
      <w:r>
        <w:rPr>
          <w:b/>
          <w:sz w:val="24"/>
          <w:szCs w:val="24"/>
        </w:rPr>
        <w:t>и</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 и его должностных лиц конфликта интересов с сотрудниками Заказчика.</w:t>
      </w:r>
    </w:p>
    <w:p w:rsidR="00122ED0" w:rsidRPr="00D70E57" w:rsidRDefault="007D705D"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к</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7D705D"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л</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7D705D"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м</w:t>
      </w:r>
      <w:r w:rsidR="00122ED0" w:rsidRPr="00D70E57">
        <w:rPr>
          <w:b/>
          <w:sz w:val="24"/>
          <w:szCs w:val="24"/>
        </w:rPr>
        <w:t>)</w:t>
      </w:r>
      <w:r w:rsidR="00122ED0" w:rsidRPr="00D70E57">
        <w:rPr>
          <w:sz w:val="24"/>
          <w:szCs w:val="24"/>
        </w:rPr>
        <w:t xml:space="preserve"> </w:t>
      </w:r>
      <w:r w:rsidR="00DF18B7" w:rsidRPr="00DF18B7">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7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7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 xml:space="preserve">Документами, подтверждающими соответствие Участника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2018 год.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F61FCC">
        <w:rPr>
          <w:rFonts w:eastAsia="Calibri"/>
          <w:sz w:val="24"/>
          <w:szCs w:val="24"/>
          <w:lang w:eastAsia="en-US"/>
        </w:rPr>
        <w:t>4</w:t>
      </w:r>
      <w:r w:rsidRPr="000020DE">
        <w:rPr>
          <w:rFonts w:eastAsia="Calibri"/>
          <w:sz w:val="24"/>
          <w:szCs w:val="24"/>
          <w:lang w:eastAsia="en-US"/>
        </w:rPr>
        <w:t xml:space="preserve"> квартал 201</w:t>
      </w:r>
      <w:r w:rsidR="0030405E">
        <w:rPr>
          <w:rFonts w:eastAsia="Calibri"/>
          <w:sz w:val="24"/>
          <w:szCs w:val="24"/>
          <w:lang w:eastAsia="en-US"/>
        </w:rPr>
        <w:t>9</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w:t>
      </w:r>
      <w:r w:rsidR="009E0C52" w:rsidRPr="000020DE">
        <w:rPr>
          <w:i/>
          <w:sz w:val="24"/>
          <w:szCs w:val="24"/>
        </w:rPr>
        <w:t xml:space="preserve">бумажной </w:t>
      </w:r>
      <w:r w:rsidRPr="000020DE">
        <w:rPr>
          <w:i/>
          <w:sz w:val="24"/>
          <w:szCs w:val="24"/>
        </w:rPr>
        <w:t xml:space="preserve">форме) </w:t>
      </w:r>
      <w:r w:rsidRPr="000020DE">
        <w:rPr>
          <w:sz w:val="24"/>
          <w:szCs w:val="24"/>
        </w:rPr>
        <w:t>или с приложением квитанции ИФНС о приеме</w:t>
      </w:r>
      <w:r w:rsidRPr="000020DE">
        <w:rPr>
          <w:i/>
          <w:sz w:val="24"/>
          <w:szCs w:val="24"/>
        </w:rPr>
        <w:t xml:space="preserve"> (в случае сдачи в </w:t>
      </w:r>
      <w:r w:rsidR="009E0C52" w:rsidRPr="000020DE">
        <w:rPr>
          <w:i/>
          <w:sz w:val="24"/>
          <w:szCs w:val="24"/>
        </w:rPr>
        <w:t xml:space="preserve">электронной </w:t>
      </w:r>
      <w:r w:rsidRPr="000020DE">
        <w:rPr>
          <w:i/>
          <w:sz w:val="24"/>
          <w:szCs w:val="24"/>
        </w:rPr>
        <w:t>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lastRenderedPageBreak/>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295CB3">
        <w:rPr>
          <w:rFonts w:eastAsia="Calibri"/>
          <w:sz w:val="24"/>
          <w:szCs w:val="24"/>
          <w:lang w:eastAsia="en-US"/>
        </w:rPr>
        <w:t>5</w:t>
      </w:r>
      <w:r w:rsidRPr="000020DE">
        <w:rPr>
          <w:rFonts w:eastAsia="Calibri"/>
          <w:sz w:val="24"/>
          <w:szCs w:val="24"/>
          <w:lang w:eastAsia="en-US"/>
        </w:rPr>
        <w:t xml:space="preserve"> п.5.</w:t>
      </w:r>
      <w:r w:rsidR="00295CB3">
        <w:rPr>
          <w:rFonts w:eastAsia="Calibri"/>
          <w:sz w:val="24"/>
          <w:szCs w:val="24"/>
          <w:lang w:eastAsia="en-US"/>
        </w:rPr>
        <w:t>5</w:t>
      </w:r>
      <w:r w:rsidRPr="000020DE">
        <w:rPr>
          <w:rFonts w:eastAsia="Calibri"/>
          <w:sz w:val="24"/>
          <w:szCs w:val="24"/>
          <w:lang w:eastAsia="en-US"/>
        </w:rPr>
        <w:t xml:space="preserve"> 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4" w:history="1">
        <w:r w:rsidRPr="000020DE">
          <w:rPr>
            <w:rFonts w:eastAsia="Calibri"/>
            <w:sz w:val="24"/>
            <w:szCs w:val="24"/>
            <w:u w:val="single"/>
            <w:lang w:eastAsia="en-US"/>
          </w:rPr>
          <w:t>www.nalog.ru</w:t>
        </w:r>
      </w:hyperlink>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w:t>
      </w:r>
      <w:proofErr w:type="spellStart"/>
      <w:r w:rsidRPr="000020DE">
        <w:rPr>
          <w:rFonts w:eastAsia="Calibri"/>
          <w:sz w:val="24"/>
          <w:szCs w:val="24"/>
          <w:lang w:eastAsia="en-US"/>
        </w:rPr>
        <w:t>п.п</w:t>
      </w:r>
      <w:proofErr w:type="spellEnd"/>
      <w:r w:rsidRPr="000020DE">
        <w:rPr>
          <w:rFonts w:eastAsia="Calibri"/>
          <w:sz w:val="24"/>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rFonts w:eastAsia="Calibri"/>
          <w:b/>
          <w:sz w:val="24"/>
          <w:szCs w:val="24"/>
          <w:lang w:eastAsia="en-US"/>
        </w:rPr>
        <w:t>л)</w:t>
      </w:r>
      <w:r w:rsidRPr="000020DE">
        <w:rPr>
          <w:rFonts w:eastAsia="Calibri"/>
          <w:sz w:val="24"/>
          <w:szCs w:val="24"/>
          <w:lang w:eastAsia="en-US"/>
        </w:rPr>
        <w:t xml:space="preserve"> заключенные договоры на </w:t>
      </w:r>
      <w:r w:rsidR="0030405E">
        <w:rPr>
          <w:rFonts w:eastAsia="Calibri"/>
          <w:sz w:val="24"/>
          <w:szCs w:val="24"/>
          <w:lang w:eastAsia="en-US"/>
        </w:rPr>
        <w:t>производство (</w:t>
      </w:r>
      <w:r w:rsidRPr="000020DE">
        <w:rPr>
          <w:rFonts w:eastAsia="Calibri"/>
          <w:sz w:val="24"/>
          <w:szCs w:val="24"/>
          <w:lang w:eastAsia="en-US"/>
        </w:rPr>
        <w:t>изготовление</w:t>
      </w:r>
      <w:r w:rsidR="0030405E">
        <w:rPr>
          <w:rFonts w:eastAsia="Calibri"/>
          <w:sz w:val="24"/>
          <w:szCs w:val="24"/>
          <w:lang w:eastAsia="en-US"/>
        </w:rPr>
        <w:t>)</w:t>
      </w:r>
      <w:r w:rsidRPr="000020DE">
        <w:rPr>
          <w:rFonts w:eastAsia="Calibri"/>
          <w:sz w:val="24"/>
          <w:szCs w:val="24"/>
          <w:lang w:eastAsia="en-US"/>
        </w:rPr>
        <w:t xml:space="preserve"> резервуаров и документы, подтверждающие их исполнение (акты вып</w:t>
      </w:r>
      <w:r w:rsidR="0030405E">
        <w:rPr>
          <w:rFonts w:eastAsia="Calibri"/>
          <w:sz w:val="24"/>
          <w:szCs w:val="24"/>
          <w:lang w:eastAsia="en-US"/>
        </w:rPr>
        <w:t>олненных работ, акты поставки</w:t>
      </w:r>
      <w:r w:rsidR="00F67C0C">
        <w:rPr>
          <w:rFonts w:eastAsia="Calibri"/>
          <w:sz w:val="24"/>
          <w:szCs w:val="24"/>
          <w:lang w:eastAsia="en-US"/>
        </w:rPr>
        <w:t xml:space="preserve"> и т.п.</w:t>
      </w:r>
      <w:r w:rsidR="0030405E">
        <w:rPr>
          <w:rFonts w:eastAsia="Calibri"/>
          <w:sz w:val="24"/>
          <w:szCs w:val="24"/>
          <w:lang w:eastAsia="en-US"/>
        </w:rPr>
        <w:t xml:space="preserve">) </w:t>
      </w:r>
      <w:r w:rsidRPr="000020DE">
        <w:rPr>
          <w:rFonts w:eastAsia="Calibri"/>
          <w:sz w:val="24"/>
          <w:szCs w:val="24"/>
          <w:lang w:eastAsia="en-US"/>
        </w:rPr>
        <w:t>за два последних года</w:t>
      </w:r>
      <w:r w:rsidR="0030405E">
        <w:rPr>
          <w:rFonts w:eastAsia="Calibri"/>
          <w:sz w:val="24"/>
          <w:szCs w:val="24"/>
          <w:lang w:eastAsia="en-US"/>
        </w:rPr>
        <w:t xml:space="preserve"> (2018-2019гг.)</w:t>
      </w:r>
    </w:p>
    <w:p w:rsidR="006C0DB6" w:rsidRPr="000020DE" w:rsidRDefault="006C0DB6" w:rsidP="006C0DB6">
      <w:pPr>
        <w:tabs>
          <w:tab w:val="left" w:pos="1134"/>
          <w:tab w:val="left" w:pos="1701"/>
        </w:tabs>
        <w:spacing w:line="240" w:lineRule="atLeast"/>
        <w:ind w:firstLine="0"/>
        <w:rPr>
          <w:rFonts w:eastAsia="Calibri"/>
          <w:sz w:val="24"/>
          <w:szCs w:val="24"/>
          <w:lang w:eastAsia="en-US"/>
        </w:rPr>
      </w:pPr>
      <w:r w:rsidRPr="000020DE">
        <w:rPr>
          <w:rFonts w:eastAsia="Calibri"/>
          <w:b/>
          <w:sz w:val="24"/>
          <w:szCs w:val="24"/>
          <w:lang w:eastAsia="en-US"/>
        </w:rPr>
        <w:t>м)</w:t>
      </w:r>
      <w:r w:rsidRPr="000020DE">
        <w:rPr>
          <w:rFonts w:eastAsia="Calibri"/>
          <w:sz w:val="24"/>
          <w:szCs w:val="24"/>
          <w:lang w:eastAsia="en-US"/>
        </w:rPr>
        <w:t xml:space="preserve"> документы на право собственности или выписка из ЕГРП на производственные площадки и цеха либо договор их аренды;</w:t>
      </w:r>
    </w:p>
    <w:p w:rsidR="0030405E" w:rsidRDefault="006C0DB6" w:rsidP="006C0DB6">
      <w:pPr>
        <w:tabs>
          <w:tab w:val="left" w:pos="1134"/>
          <w:tab w:val="left" w:pos="1701"/>
        </w:tabs>
        <w:spacing w:line="240" w:lineRule="atLeast"/>
        <w:ind w:firstLine="0"/>
        <w:rPr>
          <w:rFonts w:eastAsia="Calibri"/>
          <w:sz w:val="24"/>
          <w:szCs w:val="24"/>
          <w:lang w:eastAsia="en-US"/>
        </w:rPr>
      </w:pPr>
      <w:r w:rsidRPr="000020DE">
        <w:rPr>
          <w:rFonts w:eastAsia="Calibri"/>
          <w:b/>
          <w:sz w:val="24"/>
          <w:szCs w:val="24"/>
          <w:lang w:eastAsia="en-US"/>
        </w:rPr>
        <w:t xml:space="preserve">н) </w:t>
      </w:r>
      <w:r w:rsidRPr="004C6F4F">
        <w:rPr>
          <w:rFonts w:eastAsia="Calibri"/>
          <w:sz w:val="24"/>
          <w:szCs w:val="24"/>
          <w:lang w:eastAsia="en-US"/>
        </w:rPr>
        <w:t>документы, подтвержд</w:t>
      </w:r>
      <w:r w:rsidR="0072769D" w:rsidRPr="004C6F4F">
        <w:rPr>
          <w:rFonts w:eastAsia="Calibri"/>
          <w:sz w:val="24"/>
          <w:szCs w:val="24"/>
          <w:lang w:eastAsia="en-US"/>
        </w:rPr>
        <w:t>ающие квалификацию специалистов</w:t>
      </w:r>
      <w:r w:rsidR="0030405E" w:rsidRPr="004C6F4F">
        <w:rPr>
          <w:rFonts w:eastAsia="Calibri"/>
          <w:sz w:val="24"/>
          <w:szCs w:val="24"/>
          <w:lang w:eastAsia="en-US"/>
        </w:rPr>
        <w:t>;</w:t>
      </w:r>
      <w:r w:rsidRPr="000020DE">
        <w:rPr>
          <w:rFonts w:eastAsia="Calibri"/>
          <w:sz w:val="24"/>
          <w:szCs w:val="24"/>
          <w:lang w:eastAsia="en-US"/>
        </w:rPr>
        <w:t xml:space="preserve"> </w:t>
      </w:r>
    </w:p>
    <w:p w:rsidR="006C0DB6" w:rsidRPr="000020DE" w:rsidRDefault="0030405E" w:rsidP="006C0DB6">
      <w:pPr>
        <w:tabs>
          <w:tab w:val="left" w:pos="1134"/>
          <w:tab w:val="left" w:pos="1701"/>
        </w:tabs>
        <w:spacing w:line="240" w:lineRule="atLeast"/>
        <w:ind w:firstLine="0"/>
        <w:rPr>
          <w:rFonts w:eastAsia="Calibri"/>
          <w:sz w:val="24"/>
          <w:szCs w:val="24"/>
          <w:lang w:eastAsia="en-US"/>
        </w:rPr>
      </w:pPr>
      <w:r w:rsidRPr="0030405E">
        <w:rPr>
          <w:rFonts w:eastAsia="Calibri"/>
          <w:b/>
          <w:sz w:val="24"/>
          <w:szCs w:val="24"/>
          <w:lang w:eastAsia="en-US"/>
        </w:rPr>
        <w:t>о)</w:t>
      </w:r>
      <w:r>
        <w:rPr>
          <w:rFonts w:eastAsia="Calibri"/>
          <w:sz w:val="24"/>
          <w:szCs w:val="24"/>
          <w:lang w:eastAsia="en-US"/>
        </w:rPr>
        <w:t xml:space="preserve"> </w:t>
      </w:r>
      <w:r w:rsidR="006C0DB6" w:rsidRPr="000020DE">
        <w:rPr>
          <w:rFonts w:eastAsia="Calibri"/>
          <w:sz w:val="24"/>
          <w:szCs w:val="24"/>
          <w:lang w:eastAsia="en-US"/>
        </w:rPr>
        <w:t>на электросварщиков</w:t>
      </w:r>
      <w:r w:rsidR="00092476" w:rsidRPr="000020DE">
        <w:rPr>
          <w:rFonts w:eastAsia="Calibri"/>
          <w:sz w:val="24"/>
          <w:szCs w:val="24"/>
          <w:lang w:eastAsia="en-US"/>
        </w:rPr>
        <w:t xml:space="preserve"> </w:t>
      </w:r>
      <w:r w:rsidR="004C6F4F">
        <w:rPr>
          <w:rFonts w:eastAsia="Calibri"/>
          <w:sz w:val="24"/>
          <w:szCs w:val="24"/>
          <w:lang w:eastAsia="en-US"/>
        </w:rPr>
        <w:t xml:space="preserve">ручной сварки </w:t>
      </w:r>
      <w:r w:rsidR="00092476" w:rsidRPr="000020DE">
        <w:rPr>
          <w:rFonts w:eastAsia="Calibri"/>
          <w:sz w:val="24"/>
          <w:szCs w:val="24"/>
          <w:lang w:eastAsia="en-US"/>
        </w:rPr>
        <w:t>и ИТР</w:t>
      </w:r>
      <w:r w:rsidR="006C0DB6" w:rsidRPr="000020DE">
        <w:rPr>
          <w:rFonts w:eastAsia="Calibri"/>
          <w:sz w:val="24"/>
          <w:szCs w:val="24"/>
          <w:lang w:eastAsia="en-US"/>
        </w:rPr>
        <w:t xml:space="preserve"> свидетельства национального агентства контроля сварки (НАКС);</w:t>
      </w:r>
    </w:p>
    <w:p w:rsidR="00DE5B49" w:rsidRPr="000020DE" w:rsidRDefault="0030405E" w:rsidP="006C0DB6">
      <w:pPr>
        <w:tabs>
          <w:tab w:val="left" w:pos="1134"/>
          <w:tab w:val="left" w:pos="1701"/>
        </w:tabs>
        <w:spacing w:line="240" w:lineRule="atLeast"/>
        <w:ind w:firstLine="0"/>
        <w:rPr>
          <w:sz w:val="24"/>
        </w:rPr>
      </w:pPr>
      <w:r>
        <w:rPr>
          <w:b/>
          <w:sz w:val="24"/>
          <w:szCs w:val="24"/>
        </w:rPr>
        <w:t>п</w:t>
      </w:r>
      <w:r w:rsidR="00DE5B49" w:rsidRPr="000020DE">
        <w:rPr>
          <w:b/>
          <w:sz w:val="24"/>
          <w:szCs w:val="24"/>
        </w:rPr>
        <w:t>)</w:t>
      </w:r>
      <w:r w:rsidR="00DE5B49" w:rsidRPr="000020DE">
        <w:rPr>
          <w:sz w:val="24"/>
          <w:szCs w:val="24"/>
        </w:rPr>
        <w:t xml:space="preserve"> </w:t>
      </w:r>
      <w:r>
        <w:rPr>
          <w:sz w:val="24"/>
        </w:rPr>
        <w:t>сертификат</w:t>
      </w:r>
      <w:r w:rsidR="00DE5B49" w:rsidRPr="000020DE">
        <w:rPr>
          <w:sz w:val="24"/>
        </w:rPr>
        <w:t xml:space="preserve"> на поставляемый товар</w:t>
      </w:r>
      <w:r w:rsidR="00DE5B49" w:rsidRPr="0030405E">
        <w:rPr>
          <w:sz w:val="24"/>
        </w:rPr>
        <w:t>;</w:t>
      </w:r>
    </w:p>
    <w:p w:rsidR="00E40C50" w:rsidRPr="000020DE" w:rsidRDefault="0030405E" w:rsidP="00092476">
      <w:pPr>
        <w:tabs>
          <w:tab w:val="left" w:pos="1134"/>
          <w:tab w:val="left" w:pos="1701"/>
        </w:tabs>
        <w:spacing w:line="240" w:lineRule="atLeast"/>
        <w:ind w:firstLine="0"/>
        <w:rPr>
          <w:sz w:val="24"/>
          <w:szCs w:val="24"/>
        </w:rPr>
      </w:pPr>
      <w:r>
        <w:rPr>
          <w:b/>
          <w:sz w:val="24"/>
        </w:rPr>
        <w:t>р</w:t>
      </w:r>
      <w:r w:rsidR="00E97DBB" w:rsidRPr="000020DE">
        <w:rPr>
          <w:b/>
          <w:sz w:val="24"/>
        </w:rPr>
        <w:t xml:space="preserve">) </w:t>
      </w:r>
      <w:r w:rsidR="0097319C" w:rsidRPr="0097319C">
        <w:rPr>
          <w:sz w:val="24"/>
        </w:rPr>
        <w:t xml:space="preserve">сертификат об утверждении типа средств измерения на изготовляемые резервуары (РГС), для приёма, хранения и отпуска светлых нефтепродуктов, с указанием номера в </w:t>
      </w:r>
      <w:proofErr w:type="spellStart"/>
      <w:r w:rsidR="0097319C" w:rsidRPr="0097319C">
        <w:rPr>
          <w:sz w:val="24"/>
        </w:rPr>
        <w:t>Госреестре</w:t>
      </w:r>
      <w:proofErr w:type="spellEnd"/>
      <w:r w:rsidR="0097319C" w:rsidRPr="0097319C">
        <w:rPr>
          <w:sz w:val="24"/>
        </w:rPr>
        <w:t xml:space="preserve"> средств измерений</w:t>
      </w:r>
      <w:r w:rsidR="00A73C33" w:rsidRPr="000020DE">
        <w:rPr>
          <w:sz w:val="24"/>
          <w:szCs w:val="24"/>
        </w:rPr>
        <w:t>;</w:t>
      </w:r>
    </w:p>
    <w:p w:rsidR="00E40C50" w:rsidRDefault="0030405E" w:rsidP="006C0DB6">
      <w:pPr>
        <w:tabs>
          <w:tab w:val="left" w:pos="1134"/>
          <w:tab w:val="left" w:pos="1701"/>
        </w:tabs>
        <w:spacing w:line="240" w:lineRule="atLeast"/>
        <w:ind w:firstLine="0"/>
        <w:rPr>
          <w:sz w:val="24"/>
          <w:szCs w:val="24"/>
        </w:rPr>
      </w:pPr>
      <w:r>
        <w:rPr>
          <w:b/>
          <w:sz w:val="24"/>
          <w:szCs w:val="24"/>
        </w:rPr>
        <w:t>с</w:t>
      </w:r>
      <w:r w:rsidR="006E1C66" w:rsidRPr="000020DE">
        <w:rPr>
          <w:b/>
          <w:sz w:val="24"/>
          <w:szCs w:val="24"/>
        </w:rPr>
        <w:t>)</w:t>
      </w:r>
      <w:r w:rsidR="006E1C66" w:rsidRPr="000020DE">
        <w:rPr>
          <w:sz w:val="24"/>
          <w:szCs w:val="24"/>
        </w:rPr>
        <w:t xml:space="preserve"> документы, подтверждающие наличие специализированного оборудования</w:t>
      </w:r>
      <w:r w:rsidR="003B6D89" w:rsidRPr="000020DE">
        <w:rPr>
          <w:sz w:val="24"/>
          <w:szCs w:val="24"/>
        </w:rPr>
        <w:t>, необходимое для производства резервуаров</w:t>
      </w:r>
      <w:r w:rsidR="00A73C33" w:rsidRPr="000020DE">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9" w:name="_Toc322017059"/>
      <w:bookmarkStart w:id="8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 xml:space="preserve">Заявки на участие в закупке представляются согласно требованиям к содержанию, </w:t>
      </w:r>
      <w:r w:rsidRPr="0030405E">
        <w:rPr>
          <w:rFonts w:eastAsia="Calibri"/>
          <w:sz w:val="24"/>
          <w:szCs w:val="24"/>
          <w:lang w:eastAsia="en-US"/>
        </w:rPr>
        <w:lastRenderedPageBreak/>
        <w:t xml:space="preserve">оформлению и составу заявки на участие в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7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54EA6">
      <w:pPr>
        <w:keepNext/>
        <w:widowControl w:val="0"/>
        <w:numPr>
          <w:ilvl w:val="1"/>
          <w:numId w:val="3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81" w:name="_Toc322017061"/>
      <w:r w:rsidRPr="0030405E">
        <w:rPr>
          <w:rFonts w:cs="Arial"/>
          <w:b/>
          <w:bCs/>
          <w:sz w:val="24"/>
          <w:szCs w:val="24"/>
        </w:rPr>
        <w:t xml:space="preserve"> Закупочная комиссия. Отбор и оценка </w:t>
      </w:r>
      <w:bookmarkEnd w:id="8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82" w:name="_Toc322017062"/>
      <w:r w:rsidRPr="0030405E">
        <w:rPr>
          <w:rFonts w:eastAsia="Calibri"/>
          <w:b/>
          <w:bCs/>
          <w:sz w:val="24"/>
          <w:szCs w:val="24"/>
          <w:lang w:eastAsia="en-US"/>
        </w:rPr>
        <w:t>Общие положения</w:t>
      </w:r>
      <w:bookmarkEnd w:id="8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8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8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627FD4">
      <w:pPr>
        <w:widowControl w:val="0"/>
        <w:numPr>
          <w:ilvl w:val="3"/>
          <w:numId w:val="34"/>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627FD4">
      <w:pPr>
        <w:widowControl w:val="0"/>
        <w:numPr>
          <w:ilvl w:val="3"/>
          <w:numId w:val="23"/>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9834AF">
      <w:pPr>
        <w:widowControl w:val="0"/>
        <w:numPr>
          <w:ilvl w:val="3"/>
          <w:numId w:val="36"/>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9834AF">
      <w:pPr>
        <w:numPr>
          <w:ilvl w:val="3"/>
          <w:numId w:val="36"/>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80"/>
    <w:p w:rsidR="0030405E" w:rsidRPr="0030405E" w:rsidRDefault="0030405E" w:rsidP="0097319C">
      <w:pPr>
        <w:widowControl w:val="0"/>
        <w:numPr>
          <w:ilvl w:val="3"/>
          <w:numId w:val="36"/>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627FD4">
      <w:pPr>
        <w:pStyle w:val="aff7"/>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w:t>
      </w:r>
      <w:r w:rsidR="002C76E7" w:rsidRPr="00F33B33">
        <w:rPr>
          <w:bCs/>
          <w:iCs/>
          <w:sz w:val="24"/>
          <w:szCs w:val="24"/>
        </w:rPr>
        <w:lastRenderedPageBreak/>
        <w:t>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Pr="00F33B33" w:rsidRDefault="000E7252" w:rsidP="00336EAC">
      <w:pPr>
        <w:spacing w:line="240" w:lineRule="atLeast"/>
        <w:ind w:firstLine="0"/>
        <w:rPr>
          <w:sz w:val="24"/>
          <w:szCs w:val="24"/>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5557"/>
        <w:gridCol w:w="45"/>
        <w:gridCol w:w="806"/>
        <w:gridCol w:w="73"/>
        <w:gridCol w:w="806"/>
        <w:gridCol w:w="17"/>
      </w:tblGrid>
      <w:tr w:rsidR="0071081E" w:rsidRPr="00F33B33" w:rsidTr="009E0C52">
        <w:trPr>
          <w:gridAfter w:val="1"/>
          <w:wAfter w:w="17" w:type="dxa"/>
          <w:trHeight w:val="690"/>
        </w:trPr>
        <w:tc>
          <w:tcPr>
            <w:tcW w:w="851" w:type="dxa"/>
            <w:vMerge w:val="restart"/>
            <w:vAlign w:val="center"/>
          </w:tcPr>
          <w:p w:rsidR="0071081E" w:rsidRPr="00F33B33" w:rsidRDefault="0071081E" w:rsidP="00EF1453">
            <w:pPr>
              <w:tabs>
                <w:tab w:val="left" w:pos="885"/>
              </w:tabs>
              <w:spacing w:after="120" w:line="240" w:lineRule="auto"/>
              <w:ind w:firstLine="34"/>
              <w:jc w:val="center"/>
              <w:rPr>
                <w:b/>
                <w:snapToGrid w:val="0"/>
                <w:sz w:val="24"/>
                <w:szCs w:val="24"/>
              </w:rPr>
            </w:pPr>
            <w:r w:rsidRPr="00F33B33">
              <w:rPr>
                <w:b/>
                <w:snapToGrid w:val="0"/>
                <w:sz w:val="24"/>
                <w:szCs w:val="24"/>
              </w:rPr>
              <w:t>№ п/п</w:t>
            </w:r>
          </w:p>
        </w:tc>
        <w:tc>
          <w:tcPr>
            <w:tcW w:w="1701" w:type="dxa"/>
            <w:vMerge w:val="restart"/>
            <w:vAlign w:val="center"/>
          </w:tcPr>
          <w:p w:rsidR="0071081E" w:rsidRPr="00F33B33" w:rsidRDefault="0071081E" w:rsidP="0010026C">
            <w:pPr>
              <w:tabs>
                <w:tab w:val="left" w:pos="600"/>
              </w:tabs>
              <w:spacing w:after="120" w:line="240" w:lineRule="auto"/>
              <w:ind w:firstLine="0"/>
              <w:jc w:val="center"/>
              <w:rPr>
                <w:b/>
                <w:snapToGrid w:val="0"/>
                <w:sz w:val="24"/>
                <w:szCs w:val="24"/>
              </w:rPr>
            </w:pPr>
            <w:r w:rsidRPr="00F33B33">
              <w:rPr>
                <w:b/>
                <w:bCs/>
                <w:snapToGrid w:val="0"/>
                <w:sz w:val="24"/>
                <w:szCs w:val="24"/>
              </w:rPr>
              <w:t>Критерий</w:t>
            </w:r>
          </w:p>
        </w:tc>
        <w:tc>
          <w:tcPr>
            <w:tcW w:w="5557" w:type="dxa"/>
            <w:vMerge w:val="restart"/>
            <w:vAlign w:val="center"/>
          </w:tcPr>
          <w:p w:rsidR="0071081E" w:rsidRPr="00F33B33" w:rsidRDefault="0071081E" w:rsidP="0010026C">
            <w:pPr>
              <w:tabs>
                <w:tab w:val="left" w:pos="600"/>
              </w:tabs>
              <w:spacing w:after="120" w:line="240" w:lineRule="auto"/>
              <w:jc w:val="center"/>
              <w:rPr>
                <w:b/>
                <w:snapToGrid w:val="0"/>
                <w:sz w:val="24"/>
                <w:szCs w:val="24"/>
              </w:rPr>
            </w:pPr>
            <w:r w:rsidRPr="00F33B33">
              <w:rPr>
                <w:b/>
                <w:bCs/>
                <w:snapToGrid w:val="0"/>
                <w:sz w:val="24"/>
                <w:szCs w:val="24"/>
              </w:rPr>
              <w:t>Показатель</w:t>
            </w:r>
          </w:p>
        </w:tc>
        <w:tc>
          <w:tcPr>
            <w:tcW w:w="1730" w:type="dxa"/>
            <w:gridSpan w:val="4"/>
            <w:vAlign w:val="center"/>
          </w:tcPr>
          <w:p w:rsidR="0071081E" w:rsidRPr="00F33B33" w:rsidRDefault="0071081E" w:rsidP="0010026C">
            <w:pPr>
              <w:tabs>
                <w:tab w:val="left" w:pos="34"/>
                <w:tab w:val="left" w:pos="62"/>
              </w:tabs>
              <w:spacing w:line="240" w:lineRule="auto"/>
              <w:ind w:right="33" w:firstLine="0"/>
              <w:jc w:val="center"/>
              <w:rPr>
                <w:b/>
                <w:bCs/>
                <w:snapToGrid w:val="0"/>
                <w:sz w:val="24"/>
                <w:szCs w:val="24"/>
              </w:rPr>
            </w:pPr>
            <w:r w:rsidRPr="00F33B33">
              <w:rPr>
                <w:b/>
                <w:bCs/>
                <w:snapToGrid w:val="0"/>
                <w:sz w:val="24"/>
                <w:szCs w:val="24"/>
              </w:rPr>
              <w:t>Значимость критериев</w:t>
            </w:r>
          </w:p>
          <w:p w:rsidR="0071081E" w:rsidRPr="00F33B33" w:rsidRDefault="0071081E" w:rsidP="0010026C">
            <w:pPr>
              <w:tabs>
                <w:tab w:val="left" w:pos="34"/>
                <w:tab w:val="left" w:pos="62"/>
              </w:tabs>
              <w:spacing w:line="240" w:lineRule="auto"/>
              <w:ind w:right="33" w:firstLine="0"/>
              <w:jc w:val="center"/>
              <w:rPr>
                <w:b/>
                <w:bCs/>
                <w:snapToGrid w:val="0"/>
                <w:sz w:val="24"/>
                <w:szCs w:val="24"/>
              </w:rPr>
            </w:pPr>
            <w:r w:rsidRPr="00F33B33">
              <w:rPr>
                <w:b/>
                <w:bCs/>
                <w:snapToGrid w:val="0"/>
                <w:sz w:val="24"/>
                <w:szCs w:val="24"/>
              </w:rPr>
              <w:t xml:space="preserve">оценки заявок </w:t>
            </w:r>
          </w:p>
        </w:tc>
      </w:tr>
      <w:tr w:rsidR="0071081E" w:rsidRPr="009878D8" w:rsidTr="009E0C52">
        <w:trPr>
          <w:gridAfter w:val="1"/>
          <w:wAfter w:w="17" w:type="dxa"/>
          <w:trHeight w:val="675"/>
        </w:trPr>
        <w:tc>
          <w:tcPr>
            <w:tcW w:w="851" w:type="dxa"/>
            <w:vMerge/>
            <w:vAlign w:val="center"/>
          </w:tcPr>
          <w:p w:rsidR="0071081E" w:rsidRPr="007F564D" w:rsidRDefault="0071081E" w:rsidP="0010026C">
            <w:pPr>
              <w:tabs>
                <w:tab w:val="left" w:pos="885"/>
              </w:tabs>
              <w:spacing w:after="120" w:line="240" w:lineRule="auto"/>
              <w:jc w:val="center"/>
              <w:rPr>
                <w:b/>
                <w:snapToGrid w:val="0"/>
                <w:sz w:val="24"/>
                <w:szCs w:val="24"/>
              </w:rPr>
            </w:pPr>
          </w:p>
        </w:tc>
        <w:tc>
          <w:tcPr>
            <w:tcW w:w="1701" w:type="dxa"/>
            <w:vMerge/>
            <w:vAlign w:val="center"/>
          </w:tcPr>
          <w:p w:rsidR="0071081E" w:rsidRPr="007F564D" w:rsidRDefault="0071081E" w:rsidP="0010026C">
            <w:pPr>
              <w:tabs>
                <w:tab w:val="left" w:pos="600"/>
              </w:tabs>
              <w:spacing w:after="120" w:line="240" w:lineRule="auto"/>
              <w:ind w:firstLine="0"/>
              <w:jc w:val="center"/>
              <w:rPr>
                <w:b/>
                <w:bCs/>
                <w:snapToGrid w:val="0"/>
                <w:sz w:val="24"/>
                <w:szCs w:val="24"/>
              </w:rPr>
            </w:pPr>
          </w:p>
        </w:tc>
        <w:tc>
          <w:tcPr>
            <w:tcW w:w="5557" w:type="dxa"/>
            <w:vMerge/>
            <w:vAlign w:val="center"/>
          </w:tcPr>
          <w:p w:rsidR="0071081E" w:rsidRPr="007F564D" w:rsidRDefault="0071081E" w:rsidP="0010026C">
            <w:pPr>
              <w:tabs>
                <w:tab w:val="left" w:pos="600"/>
              </w:tabs>
              <w:spacing w:after="120" w:line="240" w:lineRule="auto"/>
              <w:jc w:val="center"/>
              <w:rPr>
                <w:b/>
                <w:bCs/>
                <w:snapToGrid w:val="0"/>
                <w:sz w:val="24"/>
                <w:szCs w:val="24"/>
              </w:rPr>
            </w:pPr>
          </w:p>
        </w:tc>
        <w:tc>
          <w:tcPr>
            <w:tcW w:w="851" w:type="dxa"/>
            <w:gridSpan w:val="2"/>
            <w:vAlign w:val="center"/>
          </w:tcPr>
          <w:p w:rsidR="0071081E" w:rsidRPr="009878D8" w:rsidRDefault="0071081E" w:rsidP="0010026C">
            <w:pPr>
              <w:tabs>
                <w:tab w:val="left" w:pos="34"/>
                <w:tab w:val="left" w:pos="62"/>
              </w:tabs>
              <w:spacing w:line="240" w:lineRule="auto"/>
              <w:ind w:right="33" w:firstLine="0"/>
              <w:jc w:val="center"/>
              <w:rPr>
                <w:b/>
                <w:bCs/>
                <w:snapToGrid w:val="0"/>
                <w:sz w:val="24"/>
                <w:szCs w:val="24"/>
                <w:lang w:val="en-US"/>
              </w:rPr>
            </w:pPr>
            <w:r>
              <w:rPr>
                <w:b/>
                <w:bCs/>
                <w:snapToGrid w:val="0"/>
                <w:sz w:val="24"/>
                <w:szCs w:val="24"/>
                <w:lang w:val="en-US"/>
              </w:rPr>
              <w:t>%</w:t>
            </w:r>
          </w:p>
        </w:tc>
        <w:tc>
          <w:tcPr>
            <w:tcW w:w="879" w:type="dxa"/>
            <w:gridSpan w:val="2"/>
            <w:vAlign w:val="center"/>
          </w:tcPr>
          <w:p w:rsidR="0071081E" w:rsidRPr="009878D8" w:rsidRDefault="0071081E" w:rsidP="0010026C">
            <w:pPr>
              <w:tabs>
                <w:tab w:val="left" w:pos="34"/>
                <w:tab w:val="left" w:pos="62"/>
              </w:tabs>
              <w:spacing w:line="240" w:lineRule="auto"/>
              <w:ind w:right="33" w:firstLine="0"/>
              <w:jc w:val="center"/>
              <w:rPr>
                <w:b/>
                <w:bCs/>
                <w:snapToGrid w:val="0"/>
                <w:sz w:val="24"/>
                <w:szCs w:val="24"/>
              </w:rPr>
            </w:pPr>
            <w:r>
              <w:rPr>
                <w:b/>
                <w:bCs/>
                <w:snapToGrid w:val="0"/>
                <w:sz w:val="24"/>
                <w:szCs w:val="24"/>
              </w:rPr>
              <w:t>коэффициент</w:t>
            </w:r>
          </w:p>
        </w:tc>
      </w:tr>
      <w:tr w:rsidR="0071081E" w:rsidTr="009E0C52">
        <w:trPr>
          <w:gridAfter w:val="1"/>
          <w:wAfter w:w="17" w:type="dxa"/>
          <w:trHeight w:val="261"/>
        </w:trPr>
        <w:tc>
          <w:tcPr>
            <w:tcW w:w="8109" w:type="dxa"/>
            <w:gridSpan w:val="3"/>
            <w:vAlign w:val="center"/>
          </w:tcPr>
          <w:p w:rsidR="0071081E" w:rsidRPr="00CC0770" w:rsidRDefault="0071081E" w:rsidP="00627FD4">
            <w:pPr>
              <w:pStyle w:val="aff7"/>
              <w:numPr>
                <w:ilvl w:val="0"/>
                <w:numId w:val="22"/>
              </w:numPr>
              <w:tabs>
                <w:tab w:val="left" w:pos="600"/>
              </w:tabs>
              <w:spacing w:after="120"/>
              <w:ind w:left="459" w:hanging="425"/>
              <w:rPr>
                <w:rFonts w:ascii="Times New Roman" w:hAnsi="Times New Roman" w:cs="Times New Roman"/>
                <w:bCs/>
                <w:snapToGrid w:val="0"/>
                <w:sz w:val="24"/>
                <w:szCs w:val="24"/>
              </w:rPr>
            </w:pPr>
            <w:r w:rsidRPr="00CC0770">
              <w:rPr>
                <w:rFonts w:ascii="Times New Roman" w:hAnsi="Times New Roman" w:cs="Times New Roman"/>
                <w:bCs/>
                <w:snapToGrid w:val="0"/>
                <w:sz w:val="24"/>
                <w:szCs w:val="24"/>
              </w:rPr>
              <w:t>Ценовой критерий</w:t>
            </w:r>
            <w:r w:rsidR="003439BB">
              <w:rPr>
                <w:rFonts w:ascii="Times New Roman" w:hAnsi="Times New Roman" w:cs="Times New Roman"/>
                <w:bCs/>
                <w:snapToGrid w:val="0"/>
                <w:sz w:val="24"/>
                <w:szCs w:val="24"/>
              </w:rPr>
              <w:t>:</w:t>
            </w:r>
          </w:p>
        </w:tc>
        <w:tc>
          <w:tcPr>
            <w:tcW w:w="851" w:type="dxa"/>
            <w:gridSpan w:val="2"/>
            <w:vAlign w:val="center"/>
          </w:tcPr>
          <w:p w:rsidR="0071081E" w:rsidRDefault="0071081E" w:rsidP="0010026C">
            <w:pPr>
              <w:tabs>
                <w:tab w:val="left" w:pos="34"/>
                <w:tab w:val="left" w:pos="62"/>
              </w:tabs>
              <w:spacing w:line="240" w:lineRule="auto"/>
              <w:ind w:right="33" w:firstLine="0"/>
              <w:jc w:val="center"/>
              <w:rPr>
                <w:b/>
                <w:bCs/>
                <w:snapToGrid w:val="0"/>
                <w:sz w:val="24"/>
                <w:szCs w:val="24"/>
                <w:lang w:val="en-US"/>
              </w:rPr>
            </w:pPr>
          </w:p>
        </w:tc>
        <w:tc>
          <w:tcPr>
            <w:tcW w:w="879" w:type="dxa"/>
            <w:gridSpan w:val="2"/>
            <w:vAlign w:val="center"/>
          </w:tcPr>
          <w:p w:rsidR="0071081E" w:rsidRDefault="0071081E" w:rsidP="0010026C">
            <w:pPr>
              <w:tabs>
                <w:tab w:val="left" w:pos="34"/>
                <w:tab w:val="left" w:pos="62"/>
              </w:tabs>
              <w:spacing w:line="240" w:lineRule="auto"/>
              <w:ind w:right="33" w:firstLine="0"/>
              <w:jc w:val="center"/>
              <w:rPr>
                <w:b/>
                <w:bCs/>
                <w:snapToGrid w:val="0"/>
                <w:sz w:val="24"/>
                <w:szCs w:val="24"/>
              </w:rPr>
            </w:pPr>
          </w:p>
        </w:tc>
      </w:tr>
      <w:tr w:rsidR="0071081E" w:rsidRPr="009878D8" w:rsidTr="009E0C52">
        <w:trPr>
          <w:gridAfter w:val="1"/>
          <w:wAfter w:w="17" w:type="dxa"/>
          <w:trHeight w:val="689"/>
        </w:trPr>
        <w:tc>
          <w:tcPr>
            <w:tcW w:w="851" w:type="dxa"/>
            <w:vMerge w:val="restart"/>
            <w:vAlign w:val="center"/>
          </w:tcPr>
          <w:p w:rsidR="0071081E" w:rsidRPr="007F564D" w:rsidRDefault="0071081E" w:rsidP="00CA035D">
            <w:pPr>
              <w:tabs>
                <w:tab w:val="left" w:pos="885"/>
              </w:tabs>
              <w:spacing w:after="120" w:line="240" w:lineRule="auto"/>
              <w:ind w:firstLine="0"/>
              <w:jc w:val="center"/>
              <w:rPr>
                <w:snapToGrid w:val="0"/>
                <w:sz w:val="24"/>
                <w:szCs w:val="24"/>
              </w:rPr>
            </w:pPr>
            <w:r>
              <w:rPr>
                <w:snapToGrid w:val="0"/>
                <w:sz w:val="24"/>
                <w:szCs w:val="24"/>
              </w:rPr>
              <w:t>1.1</w:t>
            </w:r>
          </w:p>
        </w:tc>
        <w:tc>
          <w:tcPr>
            <w:tcW w:w="1701" w:type="dxa"/>
            <w:vMerge w:val="restart"/>
            <w:vAlign w:val="center"/>
          </w:tcPr>
          <w:p w:rsidR="0071081E" w:rsidRPr="007F564D" w:rsidRDefault="00CA035D" w:rsidP="00CA035D">
            <w:pPr>
              <w:tabs>
                <w:tab w:val="left" w:pos="600"/>
              </w:tabs>
              <w:spacing w:after="120" w:line="240" w:lineRule="auto"/>
              <w:ind w:firstLine="0"/>
              <w:rPr>
                <w:snapToGrid w:val="0"/>
                <w:sz w:val="24"/>
                <w:szCs w:val="24"/>
              </w:rPr>
            </w:pPr>
            <w:r>
              <w:rPr>
                <w:snapToGrid w:val="0"/>
                <w:sz w:val="24"/>
                <w:szCs w:val="24"/>
              </w:rPr>
              <w:t>Цена договора</w:t>
            </w:r>
          </w:p>
        </w:tc>
        <w:tc>
          <w:tcPr>
            <w:tcW w:w="5557" w:type="dxa"/>
            <w:vMerge w:val="restart"/>
            <w:vAlign w:val="center"/>
          </w:tcPr>
          <w:p w:rsidR="00B30BD4" w:rsidRPr="00B30BD4" w:rsidRDefault="00B30BD4" w:rsidP="00B30BD4">
            <w:pPr>
              <w:spacing w:line="240" w:lineRule="auto"/>
              <w:ind w:firstLine="176"/>
              <w:rPr>
                <w:bCs/>
                <w:snapToGrid w:val="0"/>
                <w:sz w:val="24"/>
                <w:szCs w:val="24"/>
              </w:rPr>
            </w:pPr>
            <w:r w:rsidRPr="00B30BD4">
              <w:rPr>
                <w:sz w:val="24"/>
                <w:szCs w:val="24"/>
              </w:rPr>
              <w:t>Оценка по критерию производится по данным</w:t>
            </w:r>
            <w:r w:rsidRPr="00B30BD4">
              <w:rPr>
                <w:bCs/>
                <w:snapToGrid w:val="0"/>
                <w:sz w:val="24"/>
                <w:szCs w:val="24"/>
              </w:rPr>
              <w:t>, указанным в Заявке Участника (форме 5.1 Документации)</w:t>
            </w:r>
          </w:p>
          <w:p w:rsidR="00B30BD4" w:rsidRPr="00B30BD4" w:rsidRDefault="00B30BD4" w:rsidP="00B30BD4">
            <w:pPr>
              <w:spacing w:line="240" w:lineRule="auto"/>
              <w:ind w:firstLine="176"/>
              <w:rPr>
                <w:bCs/>
                <w:snapToGrid w:val="0"/>
                <w:sz w:val="24"/>
                <w:szCs w:val="24"/>
              </w:rPr>
            </w:pPr>
            <w:r w:rsidRPr="00B30BD4">
              <w:rPr>
                <w:bCs/>
                <w:snapToGrid w:val="0"/>
                <w:sz w:val="24"/>
                <w:szCs w:val="24"/>
              </w:rPr>
              <w:t xml:space="preserve">Оценка определяется по формуле: </w:t>
            </w:r>
          </w:p>
          <w:p w:rsidR="00B30BD4" w:rsidRPr="00B30BD4" w:rsidRDefault="00B30BD4" w:rsidP="00B30BD4">
            <w:pPr>
              <w:widowControl w:val="0"/>
              <w:autoSpaceDE w:val="0"/>
              <w:autoSpaceDN w:val="0"/>
              <w:adjustRightInd w:val="0"/>
              <w:spacing w:line="240" w:lineRule="auto"/>
              <w:ind w:firstLine="720"/>
            </w:pPr>
            <w:r w:rsidRPr="00B30BD4">
              <w:t xml:space="preserve">ЦБ </w:t>
            </w:r>
            <w:proofErr w:type="spellStart"/>
            <w:r w:rsidRPr="00B30BD4">
              <w:rPr>
                <w:vertAlign w:val="subscript"/>
                <w:lang w:val="en-US"/>
              </w:rPr>
              <w:t>i</w:t>
            </w:r>
            <w:proofErr w:type="spellEnd"/>
            <w:r w:rsidRPr="00B30BD4">
              <w:rPr>
                <w:vertAlign w:val="subscript"/>
              </w:rPr>
              <w:t xml:space="preserve"> </w:t>
            </w:r>
            <w:r w:rsidRPr="00B30BD4">
              <w:t xml:space="preserve">= Ц </w:t>
            </w:r>
            <w:r w:rsidRPr="00B30BD4">
              <w:rPr>
                <w:vertAlign w:val="subscript"/>
                <w:lang w:val="en-US"/>
              </w:rPr>
              <w:t>min</w:t>
            </w:r>
            <w:r w:rsidRPr="00B30BD4">
              <w:rPr>
                <w:vertAlign w:val="subscript"/>
              </w:rPr>
              <w:t xml:space="preserve"> </w:t>
            </w:r>
            <w:r w:rsidRPr="00B30BD4">
              <w:t xml:space="preserve">/ Ц </w:t>
            </w:r>
            <w:proofErr w:type="spellStart"/>
            <w:r w:rsidRPr="00B30BD4">
              <w:rPr>
                <w:vertAlign w:val="subscript"/>
                <w:lang w:val="en-US"/>
              </w:rPr>
              <w:t>i</w:t>
            </w:r>
            <w:proofErr w:type="spellEnd"/>
            <w:r w:rsidRPr="00B30BD4">
              <w:rPr>
                <w:vertAlign w:val="subscript"/>
              </w:rPr>
              <w:t xml:space="preserve">  </w:t>
            </w:r>
            <w:r w:rsidRPr="00B30BD4">
              <w:t>х 10</w:t>
            </w:r>
            <w:r>
              <w:t xml:space="preserve">     </w:t>
            </w:r>
            <w:r w:rsidRPr="00B30BD4">
              <w:rPr>
                <w:sz w:val="24"/>
                <w:szCs w:val="24"/>
              </w:rPr>
              <w:t>где:</w:t>
            </w:r>
          </w:p>
          <w:p w:rsidR="00B30BD4" w:rsidRPr="00B30BD4" w:rsidRDefault="00B30BD4" w:rsidP="00B30BD4">
            <w:pPr>
              <w:widowControl w:val="0"/>
              <w:autoSpaceDE w:val="0"/>
              <w:autoSpaceDN w:val="0"/>
              <w:adjustRightInd w:val="0"/>
              <w:spacing w:line="240" w:lineRule="auto"/>
              <w:ind w:firstLine="0"/>
              <w:rPr>
                <w:sz w:val="24"/>
                <w:szCs w:val="24"/>
              </w:rPr>
            </w:pPr>
            <w:r w:rsidRPr="00B30BD4">
              <w:rPr>
                <w:noProof/>
                <w:position w:val="-12"/>
                <w:sz w:val="24"/>
                <w:szCs w:val="24"/>
              </w:rPr>
              <w:drawing>
                <wp:inline distT="0" distB="0" distL="0" distR="0" wp14:anchorId="4CE65FF3" wp14:editId="3CFBC5D8">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30BD4">
              <w:rPr>
                <w:sz w:val="24"/>
                <w:szCs w:val="24"/>
              </w:rPr>
              <w:t xml:space="preserve"> - ценовое предложение Участника закупки, Заявка которого оценивается;</w:t>
            </w:r>
          </w:p>
          <w:p w:rsidR="0071081E" w:rsidRPr="007F564D" w:rsidRDefault="00B30BD4" w:rsidP="00B30BD4">
            <w:pPr>
              <w:spacing w:line="240" w:lineRule="atLeast"/>
              <w:ind w:firstLine="34"/>
              <w:rPr>
                <w:snapToGrid w:val="0"/>
                <w:sz w:val="24"/>
                <w:szCs w:val="24"/>
              </w:rPr>
            </w:pPr>
            <w:r w:rsidRPr="00B30BD4">
              <w:rPr>
                <w:noProof/>
                <w:position w:val="-12"/>
                <w:sz w:val="24"/>
                <w:szCs w:val="24"/>
              </w:rPr>
              <w:drawing>
                <wp:inline distT="0" distB="0" distL="0" distR="0" wp14:anchorId="21E1BDC5" wp14:editId="6C3A0149">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30BD4">
              <w:rPr>
                <w:sz w:val="24"/>
                <w:szCs w:val="24"/>
              </w:rPr>
              <w:t xml:space="preserve"> - минимальное ценовое предложение из сделанных участниками закупки</w:t>
            </w:r>
          </w:p>
        </w:tc>
        <w:tc>
          <w:tcPr>
            <w:tcW w:w="851" w:type="dxa"/>
            <w:gridSpan w:val="2"/>
            <w:vAlign w:val="center"/>
          </w:tcPr>
          <w:p w:rsidR="0071081E" w:rsidRPr="00EF1453" w:rsidRDefault="003439BB" w:rsidP="0010026C">
            <w:pPr>
              <w:tabs>
                <w:tab w:val="left" w:pos="-108"/>
                <w:tab w:val="left" w:pos="175"/>
              </w:tabs>
              <w:spacing w:after="120" w:line="240" w:lineRule="auto"/>
              <w:ind w:right="176" w:hanging="108"/>
              <w:jc w:val="center"/>
              <w:rPr>
                <w:snapToGrid w:val="0"/>
                <w:sz w:val="24"/>
                <w:szCs w:val="24"/>
              </w:rPr>
            </w:pPr>
            <w:r>
              <w:rPr>
                <w:snapToGrid w:val="0"/>
                <w:sz w:val="24"/>
                <w:szCs w:val="24"/>
              </w:rPr>
              <w:t xml:space="preserve">  45</w:t>
            </w:r>
          </w:p>
        </w:tc>
        <w:tc>
          <w:tcPr>
            <w:tcW w:w="879" w:type="dxa"/>
            <w:gridSpan w:val="2"/>
            <w:vAlign w:val="center"/>
          </w:tcPr>
          <w:p w:rsidR="0071081E" w:rsidRPr="00EF1453" w:rsidRDefault="003439BB" w:rsidP="0010026C">
            <w:pPr>
              <w:tabs>
                <w:tab w:val="left" w:pos="34"/>
                <w:tab w:val="left" w:pos="175"/>
              </w:tabs>
              <w:spacing w:after="120" w:line="240" w:lineRule="auto"/>
              <w:ind w:right="176" w:firstLine="0"/>
              <w:jc w:val="center"/>
              <w:rPr>
                <w:snapToGrid w:val="0"/>
                <w:sz w:val="24"/>
                <w:szCs w:val="24"/>
              </w:rPr>
            </w:pPr>
            <w:r>
              <w:rPr>
                <w:snapToGrid w:val="0"/>
                <w:sz w:val="24"/>
                <w:szCs w:val="24"/>
              </w:rPr>
              <w:t>0,45</w:t>
            </w:r>
          </w:p>
        </w:tc>
      </w:tr>
      <w:tr w:rsidR="0071081E" w:rsidTr="009E0C52">
        <w:trPr>
          <w:gridAfter w:val="1"/>
          <w:wAfter w:w="17" w:type="dxa"/>
          <w:trHeight w:val="1102"/>
        </w:trPr>
        <w:tc>
          <w:tcPr>
            <w:tcW w:w="851" w:type="dxa"/>
            <w:vMerge/>
            <w:vAlign w:val="center"/>
          </w:tcPr>
          <w:p w:rsidR="0071081E" w:rsidRDefault="0071081E" w:rsidP="0010026C">
            <w:pPr>
              <w:tabs>
                <w:tab w:val="left" w:pos="885"/>
              </w:tabs>
              <w:spacing w:after="120" w:line="240" w:lineRule="auto"/>
              <w:jc w:val="center"/>
              <w:rPr>
                <w:snapToGrid w:val="0"/>
                <w:sz w:val="24"/>
                <w:szCs w:val="24"/>
              </w:rPr>
            </w:pPr>
          </w:p>
        </w:tc>
        <w:tc>
          <w:tcPr>
            <w:tcW w:w="1701" w:type="dxa"/>
            <w:vMerge/>
            <w:vAlign w:val="center"/>
          </w:tcPr>
          <w:p w:rsidR="0071081E" w:rsidRPr="007F564D" w:rsidRDefault="0071081E" w:rsidP="0010026C">
            <w:pPr>
              <w:tabs>
                <w:tab w:val="left" w:pos="600"/>
              </w:tabs>
              <w:spacing w:after="120" w:line="240" w:lineRule="auto"/>
              <w:ind w:firstLine="0"/>
              <w:rPr>
                <w:snapToGrid w:val="0"/>
                <w:sz w:val="24"/>
                <w:szCs w:val="24"/>
              </w:rPr>
            </w:pPr>
          </w:p>
        </w:tc>
        <w:tc>
          <w:tcPr>
            <w:tcW w:w="5557" w:type="dxa"/>
            <w:vMerge/>
            <w:vAlign w:val="center"/>
          </w:tcPr>
          <w:p w:rsidR="0071081E" w:rsidRPr="00A678CD" w:rsidRDefault="0071081E" w:rsidP="0010026C">
            <w:pPr>
              <w:spacing w:line="240" w:lineRule="auto"/>
              <w:ind w:firstLine="176"/>
              <w:rPr>
                <w:sz w:val="24"/>
                <w:szCs w:val="24"/>
              </w:rPr>
            </w:pPr>
          </w:p>
        </w:tc>
        <w:tc>
          <w:tcPr>
            <w:tcW w:w="1730" w:type="dxa"/>
            <w:gridSpan w:val="4"/>
            <w:vAlign w:val="center"/>
          </w:tcPr>
          <w:p w:rsidR="0071081E" w:rsidRDefault="0071081E" w:rsidP="0010026C">
            <w:pPr>
              <w:tabs>
                <w:tab w:val="left" w:pos="34"/>
                <w:tab w:val="left" w:pos="175"/>
              </w:tabs>
              <w:spacing w:after="120" w:line="240" w:lineRule="auto"/>
              <w:ind w:right="176" w:firstLine="34"/>
              <w:jc w:val="center"/>
              <w:rPr>
                <w:b/>
                <w:snapToGrid w:val="0"/>
                <w:sz w:val="24"/>
                <w:szCs w:val="24"/>
                <w:highlight w:val="yellow"/>
              </w:rPr>
            </w:pPr>
            <w:r w:rsidRPr="007F564D">
              <w:rPr>
                <w:snapToGrid w:val="0"/>
                <w:sz w:val="24"/>
                <w:szCs w:val="24"/>
              </w:rPr>
              <w:t>от 1 до 10</w:t>
            </w:r>
            <w:r>
              <w:rPr>
                <w:snapToGrid w:val="0"/>
                <w:sz w:val="24"/>
                <w:szCs w:val="24"/>
              </w:rPr>
              <w:t xml:space="preserve"> баллов</w:t>
            </w:r>
          </w:p>
        </w:tc>
      </w:tr>
      <w:tr w:rsidR="003439BB" w:rsidTr="009E0C52">
        <w:trPr>
          <w:trHeight w:val="303"/>
        </w:trPr>
        <w:tc>
          <w:tcPr>
            <w:tcW w:w="9856" w:type="dxa"/>
            <w:gridSpan w:val="8"/>
            <w:vAlign w:val="center"/>
          </w:tcPr>
          <w:p w:rsidR="003439BB" w:rsidRPr="007F564D" w:rsidRDefault="003439BB" w:rsidP="003439BB">
            <w:pPr>
              <w:tabs>
                <w:tab w:val="left" w:pos="34"/>
                <w:tab w:val="left" w:pos="175"/>
              </w:tabs>
              <w:spacing w:after="120" w:line="240" w:lineRule="auto"/>
              <w:ind w:right="176" w:firstLine="34"/>
              <w:jc w:val="left"/>
              <w:rPr>
                <w:snapToGrid w:val="0"/>
                <w:sz w:val="24"/>
                <w:szCs w:val="24"/>
              </w:rPr>
            </w:pPr>
            <w:r>
              <w:rPr>
                <w:snapToGrid w:val="0"/>
                <w:sz w:val="24"/>
                <w:szCs w:val="24"/>
              </w:rPr>
              <w:t>2. Неценовой критерий:</w:t>
            </w:r>
          </w:p>
        </w:tc>
      </w:tr>
      <w:tr w:rsidR="003439BB" w:rsidTr="009E0C52">
        <w:trPr>
          <w:trHeight w:val="527"/>
        </w:trPr>
        <w:tc>
          <w:tcPr>
            <w:tcW w:w="851" w:type="dxa"/>
            <w:vMerge w:val="restart"/>
            <w:vAlign w:val="center"/>
          </w:tcPr>
          <w:p w:rsidR="003439BB" w:rsidRDefault="003439BB" w:rsidP="00F40D14">
            <w:pPr>
              <w:tabs>
                <w:tab w:val="left" w:pos="885"/>
              </w:tabs>
              <w:spacing w:after="120" w:line="240" w:lineRule="auto"/>
              <w:ind w:firstLine="34"/>
              <w:jc w:val="center"/>
              <w:rPr>
                <w:snapToGrid w:val="0"/>
                <w:sz w:val="24"/>
                <w:szCs w:val="24"/>
              </w:rPr>
            </w:pPr>
            <w:r>
              <w:rPr>
                <w:snapToGrid w:val="0"/>
                <w:sz w:val="24"/>
                <w:szCs w:val="24"/>
              </w:rPr>
              <w:lastRenderedPageBreak/>
              <w:t>2.1</w:t>
            </w:r>
          </w:p>
        </w:tc>
        <w:tc>
          <w:tcPr>
            <w:tcW w:w="1701" w:type="dxa"/>
            <w:vMerge w:val="restart"/>
            <w:vAlign w:val="center"/>
          </w:tcPr>
          <w:p w:rsidR="003439BB" w:rsidRPr="007F564D" w:rsidRDefault="003439BB" w:rsidP="0010026C">
            <w:pPr>
              <w:tabs>
                <w:tab w:val="left" w:pos="600"/>
              </w:tabs>
              <w:spacing w:after="120" w:line="240" w:lineRule="auto"/>
              <w:ind w:firstLine="0"/>
              <w:rPr>
                <w:snapToGrid w:val="0"/>
                <w:sz w:val="24"/>
                <w:szCs w:val="24"/>
              </w:rPr>
            </w:pPr>
            <w:r>
              <w:rPr>
                <w:snapToGrid w:val="0"/>
                <w:sz w:val="24"/>
                <w:szCs w:val="24"/>
              </w:rPr>
              <w:t>Опыт</w:t>
            </w:r>
            <w:r>
              <w:rPr>
                <w:snapToGrid w:val="0"/>
                <w:sz w:val="24"/>
                <w:szCs w:val="24"/>
                <w:highlight w:val="yellow"/>
              </w:rPr>
              <w:t xml:space="preserve"> </w:t>
            </w:r>
            <w:r>
              <w:rPr>
                <w:snapToGrid w:val="0"/>
                <w:sz w:val="24"/>
                <w:szCs w:val="24"/>
              </w:rPr>
              <w:t xml:space="preserve">Участника в изготовлении </w:t>
            </w:r>
            <w:r w:rsidR="00F40D14">
              <w:rPr>
                <w:snapToGrid w:val="0"/>
                <w:sz w:val="24"/>
                <w:szCs w:val="24"/>
              </w:rPr>
              <w:t xml:space="preserve">и поставке </w:t>
            </w:r>
            <w:r>
              <w:rPr>
                <w:snapToGrid w:val="0"/>
                <w:sz w:val="24"/>
                <w:szCs w:val="24"/>
              </w:rPr>
              <w:t>резервуаров</w:t>
            </w:r>
          </w:p>
        </w:tc>
        <w:tc>
          <w:tcPr>
            <w:tcW w:w="5602" w:type="dxa"/>
            <w:gridSpan w:val="2"/>
            <w:vMerge w:val="restart"/>
            <w:vAlign w:val="center"/>
          </w:tcPr>
          <w:p w:rsidR="003439BB" w:rsidRDefault="003439BB" w:rsidP="003439BB">
            <w:pPr>
              <w:spacing w:line="240" w:lineRule="atLeast"/>
              <w:rPr>
                <w:sz w:val="24"/>
                <w:szCs w:val="24"/>
              </w:rPr>
            </w:pPr>
            <w:r>
              <w:rPr>
                <w:sz w:val="24"/>
                <w:szCs w:val="24"/>
              </w:rPr>
              <w:t>Оценка по критерию производится по стоимости выполненных работ за 2018-2019 гг. на основании сведений, указанных в форм</w:t>
            </w:r>
            <w:r w:rsidR="00F40D14">
              <w:rPr>
                <w:sz w:val="24"/>
                <w:szCs w:val="24"/>
              </w:rPr>
              <w:t>е 5.2 Документации</w:t>
            </w:r>
            <w:r>
              <w:rPr>
                <w:sz w:val="24"/>
                <w:szCs w:val="24"/>
              </w:rPr>
              <w:t xml:space="preserve"> и приложенных </w:t>
            </w:r>
            <w:r w:rsidR="00F40D14">
              <w:rPr>
                <w:sz w:val="24"/>
                <w:szCs w:val="24"/>
              </w:rPr>
              <w:t>документов</w:t>
            </w:r>
            <w:r>
              <w:rPr>
                <w:sz w:val="24"/>
                <w:szCs w:val="24"/>
              </w:rPr>
              <w:t xml:space="preserve"> (п.п.4.5.2.2 «л»)</w:t>
            </w:r>
          </w:p>
          <w:p w:rsidR="003439BB" w:rsidRDefault="003439BB" w:rsidP="003439BB">
            <w:pPr>
              <w:widowControl w:val="0"/>
              <w:autoSpaceDE w:val="0"/>
              <w:autoSpaceDN w:val="0"/>
              <w:adjustRightInd w:val="0"/>
              <w:spacing w:line="240" w:lineRule="auto"/>
              <w:ind w:firstLine="720"/>
              <w:rPr>
                <w:rFonts w:eastAsia="Lucida Sans Unicode"/>
                <w:kern w:val="2"/>
                <w:sz w:val="24"/>
                <w:szCs w:val="24"/>
              </w:rPr>
            </w:pPr>
            <w:r>
              <w:rPr>
                <w:rFonts w:eastAsia="Lucida Sans Unicode"/>
                <w:kern w:val="2"/>
                <w:sz w:val="24"/>
                <w:szCs w:val="24"/>
              </w:rPr>
              <w:t xml:space="preserve">Оценка определяется по формуле: </w:t>
            </w:r>
          </w:p>
          <w:p w:rsidR="003439BB" w:rsidRDefault="003439BB" w:rsidP="003439BB">
            <w:pPr>
              <w:widowControl w:val="0"/>
              <w:autoSpaceDE w:val="0"/>
              <w:autoSpaceDN w:val="0"/>
              <w:adjustRightInd w:val="0"/>
              <w:spacing w:line="240" w:lineRule="auto"/>
              <w:ind w:firstLine="720"/>
            </w:pPr>
            <w:r>
              <w:t>ЦБ</w:t>
            </w:r>
            <w:proofErr w:type="spellStart"/>
            <w:r>
              <w:rPr>
                <w:vertAlign w:val="subscript"/>
                <w:lang w:val="en-US"/>
              </w:rPr>
              <w:t>i</w:t>
            </w:r>
            <w:proofErr w:type="spellEnd"/>
            <w:r w:rsidRPr="003439BB">
              <w:rPr>
                <w:vertAlign w:val="subscript"/>
              </w:rPr>
              <w:t xml:space="preserve"> </w:t>
            </w:r>
            <w:r>
              <w:t>= Ц</w:t>
            </w:r>
            <w:proofErr w:type="spellStart"/>
            <w:r>
              <w:rPr>
                <w:vertAlign w:val="subscript"/>
                <w:lang w:val="en-US"/>
              </w:rPr>
              <w:t>i</w:t>
            </w:r>
            <w:proofErr w:type="spellEnd"/>
            <w:r w:rsidRPr="003439BB">
              <w:rPr>
                <w:vertAlign w:val="subscript"/>
              </w:rPr>
              <w:t xml:space="preserve"> </w:t>
            </w:r>
            <w:r>
              <w:t>/ Ц</w:t>
            </w:r>
            <w:r>
              <w:rPr>
                <w:vertAlign w:val="subscript"/>
                <w:lang w:val="en-US"/>
              </w:rPr>
              <w:t>max</w:t>
            </w:r>
            <w:r w:rsidRPr="003439BB">
              <w:rPr>
                <w:vertAlign w:val="subscript"/>
              </w:rPr>
              <w:t xml:space="preserve"> </w:t>
            </w:r>
            <w:r>
              <w:t>х 10</w:t>
            </w:r>
          </w:p>
          <w:p w:rsidR="003439BB" w:rsidRDefault="003439BB" w:rsidP="003439BB">
            <w:pPr>
              <w:widowControl w:val="0"/>
              <w:autoSpaceDE w:val="0"/>
              <w:autoSpaceDN w:val="0"/>
              <w:adjustRightInd w:val="0"/>
              <w:spacing w:line="240" w:lineRule="auto"/>
              <w:rPr>
                <w:sz w:val="24"/>
                <w:szCs w:val="24"/>
              </w:rPr>
            </w:pPr>
            <w:r>
              <w:rPr>
                <w:sz w:val="24"/>
                <w:szCs w:val="24"/>
              </w:rPr>
              <w:t>где:</w:t>
            </w:r>
          </w:p>
          <w:p w:rsidR="003439BB" w:rsidRDefault="003439BB" w:rsidP="00F40D14">
            <w:pPr>
              <w:widowControl w:val="0"/>
              <w:autoSpaceDE w:val="0"/>
              <w:autoSpaceDN w:val="0"/>
              <w:adjustRightInd w:val="0"/>
              <w:spacing w:line="240" w:lineRule="auto"/>
              <w:ind w:firstLine="0"/>
              <w:rPr>
                <w:sz w:val="24"/>
                <w:szCs w:val="24"/>
              </w:rPr>
            </w:pPr>
            <w:r>
              <w:rPr>
                <w:noProof/>
                <w:position w:val="-12"/>
                <w:sz w:val="24"/>
                <w:szCs w:val="24"/>
              </w:rPr>
              <w:drawing>
                <wp:inline distT="0" distB="0" distL="0" distR="0" wp14:anchorId="08503BBE" wp14:editId="0910A2FF">
                  <wp:extent cx="201930" cy="23749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Pr>
                <w:sz w:val="24"/>
                <w:szCs w:val="24"/>
              </w:rPr>
              <w:t xml:space="preserve"> - стоимость выполненных работ Участника закупки, Заявка которого оценивается;</w:t>
            </w:r>
          </w:p>
          <w:p w:rsidR="003439BB" w:rsidRPr="007F564D" w:rsidRDefault="003439BB" w:rsidP="003439BB">
            <w:pPr>
              <w:tabs>
                <w:tab w:val="left" w:pos="34"/>
                <w:tab w:val="left" w:pos="175"/>
              </w:tabs>
              <w:spacing w:after="120" w:line="240" w:lineRule="auto"/>
              <w:ind w:right="176" w:firstLine="34"/>
              <w:jc w:val="center"/>
              <w:rPr>
                <w:snapToGrid w:val="0"/>
                <w:sz w:val="24"/>
                <w:szCs w:val="24"/>
              </w:rPr>
            </w:pPr>
            <w:r>
              <w:t>Ц</w:t>
            </w:r>
            <w:r>
              <w:rPr>
                <w:vertAlign w:val="subscript"/>
                <w:lang w:val="en-US"/>
              </w:rPr>
              <w:t>max</w:t>
            </w:r>
            <w:r>
              <w:rPr>
                <w:sz w:val="24"/>
                <w:szCs w:val="24"/>
              </w:rPr>
              <w:t xml:space="preserve"> - максимальная</w:t>
            </w:r>
            <w:r w:rsidR="00F40D14">
              <w:rPr>
                <w:sz w:val="24"/>
                <w:szCs w:val="24"/>
              </w:rPr>
              <w:t xml:space="preserve"> стоимость выполненных работ из </w:t>
            </w:r>
            <w:r>
              <w:rPr>
                <w:sz w:val="24"/>
                <w:szCs w:val="24"/>
              </w:rPr>
              <w:t>сделанных участниками закупки</w:t>
            </w:r>
          </w:p>
        </w:tc>
        <w:tc>
          <w:tcPr>
            <w:tcW w:w="879" w:type="dxa"/>
            <w:gridSpan w:val="2"/>
            <w:vAlign w:val="center"/>
          </w:tcPr>
          <w:p w:rsidR="003439BB" w:rsidRPr="007F564D"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35</w:t>
            </w:r>
          </w:p>
        </w:tc>
        <w:tc>
          <w:tcPr>
            <w:tcW w:w="823" w:type="dxa"/>
            <w:gridSpan w:val="2"/>
            <w:vAlign w:val="center"/>
          </w:tcPr>
          <w:p w:rsidR="003439BB" w:rsidRPr="007F564D"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0,35</w:t>
            </w:r>
          </w:p>
        </w:tc>
      </w:tr>
      <w:tr w:rsidR="003439BB" w:rsidTr="009E0C52">
        <w:trPr>
          <w:trHeight w:val="954"/>
        </w:trPr>
        <w:tc>
          <w:tcPr>
            <w:tcW w:w="851" w:type="dxa"/>
            <w:vMerge/>
            <w:vAlign w:val="center"/>
          </w:tcPr>
          <w:p w:rsidR="003439BB" w:rsidRDefault="003439BB" w:rsidP="003439BB">
            <w:pPr>
              <w:tabs>
                <w:tab w:val="left" w:pos="885"/>
              </w:tabs>
              <w:spacing w:after="120" w:line="240" w:lineRule="auto"/>
              <w:jc w:val="center"/>
              <w:rPr>
                <w:snapToGrid w:val="0"/>
                <w:sz w:val="24"/>
                <w:szCs w:val="24"/>
              </w:rPr>
            </w:pPr>
          </w:p>
        </w:tc>
        <w:tc>
          <w:tcPr>
            <w:tcW w:w="1701" w:type="dxa"/>
            <w:vMerge/>
            <w:vAlign w:val="center"/>
          </w:tcPr>
          <w:p w:rsidR="003439BB" w:rsidRDefault="003439BB" w:rsidP="0010026C">
            <w:pPr>
              <w:tabs>
                <w:tab w:val="left" w:pos="600"/>
              </w:tabs>
              <w:spacing w:after="120" w:line="240" w:lineRule="auto"/>
              <w:ind w:firstLine="0"/>
              <w:rPr>
                <w:snapToGrid w:val="0"/>
                <w:sz w:val="24"/>
                <w:szCs w:val="24"/>
              </w:rPr>
            </w:pPr>
          </w:p>
        </w:tc>
        <w:tc>
          <w:tcPr>
            <w:tcW w:w="5602" w:type="dxa"/>
            <w:gridSpan w:val="2"/>
            <w:vMerge/>
            <w:vAlign w:val="center"/>
          </w:tcPr>
          <w:p w:rsidR="003439BB" w:rsidRPr="007F564D" w:rsidRDefault="003439BB" w:rsidP="0010026C">
            <w:pPr>
              <w:tabs>
                <w:tab w:val="left" w:pos="34"/>
                <w:tab w:val="left" w:pos="175"/>
              </w:tabs>
              <w:spacing w:after="120" w:line="240" w:lineRule="auto"/>
              <w:ind w:right="176" w:firstLine="34"/>
              <w:jc w:val="center"/>
              <w:rPr>
                <w:snapToGrid w:val="0"/>
                <w:sz w:val="24"/>
                <w:szCs w:val="24"/>
              </w:rPr>
            </w:pPr>
          </w:p>
        </w:tc>
        <w:tc>
          <w:tcPr>
            <w:tcW w:w="1702" w:type="dxa"/>
            <w:gridSpan w:val="4"/>
            <w:vAlign w:val="center"/>
          </w:tcPr>
          <w:p w:rsidR="003439BB" w:rsidRPr="007F564D"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от 1 до 10 баллов</w:t>
            </w:r>
          </w:p>
        </w:tc>
      </w:tr>
      <w:tr w:rsidR="003439BB" w:rsidTr="009E0C52">
        <w:trPr>
          <w:trHeight w:val="438"/>
        </w:trPr>
        <w:tc>
          <w:tcPr>
            <w:tcW w:w="851" w:type="dxa"/>
            <w:vMerge w:val="restart"/>
            <w:vAlign w:val="center"/>
          </w:tcPr>
          <w:p w:rsidR="003439BB" w:rsidRDefault="003439BB" w:rsidP="00F40D14">
            <w:pPr>
              <w:tabs>
                <w:tab w:val="left" w:pos="885"/>
              </w:tabs>
              <w:spacing w:after="120" w:line="240" w:lineRule="auto"/>
              <w:ind w:firstLine="0"/>
              <w:jc w:val="center"/>
              <w:rPr>
                <w:snapToGrid w:val="0"/>
                <w:sz w:val="24"/>
                <w:szCs w:val="24"/>
              </w:rPr>
            </w:pPr>
            <w:r>
              <w:rPr>
                <w:snapToGrid w:val="0"/>
                <w:sz w:val="24"/>
                <w:szCs w:val="24"/>
              </w:rPr>
              <w:t>2.2</w:t>
            </w:r>
          </w:p>
        </w:tc>
        <w:tc>
          <w:tcPr>
            <w:tcW w:w="1701" w:type="dxa"/>
            <w:vMerge w:val="restart"/>
            <w:vAlign w:val="center"/>
          </w:tcPr>
          <w:p w:rsidR="003439BB" w:rsidRDefault="003439BB" w:rsidP="0010026C">
            <w:pPr>
              <w:tabs>
                <w:tab w:val="left" w:pos="600"/>
              </w:tabs>
              <w:spacing w:after="120" w:line="240" w:lineRule="auto"/>
              <w:ind w:firstLine="0"/>
              <w:rPr>
                <w:snapToGrid w:val="0"/>
                <w:sz w:val="24"/>
                <w:szCs w:val="24"/>
              </w:rPr>
            </w:pPr>
            <w:r>
              <w:rPr>
                <w:snapToGrid w:val="0"/>
                <w:sz w:val="24"/>
                <w:szCs w:val="24"/>
              </w:rPr>
              <w:t>Сроки поставки</w:t>
            </w:r>
          </w:p>
        </w:tc>
        <w:tc>
          <w:tcPr>
            <w:tcW w:w="5602" w:type="dxa"/>
            <w:gridSpan w:val="2"/>
            <w:vMerge w:val="restart"/>
            <w:vAlign w:val="center"/>
          </w:tcPr>
          <w:p w:rsidR="003439BB" w:rsidRDefault="003439BB" w:rsidP="003439BB">
            <w:pPr>
              <w:tabs>
                <w:tab w:val="left" w:pos="0"/>
              </w:tabs>
              <w:spacing w:line="240" w:lineRule="auto"/>
              <w:ind w:left="102"/>
              <w:jc w:val="left"/>
              <w:rPr>
                <w:bCs/>
                <w:iCs/>
                <w:sz w:val="24"/>
                <w:szCs w:val="24"/>
              </w:rPr>
            </w:pPr>
            <w:r>
              <w:rPr>
                <w:sz w:val="24"/>
                <w:szCs w:val="24"/>
              </w:rPr>
              <w:t xml:space="preserve">Оценка по критерию производится </w:t>
            </w:r>
            <w:r>
              <w:rPr>
                <w:bCs/>
                <w:iCs/>
                <w:sz w:val="24"/>
                <w:szCs w:val="24"/>
              </w:rPr>
              <w:t>по данным, указанным в письме-оферте (Форма 5.1.)</w:t>
            </w:r>
          </w:p>
          <w:p w:rsidR="003439BB" w:rsidRDefault="003439BB" w:rsidP="003439BB">
            <w:pPr>
              <w:tabs>
                <w:tab w:val="left" w:pos="0"/>
              </w:tabs>
              <w:spacing w:line="240" w:lineRule="auto"/>
              <w:ind w:left="102"/>
              <w:jc w:val="left"/>
              <w:rPr>
                <w:bCs/>
                <w:iCs/>
                <w:sz w:val="24"/>
                <w:szCs w:val="24"/>
              </w:rPr>
            </w:pPr>
          </w:p>
          <w:p w:rsidR="003439BB" w:rsidRPr="007F564D" w:rsidRDefault="003439BB" w:rsidP="00D81EA7">
            <w:pPr>
              <w:tabs>
                <w:tab w:val="left" w:pos="34"/>
                <w:tab w:val="left" w:pos="175"/>
              </w:tabs>
              <w:spacing w:after="120" w:line="240" w:lineRule="auto"/>
              <w:ind w:right="176" w:firstLine="34"/>
              <w:jc w:val="left"/>
              <w:rPr>
                <w:snapToGrid w:val="0"/>
                <w:sz w:val="24"/>
                <w:szCs w:val="24"/>
              </w:rPr>
            </w:pPr>
            <w:r w:rsidRPr="004C6F4F">
              <w:rPr>
                <w:bCs/>
                <w:iCs/>
                <w:sz w:val="24"/>
                <w:szCs w:val="24"/>
              </w:rPr>
              <w:t xml:space="preserve">-  до </w:t>
            </w:r>
            <w:r w:rsidR="00D81EA7">
              <w:rPr>
                <w:bCs/>
                <w:iCs/>
                <w:sz w:val="24"/>
                <w:szCs w:val="24"/>
              </w:rPr>
              <w:t>1</w:t>
            </w:r>
            <w:r w:rsidR="00D81EA7">
              <w:rPr>
                <w:bCs/>
                <w:iCs/>
                <w:sz w:val="24"/>
                <w:szCs w:val="24"/>
                <w:lang w:val="en-US"/>
              </w:rPr>
              <w:t>0</w:t>
            </w:r>
            <w:r w:rsidRPr="004C6F4F">
              <w:rPr>
                <w:bCs/>
                <w:iCs/>
                <w:sz w:val="24"/>
                <w:szCs w:val="24"/>
              </w:rPr>
              <w:t xml:space="preserve"> мая 2020 года</w:t>
            </w:r>
          </w:p>
        </w:tc>
        <w:tc>
          <w:tcPr>
            <w:tcW w:w="879" w:type="dxa"/>
            <w:gridSpan w:val="2"/>
            <w:vAlign w:val="center"/>
          </w:tcPr>
          <w:p w:rsidR="003439BB"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20</w:t>
            </w:r>
          </w:p>
        </w:tc>
        <w:tc>
          <w:tcPr>
            <w:tcW w:w="823" w:type="dxa"/>
            <w:gridSpan w:val="2"/>
            <w:vAlign w:val="center"/>
          </w:tcPr>
          <w:p w:rsidR="003439BB"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0,20</w:t>
            </w:r>
          </w:p>
        </w:tc>
      </w:tr>
      <w:tr w:rsidR="003439BB" w:rsidTr="009E0C52">
        <w:trPr>
          <w:trHeight w:val="767"/>
        </w:trPr>
        <w:tc>
          <w:tcPr>
            <w:tcW w:w="851" w:type="dxa"/>
            <w:vMerge/>
            <w:vAlign w:val="center"/>
          </w:tcPr>
          <w:p w:rsidR="003439BB" w:rsidRDefault="003439BB" w:rsidP="003439BB">
            <w:pPr>
              <w:tabs>
                <w:tab w:val="left" w:pos="885"/>
              </w:tabs>
              <w:spacing w:after="120" w:line="240" w:lineRule="auto"/>
              <w:jc w:val="center"/>
              <w:rPr>
                <w:snapToGrid w:val="0"/>
                <w:sz w:val="24"/>
                <w:szCs w:val="24"/>
              </w:rPr>
            </w:pPr>
          </w:p>
        </w:tc>
        <w:tc>
          <w:tcPr>
            <w:tcW w:w="1701" w:type="dxa"/>
            <w:vMerge/>
            <w:vAlign w:val="center"/>
          </w:tcPr>
          <w:p w:rsidR="003439BB" w:rsidRDefault="003439BB" w:rsidP="0010026C">
            <w:pPr>
              <w:tabs>
                <w:tab w:val="left" w:pos="600"/>
              </w:tabs>
              <w:spacing w:after="120" w:line="240" w:lineRule="auto"/>
              <w:ind w:firstLine="0"/>
              <w:rPr>
                <w:snapToGrid w:val="0"/>
                <w:sz w:val="24"/>
                <w:szCs w:val="24"/>
              </w:rPr>
            </w:pPr>
          </w:p>
        </w:tc>
        <w:tc>
          <w:tcPr>
            <w:tcW w:w="5602" w:type="dxa"/>
            <w:gridSpan w:val="2"/>
            <w:vMerge/>
            <w:vAlign w:val="center"/>
          </w:tcPr>
          <w:p w:rsidR="003439BB" w:rsidRDefault="003439BB" w:rsidP="003439BB">
            <w:pPr>
              <w:tabs>
                <w:tab w:val="left" w:pos="0"/>
              </w:tabs>
              <w:spacing w:line="240" w:lineRule="auto"/>
              <w:ind w:left="102"/>
              <w:jc w:val="left"/>
              <w:rPr>
                <w:sz w:val="24"/>
                <w:szCs w:val="24"/>
              </w:rPr>
            </w:pPr>
          </w:p>
        </w:tc>
        <w:tc>
          <w:tcPr>
            <w:tcW w:w="1702" w:type="dxa"/>
            <w:gridSpan w:val="4"/>
            <w:vAlign w:val="center"/>
          </w:tcPr>
          <w:p w:rsidR="003439BB" w:rsidRDefault="003439BB" w:rsidP="0010026C">
            <w:pPr>
              <w:tabs>
                <w:tab w:val="left" w:pos="34"/>
                <w:tab w:val="left" w:pos="175"/>
              </w:tabs>
              <w:spacing w:after="120" w:line="240" w:lineRule="auto"/>
              <w:ind w:right="176" w:firstLine="34"/>
              <w:jc w:val="center"/>
              <w:rPr>
                <w:snapToGrid w:val="0"/>
                <w:sz w:val="24"/>
                <w:szCs w:val="24"/>
              </w:rPr>
            </w:pPr>
            <w:r>
              <w:rPr>
                <w:snapToGrid w:val="0"/>
                <w:sz w:val="24"/>
                <w:szCs w:val="24"/>
              </w:rPr>
              <w:t>10</w:t>
            </w:r>
          </w:p>
        </w:tc>
      </w:tr>
      <w:tr w:rsidR="004900D5" w:rsidTr="009E0C52">
        <w:trPr>
          <w:trHeight w:val="393"/>
        </w:trPr>
        <w:tc>
          <w:tcPr>
            <w:tcW w:w="8154" w:type="dxa"/>
            <w:gridSpan w:val="4"/>
            <w:vAlign w:val="center"/>
          </w:tcPr>
          <w:p w:rsidR="004900D5" w:rsidRDefault="004900D5" w:rsidP="003439BB">
            <w:pPr>
              <w:tabs>
                <w:tab w:val="left" w:pos="0"/>
              </w:tabs>
              <w:spacing w:line="240" w:lineRule="auto"/>
              <w:ind w:left="102"/>
              <w:jc w:val="left"/>
              <w:rPr>
                <w:sz w:val="24"/>
                <w:szCs w:val="24"/>
              </w:rPr>
            </w:pPr>
            <w:r>
              <w:rPr>
                <w:sz w:val="24"/>
                <w:szCs w:val="24"/>
              </w:rPr>
              <w:t>Совокупная значимость всех критериев в процентах</w:t>
            </w:r>
          </w:p>
        </w:tc>
        <w:tc>
          <w:tcPr>
            <w:tcW w:w="1702" w:type="dxa"/>
            <w:gridSpan w:val="4"/>
            <w:vAlign w:val="center"/>
          </w:tcPr>
          <w:p w:rsidR="004900D5" w:rsidRPr="00CA035D" w:rsidRDefault="004900D5" w:rsidP="0010026C">
            <w:pPr>
              <w:tabs>
                <w:tab w:val="left" w:pos="34"/>
                <w:tab w:val="left" w:pos="175"/>
              </w:tabs>
              <w:spacing w:after="120" w:line="240" w:lineRule="auto"/>
              <w:ind w:right="176" w:firstLine="34"/>
              <w:jc w:val="center"/>
              <w:rPr>
                <w:snapToGrid w:val="0"/>
                <w:sz w:val="24"/>
                <w:szCs w:val="24"/>
              </w:rPr>
            </w:pPr>
            <w:r w:rsidRPr="00CA035D">
              <w:rPr>
                <w:snapToGrid w:val="0"/>
                <w:sz w:val="24"/>
                <w:szCs w:val="24"/>
              </w:rPr>
              <w:t>100 %</w:t>
            </w:r>
          </w:p>
        </w:tc>
      </w:tr>
    </w:tbl>
    <w:bookmarkEnd w:id="8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w:t>
      </w:r>
      <w:r w:rsidRPr="00C522CB">
        <w:rPr>
          <w:sz w:val="24"/>
          <w:szCs w:val="24"/>
          <w:shd w:val="clear" w:color="auto" w:fill="FFFFFF"/>
        </w:rPr>
        <w:lastRenderedPageBreak/>
        <w:t xml:space="preserve">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C522CB" w:rsidRDefault="00A64743" w:rsidP="00A64743">
      <w:pPr>
        <w:keepNext/>
        <w:suppressAutoHyphens/>
        <w:spacing w:before="360" w:after="120" w:line="240" w:lineRule="auto"/>
        <w:ind w:left="47" w:firstLine="0"/>
        <w:jc w:val="left"/>
        <w:outlineLvl w:val="1"/>
        <w:rPr>
          <w:b/>
          <w:bCs/>
          <w:sz w:val="24"/>
          <w:szCs w:val="24"/>
        </w:rPr>
      </w:pPr>
      <w:r>
        <w:rPr>
          <w:b/>
          <w:bCs/>
          <w:sz w:val="24"/>
          <w:szCs w:val="24"/>
        </w:rPr>
        <w:t>4.10.</w:t>
      </w:r>
      <w:r w:rsidR="00C522CB" w:rsidRPr="00C522CB">
        <w:rPr>
          <w:b/>
          <w:bCs/>
          <w:sz w:val="24"/>
          <w:szCs w:val="24"/>
        </w:rPr>
        <w:t xml:space="preserve">Определение Победителя </w:t>
      </w:r>
    </w:p>
    <w:p w:rsidR="00C522CB" w:rsidRPr="00C522CB" w:rsidRDefault="00C522CB" w:rsidP="00627FD4">
      <w:pPr>
        <w:numPr>
          <w:ilvl w:val="2"/>
          <w:numId w:val="39"/>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627FD4">
      <w:pPr>
        <w:numPr>
          <w:ilvl w:val="2"/>
          <w:numId w:val="39"/>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85" w:name="_Toc322017067"/>
      <w:bookmarkStart w:id="86" w:name="_Toc322017066"/>
      <w:r w:rsidRPr="00C522CB">
        <w:rPr>
          <w:b/>
          <w:bCs/>
          <w:sz w:val="24"/>
          <w:szCs w:val="24"/>
        </w:rPr>
        <w:t xml:space="preserve">Уведомление Участников о результатах </w:t>
      </w:r>
      <w:bookmarkEnd w:id="85"/>
      <w:r w:rsidRPr="00C522CB">
        <w:rPr>
          <w:b/>
          <w:bCs/>
          <w:sz w:val="24"/>
          <w:szCs w:val="24"/>
        </w:rPr>
        <w:t>закупки</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w:t>
      </w:r>
      <w:r w:rsidRPr="00C522CB">
        <w:rPr>
          <w:sz w:val="24"/>
          <w:szCs w:val="24"/>
        </w:rPr>
        <w:lastRenderedPageBreak/>
        <w:t xml:space="preserve">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627FD4">
      <w:pPr>
        <w:keepNext/>
        <w:widowControl w:val="0"/>
        <w:numPr>
          <w:ilvl w:val="1"/>
          <w:numId w:val="29"/>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86"/>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5 (пяти)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522CB">
        <w:rPr>
          <w:sz w:val="24"/>
          <w:szCs w:val="24"/>
        </w:rPr>
        <w:t>;</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z w:val="24"/>
          <w:szCs w:val="24"/>
        </w:rPr>
        <w:t xml:space="preserve">- в течение  </w:t>
      </w:r>
      <w:r w:rsidRPr="00C522CB">
        <w:rPr>
          <w:snapToGrid w:val="0"/>
          <w:sz w:val="24"/>
          <w:szCs w:val="24"/>
        </w:rPr>
        <w:t xml:space="preserve">5 (пяти)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получения Победителем (</w:t>
      </w:r>
      <w:r w:rsidRPr="00C522CB">
        <w:rPr>
          <w:sz w:val="24"/>
          <w:szCs w:val="24"/>
        </w:rPr>
        <w:t xml:space="preserve">дата «уведомления о доставке») </w:t>
      </w:r>
      <w:r w:rsidRPr="00C522CB">
        <w:rPr>
          <w:snapToGrid w:val="0"/>
          <w:sz w:val="24"/>
          <w:szCs w:val="24"/>
        </w:rPr>
        <w:t xml:space="preserve">подписанного со стороны Заказчика договора, Победитель направляет </w:t>
      </w:r>
      <w:r w:rsidRPr="00C522CB">
        <w:rPr>
          <w:sz w:val="24"/>
          <w:szCs w:val="24"/>
        </w:rPr>
        <w:t xml:space="preserve">Заказчику подписанный со своей стороны договор по электронной почте в сканированном виде на адрес Заказчика </w:t>
      </w:r>
      <w:r w:rsidRPr="00C522CB">
        <w:rPr>
          <w:noProof/>
          <w:sz w:val="24"/>
          <w:szCs w:val="24"/>
          <w:lang w:val="en-US"/>
        </w:rPr>
        <w:t>sea</w:t>
      </w:r>
      <w:r w:rsidRPr="00C522CB">
        <w:rPr>
          <w:noProof/>
          <w:sz w:val="24"/>
          <w:szCs w:val="24"/>
        </w:rPr>
        <w:t>@ynp.ru.</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lastRenderedPageBreak/>
        <w:t>по изменению объемов поставки и без увеличения цен за единицу товара(расценок),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8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bookmarkStart w:id="88" w:name="_Ref310532857"/>
      <w:r w:rsidRPr="00C522CB">
        <w:rPr>
          <w:sz w:val="24"/>
          <w:szCs w:val="24"/>
        </w:rPr>
        <w:t>-  отказаться от заключения  договора и прекратить процедуру закупки.</w:t>
      </w:r>
      <w:bookmarkEnd w:id="8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 считается:</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522CB">
        <w:rPr>
          <w:rFonts w:eastAsia="Calibri"/>
          <w:sz w:val="24"/>
          <w:szCs w:val="24"/>
          <w:lang w:eastAsia="en-US"/>
        </w:rPr>
        <w:t>п.п</w:t>
      </w:r>
      <w:proofErr w:type="spellEnd"/>
      <w:r w:rsidRPr="00C522C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3F8" w:rsidRPr="007A50AB" w:rsidRDefault="005303F8" w:rsidP="00627FD4">
      <w:pPr>
        <w:pStyle w:val="aff7"/>
        <w:keepNext/>
        <w:keepLines/>
        <w:pageBreakBefore/>
        <w:numPr>
          <w:ilvl w:val="0"/>
          <w:numId w:val="15"/>
        </w:numPr>
        <w:suppressAutoHyphens/>
        <w:spacing w:before="480" w:after="240"/>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50"/>
      <w:bookmarkEnd w:id="51"/>
      <w:bookmarkEnd w:id="52"/>
      <w:r w:rsidR="009515C5">
        <w:rPr>
          <w:rFonts w:ascii="Times New Roman" w:hAnsi="Times New Roman" w:cs="Times New Roman"/>
          <w:b/>
          <w:bCs/>
          <w:kern w:val="28"/>
          <w:sz w:val="24"/>
          <w:szCs w:val="24"/>
        </w:rPr>
        <w:t>Заявку</w:t>
      </w:r>
    </w:p>
    <w:p w:rsidR="005303F8" w:rsidRPr="009B5C0E" w:rsidRDefault="005303F8" w:rsidP="00627FD4">
      <w:pPr>
        <w:keepNext/>
        <w:widowControl w:val="0"/>
        <w:numPr>
          <w:ilvl w:val="1"/>
          <w:numId w:val="15"/>
        </w:numPr>
        <w:suppressAutoHyphens/>
        <w:autoSpaceDE w:val="0"/>
        <w:autoSpaceDN w:val="0"/>
        <w:adjustRightInd w:val="0"/>
        <w:spacing w:before="360" w:after="120" w:line="240" w:lineRule="auto"/>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585B26">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«_____»_______________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w:t>
      </w:r>
      <w:proofErr w:type="spellStart"/>
      <w:r w:rsidRPr="009B5C0E">
        <w:rPr>
          <w:sz w:val="24"/>
          <w:szCs w:val="24"/>
        </w:rPr>
        <w:t>Саханефтегазсбыт</w:t>
      </w:r>
      <w:proofErr w:type="spellEnd"/>
      <w:r w:rsidRPr="009B5C0E">
        <w:rPr>
          <w:sz w:val="24"/>
          <w:szCs w:val="24"/>
        </w:rPr>
        <w:t>»</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3F5EA8" w:rsidRDefault="00002D0A" w:rsidP="00316D4C">
      <w:pPr>
        <w:suppressAutoHyphens/>
        <w:spacing w:line="240" w:lineRule="auto"/>
        <w:jc w:val="center"/>
        <w:rPr>
          <w:b/>
          <w:sz w:val="24"/>
          <w:szCs w:val="24"/>
        </w:rPr>
      </w:pPr>
      <w:r>
        <w:rPr>
          <w:b/>
          <w:sz w:val="24"/>
          <w:szCs w:val="24"/>
        </w:rPr>
        <w:t>Заявка</w:t>
      </w:r>
      <w:r w:rsidR="006A7534" w:rsidRPr="009B5C0E">
        <w:rPr>
          <w:b/>
          <w:sz w:val="24"/>
          <w:szCs w:val="24"/>
        </w:rPr>
        <w:t xml:space="preserve"> </w:t>
      </w:r>
      <w:r w:rsidR="003F5EA8">
        <w:rPr>
          <w:b/>
          <w:sz w:val="24"/>
          <w:szCs w:val="24"/>
        </w:rPr>
        <w:t>на участие в запросе предложений</w:t>
      </w:r>
      <w:r w:rsidR="00316D4C">
        <w:rPr>
          <w:b/>
          <w:sz w:val="24"/>
          <w:szCs w:val="24"/>
        </w:rPr>
        <w:t xml:space="preserve"> в электронной форме</w:t>
      </w:r>
    </w:p>
    <w:p w:rsidR="00314EC5" w:rsidRDefault="00F02302" w:rsidP="009E0C52">
      <w:pPr>
        <w:suppressAutoHyphens/>
        <w:spacing w:line="240" w:lineRule="auto"/>
        <w:jc w:val="center"/>
        <w:rPr>
          <w:b/>
          <w:sz w:val="24"/>
          <w:szCs w:val="24"/>
        </w:rPr>
      </w:pPr>
      <w:r>
        <w:rPr>
          <w:b/>
          <w:sz w:val="24"/>
          <w:szCs w:val="24"/>
        </w:rPr>
        <w:t xml:space="preserve">на </w:t>
      </w:r>
      <w:r w:rsidR="00316D4C">
        <w:rPr>
          <w:b/>
          <w:sz w:val="24"/>
          <w:szCs w:val="24"/>
        </w:rPr>
        <w:t>и</w:t>
      </w:r>
      <w:r w:rsidR="00316D4C" w:rsidRPr="00316D4C">
        <w:rPr>
          <w:b/>
          <w:sz w:val="24"/>
          <w:szCs w:val="24"/>
        </w:rPr>
        <w:t>зготовление и поставк</w:t>
      </w:r>
      <w:r w:rsidR="00316D4C">
        <w:rPr>
          <w:b/>
          <w:sz w:val="24"/>
          <w:szCs w:val="24"/>
        </w:rPr>
        <w:t>у</w:t>
      </w:r>
      <w:r w:rsidR="00316D4C" w:rsidRPr="00316D4C">
        <w:rPr>
          <w:b/>
          <w:sz w:val="24"/>
          <w:szCs w:val="24"/>
        </w:rPr>
        <w:t xml:space="preserve"> </w:t>
      </w:r>
      <w:proofErr w:type="gramStart"/>
      <w:r w:rsidR="00316D4C" w:rsidRPr="00316D4C">
        <w:rPr>
          <w:b/>
          <w:sz w:val="24"/>
          <w:szCs w:val="24"/>
        </w:rPr>
        <w:t>резервуаров  канализационных</w:t>
      </w:r>
      <w:proofErr w:type="gramEnd"/>
      <w:r w:rsidR="00316D4C" w:rsidRPr="00316D4C">
        <w:rPr>
          <w:b/>
          <w:sz w:val="24"/>
          <w:szCs w:val="24"/>
        </w:rPr>
        <w:t xml:space="preserve"> сборников</w:t>
      </w:r>
      <w:r w:rsidR="009E0C52">
        <w:rPr>
          <w:b/>
          <w:sz w:val="24"/>
          <w:szCs w:val="24"/>
        </w:rPr>
        <w:t xml:space="preserve"> и колодец с гидрозатвором К-1 для многотопливной автозаправочной станции (М</w:t>
      </w:r>
      <w:r w:rsidR="00316D4C" w:rsidRPr="00316D4C">
        <w:rPr>
          <w:b/>
          <w:sz w:val="24"/>
          <w:szCs w:val="24"/>
        </w:rPr>
        <w:t>АЗС</w:t>
      </w:r>
      <w:r w:rsidR="009E0C52">
        <w:rPr>
          <w:b/>
          <w:sz w:val="24"/>
          <w:szCs w:val="24"/>
        </w:rPr>
        <w:t>)</w:t>
      </w:r>
      <w:r w:rsidR="00316D4C" w:rsidRPr="00316D4C">
        <w:rPr>
          <w:b/>
          <w:sz w:val="24"/>
          <w:szCs w:val="24"/>
        </w:rPr>
        <w:t xml:space="preserve"> № 62 </w:t>
      </w:r>
      <w:r w:rsidR="00675E77" w:rsidRPr="00316D4C">
        <w:rPr>
          <w:b/>
          <w:sz w:val="24"/>
          <w:szCs w:val="24"/>
        </w:rPr>
        <w:t>в г.</w:t>
      </w:r>
      <w:r w:rsidR="00675E77">
        <w:rPr>
          <w:b/>
          <w:sz w:val="24"/>
          <w:szCs w:val="24"/>
        </w:rPr>
        <w:t xml:space="preserve"> </w:t>
      </w:r>
      <w:r w:rsidR="00675E77" w:rsidRPr="00316D4C">
        <w:rPr>
          <w:b/>
          <w:sz w:val="24"/>
          <w:szCs w:val="24"/>
        </w:rPr>
        <w:t>Якутске</w:t>
      </w:r>
      <w:r w:rsidR="00675E77">
        <w:rPr>
          <w:b/>
          <w:sz w:val="24"/>
          <w:szCs w:val="24"/>
        </w:rPr>
        <w:t xml:space="preserve"> </w:t>
      </w:r>
      <w:r w:rsidR="00316D4C" w:rsidRPr="00316D4C">
        <w:rPr>
          <w:b/>
          <w:sz w:val="24"/>
          <w:szCs w:val="24"/>
        </w:rPr>
        <w:t>АО «</w:t>
      </w:r>
      <w:proofErr w:type="spellStart"/>
      <w:r w:rsidR="00316D4C" w:rsidRPr="00316D4C">
        <w:rPr>
          <w:b/>
          <w:sz w:val="24"/>
          <w:szCs w:val="24"/>
        </w:rPr>
        <w:t>Саханефтегазсбыт</w:t>
      </w:r>
      <w:proofErr w:type="spellEnd"/>
      <w:r w:rsidR="00316D4C" w:rsidRPr="00316D4C">
        <w:rPr>
          <w:b/>
          <w:sz w:val="24"/>
          <w:szCs w:val="24"/>
        </w:rPr>
        <w:t xml:space="preserve">» </w:t>
      </w:r>
      <w:r w:rsidR="00675E77">
        <w:rPr>
          <w:b/>
          <w:sz w:val="24"/>
          <w:szCs w:val="24"/>
        </w:rPr>
        <w:t xml:space="preserve"> в 2020 году</w:t>
      </w:r>
    </w:p>
    <w:p w:rsidR="00316D4C" w:rsidRPr="009B5C0E" w:rsidRDefault="00316D4C" w:rsidP="00316D4C">
      <w:pPr>
        <w:suppressAutoHyphens/>
        <w:spacing w:line="240" w:lineRule="auto"/>
        <w:jc w:val="center"/>
        <w:rPr>
          <w:sz w:val="24"/>
          <w:szCs w:val="24"/>
        </w:rPr>
      </w:pPr>
    </w:p>
    <w:p w:rsidR="006A7534" w:rsidRPr="009B5C0E" w:rsidRDefault="006A7534" w:rsidP="006A7534">
      <w:pPr>
        <w:spacing w:line="240" w:lineRule="auto"/>
        <w:rPr>
          <w:sz w:val="24"/>
          <w:szCs w:val="24"/>
        </w:rPr>
      </w:pPr>
      <w:r w:rsidRPr="009B5C0E">
        <w:rPr>
          <w:sz w:val="24"/>
          <w:szCs w:val="24"/>
        </w:rPr>
        <w:t>Изучив Извещение о проведении запроса предложений</w:t>
      </w:r>
      <w:r w:rsidR="0053574D">
        <w:rPr>
          <w:sz w:val="24"/>
          <w:szCs w:val="24"/>
        </w:rPr>
        <w:t xml:space="preserve"> </w:t>
      </w:r>
      <w:r w:rsidR="0053574D" w:rsidRPr="0053574D">
        <w:rPr>
          <w:sz w:val="24"/>
          <w:szCs w:val="24"/>
        </w:rPr>
        <w:t>(далее по тексту - закупка),</w:t>
      </w:r>
      <w:r w:rsidRPr="009B5C0E">
        <w:rPr>
          <w:sz w:val="24"/>
          <w:szCs w:val="24"/>
        </w:rPr>
        <w:t xml:space="preserve"> опубликованное [</w:t>
      </w:r>
      <w:r w:rsidRPr="009B5C0E">
        <w:rPr>
          <w:b/>
          <w:bCs/>
          <w:i/>
          <w:iCs/>
          <w:sz w:val="24"/>
          <w:szCs w:val="24"/>
          <w:shd w:val="clear" w:color="auto" w:fill="FFFF99"/>
        </w:rPr>
        <w:t>указывается источник и дата публикации</w:t>
      </w:r>
      <w:r w:rsidRPr="009B5C0E">
        <w:rPr>
          <w:sz w:val="24"/>
          <w:szCs w:val="24"/>
        </w:rPr>
        <w:t xml:space="preserve">], и </w:t>
      </w:r>
      <w:r w:rsidR="003F5EA8">
        <w:rPr>
          <w:sz w:val="24"/>
          <w:szCs w:val="24"/>
        </w:rPr>
        <w:t>Д</w:t>
      </w:r>
      <w:r w:rsidRPr="009B5C0E">
        <w:rPr>
          <w:sz w:val="24"/>
          <w:szCs w:val="24"/>
        </w:rPr>
        <w:t>окументацию</w:t>
      </w:r>
      <w:r w:rsidR="0053574D">
        <w:rPr>
          <w:sz w:val="24"/>
          <w:szCs w:val="24"/>
        </w:rPr>
        <w:t xml:space="preserve"> о закупке</w:t>
      </w:r>
      <w:r w:rsidRPr="009B5C0E">
        <w:rPr>
          <w:sz w:val="24"/>
          <w:szCs w:val="24"/>
        </w:rPr>
        <w:t xml:space="preserve">, и принимая установленные в них требования и условия </w:t>
      </w:r>
      <w:r w:rsidR="00E3338F">
        <w:rPr>
          <w:sz w:val="24"/>
          <w:szCs w:val="24"/>
        </w:rPr>
        <w:t>закупки</w:t>
      </w:r>
      <w:r w:rsidRPr="009B5C0E">
        <w:rPr>
          <w:sz w:val="24"/>
          <w:szCs w:val="24"/>
        </w:rPr>
        <w:t>,</w:t>
      </w:r>
    </w:p>
    <w:p w:rsidR="006A7534" w:rsidRPr="009B5C0E" w:rsidRDefault="006A7534" w:rsidP="006A7534">
      <w:pPr>
        <w:spacing w:line="240" w:lineRule="auto"/>
        <w:rPr>
          <w:sz w:val="24"/>
          <w:szCs w:val="24"/>
        </w:rPr>
      </w:pPr>
      <w:r w:rsidRPr="009B5C0E">
        <w:rPr>
          <w:sz w:val="24"/>
          <w:szCs w:val="24"/>
        </w:rPr>
        <w:t>________________________________________________________________________,</w:t>
      </w:r>
    </w:p>
    <w:p w:rsidR="006A7534" w:rsidRPr="009B5C0E" w:rsidRDefault="006A7534" w:rsidP="006A7534">
      <w:pPr>
        <w:spacing w:line="240" w:lineRule="auto"/>
        <w:jc w:val="center"/>
        <w:rPr>
          <w:sz w:val="24"/>
          <w:szCs w:val="24"/>
          <w:vertAlign w:val="superscript"/>
        </w:rPr>
      </w:pPr>
      <w:r w:rsidRPr="009B5C0E">
        <w:rPr>
          <w:sz w:val="24"/>
          <w:szCs w:val="24"/>
          <w:vertAlign w:val="superscript"/>
        </w:rPr>
        <w:t>(полное наименование Участника с указанием организационно-правовой формы)</w:t>
      </w:r>
    </w:p>
    <w:p w:rsidR="006A7534" w:rsidRPr="009B5C0E" w:rsidRDefault="00596133" w:rsidP="00596133">
      <w:pPr>
        <w:spacing w:line="240" w:lineRule="auto"/>
        <w:rPr>
          <w:sz w:val="24"/>
          <w:szCs w:val="24"/>
        </w:rPr>
      </w:pPr>
      <w:r>
        <w:rPr>
          <w:sz w:val="24"/>
          <w:szCs w:val="24"/>
        </w:rPr>
        <w:t>зарегистрированное по адресу</w:t>
      </w:r>
      <w:r w:rsidR="006A7534" w:rsidRPr="009B5C0E">
        <w:rPr>
          <w:sz w:val="24"/>
          <w:szCs w:val="24"/>
        </w:rPr>
        <w:t>________________________________________</w:t>
      </w:r>
      <w:r>
        <w:rPr>
          <w:sz w:val="24"/>
          <w:szCs w:val="24"/>
        </w:rPr>
        <w:t>______</w:t>
      </w:r>
      <w:r w:rsidR="006A7534" w:rsidRPr="009B5C0E">
        <w:rPr>
          <w:sz w:val="24"/>
          <w:szCs w:val="24"/>
        </w:rPr>
        <w:t>,</w:t>
      </w:r>
    </w:p>
    <w:p w:rsidR="006A7534" w:rsidRPr="009B5C0E" w:rsidRDefault="006A7534" w:rsidP="006A7534">
      <w:pPr>
        <w:spacing w:line="240" w:lineRule="auto"/>
        <w:jc w:val="center"/>
        <w:rPr>
          <w:sz w:val="24"/>
          <w:szCs w:val="24"/>
          <w:vertAlign w:val="superscript"/>
        </w:rPr>
      </w:pPr>
      <w:r w:rsidRPr="009B5C0E">
        <w:rPr>
          <w:sz w:val="24"/>
          <w:szCs w:val="24"/>
          <w:vertAlign w:val="superscript"/>
        </w:rPr>
        <w:t>(юридический адрес Участника)</w:t>
      </w:r>
    </w:p>
    <w:p w:rsidR="00E3338F" w:rsidRDefault="006A7534" w:rsidP="00182C55">
      <w:pPr>
        <w:spacing w:line="240" w:lineRule="auto"/>
        <w:rPr>
          <w:sz w:val="24"/>
          <w:szCs w:val="24"/>
        </w:rPr>
      </w:pPr>
      <w:r w:rsidRPr="009B5C0E">
        <w:rPr>
          <w:sz w:val="24"/>
          <w:szCs w:val="24"/>
        </w:rPr>
        <w:t xml:space="preserve">предлагает заключить </w:t>
      </w:r>
      <w:r w:rsidRPr="0094739D">
        <w:rPr>
          <w:sz w:val="24"/>
          <w:szCs w:val="24"/>
        </w:rPr>
        <w:t xml:space="preserve">Договор </w:t>
      </w:r>
      <w:r w:rsidR="0035235F">
        <w:rPr>
          <w:sz w:val="24"/>
          <w:szCs w:val="24"/>
        </w:rPr>
        <w:t xml:space="preserve">на </w:t>
      </w:r>
      <w:r w:rsidR="00316D4C">
        <w:rPr>
          <w:sz w:val="24"/>
          <w:szCs w:val="24"/>
        </w:rPr>
        <w:t>и</w:t>
      </w:r>
      <w:r w:rsidR="00316D4C" w:rsidRPr="00316D4C">
        <w:rPr>
          <w:sz w:val="24"/>
          <w:szCs w:val="24"/>
        </w:rPr>
        <w:t>зготовление и поставк</w:t>
      </w:r>
      <w:r w:rsidR="00316D4C">
        <w:rPr>
          <w:sz w:val="24"/>
          <w:szCs w:val="24"/>
        </w:rPr>
        <w:t>у</w:t>
      </w:r>
      <w:r w:rsidR="00316D4C" w:rsidRPr="00316D4C">
        <w:rPr>
          <w:sz w:val="24"/>
          <w:szCs w:val="24"/>
        </w:rPr>
        <w:t xml:space="preserve"> резервуаров и канализационных сборников для реконструкции АЗС № 62 в </w:t>
      </w:r>
      <w:proofErr w:type="spellStart"/>
      <w:r w:rsidR="00316D4C" w:rsidRPr="00316D4C">
        <w:rPr>
          <w:sz w:val="24"/>
          <w:szCs w:val="24"/>
        </w:rPr>
        <w:t>г.Якутске</w:t>
      </w:r>
      <w:proofErr w:type="spellEnd"/>
      <w:r w:rsidR="00316D4C" w:rsidRPr="00316D4C">
        <w:rPr>
          <w:sz w:val="24"/>
          <w:szCs w:val="24"/>
        </w:rPr>
        <w:t xml:space="preserve"> АО «</w:t>
      </w:r>
      <w:proofErr w:type="spellStart"/>
      <w:r w:rsidR="00316D4C" w:rsidRPr="00316D4C">
        <w:rPr>
          <w:sz w:val="24"/>
          <w:szCs w:val="24"/>
        </w:rPr>
        <w:t>Саханефтегазсбыт</w:t>
      </w:r>
      <w:proofErr w:type="spellEnd"/>
      <w:r w:rsidR="00316D4C" w:rsidRPr="00316D4C">
        <w:rPr>
          <w:sz w:val="24"/>
          <w:szCs w:val="24"/>
        </w:rPr>
        <w:t>» в 2020 году</w:t>
      </w:r>
      <w:r w:rsidR="00177095" w:rsidRPr="009B5C0E">
        <w:rPr>
          <w:sz w:val="24"/>
          <w:szCs w:val="24"/>
        </w:rPr>
        <w:t xml:space="preserve"> </w:t>
      </w:r>
      <w:r w:rsidR="00177095" w:rsidRPr="00C82ADA">
        <w:rPr>
          <w:sz w:val="24"/>
          <w:szCs w:val="24"/>
        </w:rPr>
        <w:t>на условиях, изложенных в Документаци</w:t>
      </w:r>
      <w:r w:rsidR="00160ED0">
        <w:rPr>
          <w:sz w:val="24"/>
          <w:szCs w:val="24"/>
        </w:rPr>
        <w:t xml:space="preserve">и </w:t>
      </w:r>
      <w:r w:rsidR="00E3338F">
        <w:rPr>
          <w:sz w:val="24"/>
          <w:szCs w:val="24"/>
        </w:rPr>
        <w:t xml:space="preserve">о закупке </w:t>
      </w:r>
      <w:r w:rsidR="008E22EC">
        <w:rPr>
          <w:sz w:val="24"/>
          <w:szCs w:val="24"/>
        </w:rPr>
        <w:t xml:space="preserve">в соответствии с </w:t>
      </w:r>
      <w:r w:rsidR="00177095">
        <w:rPr>
          <w:sz w:val="24"/>
          <w:szCs w:val="24"/>
        </w:rPr>
        <w:t>Техническ</w:t>
      </w:r>
      <w:r w:rsidR="008E22EC">
        <w:rPr>
          <w:sz w:val="24"/>
          <w:szCs w:val="24"/>
        </w:rPr>
        <w:t>и</w:t>
      </w:r>
      <w:r w:rsidR="00177095">
        <w:rPr>
          <w:sz w:val="24"/>
          <w:szCs w:val="24"/>
        </w:rPr>
        <w:t>м задани</w:t>
      </w:r>
      <w:r w:rsidR="008E22EC">
        <w:rPr>
          <w:sz w:val="24"/>
          <w:szCs w:val="24"/>
        </w:rPr>
        <w:t>ем</w:t>
      </w:r>
      <w:r w:rsidR="00177095">
        <w:rPr>
          <w:sz w:val="24"/>
          <w:szCs w:val="24"/>
        </w:rPr>
        <w:t xml:space="preserve"> </w:t>
      </w:r>
      <w:r w:rsidR="00160ED0">
        <w:rPr>
          <w:sz w:val="24"/>
          <w:szCs w:val="24"/>
        </w:rPr>
        <w:t xml:space="preserve">и </w:t>
      </w:r>
      <w:r w:rsidR="00177095" w:rsidRPr="00C82ADA">
        <w:rPr>
          <w:sz w:val="24"/>
          <w:szCs w:val="24"/>
        </w:rPr>
        <w:t xml:space="preserve"> </w:t>
      </w:r>
      <w:r w:rsidR="001F4BC3">
        <w:rPr>
          <w:sz w:val="24"/>
          <w:szCs w:val="24"/>
        </w:rPr>
        <w:t xml:space="preserve">с </w:t>
      </w:r>
      <w:r w:rsidR="00177095" w:rsidRPr="00C82ADA">
        <w:rPr>
          <w:sz w:val="24"/>
          <w:szCs w:val="24"/>
        </w:rPr>
        <w:t xml:space="preserve">настоящим письмом направляет </w:t>
      </w:r>
      <w:r w:rsidR="00E3338F">
        <w:rPr>
          <w:sz w:val="24"/>
          <w:szCs w:val="24"/>
        </w:rPr>
        <w:t>Заявку</w:t>
      </w:r>
      <w:r w:rsidR="00177095">
        <w:rPr>
          <w:sz w:val="24"/>
          <w:szCs w:val="24"/>
        </w:rPr>
        <w:t xml:space="preserve"> </w:t>
      </w:r>
    </w:p>
    <w:p w:rsidR="006A7534" w:rsidRDefault="00EC4C5B" w:rsidP="00E3338F">
      <w:pPr>
        <w:spacing w:line="240" w:lineRule="auto"/>
        <w:ind w:firstLine="0"/>
        <w:rPr>
          <w:sz w:val="24"/>
          <w:szCs w:val="24"/>
        </w:rPr>
      </w:pPr>
      <w:r>
        <w:rPr>
          <w:sz w:val="24"/>
          <w:szCs w:val="24"/>
        </w:rPr>
        <w:t>по Лоту № ___</w:t>
      </w:r>
      <w:r w:rsidR="006A7534" w:rsidRPr="009B5C0E">
        <w:rPr>
          <w:sz w:val="24"/>
          <w:szCs w:val="24"/>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429"/>
        <w:gridCol w:w="1224"/>
        <w:gridCol w:w="995"/>
        <w:gridCol w:w="1385"/>
        <w:gridCol w:w="1490"/>
      </w:tblGrid>
      <w:tr w:rsidR="00316D4C" w:rsidRPr="00424E1F" w:rsidTr="00F61FCC">
        <w:trPr>
          <w:trHeight w:val="828"/>
        </w:trPr>
        <w:tc>
          <w:tcPr>
            <w:tcW w:w="263"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724ACD">
            <w:pPr>
              <w:spacing w:line="240" w:lineRule="atLeast"/>
              <w:ind w:firstLine="0"/>
              <w:jc w:val="center"/>
              <w:rPr>
                <w:sz w:val="24"/>
                <w:szCs w:val="24"/>
              </w:rPr>
            </w:pPr>
            <w:r w:rsidRPr="00424E1F">
              <w:rPr>
                <w:sz w:val="24"/>
                <w:szCs w:val="24"/>
              </w:rPr>
              <w:t>№ п/п</w:t>
            </w:r>
          </w:p>
        </w:tc>
        <w:tc>
          <w:tcPr>
            <w:tcW w:w="2203"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724ACD">
            <w:pPr>
              <w:spacing w:line="240" w:lineRule="atLeast"/>
              <w:ind w:firstLine="34"/>
              <w:jc w:val="center"/>
              <w:rPr>
                <w:sz w:val="24"/>
                <w:szCs w:val="24"/>
              </w:rPr>
            </w:pPr>
            <w:r w:rsidRPr="00424E1F">
              <w:rPr>
                <w:sz w:val="24"/>
                <w:szCs w:val="24"/>
              </w:rPr>
              <w:t>Наименование товара</w:t>
            </w:r>
          </w:p>
        </w:tc>
        <w:tc>
          <w:tcPr>
            <w:tcW w:w="609"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F61FCC" w:rsidP="00724ACD">
            <w:pPr>
              <w:spacing w:line="240" w:lineRule="atLeast"/>
              <w:ind w:firstLine="18"/>
              <w:jc w:val="center"/>
              <w:rPr>
                <w:sz w:val="24"/>
                <w:szCs w:val="24"/>
              </w:rPr>
            </w:pPr>
            <w:r>
              <w:rPr>
                <w:sz w:val="24"/>
                <w:szCs w:val="24"/>
              </w:rPr>
              <w:t>Страна происхождения товара</w:t>
            </w:r>
          </w:p>
        </w:tc>
        <w:tc>
          <w:tcPr>
            <w:tcW w:w="495"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724ACD">
            <w:pPr>
              <w:spacing w:line="240" w:lineRule="atLeast"/>
              <w:ind w:firstLine="0"/>
              <w:jc w:val="center"/>
              <w:rPr>
                <w:sz w:val="24"/>
                <w:szCs w:val="24"/>
              </w:rPr>
            </w:pPr>
            <w:r w:rsidRPr="00424E1F">
              <w:rPr>
                <w:sz w:val="24"/>
                <w:szCs w:val="24"/>
              </w:rPr>
              <w:t>Количество</w:t>
            </w:r>
            <w:r w:rsidR="00F61FCC">
              <w:rPr>
                <w:sz w:val="24"/>
                <w:szCs w:val="24"/>
              </w:rPr>
              <w:t>, ед.</w:t>
            </w:r>
          </w:p>
        </w:tc>
        <w:tc>
          <w:tcPr>
            <w:tcW w:w="689"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1F14B1">
            <w:pPr>
              <w:spacing w:line="240" w:lineRule="atLeast"/>
              <w:ind w:firstLine="0"/>
              <w:jc w:val="center"/>
              <w:rPr>
                <w:sz w:val="24"/>
                <w:szCs w:val="24"/>
              </w:rPr>
            </w:pPr>
            <w:r w:rsidRPr="00424E1F">
              <w:rPr>
                <w:sz w:val="24"/>
                <w:szCs w:val="24"/>
              </w:rPr>
              <w:t xml:space="preserve">Цена за единицу </w:t>
            </w:r>
            <w:r w:rsidR="001F14B1">
              <w:rPr>
                <w:sz w:val="24"/>
                <w:szCs w:val="24"/>
              </w:rPr>
              <w:t>без</w:t>
            </w:r>
            <w:r w:rsidRPr="00424E1F">
              <w:rPr>
                <w:sz w:val="24"/>
                <w:szCs w:val="24"/>
              </w:rPr>
              <w:t xml:space="preserve"> НДС, руб.</w:t>
            </w:r>
          </w:p>
        </w:tc>
        <w:tc>
          <w:tcPr>
            <w:tcW w:w="741" w:type="pct"/>
            <w:vMerge w:val="restart"/>
            <w:tcBorders>
              <w:top w:val="single" w:sz="4" w:space="0" w:color="auto"/>
              <w:left w:val="single" w:sz="4" w:space="0" w:color="auto"/>
              <w:right w:val="single" w:sz="4" w:space="0" w:color="auto"/>
            </w:tcBorders>
            <w:shd w:val="clear" w:color="auto" w:fill="auto"/>
            <w:vAlign w:val="center"/>
            <w:hideMark/>
          </w:tcPr>
          <w:p w:rsidR="00316D4C" w:rsidRPr="00424E1F" w:rsidRDefault="00316D4C" w:rsidP="001F14B1">
            <w:pPr>
              <w:spacing w:line="240" w:lineRule="atLeast"/>
              <w:ind w:firstLine="0"/>
              <w:jc w:val="center"/>
              <w:rPr>
                <w:sz w:val="24"/>
                <w:szCs w:val="24"/>
              </w:rPr>
            </w:pPr>
            <w:r w:rsidRPr="00424E1F">
              <w:rPr>
                <w:sz w:val="24"/>
                <w:szCs w:val="24"/>
              </w:rPr>
              <w:t>Стоимость</w:t>
            </w:r>
            <w:r w:rsidRPr="00424E1F">
              <w:rPr>
                <w:sz w:val="24"/>
                <w:szCs w:val="24"/>
                <w:shd w:val="clear" w:color="auto" w:fill="FFFFFF"/>
              </w:rPr>
              <w:t xml:space="preserve"> </w:t>
            </w:r>
            <w:r w:rsidR="001F14B1">
              <w:rPr>
                <w:sz w:val="24"/>
                <w:szCs w:val="24"/>
                <w:shd w:val="clear" w:color="auto" w:fill="FFFFFF"/>
              </w:rPr>
              <w:t>без</w:t>
            </w:r>
            <w:r w:rsidRPr="00424E1F">
              <w:rPr>
                <w:sz w:val="24"/>
                <w:szCs w:val="24"/>
                <w:shd w:val="clear" w:color="auto" w:fill="FFFFFF"/>
              </w:rPr>
              <w:t xml:space="preserve"> НДС, руб.</w:t>
            </w:r>
          </w:p>
        </w:tc>
      </w:tr>
      <w:tr w:rsidR="00316D4C" w:rsidRPr="00424E1F" w:rsidTr="00F61FCC">
        <w:trPr>
          <w:trHeight w:val="276"/>
        </w:trPr>
        <w:tc>
          <w:tcPr>
            <w:tcW w:w="263"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2203"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609"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18"/>
              <w:jc w:val="center"/>
              <w:rPr>
                <w:sz w:val="24"/>
                <w:szCs w:val="24"/>
              </w:rPr>
            </w:pPr>
          </w:p>
        </w:tc>
        <w:tc>
          <w:tcPr>
            <w:tcW w:w="495"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689"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741" w:type="pct"/>
            <w:vMerge/>
            <w:tcBorders>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r>
      <w:tr w:rsidR="00316D4C" w:rsidRPr="00424E1F" w:rsidTr="009E0C52">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ind w:firstLine="0"/>
              <w:jc w:val="center"/>
              <w:rPr>
                <w:sz w:val="24"/>
                <w:szCs w:val="24"/>
              </w:rPr>
            </w:pPr>
          </w:p>
        </w:tc>
        <w:tc>
          <w:tcPr>
            <w:tcW w:w="2203" w:type="pct"/>
            <w:tcBorders>
              <w:top w:val="single" w:sz="4" w:space="0" w:color="auto"/>
              <w:left w:val="single" w:sz="4" w:space="0" w:color="auto"/>
              <w:bottom w:val="single" w:sz="4" w:space="0" w:color="auto"/>
              <w:right w:val="single" w:sz="4" w:space="0" w:color="auto"/>
            </w:tcBorders>
            <w:shd w:val="clear" w:color="auto" w:fill="auto"/>
          </w:tcPr>
          <w:p w:rsidR="00316D4C" w:rsidRPr="00973FF1" w:rsidRDefault="00316D4C" w:rsidP="00724ACD">
            <w:pPr>
              <w:spacing w:line="240" w:lineRule="atLeast"/>
              <w:ind w:firstLine="0"/>
              <w:jc w:val="left"/>
              <w:rPr>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3"/>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r>
      <w:tr w:rsidR="00316D4C" w:rsidRPr="00424E1F" w:rsidTr="009E0C52">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ind w:firstLine="0"/>
              <w:jc w:val="center"/>
              <w:rPr>
                <w:sz w:val="24"/>
                <w:szCs w:val="24"/>
              </w:rPr>
            </w:pPr>
          </w:p>
        </w:tc>
        <w:tc>
          <w:tcPr>
            <w:tcW w:w="220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2830D9" w:rsidRDefault="00316D4C" w:rsidP="00724ACD">
            <w:pPr>
              <w:spacing w:line="240" w:lineRule="atLeast"/>
              <w:ind w:firstLine="0"/>
              <w:jc w:val="left"/>
              <w:rPr>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3"/>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r>
      <w:tr w:rsidR="00316D4C" w:rsidRPr="00424E1F" w:rsidTr="009E0C52">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ind w:firstLine="0"/>
              <w:jc w:val="center"/>
              <w:rPr>
                <w:sz w:val="24"/>
                <w:szCs w:val="24"/>
              </w:rPr>
            </w:pPr>
          </w:p>
        </w:tc>
        <w:tc>
          <w:tcPr>
            <w:tcW w:w="2203" w:type="pct"/>
            <w:tcBorders>
              <w:top w:val="single" w:sz="4" w:space="0" w:color="auto"/>
              <w:left w:val="single" w:sz="4" w:space="0" w:color="auto"/>
              <w:bottom w:val="single" w:sz="4" w:space="0" w:color="auto"/>
              <w:right w:val="single" w:sz="4" w:space="0" w:color="auto"/>
            </w:tcBorders>
            <w:shd w:val="clear" w:color="auto" w:fill="auto"/>
          </w:tcPr>
          <w:p w:rsidR="00316D4C" w:rsidRPr="00524C90" w:rsidRDefault="00316D4C" w:rsidP="00724ACD">
            <w:pPr>
              <w:spacing w:line="240" w:lineRule="atLeast"/>
              <w:ind w:firstLine="0"/>
              <w:jc w:val="left"/>
              <w:rPr>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3"/>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D662CD" w:rsidRDefault="00316D4C" w:rsidP="00724ACD">
            <w:pPr>
              <w:spacing w:line="240" w:lineRule="atLeast"/>
              <w:ind w:firstLine="0"/>
              <w:jc w:val="center"/>
              <w:rPr>
                <w:color w:val="00B050"/>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r>
      <w:tr w:rsidR="00316D4C" w:rsidRPr="00424E1F" w:rsidTr="009E0C52">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ind w:firstLine="0"/>
              <w:jc w:val="center"/>
              <w:rPr>
                <w:sz w:val="24"/>
                <w:szCs w:val="24"/>
              </w:rPr>
            </w:pPr>
          </w:p>
        </w:tc>
        <w:tc>
          <w:tcPr>
            <w:tcW w:w="2203" w:type="pct"/>
            <w:tcBorders>
              <w:top w:val="single" w:sz="4" w:space="0" w:color="auto"/>
              <w:left w:val="single" w:sz="4" w:space="0" w:color="auto"/>
              <w:bottom w:val="single" w:sz="4" w:space="0" w:color="auto"/>
              <w:right w:val="single" w:sz="4" w:space="0" w:color="auto"/>
            </w:tcBorders>
            <w:shd w:val="clear" w:color="auto" w:fill="auto"/>
          </w:tcPr>
          <w:p w:rsidR="00316D4C" w:rsidRPr="00A214A0" w:rsidRDefault="00316D4C" w:rsidP="00724ACD">
            <w:pPr>
              <w:spacing w:line="240" w:lineRule="atLeast"/>
              <w:ind w:firstLine="0"/>
              <w:jc w:val="left"/>
              <w:rPr>
                <w:color w:val="262626" w:themeColor="text1" w:themeTint="D9"/>
                <w:sz w:val="24"/>
                <w:szCs w:val="24"/>
                <w:shd w:val="clear" w:color="auto" w:fill="FFFFFF"/>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3"/>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D662CD" w:rsidRDefault="00316D4C" w:rsidP="00724ACD">
            <w:pPr>
              <w:spacing w:line="240" w:lineRule="atLeast"/>
              <w:ind w:firstLine="0"/>
              <w:jc w:val="center"/>
              <w:rPr>
                <w:color w:val="00B050"/>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r>
      <w:tr w:rsidR="00316D4C" w:rsidRPr="00424E1F" w:rsidTr="009E0C52">
        <w:trPr>
          <w:trHeight w:val="274"/>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ind w:firstLine="0"/>
              <w:jc w:val="center"/>
              <w:rPr>
                <w:sz w:val="24"/>
                <w:szCs w:val="24"/>
              </w:rPr>
            </w:pPr>
          </w:p>
        </w:tc>
        <w:tc>
          <w:tcPr>
            <w:tcW w:w="2203" w:type="pct"/>
            <w:tcBorders>
              <w:top w:val="single" w:sz="4" w:space="0" w:color="auto"/>
              <w:left w:val="single" w:sz="4" w:space="0" w:color="auto"/>
              <w:bottom w:val="single" w:sz="4" w:space="0" w:color="auto"/>
              <w:right w:val="single" w:sz="4" w:space="0" w:color="auto"/>
            </w:tcBorders>
            <w:shd w:val="clear" w:color="auto" w:fill="auto"/>
          </w:tcPr>
          <w:p w:rsidR="00316D4C" w:rsidRPr="001E2CAC" w:rsidRDefault="00316D4C" w:rsidP="00724ACD">
            <w:pPr>
              <w:spacing w:line="240" w:lineRule="atLeast"/>
              <w:ind w:firstLine="0"/>
              <w:jc w:val="left"/>
              <w:rPr>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r>
      <w:tr w:rsidR="00316D4C" w:rsidRPr="00424E1F" w:rsidTr="009E0C52">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A214A0" w:rsidRDefault="00316D4C" w:rsidP="00724ACD">
            <w:pPr>
              <w:ind w:firstLine="0"/>
              <w:jc w:val="center"/>
              <w:rPr>
                <w:color w:val="262626" w:themeColor="text1" w:themeTint="D9"/>
                <w:sz w:val="24"/>
                <w:szCs w:val="24"/>
              </w:rPr>
            </w:pPr>
          </w:p>
        </w:tc>
        <w:tc>
          <w:tcPr>
            <w:tcW w:w="220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A214A0" w:rsidRDefault="00316D4C" w:rsidP="00724ACD">
            <w:pPr>
              <w:spacing w:line="240" w:lineRule="atLeast"/>
              <w:ind w:firstLine="0"/>
              <w:jc w:val="left"/>
              <w:rPr>
                <w:color w:val="262626" w:themeColor="text1" w:themeTint="D9"/>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800631" w:rsidRDefault="00316D4C" w:rsidP="00724ACD">
            <w:pPr>
              <w:spacing w:line="240" w:lineRule="atLeast"/>
              <w:ind w:firstLine="34"/>
              <w:jc w:val="center"/>
              <w:rPr>
                <w:sz w:val="24"/>
                <w:szCs w:val="24"/>
              </w:rPr>
            </w:pPr>
          </w:p>
        </w:tc>
      </w:tr>
      <w:tr w:rsidR="00316D4C" w:rsidRPr="00424E1F" w:rsidTr="00F61FCC">
        <w:trPr>
          <w:trHeight w:val="8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ind w:firstLine="0"/>
              <w:jc w:val="center"/>
              <w:rPr>
                <w:sz w:val="24"/>
                <w:szCs w:val="24"/>
              </w:rPr>
            </w:pPr>
          </w:p>
        </w:tc>
        <w:tc>
          <w:tcPr>
            <w:tcW w:w="220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left"/>
              <w:rPr>
                <w:sz w:val="24"/>
                <w:szCs w:val="24"/>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800631" w:rsidRDefault="00316D4C" w:rsidP="00724ACD">
            <w:pPr>
              <w:spacing w:line="240" w:lineRule="atLeast"/>
              <w:ind w:firstLine="34"/>
              <w:jc w:val="center"/>
              <w:rPr>
                <w:sz w:val="24"/>
                <w:szCs w:val="24"/>
              </w:rPr>
            </w:pPr>
          </w:p>
        </w:tc>
      </w:tr>
      <w:tr w:rsidR="00316D4C" w:rsidRPr="00424E1F" w:rsidTr="00F61FCC">
        <w:trPr>
          <w:trHeight w:val="562"/>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ind w:firstLine="0"/>
              <w:jc w:val="center"/>
              <w:rPr>
                <w:sz w:val="24"/>
                <w:szCs w:val="24"/>
              </w:rPr>
            </w:pPr>
          </w:p>
        </w:tc>
        <w:tc>
          <w:tcPr>
            <w:tcW w:w="2203"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3A1631" w:rsidRDefault="00316D4C" w:rsidP="00724ACD">
            <w:pPr>
              <w:spacing w:line="240" w:lineRule="atLeast"/>
              <w:ind w:firstLine="0"/>
              <w:jc w:val="center"/>
              <w:rPr>
                <w:b/>
                <w:sz w:val="24"/>
                <w:szCs w:val="24"/>
              </w:rPr>
            </w:pPr>
            <w:r w:rsidRPr="003A1631">
              <w:rPr>
                <w:b/>
                <w:sz w:val="24"/>
                <w:szCs w:val="24"/>
              </w:rPr>
              <w:t>ИТОГО:</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0"/>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424E1F" w:rsidRDefault="00316D4C" w:rsidP="00724ACD">
            <w:pPr>
              <w:spacing w:line="240" w:lineRule="atLeast"/>
              <w:ind w:firstLine="34"/>
              <w:jc w:val="center"/>
              <w:rPr>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FB6ECE" w:rsidRDefault="00316D4C" w:rsidP="00724ACD">
            <w:pPr>
              <w:spacing w:line="240" w:lineRule="atLeast"/>
              <w:ind w:firstLine="34"/>
              <w:jc w:val="center"/>
              <w:rPr>
                <w:b/>
                <w:sz w:val="24"/>
                <w:szCs w:val="24"/>
              </w:rPr>
            </w:pPr>
          </w:p>
        </w:tc>
      </w:tr>
    </w:tbl>
    <w:p w:rsidR="006A7534" w:rsidRPr="009B5C0E" w:rsidRDefault="006A7534" w:rsidP="006A7534">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2B7053" w:rsidRPr="00C82ADA" w:rsidTr="00EA30D5">
        <w:trPr>
          <w:cantSplit/>
        </w:trPr>
        <w:tc>
          <w:tcPr>
            <w:tcW w:w="5184" w:type="dxa"/>
          </w:tcPr>
          <w:p w:rsidR="002B7053" w:rsidRPr="00C82ADA" w:rsidRDefault="002B7053" w:rsidP="00F61FCC">
            <w:pPr>
              <w:spacing w:line="240" w:lineRule="auto"/>
              <w:rPr>
                <w:color w:val="000000"/>
                <w:sz w:val="24"/>
                <w:szCs w:val="24"/>
              </w:rPr>
            </w:pPr>
            <w:r>
              <w:rPr>
                <w:color w:val="000000"/>
                <w:sz w:val="24"/>
                <w:szCs w:val="24"/>
              </w:rPr>
              <w:t>С</w:t>
            </w:r>
            <w:r w:rsidRPr="00C82ADA">
              <w:rPr>
                <w:color w:val="000000"/>
                <w:sz w:val="24"/>
                <w:szCs w:val="24"/>
              </w:rPr>
              <w:t xml:space="preserve">тоимость </w:t>
            </w:r>
            <w:r w:rsidR="00002D0A">
              <w:rPr>
                <w:color w:val="000000"/>
                <w:sz w:val="24"/>
                <w:szCs w:val="24"/>
              </w:rPr>
              <w:t>договора</w:t>
            </w:r>
            <w:r w:rsidRPr="00C82ADA">
              <w:rPr>
                <w:color w:val="000000"/>
                <w:sz w:val="24"/>
                <w:szCs w:val="24"/>
              </w:rPr>
              <w:t xml:space="preserve"> </w:t>
            </w:r>
            <w:r>
              <w:rPr>
                <w:color w:val="000000"/>
                <w:sz w:val="24"/>
                <w:szCs w:val="24"/>
              </w:rPr>
              <w:t xml:space="preserve">(лота) </w:t>
            </w:r>
            <w:r w:rsidR="00F61FCC">
              <w:rPr>
                <w:color w:val="000000"/>
                <w:sz w:val="24"/>
                <w:szCs w:val="24"/>
              </w:rPr>
              <w:t>без</w:t>
            </w:r>
            <w:r w:rsidRPr="00C82ADA">
              <w:rPr>
                <w:color w:val="000000"/>
                <w:sz w:val="24"/>
                <w:szCs w:val="24"/>
              </w:rPr>
              <w:t> НДС, руб.</w:t>
            </w:r>
          </w:p>
        </w:tc>
        <w:tc>
          <w:tcPr>
            <w:tcW w:w="5184" w:type="dxa"/>
          </w:tcPr>
          <w:p w:rsidR="002B7053" w:rsidRPr="00C82ADA" w:rsidRDefault="002B7053" w:rsidP="002B7053">
            <w:pPr>
              <w:spacing w:line="240" w:lineRule="auto"/>
              <w:ind w:firstLine="0"/>
              <w:rPr>
                <w:color w:val="000000"/>
                <w:sz w:val="24"/>
                <w:szCs w:val="24"/>
              </w:rPr>
            </w:pPr>
            <w:r>
              <w:rPr>
                <w:color w:val="000000"/>
                <w:sz w:val="24"/>
                <w:szCs w:val="24"/>
              </w:rPr>
              <w:t xml:space="preserve">     </w:t>
            </w:r>
            <w:r w:rsidRPr="00C82ADA">
              <w:rPr>
                <w:color w:val="000000"/>
                <w:sz w:val="24"/>
                <w:szCs w:val="24"/>
              </w:rPr>
              <w:t>___________________________________</w:t>
            </w:r>
            <w:r>
              <w:rPr>
                <w:color w:val="000000"/>
                <w:sz w:val="24"/>
                <w:szCs w:val="24"/>
              </w:rPr>
              <w:t>___</w:t>
            </w:r>
          </w:p>
          <w:p w:rsidR="002B7053" w:rsidRPr="00C82ADA" w:rsidRDefault="002B7053" w:rsidP="00EA30D5">
            <w:pPr>
              <w:spacing w:line="240" w:lineRule="auto"/>
              <w:jc w:val="center"/>
              <w:rPr>
                <w:color w:val="000000"/>
                <w:sz w:val="24"/>
                <w:szCs w:val="24"/>
              </w:rPr>
            </w:pPr>
            <w:r w:rsidRPr="00C82ADA">
              <w:rPr>
                <w:color w:val="000000"/>
                <w:sz w:val="24"/>
                <w:szCs w:val="24"/>
                <w:vertAlign w:val="superscript"/>
              </w:rPr>
              <w:t>(</w:t>
            </w:r>
            <w:r w:rsidR="009D711D">
              <w:rPr>
                <w:color w:val="000000"/>
                <w:sz w:val="24"/>
                <w:szCs w:val="24"/>
                <w:vertAlign w:val="superscript"/>
              </w:rPr>
              <w:t xml:space="preserve">цифрами и </w:t>
            </w:r>
            <w:r w:rsidRPr="00C82ADA">
              <w:rPr>
                <w:color w:val="000000"/>
                <w:sz w:val="24"/>
                <w:szCs w:val="24"/>
                <w:vertAlign w:val="superscript"/>
              </w:rPr>
              <w:t>прописью)</w:t>
            </w:r>
          </w:p>
        </w:tc>
      </w:tr>
      <w:tr w:rsidR="0010026C" w:rsidRPr="00C82ADA" w:rsidTr="00EA30D5">
        <w:trPr>
          <w:cantSplit/>
        </w:trPr>
        <w:tc>
          <w:tcPr>
            <w:tcW w:w="5184" w:type="dxa"/>
          </w:tcPr>
          <w:p w:rsidR="0010026C" w:rsidRDefault="0010026C" w:rsidP="00107FCB">
            <w:pPr>
              <w:spacing w:line="240" w:lineRule="auto"/>
              <w:rPr>
                <w:color w:val="000000"/>
                <w:sz w:val="24"/>
                <w:szCs w:val="24"/>
              </w:rPr>
            </w:pPr>
            <w:r>
              <w:rPr>
                <w:color w:val="000000"/>
                <w:sz w:val="24"/>
                <w:szCs w:val="24"/>
              </w:rPr>
              <w:t xml:space="preserve">Срок </w:t>
            </w:r>
            <w:r w:rsidR="00107FCB">
              <w:rPr>
                <w:color w:val="000000"/>
                <w:sz w:val="24"/>
                <w:szCs w:val="24"/>
              </w:rPr>
              <w:t xml:space="preserve">изготовления и </w:t>
            </w:r>
            <w:r>
              <w:rPr>
                <w:color w:val="000000"/>
                <w:sz w:val="24"/>
                <w:szCs w:val="24"/>
              </w:rPr>
              <w:t xml:space="preserve">поставки товара </w:t>
            </w:r>
            <w:r w:rsidR="00107FCB">
              <w:rPr>
                <w:color w:val="000000"/>
                <w:sz w:val="24"/>
                <w:szCs w:val="24"/>
              </w:rPr>
              <w:t>до</w:t>
            </w:r>
          </w:p>
        </w:tc>
        <w:tc>
          <w:tcPr>
            <w:tcW w:w="5184" w:type="dxa"/>
          </w:tcPr>
          <w:p w:rsidR="0010026C" w:rsidRDefault="00107FCB" w:rsidP="00107FCB">
            <w:pPr>
              <w:spacing w:line="240" w:lineRule="auto"/>
              <w:ind w:firstLine="0"/>
              <w:rPr>
                <w:color w:val="000000"/>
                <w:sz w:val="24"/>
                <w:szCs w:val="24"/>
              </w:rPr>
            </w:pPr>
            <w:r>
              <w:rPr>
                <w:color w:val="000000"/>
                <w:sz w:val="24"/>
                <w:szCs w:val="24"/>
              </w:rPr>
              <w:t>«</w:t>
            </w:r>
            <w:r w:rsidR="0010026C">
              <w:rPr>
                <w:color w:val="000000"/>
                <w:sz w:val="24"/>
                <w:szCs w:val="24"/>
              </w:rPr>
              <w:t>____</w:t>
            </w:r>
            <w:r>
              <w:rPr>
                <w:color w:val="000000"/>
                <w:sz w:val="24"/>
                <w:szCs w:val="24"/>
              </w:rPr>
              <w:t>»</w:t>
            </w:r>
            <w:r w:rsidR="0010026C">
              <w:rPr>
                <w:color w:val="000000"/>
                <w:sz w:val="24"/>
                <w:szCs w:val="24"/>
              </w:rPr>
              <w:t>_____</w:t>
            </w:r>
            <w:r>
              <w:rPr>
                <w:color w:val="000000"/>
                <w:sz w:val="24"/>
                <w:szCs w:val="24"/>
              </w:rPr>
              <w:t>_______</w:t>
            </w:r>
            <w:r w:rsidR="0010026C">
              <w:rPr>
                <w:color w:val="000000"/>
                <w:sz w:val="24"/>
                <w:szCs w:val="24"/>
              </w:rPr>
              <w:t xml:space="preserve">_ </w:t>
            </w:r>
            <w:r w:rsidR="007C2D3A">
              <w:rPr>
                <w:color w:val="000000"/>
                <w:sz w:val="24"/>
                <w:szCs w:val="24"/>
              </w:rPr>
              <w:t xml:space="preserve"> </w:t>
            </w:r>
            <w:r>
              <w:rPr>
                <w:color w:val="000000"/>
                <w:sz w:val="24"/>
                <w:szCs w:val="24"/>
              </w:rPr>
              <w:t>2020г.</w:t>
            </w:r>
          </w:p>
        </w:tc>
      </w:tr>
      <w:tr w:rsidR="0010026C" w:rsidRPr="00C82ADA" w:rsidTr="00EA30D5">
        <w:trPr>
          <w:cantSplit/>
        </w:trPr>
        <w:tc>
          <w:tcPr>
            <w:tcW w:w="5184" w:type="dxa"/>
          </w:tcPr>
          <w:p w:rsidR="0010026C" w:rsidRDefault="0010026C" w:rsidP="003F5EA8">
            <w:pPr>
              <w:spacing w:line="240" w:lineRule="auto"/>
              <w:rPr>
                <w:color w:val="000000"/>
                <w:sz w:val="24"/>
                <w:szCs w:val="24"/>
              </w:rPr>
            </w:pPr>
          </w:p>
        </w:tc>
        <w:tc>
          <w:tcPr>
            <w:tcW w:w="5184" w:type="dxa"/>
          </w:tcPr>
          <w:p w:rsidR="0010026C" w:rsidRDefault="0010026C" w:rsidP="002B7053">
            <w:pPr>
              <w:spacing w:line="240" w:lineRule="auto"/>
              <w:ind w:firstLine="0"/>
              <w:rPr>
                <w:color w:val="000000"/>
                <w:sz w:val="24"/>
                <w:szCs w:val="24"/>
              </w:rPr>
            </w:pPr>
          </w:p>
        </w:tc>
      </w:tr>
    </w:tbl>
    <w:p w:rsidR="006A7534" w:rsidRDefault="006A7534" w:rsidP="006A7534">
      <w:pPr>
        <w:spacing w:line="240" w:lineRule="auto"/>
        <w:rPr>
          <w:sz w:val="24"/>
          <w:szCs w:val="24"/>
        </w:rPr>
      </w:pPr>
      <w:r w:rsidRPr="009B5C0E">
        <w:rPr>
          <w:sz w:val="24"/>
          <w:szCs w:val="24"/>
        </w:rPr>
        <w:t>Настоящ</w:t>
      </w:r>
      <w:r w:rsidR="00002D0A">
        <w:rPr>
          <w:sz w:val="24"/>
          <w:szCs w:val="24"/>
        </w:rPr>
        <w:t>ая</w:t>
      </w:r>
      <w:r w:rsidRPr="009B5C0E">
        <w:rPr>
          <w:sz w:val="24"/>
          <w:szCs w:val="24"/>
        </w:rPr>
        <w:t xml:space="preserve"> </w:t>
      </w:r>
      <w:r w:rsidR="00002D0A">
        <w:rPr>
          <w:sz w:val="24"/>
          <w:szCs w:val="24"/>
        </w:rPr>
        <w:t>Заявка</w:t>
      </w:r>
      <w:r w:rsidRPr="009B5C0E">
        <w:rPr>
          <w:sz w:val="24"/>
          <w:szCs w:val="24"/>
        </w:rPr>
        <w:t xml:space="preserve"> имеет правовой статус оферты и действует до «____»__________________</w:t>
      </w:r>
      <w:r w:rsidR="00316D4C">
        <w:rPr>
          <w:sz w:val="24"/>
          <w:szCs w:val="24"/>
        </w:rPr>
        <w:t xml:space="preserve"> </w:t>
      </w:r>
      <w:r w:rsidRPr="009B5C0E">
        <w:rPr>
          <w:sz w:val="24"/>
          <w:szCs w:val="24"/>
        </w:rPr>
        <w:t>_____года.</w:t>
      </w:r>
    </w:p>
    <w:p w:rsidR="001F14B1" w:rsidRPr="009B5C0E" w:rsidRDefault="001F14B1" w:rsidP="006A7534">
      <w:pPr>
        <w:spacing w:line="240" w:lineRule="auto"/>
        <w:rPr>
          <w:sz w:val="24"/>
          <w:szCs w:val="24"/>
        </w:rPr>
      </w:pPr>
      <w:r w:rsidRPr="00074246">
        <w:rPr>
          <w:sz w:val="24"/>
          <w:szCs w:val="24"/>
        </w:rPr>
        <w:t xml:space="preserve">Подтверждаем, что предложенная цена договора (лота) включает </w:t>
      </w:r>
      <w:r w:rsidRPr="007A06FB">
        <w:rPr>
          <w:color w:val="262626" w:themeColor="text1" w:themeTint="D9"/>
          <w:sz w:val="24"/>
          <w:szCs w:val="24"/>
        </w:rPr>
        <w:t xml:space="preserve">в себя стоимость Товара и все затраты </w:t>
      </w:r>
      <w:r>
        <w:rPr>
          <w:color w:val="262626" w:themeColor="text1" w:themeTint="D9"/>
          <w:sz w:val="24"/>
          <w:szCs w:val="24"/>
        </w:rPr>
        <w:t>Участн</w:t>
      </w:r>
      <w:r w:rsidRPr="007A06FB">
        <w:rPr>
          <w:color w:val="262626" w:themeColor="text1" w:themeTint="D9"/>
          <w:sz w:val="24"/>
          <w:szCs w:val="24"/>
        </w:rPr>
        <w:t xml:space="preserve">ика, связанные с исполнением обязательств по Договору в полном объёме, в том числе расходы, связанные с изготовлением, </w:t>
      </w:r>
      <w:r>
        <w:rPr>
          <w:color w:val="262626" w:themeColor="text1" w:themeTint="D9"/>
          <w:sz w:val="24"/>
          <w:szCs w:val="24"/>
        </w:rPr>
        <w:t>доста</w:t>
      </w:r>
      <w:r w:rsidRPr="007A06FB">
        <w:rPr>
          <w:color w:val="262626" w:themeColor="text1" w:themeTint="D9"/>
          <w:sz w:val="24"/>
          <w:szCs w:val="24"/>
        </w:rPr>
        <w:t>вкой товара к месту поставки, стоимость тары и упаковки товара, а также уплатой налогов</w:t>
      </w:r>
      <w:r>
        <w:rPr>
          <w:color w:val="262626" w:themeColor="text1" w:themeTint="D9"/>
          <w:sz w:val="24"/>
          <w:szCs w:val="24"/>
        </w:rPr>
        <w:t xml:space="preserve"> (кроме НДС)</w:t>
      </w:r>
      <w:r w:rsidRPr="007A06FB">
        <w:rPr>
          <w:color w:val="262626" w:themeColor="text1" w:themeTint="D9"/>
          <w:sz w:val="24"/>
          <w:szCs w:val="24"/>
        </w:rPr>
        <w:t>, сборов и иных обязательных платежей</w:t>
      </w:r>
    </w:p>
    <w:p w:rsidR="00316D4C" w:rsidRPr="00196A22" w:rsidRDefault="00316D4C" w:rsidP="00316D4C">
      <w:pPr>
        <w:spacing w:line="240" w:lineRule="auto"/>
        <w:rPr>
          <w:sz w:val="24"/>
          <w:szCs w:val="24"/>
        </w:rPr>
      </w:pPr>
      <w:r w:rsidRPr="00196A22">
        <w:rPr>
          <w:sz w:val="24"/>
          <w:szCs w:val="24"/>
        </w:rPr>
        <w:t>Заявляем</w:t>
      </w:r>
      <w:r>
        <w:rPr>
          <w:sz w:val="24"/>
          <w:szCs w:val="24"/>
        </w:rPr>
        <w:t>, что</w:t>
      </w:r>
      <w:r w:rsidRPr="00196A22">
        <w:rPr>
          <w:sz w:val="24"/>
          <w:szCs w:val="24"/>
        </w:rPr>
        <w:t xml:space="preserve"> в отношении нашей организации:</w:t>
      </w:r>
    </w:p>
    <w:p w:rsidR="00316D4C" w:rsidRPr="000F08E8" w:rsidRDefault="00316D4C" w:rsidP="00316D4C">
      <w:pPr>
        <w:spacing w:line="240" w:lineRule="auto"/>
        <w:rPr>
          <w:sz w:val="24"/>
          <w:szCs w:val="24"/>
        </w:rPr>
      </w:pPr>
      <w:r>
        <w:rPr>
          <w:sz w:val="24"/>
          <w:szCs w:val="24"/>
        </w:rPr>
        <w:t>а</w:t>
      </w:r>
      <w:r w:rsidRPr="000F08E8">
        <w:rPr>
          <w:sz w:val="24"/>
          <w:szCs w:val="24"/>
        </w:rPr>
        <w:t>) отсутств</w:t>
      </w:r>
      <w:r>
        <w:rPr>
          <w:sz w:val="24"/>
          <w:szCs w:val="24"/>
        </w:rPr>
        <w:t>уют</w:t>
      </w:r>
      <w:r w:rsidRPr="000F08E8">
        <w:rPr>
          <w:sz w:val="24"/>
          <w:szCs w:val="24"/>
        </w:rPr>
        <w:t xml:space="preserve"> сведений в реестрах нед</w:t>
      </w:r>
      <w:r>
        <w:rPr>
          <w:sz w:val="24"/>
          <w:szCs w:val="24"/>
        </w:rPr>
        <w:t>обросовестных поставщиков (РНП);</w:t>
      </w:r>
    </w:p>
    <w:p w:rsidR="00316D4C" w:rsidRPr="000F08E8" w:rsidRDefault="00316D4C" w:rsidP="00316D4C">
      <w:pPr>
        <w:spacing w:line="240" w:lineRule="auto"/>
        <w:rPr>
          <w:sz w:val="24"/>
          <w:szCs w:val="24"/>
        </w:rPr>
      </w:pPr>
      <w:r>
        <w:rPr>
          <w:sz w:val="24"/>
          <w:szCs w:val="24"/>
        </w:rPr>
        <w:t>б</w:t>
      </w:r>
      <w:r w:rsidRPr="000F08E8">
        <w:rPr>
          <w:sz w:val="24"/>
          <w:szCs w:val="24"/>
        </w:rPr>
        <w:t>) отсутств</w:t>
      </w:r>
      <w:r>
        <w:rPr>
          <w:sz w:val="24"/>
          <w:szCs w:val="24"/>
        </w:rPr>
        <w:t>ует</w:t>
      </w:r>
      <w:r w:rsidRPr="000F08E8">
        <w:rPr>
          <w:sz w:val="24"/>
          <w:szCs w:val="24"/>
        </w:rPr>
        <w:t xml:space="preserve"> у </w:t>
      </w:r>
      <w:r>
        <w:rPr>
          <w:sz w:val="24"/>
          <w:szCs w:val="24"/>
        </w:rPr>
        <w:t>_______________ и должностных лиц конфликт</w:t>
      </w:r>
      <w:r w:rsidRPr="000F08E8">
        <w:rPr>
          <w:sz w:val="24"/>
          <w:szCs w:val="24"/>
        </w:rPr>
        <w:t xml:space="preserve"> инт</w:t>
      </w:r>
      <w:r>
        <w:rPr>
          <w:sz w:val="24"/>
          <w:szCs w:val="24"/>
        </w:rPr>
        <w:t>ересов с сотрудниками Заказчика;</w:t>
      </w:r>
    </w:p>
    <w:p w:rsidR="00316D4C" w:rsidRPr="000F08E8" w:rsidRDefault="00316D4C" w:rsidP="00316D4C">
      <w:pPr>
        <w:spacing w:line="240" w:lineRule="auto"/>
        <w:rPr>
          <w:sz w:val="24"/>
          <w:szCs w:val="24"/>
        </w:rPr>
      </w:pPr>
      <w:r>
        <w:rPr>
          <w:sz w:val="24"/>
          <w:szCs w:val="24"/>
        </w:rPr>
        <w:t>в</w:t>
      </w:r>
      <w:r w:rsidRPr="000F08E8">
        <w:rPr>
          <w:sz w:val="24"/>
          <w:szCs w:val="24"/>
        </w:rPr>
        <w:t>) не пров</w:t>
      </w:r>
      <w:r>
        <w:rPr>
          <w:sz w:val="24"/>
          <w:szCs w:val="24"/>
        </w:rPr>
        <w:t>о</w:t>
      </w:r>
      <w:r w:rsidRPr="000F08E8">
        <w:rPr>
          <w:sz w:val="24"/>
          <w:szCs w:val="24"/>
        </w:rPr>
        <w:t>д</w:t>
      </w:r>
      <w:r>
        <w:rPr>
          <w:sz w:val="24"/>
          <w:szCs w:val="24"/>
        </w:rPr>
        <w:t>ится</w:t>
      </w:r>
      <w:r w:rsidRPr="000F08E8">
        <w:rPr>
          <w:sz w:val="24"/>
          <w:szCs w:val="24"/>
        </w:rPr>
        <w:t xml:space="preserve"> ликвидаци</w:t>
      </w:r>
      <w:r>
        <w:rPr>
          <w:sz w:val="24"/>
          <w:szCs w:val="24"/>
        </w:rPr>
        <w:t>я,</w:t>
      </w:r>
      <w:r w:rsidRPr="000F08E8">
        <w:rPr>
          <w:sz w:val="24"/>
          <w:szCs w:val="24"/>
        </w:rPr>
        <w:t xml:space="preserve"> отсутств</w:t>
      </w:r>
      <w:r>
        <w:rPr>
          <w:sz w:val="24"/>
          <w:szCs w:val="24"/>
        </w:rPr>
        <w:t>ует</w:t>
      </w:r>
      <w:r w:rsidRPr="000F08E8">
        <w:rPr>
          <w:sz w:val="24"/>
          <w:szCs w:val="24"/>
        </w:rPr>
        <w:t xml:space="preserve"> решени</w:t>
      </w:r>
      <w:r>
        <w:rPr>
          <w:sz w:val="24"/>
          <w:szCs w:val="24"/>
        </w:rPr>
        <w:t>е</w:t>
      </w:r>
      <w:r w:rsidRPr="000F08E8">
        <w:rPr>
          <w:sz w:val="24"/>
          <w:szCs w:val="24"/>
        </w:rPr>
        <w:t xml:space="preserve"> арбитражного суда о признании банкротом и об открытии конкурсного производства;</w:t>
      </w:r>
    </w:p>
    <w:p w:rsidR="00316D4C" w:rsidRPr="000F08E8" w:rsidRDefault="00316D4C" w:rsidP="00316D4C">
      <w:pPr>
        <w:spacing w:line="240" w:lineRule="auto"/>
        <w:rPr>
          <w:sz w:val="24"/>
          <w:szCs w:val="24"/>
        </w:rPr>
      </w:pPr>
      <w:r>
        <w:rPr>
          <w:sz w:val="24"/>
          <w:szCs w:val="24"/>
        </w:rPr>
        <w:t>г</w:t>
      </w:r>
      <w:r w:rsidRPr="000F08E8">
        <w:rPr>
          <w:sz w:val="24"/>
          <w:szCs w:val="24"/>
        </w:rPr>
        <w:t>)</w:t>
      </w:r>
      <w:r w:rsidRPr="000F08E8">
        <w:rPr>
          <w:sz w:val="24"/>
          <w:szCs w:val="24"/>
        </w:rPr>
        <w:tab/>
        <w:t>деятельности не приостановлен</w:t>
      </w:r>
      <w:r>
        <w:rPr>
          <w:sz w:val="24"/>
          <w:szCs w:val="24"/>
        </w:rPr>
        <w:t>а</w:t>
      </w:r>
      <w:r w:rsidRPr="000F08E8">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16D4C" w:rsidRDefault="00316D4C" w:rsidP="00316D4C">
      <w:pPr>
        <w:spacing w:line="240" w:lineRule="auto"/>
        <w:rPr>
          <w:sz w:val="24"/>
          <w:szCs w:val="24"/>
        </w:rPr>
      </w:pPr>
      <w:r>
        <w:rPr>
          <w:sz w:val="24"/>
          <w:szCs w:val="24"/>
        </w:rPr>
        <w:t>д</w:t>
      </w:r>
      <w:r w:rsidRPr="000F08E8">
        <w:rPr>
          <w:sz w:val="24"/>
          <w:szCs w:val="24"/>
        </w:rPr>
        <w:t>)</w:t>
      </w:r>
      <w:r w:rsidRPr="000F08E8">
        <w:rPr>
          <w:sz w:val="24"/>
          <w:szCs w:val="24"/>
        </w:rPr>
        <w:tab/>
      </w:r>
      <w:r>
        <w:rPr>
          <w:sz w:val="24"/>
          <w:szCs w:val="24"/>
        </w:rPr>
        <w:t xml:space="preserve">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p>
    <w:p w:rsidR="00316D4C" w:rsidRPr="00C9537E" w:rsidRDefault="00316D4C" w:rsidP="00316D4C">
      <w:pPr>
        <w:spacing w:line="240" w:lineRule="auto"/>
        <w:rPr>
          <w:sz w:val="24"/>
          <w:szCs w:val="24"/>
        </w:rPr>
      </w:pPr>
      <w:r w:rsidRPr="00C9537E">
        <w:rPr>
          <w:sz w:val="24"/>
          <w:szCs w:val="24"/>
        </w:rPr>
        <w:t>В случае признания наше</w:t>
      </w:r>
      <w:r>
        <w:rPr>
          <w:sz w:val="24"/>
          <w:szCs w:val="24"/>
        </w:rPr>
        <w:t>й</w:t>
      </w:r>
      <w:r w:rsidRPr="00C9537E">
        <w:rPr>
          <w:sz w:val="24"/>
          <w:szCs w:val="24"/>
        </w:rPr>
        <w:t xml:space="preserve"> </w:t>
      </w:r>
      <w:r>
        <w:rPr>
          <w:sz w:val="24"/>
          <w:szCs w:val="24"/>
        </w:rPr>
        <w:t>организации</w:t>
      </w:r>
      <w:r w:rsidRPr="00C9537E">
        <w:rPr>
          <w:sz w:val="24"/>
          <w:szCs w:val="24"/>
        </w:rPr>
        <w:t xml:space="preserve"> </w:t>
      </w:r>
      <w:r>
        <w:rPr>
          <w:sz w:val="24"/>
          <w:szCs w:val="24"/>
        </w:rPr>
        <w:t>Победителем</w:t>
      </w:r>
      <w:r w:rsidRPr="00C9537E">
        <w:rPr>
          <w:sz w:val="24"/>
          <w:szCs w:val="24"/>
        </w:rPr>
        <w:t xml:space="preserve"> по </w:t>
      </w:r>
      <w:r>
        <w:rPr>
          <w:sz w:val="24"/>
          <w:szCs w:val="24"/>
        </w:rPr>
        <w:t>данному</w:t>
      </w:r>
      <w:r w:rsidRPr="00C9537E">
        <w:rPr>
          <w:sz w:val="24"/>
          <w:szCs w:val="24"/>
        </w:rPr>
        <w:t xml:space="preserve"> лоту мы берем обязательства подписать договор </w:t>
      </w:r>
      <w:r>
        <w:rPr>
          <w:sz w:val="24"/>
          <w:szCs w:val="24"/>
        </w:rPr>
        <w:t>на и</w:t>
      </w:r>
      <w:r w:rsidRPr="00316D4C">
        <w:rPr>
          <w:sz w:val="24"/>
          <w:szCs w:val="24"/>
        </w:rPr>
        <w:t>зготовление и поставк</w:t>
      </w:r>
      <w:r>
        <w:rPr>
          <w:sz w:val="24"/>
          <w:szCs w:val="24"/>
        </w:rPr>
        <w:t>у</w:t>
      </w:r>
      <w:r w:rsidRPr="00316D4C">
        <w:rPr>
          <w:sz w:val="24"/>
          <w:szCs w:val="24"/>
        </w:rPr>
        <w:t xml:space="preserve"> резервуаров и канализационных сборников для реконструкции АЗС № 62 в </w:t>
      </w:r>
      <w:proofErr w:type="spellStart"/>
      <w:r w:rsidRPr="00316D4C">
        <w:rPr>
          <w:sz w:val="24"/>
          <w:szCs w:val="24"/>
        </w:rPr>
        <w:t>г.Якутске</w:t>
      </w:r>
      <w:proofErr w:type="spellEnd"/>
      <w:r w:rsidRPr="00316D4C">
        <w:rPr>
          <w:sz w:val="24"/>
          <w:szCs w:val="24"/>
        </w:rPr>
        <w:t xml:space="preserve"> АО «</w:t>
      </w:r>
      <w:proofErr w:type="spellStart"/>
      <w:r w:rsidRPr="00316D4C">
        <w:rPr>
          <w:sz w:val="24"/>
          <w:szCs w:val="24"/>
        </w:rPr>
        <w:t>Саханефтегазсбыт</w:t>
      </w:r>
      <w:proofErr w:type="spellEnd"/>
      <w:r w:rsidRPr="00316D4C">
        <w:rPr>
          <w:sz w:val="24"/>
          <w:szCs w:val="24"/>
        </w:rPr>
        <w:t>» в 2020 году</w:t>
      </w:r>
      <w:r w:rsidRPr="00935AAF">
        <w:rPr>
          <w:sz w:val="24"/>
          <w:szCs w:val="24"/>
        </w:rPr>
        <w:t xml:space="preserve"> </w:t>
      </w:r>
      <w:r>
        <w:rPr>
          <w:sz w:val="24"/>
          <w:szCs w:val="24"/>
        </w:rPr>
        <w:t xml:space="preserve">и </w:t>
      </w:r>
      <w:r w:rsidRPr="00C82ADA">
        <w:rPr>
          <w:sz w:val="24"/>
          <w:szCs w:val="24"/>
        </w:rPr>
        <w:t>вы</w:t>
      </w:r>
      <w:r>
        <w:rPr>
          <w:sz w:val="24"/>
          <w:szCs w:val="24"/>
        </w:rPr>
        <w:t xml:space="preserve">полнить поставку </w:t>
      </w:r>
      <w:r w:rsidRPr="00C82ADA">
        <w:rPr>
          <w:sz w:val="24"/>
          <w:szCs w:val="24"/>
        </w:rPr>
        <w:t xml:space="preserve">по выигранному лоту,  в соответствии с предметом и условиями </w:t>
      </w:r>
      <w:r>
        <w:rPr>
          <w:sz w:val="24"/>
          <w:szCs w:val="24"/>
        </w:rPr>
        <w:t>закупки</w:t>
      </w:r>
      <w:r w:rsidRPr="00C82ADA">
        <w:rPr>
          <w:sz w:val="24"/>
          <w:szCs w:val="24"/>
        </w:rPr>
        <w:t xml:space="preserve"> согласно Документации </w:t>
      </w:r>
      <w:r>
        <w:rPr>
          <w:sz w:val="24"/>
          <w:szCs w:val="24"/>
        </w:rPr>
        <w:t>о закупке</w:t>
      </w:r>
      <w:r w:rsidRPr="00C82ADA">
        <w:rPr>
          <w:sz w:val="24"/>
          <w:szCs w:val="24"/>
        </w:rPr>
        <w:t xml:space="preserve"> и достигнутых договоренностей в полном объеме в пределах предлагаемой нами стоимости договора</w:t>
      </w:r>
      <w:r w:rsidRPr="00C9537E">
        <w:rPr>
          <w:sz w:val="24"/>
          <w:szCs w:val="24"/>
        </w:rPr>
        <w:t>.</w:t>
      </w:r>
    </w:p>
    <w:p w:rsidR="006A7534" w:rsidRPr="009B5C0E" w:rsidRDefault="006A7534" w:rsidP="006A7534">
      <w:pPr>
        <w:spacing w:line="240" w:lineRule="auto"/>
        <w:rPr>
          <w:sz w:val="24"/>
          <w:szCs w:val="24"/>
        </w:rPr>
      </w:pPr>
    </w:p>
    <w:p w:rsidR="006A7534" w:rsidRDefault="006A7534" w:rsidP="006A7534">
      <w:pPr>
        <w:spacing w:line="240" w:lineRule="auto"/>
        <w:rPr>
          <w:sz w:val="24"/>
          <w:szCs w:val="24"/>
        </w:rPr>
      </w:pPr>
      <w:r w:rsidRPr="009B5C0E">
        <w:rPr>
          <w:sz w:val="24"/>
          <w:szCs w:val="24"/>
        </w:rPr>
        <w:t>Настоящ</w:t>
      </w:r>
      <w:r w:rsidR="009515C5">
        <w:rPr>
          <w:sz w:val="24"/>
          <w:szCs w:val="24"/>
        </w:rPr>
        <w:t>ая</w:t>
      </w:r>
      <w:r w:rsidRPr="009B5C0E">
        <w:rPr>
          <w:sz w:val="24"/>
          <w:szCs w:val="24"/>
        </w:rPr>
        <w:t xml:space="preserve"> </w:t>
      </w:r>
      <w:r w:rsidR="009515C5">
        <w:rPr>
          <w:sz w:val="24"/>
          <w:szCs w:val="24"/>
        </w:rPr>
        <w:t>Заявка</w:t>
      </w:r>
      <w:r w:rsidRPr="009B5C0E">
        <w:rPr>
          <w:sz w:val="24"/>
          <w:szCs w:val="24"/>
        </w:rPr>
        <w:t xml:space="preserve"> дополняется следующими документами, включая неотъемлемые приложения:</w:t>
      </w:r>
    </w:p>
    <w:p w:rsidR="005E5827" w:rsidRDefault="00316D4C" w:rsidP="00627FD4">
      <w:pPr>
        <w:numPr>
          <w:ilvl w:val="0"/>
          <w:numId w:val="18"/>
        </w:numPr>
        <w:tabs>
          <w:tab w:val="left" w:pos="993"/>
        </w:tabs>
        <w:spacing w:line="240" w:lineRule="auto"/>
        <w:ind w:left="993" w:hanging="426"/>
        <w:rPr>
          <w:sz w:val="24"/>
          <w:szCs w:val="24"/>
        </w:rPr>
      </w:pPr>
      <w:r>
        <w:rPr>
          <w:bCs/>
          <w:sz w:val="24"/>
          <w:szCs w:val="24"/>
        </w:rPr>
        <w:t>Сведения об опыте Участника</w:t>
      </w:r>
      <w:r w:rsidR="00D161AB">
        <w:rPr>
          <w:bCs/>
          <w:sz w:val="24"/>
          <w:szCs w:val="24"/>
        </w:rPr>
        <w:t xml:space="preserve"> </w:t>
      </w:r>
      <w:r w:rsidR="005E5827" w:rsidRPr="005E5827">
        <w:rPr>
          <w:bCs/>
          <w:sz w:val="24"/>
          <w:szCs w:val="24"/>
        </w:rPr>
        <w:t xml:space="preserve">(форма </w:t>
      </w:r>
      <w:r w:rsidR="00D161AB">
        <w:rPr>
          <w:bCs/>
          <w:sz w:val="24"/>
          <w:szCs w:val="24"/>
        </w:rPr>
        <w:t>2</w:t>
      </w:r>
      <w:r w:rsidR="005E5827">
        <w:rPr>
          <w:bCs/>
          <w:sz w:val="24"/>
          <w:szCs w:val="24"/>
        </w:rPr>
        <w:t>)</w:t>
      </w:r>
      <w:r w:rsidR="005E5827" w:rsidRPr="005E5827">
        <w:rPr>
          <w:sz w:val="24"/>
          <w:szCs w:val="24"/>
        </w:rPr>
        <w:t xml:space="preserve"> </w:t>
      </w:r>
      <w:r w:rsidR="005E5827">
        <w:rPr>
          <w:sz w:val="24"/>
          <w:szCs w:val="24"/>
        </w:rPr>
        <w:t>-</w:t>
      </w:r>
      <w:r w:rsidR="005E5827" w:rsidRPr="004479DE">
        <w:rPr>
          <w:sz w:val="24"/>
          <w:szCs w:val="24"/>
        </w:rPr>
        <w:t xml:space="preserve"> на ____ листах;</w:t>
      </w:r>
    </w:p>
    <w:p w:rsidR="006A7534" w:rsidRDefault="006A7534" w:rsidP="00627FD4">
      <w:pPr>
        <w:pStyle w:val="aff7"/>
        <w:numPr>
          <w:ilvl w:val="0"/>
          <w:numId w:val="18"/>
        </w:numPr>
        <w:rPr>
          <w:rFonts w:ascii="Times New Roman" w:hAnsi="Times New Roman" w:cs="Times New Roman"/>
          <w:sz w:val="24"/>
          <w:szCs w:val="24"/>
        </w:rPr>
      </w:pPr>
      <w:r w:rsidRPr="00F9023C">
        <w:rPr>
          <w:rFonts w:ascii="Times New Roman" w:hAnsi="Times New Roman" w:cs="Times New Roman"/>
          <w:sz w:val="24"/>
          <w:szCs w:val="24"/>
        </w:rPr>
        <w:t xml:space="preserve">Анкета Участника </w:t>
      </w:r>
      <w:r>
        <w:rPr>
          <w:rFonts w:ascii="Times New Roman" w:hAnsi="Times New Roman" w:cs="Times New Roman"/>
          <w:sz w:val="24"/>
          <w:szCs w:val="24"/>
        </w:rPr>
        <w:t xml:space="preserve"> (ф</w:t>
      </w:r>
      <w:r w:rsidRPr="00F9023C">
        <w:rPr>
          <w:rFonts w:ascii="Times New Roman" w:hAnsi="Times New Roman" w:cs="Times New Roman"/>
          <w:sz w:val="24"/>
          <w:szCs w:val="24"/>
        </w:rPr>
        <w:t xml:space="preserve">орма </w:t>
      </w:r>
      <w:r w:rsidR="00182C55">
        <w:rPr>
          <w:rFonts w:ascii="Times New Roman" w:hAnsi="Times New Roman" w:cs="Times New Roman"/>
          <w:sz w:val="24"/>
          <w:szCs w:val="24"/>
        </w:rPr>
        <w:t>3</w:t>
      </w:r>
      <w:r w:rsidRPr="00F9023C">
        <w:rPr>
          <w:rFonts w:ascii="Times New Roman" w:hAnsi="Times New Roman" w:cs="Times New Roman"/>
          <w:sz w:val="24"/>
          <w:szCs w:val="24"/>
        </w:rPr>
        <w:t xml:space="preserve">) </w:t>
      </w:r>
      <w:r w:rsidR="00542F48">
        <w:rPr>
          <w:rFonts w:ascii="Times New Roman" w:hAnsi="Times New Roman" w:cs="Times New Roman"/>
          <w:sz w:val="24"/>
          <w:szCs w:val="24"/>
        </w:rPr>
        <w:t>- на ____ листах;</w:t>
      </w:r>
    </w:p>
    <w:p w:rsidR="00542F48" w:rsidRDefault="00BA1550" w:rsidP="00627FD4">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Выписка</w:t>
      </w:r>
      <w:r w:rsidR="00364B83">
        <w:rPr>
          <w:rFonts w:ascii="Times New Roman" w:hAnsi="Times New Roman" w:cs="Times New Roman"/>
          <w:sz w:val="24"/>
          <w:szCs w:val="24"/>
        </w:rPr>
        <w:t>/</w:t>
      </w:r>
      <w:r w:rsidR="00542F48">
        <w:rPr>
          <w:rFonts w:ascii="Times New Roman" w:hAnsi="Times New Roman" w:cs="Times New Roman"/>
          <w:sz w:val="24"/>
          <w:szCs w:val="24"/>
        </w:rPr>
        <w:t xml:space="preserve">Декларация Участника </w:t>
      </w:r>
      <w:r w:rsidR="00364B83">
        <w:rPr>
          <w:rFonts w:ascii="Times New Roman" w:hAnsi="Times New Roman" w:cs="Times New Roman"/>
          <w:sz w:val="24"/>
          <w:szCs w:val="24"/>
        </w:rPr>
        <w:t xml:space="preserve">от отнесении к СМСП </w:t>
      </w:r>
      <w:r w:rsidR="00542F48">
        <w:rPr>
          <w:rFonts w:ascii="Times New Roman" w:hAnsi="Times New Roman" w:cs="Times New Roman"/>
          <w:sz w:val="24"/>
          <w:szCs w:val="24"/>
        </w:rPr>
        <w:t>(форма 4)</w:t>
      </w:r>
      <w:r w:rsidR="00542F48" w:rsidRPr="00542F48">
        <w:rPr>
          <w:rFonts w:ascii="Times New Roman" w:hAnsi="Times New Roman" w:cs="Times New Roman"/>
          <w:sz w:val="24"/>
          <w:szCs w:val="24"/>
        </w:rPr>
        <w:t xml:space="preserve"> </w:t>
      </w:r>
      <w:r w:rsidR="00542F48">
        <w:rPr>
          <w:rFonts w:ascii="Times New Roman" w:hAnsi="Times New Roman" w:cs="Times New Roman"/>
          <w:sz w:val="24"/>
          <w:szCs w:val="24"/>
        </w:rPr>
        <w:t>- на ____ листах;</w:t>
      </w:r>
    </w:p>
    <w:p w:rsidR="00BF33F4" w:rsidRDefault="00BF33F4" w:rsidP="00627FD4">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 xml:space="preserve">Справка </w:t>
      </w:r>
      <w:r w:rsidRPr="00BF33F4">
        <w:rPr>
          <w:rFonts w:ascii="Times New Roman" w:hAnsi="Times New Roman" w:cs="Times New Roman"/>
          <w:sz w:val="24"/>
          <w:szCs w:val="24"/>
        </w:rPr>
        <w:t xml:space="preserve">об отсутствии признаков крупной сделки (форма </w:t>
      </w:r>
      <w:r w:rsidR="00184B87">
        <w:rPr>
          <w:rFonts w:ascii="Times New Roman" w:hAnsi="Times New Roman" w:cs="Times New Roman"/>
          <w:sz w:val="24"/>
          <w:szCs w:val="24"/>
        </w:rPr>
        <w:t>5</w:t>
      </w:r>
      <w:r w:rsidRPr="00BF33F4">
        <w:rPr>
          <w:rFonts w:ascii="Times New Roman" w:hAnsi="Times New Roman" w:cs="Times New Roman"/>
          <w:sz w:val="24"/>
          <w:szCs w:val="24"/>
        </w:rPr>
        <w:t>)</w:t>
      </w:r>
      <w:r>
        <w:rPr>
          <w:rFonts w:ascii="Times New Roman" w:hAnsi="Times New Roman" w:cs="Times New Roman"/>
          <w:sz w:val="24"/>
          <w:szCs w:val="24"/>
        </w:rPr>
        <w:t xml:space="preserve"> - на ____ листах;</w:t>
      </w:r>
    </w:p>
    <w:p w:rsidR="002F0B34" w:rsidRPr="00607B7E" w:rsidRDefault="002F0B34" w:rsidP="00627FD4">
      <w:pPr>
        <w:numPr>
          <w:ilvl w:val="0"/>
          <w:numId w:val="18"/>
        </w:numPr>
        <w:spacing w:line="240" w:lineRule="auto"/>
        <w:ind w:right="140"/>
        <w:rPr>
          <w:sz w:val="24"/>
          <w:szCs w:val="24"/>
        </w:rPr>
      </w:pPr>
      <w:r w:rsidRPr="00607B7E">
        <w:rPr>
          <w:sz w:val="24"/>
          <w:szCs w:val="24"/>
        </w:rPr>
        <w:t>Документы, подтверждающие соответствие Участник</w:t>
      </w:r>
      <w:r>
        <w:rPr>
          <w:sz w:val="24"/>
          <w:szCs w:val="24"/>
        </w:rPr>
        <w:t>а установленным требованиям             (п. 4.5.2.2 Документации</w:t>
      </w:r>
      <w:r w:rsidRPr="00607B7E">
        <w:rPr>
          <w:sz w:val="24"/>
          <w:szCs w:val="24"/>
        </w:rPr>
        <w:t>) — на ____ листах.</w:t>
      </w:r>
    </w:p>
    <w:p w:rsidR="006A7534" w:rsidRPr="009B5C0E" w:rsidRDefault="006A7534" w:rsidP="006A7534">
      <w:pPr>
        <w:tabs>
          <w:tab w:val="left" w:pos="993"/>
        </w:tabs>
        <w:spacing w:line="240" w:lineRule="auto"/>
        <w:ind w:left="567"/>
        <w:rPr>
          <w:sz w:val="24"/>
          <w:szCs w:val="24"/>
        </w:rPr>
      </w:pPr>
    </w:p>
    <w:p w:rsidR="00E85362" w:rsidRPr="002B5A57" w:rsidRDefault="00E85362" w:rsidP="00E85362">
      <w:pPr>
        <w:spacing w:line="240" w:lineRule="auto"/>
        <w:rPr>
          <w:sz w:val="24"/>
          <w:szCs w:val="24"/>
        </w:rPr>
      </w:pPr>
      <w:r w:rsidRPr="002B5A57">
        <w:rPr>
          <w:sz w:val="24"/>
          <w:szCs w:val="24"/>
        </w:rPr>
        <w:t>____________________________________</w:t>
      </w:r>
    </w:p>
    <w:p w:rsidR="00E85362" w:rsidRPr="002B5A57" w:rsidRDefault="00E85362" w:rsidP="00E85362">
      <w:pPr>
        <w:spacing w:line="240" w:lineRule="auto"/>
        <w:rPr>
          <w:sz w:val="24"/>
          <w:szCs w:val="24"/>
        </w:rPr>
      </w:pPr>
      <w:r w:rsidRPr="002B5A57">
        <w:rPr>
          <w:sz w:val="24"/>
          <w:szCs w:val="24"/>
        </w:rPr>
        <w:t>(подпись, М.П.)</w:t>
      </w:r>
    </w:p>
    <w:p w:rsidR="00E85362" w:rsidRPr="002B5A57" w:rsidRDefault="00E85362" w:rsidP="00E85362">
      <w:pPr>
        <w:spacing w:line="240" w:lineRule="auto"/>
        <w:rPr>
          <w:sz w:val="24"/>
          <w:szCs w:val="24"/>
        </w:rPr>
      </w:pPr>
      <w:r w:rsidRPr="002B5A57">
        <w:rPr>
          <w:sz w:val="24"/>
          <w:szCs w:val="24"/>
        </w:rPr>
        <w:t>____________________________________</w:t>
      </w:r>
    </w:p>
    <w:p w:rsidR="00E85362" w:rsidRDefault="00E85362" w:rsidP="00E85362">
      <w:pPr>
        <w:spacing w:line="240" w:lineRule="auto"/>
        <w:rPr>
          <w:sz w:val="24"/>
          <w:szCs w:val="24"/>
        </w:rPr>
      </w:pPr>
      <w:r w:rsidRPr="002B5A57">
        <w:rPr>
          <w:sz w:val="24"/>
          <w:szCs w:val="24"/>
        </w:rPr>
        <w:t>(фамилия, имя, отчество подписавшего, должность)</w:t>
      </w:r>
    </w:p>
    <w:p w:rsidR="00E85362" w:rsidRDefault="00E85362" w:rsidP="00E85362">
      <w:pPr>
        <w:spacing w:line="240" w:lineRule="auto"/>
        <w:rPr>
          <w:sz w:val="24"/>
          <w:szCs w:val="24"/>
        </w:rPr>
      </w:pPr>
    </w:p>
    <w:p w:rsidR="00E85362" w:rsidRPr="000949B5" w:rsidRDefault="00E85362" w:rsidP="00E85362">
      <w:pPr>
        <w:pBdr>
          <w:bottom w:val="single" w:sz="4" w:space="1" w:color="auto"/>
        </w:pBdr>
        <w:shd w:val="clear" w:color="auto" w:fill="E0E0E0"/>
        <w:spacing w:line="240" w:lineRule="auto"/>
        <w:ind w:right="21"/>
        <w:jc w:val="center"/>
        <w:rPr>
          <w:b/>
          <w:color w:val="000000"/>
          <w:spacing w:val="36"/>
          <w:sz w:val="24"/>
          <w:szCs w:val="24"/>
        </w:rPr>
      </w:pPr>
      <w:r w:rsidRPr="000949B5">
        <w:rPr>
          <w:b/>
          <w:color w:val="000000"/>
          <w:spacing w:val="36"/>
          <w:sz w:val="24"/>
          <w:szCs w:val="24"/>
        </w:rPr>
        <w:t>конец формы</w:t>
      </w: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Инструкции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0D453D" w:rsidRPr="000D453D">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w:t>
      </w:r>
      <w:proofErr w:type="spellStart"/>
      <w:r w:rsidRPr="009B5C0E">
        <w:rPr>
          <w:sz w:val="24"/>
          <w:szCs w:val="24"/>
        </w:rPr>
        <w:t>ХХХ</w:t>
      </w:r>
      <w:proofErr w:type="spellEnd"/>
      <w:r w:rsidRPr="009B5C0E">
        <w:rPr>
          <w:sz w:val="24"/>
          <w:szCs w:val="24"/>
        </w:rPr>
        <w:t> </w:t>
      </w:r>
      <w:proofErr w:type="spellStart"/>
      <w:r w:rsidRPr="009B5C0E">
        <w:rPr>
          <w:sz w:val="24"/>
          <w:szCs w:val="24"/>
        </w:rPr>
        <w:t>ХХХ</w:t>
      </w:r>
      <w:proofErr w:type="spellEnd"/>
      <w:r w:rsidRPr="009B5C0E">
        <w:rPr>
          <w:sz w:val="24"/>
          <w:szCs w:val="24"/>
        </w:rPr>
        <w:t>,</w:t>
      </w:r>
      <w:r w:rsidR="003E3593">
        <w:rPr>
          <w:sz w:val="24"/>
          <w:szCs w:val="24"/>
        </w:rPr>
        <w:t xml:space="preserve"> </w:t>
      </w:r>
      <w:r w:rsidRPr="009B5C0E">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При наличии разночтений между ценой, указанной словами и ценой,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Default="005303F8" w:rsidP="005303F8">
      <w:pPr>
        <w:spacing w:line="240" w:lineRule="auto"/>
        <w:rPr>
          <w:sz w:val="24"/>
          <w:szCs w:val="24"/>
        </w:rPr>
      </w:pPr>
    </w:p>
    <w:p w:rsidR="005E3C48" w:rsidRDefault="005E3C48" w:rsidP="005303F8">
      <w:pPr>
        <w:spacing w:line="240" w:lineRule="auto"/>
        <w:rPr>
          <w:sz w:val="24"/>
          <w:szCs w:val="24"/>
        </w:rPr>
      </w:pPr>
    </w:p>
    <w:p w:rsidR="005E3C48" w:rsidRDefault="005E3C48" w:rsidP="005303F8">
      <w:pPr>
        <w:spacing w:line="240" w:lineRule="auto"/>
        <w:rPr>
          <w:sz w:val="24"/>
          <w:szCs w:val="24"/>
        </w:rPr>
      </w:pPr>
    </w:p>
    <w:p w:rsidR="005E3C48" w:rsidRDefault="005E3C48" w:rsidP="005303F8">
      <w:pPr>
        <w:spacing w:line="240" w:lineRule="auto"/>
        <w:rPr>
          <w:sz w:val="24"/>
          <w:szCs w:val="24"/>
        </w:rPr>
      </w:pPr>
    </w:p>
    <w:p w:rsidR="005E3C48" w:rsidRDefault="005E3C48" w:rsidP="005303F8">
      <w:pPr>
        <w:spacing w:line="240" w:lineRule="auto"/>
        <w:rPr>
          <w:sz w:val="24"/>
          <w:szCs w:val="24"/>
        </w:rPr>
      </w:pPr>
    </w:p>
    <w:p w:rsidR="005E3C48" w:rsidRPr="009B5C0E" w:rsidRDefault="005E3C4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89" w:name="_Hlt22846931"/>
      <w:bookmarkStart w:id="90" w:name="_Ref34763774"/>
      <w:bookmarkStart w:id="91" w:name="_Ref89649494"/>
      <w:bookmarkStart w:id="92" w:name="_Toc90385115"/>
      <w:bookmarkEnd w:id="8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9E0C52" w:rsidRDefault="009E0C52" w:rsidP="005303F8">
      <w:pPr>
        <w:pStyle w:val="aff7"/>
        <w:jc w:val="both"/>
        <w:rPr>
          <w:rFonts w:ascii="Times New Roman" w:hAnsi="Times New Roman" w:cs="Times New Roman"/>
          <w:sz w:val="24"/>
          <w:szCs w:val="24"/>
        </w:rPr>
      </w:pPr>
    </w:p>
    <w:p w:rsidR="00316D4C" w:rsidRPr="00E9796E" w:rsidRDefault="00316D4C" w:rsidP="00316D4C">
      <w:pPr>
        <w:keepNext/>
        <w:widowControl w:val="0"/>
        <w:numPr>
          <w:ilvl w:val="1"/>
          <w:numId w:val="40"/>
        </w:numPr>
        <w:suppressAutoHyphens/>
        <w:autoSpaceDE w:val="0"/>
        <w:autoSpaceDN w:val="0"/>
        <w:adjustRightInd w:val="0"/>
        <w:spacing w:before="240" w:after="120" w:line="240" w:lineRule="auto"/>
        <w:contextualSpacing/>
        <w:jc w:val="left"/>
        <w:outlineLvl w:val="2"/>
        <w:rPr>
          <w:b/>
          <w:bCs/>
          <w:sz w:val="24"/>
          <w:szCs w:val="24"/>
        </w:rPr>
      </w:pPr>
      <w:bookmarkStart w:id="93" w:name="_Toc322017073"/>
      <w:bookmarkStart w:id="94" w:name="_Toc329257458"/>
      <w:bookmarkStart w:id="95" w:name="_Toc344124426"/>
      <w:bookmarkStart w:id="96" w:name="_Toc261535114"/>
      <w:bookmarkStart w:id="97" w:name="_Toc262557870"/>
      <w:bookmarkStart w:id="98" w:name="_Toc278971543"/>
      <w:bookmarkStart w:id="99" w:name="_Toc322017075"/>
      <w:r w:rsidRPr="00E9796E">
        <w:rPr>
          <w:b/>
          <w:bCs/>
          <w:sz w:val="24"/>
          <w:szCs w:val="24"/>
        </w:rPr>
        <w:lastRenderedPageBreak/>
        <w:t>Сведения об опыте Участника (Форма 2)</w:t>
      </w:r>
      <w:bookmarkEnd w:id="93"/>
      <w:bookmarkEnd w:id="94"/>
      <w:bookmarkEnd w:id="95"/>
    </w:p>
    <w:p w:rsidR="00316D4C" w:rsidRPr="00E9796E" w:rsidRDefault="00316D4C" w:rsidP="00316D4C">
      <w:pPr>
        <w:pBdr>
          <w:top w:val="single" w:sz="4" w:space="1" w:color="auto"/>
        </w:pBdr>
        <w:shd w:val="clear" w:color="auto" w:fill="E0E0E0"/>
        <w:spacing w:line="240" w:lineRule="auto"/>
        <w:jc w:val="center"/>
        <w:rPr>
          <w:b/>
          <w:spacing w:val="36"/>
          <w:sz w:val="24"/>
          <w:szCs w:val="24"/>
        </w:rPr>
      </w:pPr>
      <w:r w:rsidRPr="00E9796E">
        <w:rPr>
          <w:b/>
          <w:spacing w:val="36"/>
          <w:sz w:val="24"/>
          <w:szCs w:val="24"/>
        </w:rPr>
        <w:t>начало формы</w:t>
      </w:r>
    </w:p>
    <w:p w:rsidR="00316D4C" w:rsidRPr="00E9796E" w:rsidRDefault="00316D4C" w:rsidP="00316D4C">
      <w:pPr>
        <w:spacing w:line="240" w:lineRule="auto"/>
        <w:rPr>
          <w:sz w:val="24"/>
          <w:szCs w:val="24"/>
        </w:rPr>
      </w:pPr>
    </w:p>
    <w:p w:rsidR="00316D4C" w:rsidRPr="00E9796E" w:rsidRDefault="00316D4C" w:rsidP="00316D4C">
      <w:pPr>
        <w:spacing w:line="240" w:lineRule="auto"/>
        <w:ind w:firstLine="0"/>
        <w:rPr>
          <w:sz w:val="24"/>
          <w:szCs w:val="24"/>
        </w:rPr>
      </w:pPr>
      <w:r w:rsidRPr="00E9796E">
        <w:rPr>
          <w:sz w:val="24"/>
          <w:szCs w:val="24"/>
        </w:rPr>
        <w:t>Приложение 1</w:t>
      </w:r>
    </w:p>
    <w:p w:rsidR="00316D4C" w:rsidRPr="00E9796E" w:rsidRDefault="00316D4C" w:rsidP="00316D4C">
      <w:pPr>
        <w:spacing w:line="240" w:lineRule="auto"/>
        <w:ind w:firstLine="0"/>
        <w:rPr>
          <w:sz w:val="24"/>
          <w:szCs w:val="24"/>
        </w:rPr>
      </w:pPr>
      <w:r w:rsidRPr="00E9796E">
        <w:rPr>
          <w:sz w:val="24"/>
          <w:szCs w:val="24"/>
        </w:rPr>
        <w:t>к Заявке на участие</w:t>
      </w:r>
    </w:p>
    <w:p w:rsidR="00316D4C" w:rsidRPr="00E9796E" w:rsidRDefault="00316D4C" w:rsidP="00316D4C">
      <w:pPr>
        <w:spacing w:line="240" w:lineRule="auto"/>
        <w:ind w:firstLine="0"/>
        <w:rPr>
          <w:sz w:val="24"/>
          <w:szCs w:val="24"/>
        </w:rPr>
      </w:pPr>
      <w:r w:rsidRPr="00E9796E">
        <w:rPr>
          <w:sz w:val="24"/>
          <w:szCs w:val="24"/>
        </w:rPr>
        <w:t>от «____»_____________ г. №__________</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uppressAutoHyphens/>
        <w:spacing w:line="240" w:lineRule="auto"/>
        <w:jc w:val="center"/>
        <w:rPr>
          <w:b/>
          <w:bCs/>
          <w:sz w:val="24"/>
          <w:szCs w:val="24"/>
        </w:rPr>
      </w:pPr>
      <w:r w:rsidRPr="00E9796E">
        <w:rPr>
          <w:b/>
          <w:sz w:val="24"/>
          <w:szCs w:val="24"/>
        </w:rPr>
        <w:t xml:space="preserve">Сведения об опыте </w:t>
      </w:r>
      <w:r w:rsidRPr="00E9796E">
        <w:rPr>
          <w:b/>
          <w:bCs/>
          <w:sz w:val="24"/>
          <w:szCs w:val="24"/>
        </w:rPr>
        <w:t xml:space="preserve">Участника </w:t>
      </w:r>
      <w:r w:rsidRPr="00316D4C">
        <w:rPr>
          <w:b/>
          <w:snapToGrid w:val="0"/>
          <w:sz w:val="24"/>
          <w:szCs w:val="24"/>
        </w:rPr>
        <w:t>в изготовлении и поставке резервуаров</w:t>
      </w:r>
    </w:p>
    <w:p w:rsidR="00316D4C" w:rsidRPr="00E9796E" w:rsidRDefault="00316D4C" w:rsidP="00316D4C">
      <w:pPr>
        <w:suppressAutoHyphens/>
        <w:spacing w:line="240" w:lineRule="auto"/>
        <w:jc w:val="center"/>
        <w:rPr>
          <w:b/>
          <w:sz w:val="24"/>
          <w:szCs w:val="24"/>
        </w:rPr>
      </w:pPr>
      <w:r w:rsidRPr="00E9796E">
        <w:rPr>
          <w:b/>
          <w:sz w:val="24"/>
          <w:szCs w:val="24"/>
        </w:rPr>
        <w:t xml:space="preserve"> </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r w:rsidRPr="00E9796E">
        <w:rPr>
          <w:sz w:val="24"/>
          <w:szCs w:val="24"/>
        </w:rPr>
        <w:t>Наименование и адрес Участника: _________________________________</w:t>
      </w:r>
    </w:p>
    <w:p w:rsidR="00316D4C" w:rsidRPr="00E9796E" w:rsidRDefault="00316D4C" w:rsidP="00316D4C">
      <w:pPr>
        <w:spacing w:line="240" w:lineRule="auto"/>
        <w:rPr>
          <w:sz w:val="24"/>
          <w:szCs w:val="24"/>
        </w:rPr>
      </w:pPr>
    </w:p>
    <w:tbl>
      <w:tblPr>
        <w:tblW w:w="10093" w:type="dxa"/>
        <w:tblInd w:w="108" w:type="dxa"/>
        <w:tblLayout w:type="fixed"/>
        <w:tblLook w:val="00A0" w:firstRow="1" w:lastRow="0" w:firstColumn="1" w:lastColumn="0" w:noHBand="0" w:noVBand="0"/>
      </w:tblPr>
      <w:tblGrid>
        <w:gridCol w:w="1276"/>
        <w:gridCol w:w="2580"/>
        <w:gridCol w:w="2268"/>
        <w:gridCol w:w="1843"/>
        <w:gridCol w:w="2126"/>
      </w:tblGrid>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Год</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Pr>
                <w:b/>
                <w:sz w:val="24"/>
                <w:szCs w:val="24"/>
                <w:lang w:eastAsia="ar-SA"/>
              </w:rPr>
              <w:t>Номер и дата договора</w:t>
            </w:r>
            <w:r w:rsidRPr="00E9796E">
              <w:rPr>
                <w:b/>
                <w:sz w:val="24"/>
                <w:szCs w:val="24"/>
                <w:lang w:eastAsia="ar-SA"/>
              </w:rPr>
              <w:t xml:space="preserve"> </w:t>
            </w: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34"/>
              <w:jc w:val="center"/>
              <w:rPr>
                <w:b/>
                <w:sz w:val="24"/>
                <w:szCs w:val="24"/>
                <w:lang w:eastAsia="ar-SA"/>
              </w:rPr>
            </w:pPr>
            <w:r w:rsidRPr="00E9796E">
              <w:rPr>
                <w:b/>
                <w:sz w:val="24"/>
                <w:szCs w:val="24"/>
              </w:rPr>
              <w:t xml:space="preserve">Стоимость </w:t>
            </w:r>
            <w:r>
              <w:rPr>
                <w:b/>
                <w:sz w:val="24"/>
                <w:szCs w:val="24"/>
              </w:rPr>
              <w:t>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Контактные данные</w:t>
            </w: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Pr>
                <w:b/>
                <w:sz w:val="24"/>
                <w:szCs w:val="24"/>
                <w:lang w:eastAsia="ar-SA"/>
              </w:rPr>
              <w:t>2018</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0"/>
              <w:jc w:val="center"/>
              <w:rPr>
                <w:b/>
                <w:sz w:val="24"/>
                <w:szCs w:val="24"/>
                <w:lang w:eastAsia="ar-SA"/>
              </w:rPr>
            </w:pP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ind w:firstLine="0"/>
              <w:jc w:val="center"/>
              <w:rPr>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ind w:firstLine="0"/>
              <w:jc w:val="center"/>
              <w:rPr>
                <w:b/>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201</w:t>
            </w:r>
            <w:r>
              <w:rPr>
                <w:b/>
                <w:sz w:val="24"/>
                <w:szCs w:val="24"/>
                <w:lang w:eastAsia="ar-SA"/>
              </w:rPr>
              <w:t>9</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Итого:</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r>
    </w:tbl>
    <w:p w:rsidR="00316D4C" w:rsidRPr="00E9796E" w:rsidRDefault="00316D4C" w:rsidP="00316D4C">
      <w:pPr>
        <w:spacing w:line="240" w:lineRule="auto"/>
        <w:rPr>
          <w:b/>
          <w:bCs/>
          <w:sz w:val="24"/>
          <w:szCs w:val="24"/>
        </w:rPr>
      </w:pPr>
    </w:p>
    <w:p w:rsidR="00316D4C" w:rsidRPr="00E9796E" w:rsidRDefault="00316D4C" w:rsidP="00316D4C">
      <w:pPr>
        <w:spacing w:line="240" w:lineRule="auto"/>
        <w:rPr>
          <w:bCs/>
          <w:sz w:val="24"/>
          <w:szCs w:val="24"/>
        </w:rPr>
      </w:pPr>
      <w:r w:rsidRPr="00E9796E">
        <w:rPr>
          <w:bCs/>
          <w:sz w:val="24"/>
          <w:szCs w:val="24"/>
        </w:rPr>
        <w:t xml:space="preserve">с приложением подтверждающих документов, согласно </w:t>
      </w:r>
      <w:proofErr w:type="spellStart"/>
      <w:r w:rsidRPr="00E9796E">
        <w:rPr>
          <w:sz w:val="24"/>
          <w:szCs w:val="24"/>
        </w:rPr>
        <w:t>п.п</w:t>
      </w:r>
      <w:proofErr w:type="spellEnd"/>
      <w:r w:rsidRPr="00E9796E">
        <w:rPr>
          <w:sz w:val="24"/>
          <w:szCs w:val="24"/>
        </w:rPr>
        <w:t xml:space="preserve">. </w:t>
      </w:r>
      <w:r w:rsidRPr="00935AAF">
        <w:rPr>
          <w:sz w:val="24"/>
          <w:szCs w:val="24"/>
        </w:rPr>
        <w:t>«</w:t>
      </w:r>
      <w:r>
        <w:rPr>
          <w:sz w:val="24"/>
          <w:szCs w:val="24"/>
        </w:rPr>
        <w:t>л</w:t>
      </w:r>
      <w:r w:rsidRPr="00E9796E">
        <w:rPr>
          <w:sz w:val="24"/>
          <w:szCs w:val="24"/>
        </w:rPr>
        <w:t>» 4.5.2.2.</w:t>
      </w:r>
      <w:r w:rsidRPr="00E9796E">
        <w:rPr>
          <w:bCs/>
          <w:sz w:val="24"/>
          <w:szCs w:val="24"/>
        </w:rPr>
        <w:t xml:space="preserve"> </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r w:rsidRPr="00E9796E">
        <w:rPr>
          <w:b/>
          <w:bCs/>
          <w:sz w:val="24"/>
          <w:szCs w:val="24"/>
        </w:rPr>
        <w:t>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(подпись, М.П.)</w:t>
      </w:r>
    </w:p>
    <w:p w:rsidR="00316D4C" w:rsidRPr="00E9796E" w:rsidRDefault="00316D4C" w:rsidP="00316D4C">
      <w:pPr>
        <w:spacing w:line="240" w:lineRule="auto"/>
        <w:rPr>
          <w:b/>
          <w:bCs/>
          <w:sz w:val="24"/>
          <w:szCs w:val="24"/>
        </w:rPr>
      </w:pPr>
      <w:r w:rsidRPr="00E9796E">
        <w:rPr>
          <w:b/>
          <w:bCs/>
          <w:sz w:val="24"/>
          <w:szCs w:val="24"/>
        </w:rPr>
        <w:t>____________________________________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(фамилия, имя, отчество подписавшего, должность)</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E9796E">
        <w:rPr>
          <w:b/>
          <w:spacing w:val="36"/>
          <w:sz w:val="24"/>
          <w:szCs w:val="24"/>
        </w:rPr>
        <w:tab/>
        <w:t>конец формы</w:t>
      </w:r>
      <w:r w:rsidRPr="00E9796E">
        <w:rPr>
          <w:b/>
          <w:spacing w:val="36"/>
          <w:sz w:val="24"/>
          <w:szCs w:val="24"/>
        </w:rPr>
        <w:tab/>
      </w:r>
    </w:p>
    <w:p w:rsidR="00316D4C" w:rsidRPr="00E9796E" w:rsidRDefault="00316D4C" w:rsidP="00316D4C">
      <w:pPr>
        <w:rPr>
          <w:sz w:val="24"/>
          <w:szCs w:val="24"/>
        </w:rPr>
      </w:pPr>
    </w:p>
    <w:p w:rsidR="00316D4C" w:rsidRPr="00E9796E" w:rsidRDefault="00316D4C" w:rsidP="00316D4C">
      <w:pPr>
        <w:spacing w:line="240" w:lineRule="auto"/>
        <w:rPr>
          <w:bCs/>
          <w:sz w:val="24"/>
          <w:szCs w:val="24"/>
        </w:rPr>
      </w:pPr>
      <w:r w:rsidRPr="00E9796E">
        <w:rPr>
          <w:bCs/>
          <w:sz w:val="24"/>
          <w:szCs w:val="24"/>
        </w:rPr>
        <w:t>Оценка по критерию «Опыт работы» будет производиться только на основании  приложенных документов.</w:t>
      </w:r>
    </w:p>
    <w:p w:rsidR="00316D4C" w:rsidRPr="00E9796E" w:rsidRDefault="00316D4C" w:rsidP="00316D4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Инструкции по заполнению</w:t>
      </w:r>
    </w:p>
    <w:p w:rsidR="00316D4C" w:rsidRPr="00E9796E" w:rsidRDefault="00316D4C" w:rsidP="00316D4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316D4C" w:rsidRPr="00E9796E" w:rsidRDefault="00316D4C" w:rsidP="00316D4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E9796E" w:rsidRDefault="00316D4C" w:rsidP="00316D4C">
      <w:pPr>
        <w:tabs>
          <w:tab w:val="left" w:pos="851"/>
        </w:tabs>
        <w:spacing w:line="240" w:lineRule="auto"/>
        <w:ind w:firstLine="0"/>
        <w:rPr>
          <w:sz w:val="24"/>
          <w:szCs w:val="24"/>
        </w:rPr>
      </w:pPr>
      <w:r w:rsidRPr="00E9796E">
        <w:rPr>
          <w:b/>
          <w:sz w:val="24"/>
          <w:szCs w:val="24"/>
        </w:rPr>
        <w:t>5.2.1.3.</w:t>
      </w:r>
      <w:r w:rsidRPr="00E9796E">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B04B43" w:rsidRDefault="00B04B43">
      <w:pPr>
        <w:spacing w:line="240" w:lineRule="auto"/>
        <w:ind w:firstLine="0"/>
        <w:jc w:val="left"/>
        <w:rPr>
          <w:b/>
          <w:bCs/>
          <w:sz w:val="24"/>
          <w:szCs w:val="24"/>
        </w:rPr>
      </w:pPr>
      <w:r>
        <w:rPr>
          <w:b/>
          <w:bCs/>
          <w:sz w:val="24"/>
          <w:szCs w:val="24"/>
        </w:rPr>
        <w:br w:type="page"/>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910647">
        <w:rPr>
          <w:b/>
          <w:bCs/>
          <w:sz w:val="24"/>
          <w:szCs w:val="24"/>
        </w:rPr>
        <w:t>3</w:t>
      </w:r>
      <w:r w:rsidR="00F74320">
        <w:rPr>
          <w:b/>
          <w:bCs/>
          <w:sz w:val="24"/>
          <w:szCs w:val="24"/>
        </w:rPr>
        <w:t>.  Анкета</w:t>
      </w:r>
      <w:r w:rsidRPr="009B5C0E">
        <w:rPr>
          <w:b/>
          <w:bCs/>
          <w:sz w:val="24"/>
          <w:szCs w:val="24"/>
        </w:rPr>
        <w:t xml:space="preserve"> Участника</w:t>
      </w:r>
      <w:bookmarkEnd w:id="96"/>
      <w:bookmarkEnd w:id="97"/>
      <w:bookmarkEnd w:id="98"/>
      <w:r>
        <w:rPr>
          <w:b/>
          <w:bCs/>
          <w:sz w:val="24"/>
          <w:szCs w:val="24"/>
        </w:rPr>
        <w:t xml:space="preserve"> (Форма </w:t>
      </w:r>
      <w:r w:rsidR="00910647">
        <w:rPr>
          <w:b/>
          <w:bCs/>
          <w:sz w:val="24"/>
          <w:szCs w:val="24"/>
        </w:rPr>
        <w:t>3</w:t>
      </w:r>
      <w:r w:rsidRPr="009B5C0E">
        <w:rPr>
          <w:b/>
          <w:bCs/>
          <w:sz w:val="24"/>
          <w:szCs w:val="24"/>
        </w:rPr>
        <w:t>)</w:t>
      </w:r>
      <w:bookmarkEnd w:id="99"/>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A86D3D">
        <w:rPr>
          <w:sz w:val="24"/>
          <w:szCs w:val="24"/>
        </w:rPr>
        <w:t>2</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«____»_____________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100" w:name="_Toc261535115"/>
      <w:bookmarkStart w:id="101" w:name="_Toc262557871"/>
      <w:bookmarkStart w:id="102" w:name="_Toc278971544"/>
      <w:bookmarkStart w:id="103" w:name="_Toc322017076"/>
      <w:r>
        <w:rPr>
          <w:b/>
          <w:bCs/>
          <w:sz w:val="24"/>
          <w:szCs w:val="24"/>
        </w:rPr>
        <w:lastRenderedPageBreak/>
        <w:t xml:space="preserve">5.3.1. </w:t>
      </w:r>
      <w:r w:rsidR="005303F8" w:rsidRPr="009B5C0E">
        <w:rPr>
          <w:b/>
          <w:bCs/>
          <w:sz w:val="24"/>
          <w:szCs w:val="24"/>
        </w:rPr>
        <w:t>Инструкции по заполнению</w:t>
      </w:r>
      <w:bookmarkEnd w:id="100"/>
      <w:bookmarkEnd w:id="101"/>
      <w:bookmarkEnd w:id="102"/>
      <w:bookmarkEnd w:id="103"/>
    </w:p>
    <w:p w:rsidR="005303F8" w:rsidRPr="009B5C0E" w:rsidRDefault="00642D0B" w:rsidP="00642D0B">
      <w:pPr>
        <w:tabs>
          <w:tab w:val="left" w:pos="851"/>
        </w:tabs>
        <w:spacing w:line="240" w:lineRule="auto"/>
        <w:ind w:firstLine="0"/>
        <w:rPr>
          <w:sz w:val="24"/>
          <w:szCs w:val="24"/>
        </w:rPr>
      </w:pPr>
      <w:r w:rsidRPr="00D96061">
        <w:rPr>
          <w:b/>
          <w:sz w:val="24"/>
          <w:szCs w:val="24"/>
        </w:rPr>
        <w:t>5.3.1.1.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5.3.1.2.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5.3.1.3.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5.3.1.4.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90"/>
    <w:bookmarkEnd w:id="91"/>
    <w:bookmarkEnd w:id="92"/>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Pr>
          <w:b/>
          <w:bCs/>
          <w:sz w:val="24"/>
          <w:szCs w:val="24"/>
        </w:rPr>
        <w:t>4</w:t>
      </w:r>
      <w:r w:rsidRPr="00FA0215">
        <w:rPr>
          <w:b/>
          <w:bCs/>
          <w:sz w:val="24"/>
          <w:szCs w:val="24"/>
        </w:rPr>
        <w:t xml:space="preserve">. Декларация Участника (форма </w:t>
      </w:r>
      <w:r w:rsidR="00AF3CF8">
        <w:rPr>
          <w:b/>
          <w:bCs/>
          <w:sz w:val="24"/>
          <w:szCs w:val="24"/>
        </w:rPr>
        <w:t>4</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Pr>
          <w:sz w:val="24"/>
          <w:szCs w:val="24"/>
        </w:rPr>
        <w:t>3</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«____»_____________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7"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в   Российской   Федерации"  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Сведения  о  соответствии критериям отнесения к субъектам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 производимых товарах,</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4" w:name="P248"/>
            <w:bookmarkEnd w:id="104"/>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5" w:name="P268"/>
            <w:bookmarkEnd w:id="105"/>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6" w:name="P275"/>
            <w:bookmarkEnd w:id="106"/>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BC3191">
                <w:rPr>
                  <w:color w:val="0000FF"/>
                  <w:sz w:val="22"/>
                  <w:szCs w:val="20"/>
                </w:rPr>
                <w:t>ОКВЭД2</w:t>
              </w:r>
            </w:hyperlink>
            <w:r w:rsidRPr="00BC3191">
              <w:rPr>
                <w:sz w:val="22"/>
                <w:szCs w:val="20"/>
              </w:rPr>
              <w:t xml:space="preserve"> и </w:t>
            </w:r>
            <w:hyperlink r:id="rId21"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7" w:name="P290"/>
            <w:bookmarkEnd w:id="107"/>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BC3191">
                <w:rPr>
                  <w:color w:val="0000FF"/>
                  <w:sz w:val="22"/>
                  <w:szCs w:val="20"/>
                </w:rPr>
                <w:t>ОКВЭД2</w:t>
              </w:r>
            </w:hyperlink>
            <w:r w:rsidRPr="00BC3191">
              <w:rPr>
                <w:sz w:val="22"/>
                <w:szCs w:val="20"/>
              </w:rPr>
              <w:t xml:space="preserve"> и </w:t>
            </w:r>
            <w:hyperlink r:id="rId23"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7"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BC3191">
          <w:rPr>
            <w:color w:val="0000FF"/>
            <w:sz w:val="22"/>
            <w:szCs w:val="20"/>
          </w:rPr>
          <w:t>подпунктах "в"</w:t>
        </w:r>
      </w:hyperlink>
      <w:r w:rsidRPr="00BC3191">
        <w:rPr>
          <w:sz w:val="22"/>
          <w:szCs w:val="20"/>
        </w:rPr>
        <w:t xml:space="preserve"> - </w:t>
      </w:r>
      <w:hyperlink r:id="rId29"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9316EC">
      <w:pPr>
        <w:keepNext/>
        <w:pageBreakBefore/>
        <w:widowControl w:val="0"/>
        <w:suppressAutoHyphens/>
        <w:autoSpaceDE w:val="0"/>
        <w:autoSpaceDN w:val="0"/>
        <w:adjustRightInd w:val="0"/>
        <w:spacing w:before="240" w:after="120" w:line="240" w:lineRule="auto"/>
        <w:contextualSpacing/>
        <w:outlineLvl w:val="2"/>
        <w:rPr>
          <w:b/>
          <w:bCs/>
          <w:sz w:val="24"/>
          <w:szCs w:val="24"/>
        </w:rPr>
      </w:pPr>
      <w:r w:rsidRPr="00FA0215">
        <w:rPr>
          <w:b/>
          <w:bCs/>
          <w:sz w:val="24"/>
          <w:szCs w:val="24"/>
        </w:rPr>
        <w:lastRenderedPageBreak/>
        <w:t>5.</w:t>
      </w:r>
      <w:r w:rsidR="00A86D3D">
        <w:rPr>
          <w:b/>
          <w:bCs/>
          <w:sz w:val="24"/>
          <w:szCs w:val="24"/>
        </w:rPr>
        <w:t>4</w:t>
      </w:r>
      <w:r w:rsidRPr="00FA0215">
        <w:rPr>
          <w:b/>
          <w:bCs/>
          <w:sz w:val="24"/>
          <w:szCs w:val="24"/>
        </w:rPr>
        <w:t>.1 Инструкции по заполнению</w:t>
      </w:r>
    </w:p>
    <w:p w:rsidR="009316EC" w:rsidRPr="00FA0215" w:rsidRDefault="009316EC" w:rsidP="009316EC">
      <w:pPr>
        <w:spacing w:line="240" w:lineRule="auto"/>
        <w:contextualSpacing/>
        <w:rPr>
          <w:sz w:val="24"/>
          <w:szCs w:val="24"/>
        </w:rPr>
      </w:pPr>
      <w:r w:rsidRPr="00D96061">
        <w:rPr>
          <w:b/>
          <w:sz w:val="24"/>
          <w:szCs w:val="24"/>
        </w:rPr>
        <w:t>5.</w:t>
      </w:r>
      <w:r w:rsidR="00A86D3D" w:rsidRPr="00D96061">
        <w:rPr>
          <w:b/>
          <w:sz w:val="24"/>
          <w:szCs w:val="24"/>
        </w:rPr>
        <w:t>4</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9316EC" w:rsidRPr="00FA0215" w:rsidRDefault="009316EC" w:rsidP="009316EC">
      <w:pPr>
        <w:spacing w:line="240" w:lineRule="auto"/>
        <w:contextualSpacing/>
        <w:rPr>
          <w:sz w:val="24"/>
          <w:szCs w:val="24"/>
        </w:rPr>
      </w:pPr>
      <w:r w:rsidRPr="00D96061">
        <w:rPr>
          <w:b/>
          <w:sz w:val="24"/>
          <w:szCs w:val="24"/>
        </w:rPr>
        <w:t>5.</w:t>
      </w:r>
      <w:r w:rsidR="00A86D3D" w:rsidRPr="00D96061">
        <w:rPr>
          <w:b/>
          <w:sz w:val="24"/>
          <w:szCs w:val="24"/>
        </w:rPr>
        <w:t>4</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9316EC">
      <w:pPr>
        <w:spacing w:line="240" w:lineRule="auto"/>
        <w:contextualSpacing/>
        <w:rPr>
          <w:sz w:val="24"/>
          <w:szCs w:val="24"/>
        </w:rPr>
      </w:pPr>
      <w:r w:rsidRPr="00D96061">
        <w:rPr>
          <w:b/>
          <w:sz w:val="24"/>
          <w:szCs w:val="24"/>
        </w:rPr>
        <w:t>5.</w:t>
      </w:r>
      <w:r w:rsidR="00A86D3D" w:rsidRPr="00D96061">
        <w:rPr>
          <w:b/>
          <w:sz w:val="24"/>
          <w:szCs w:val="24"/>
        </w:rPr>
        <w:t>4</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3"/>
    <w:bookmarkEnd w:id="54"/>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A86D3D">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08" w:name="_Toc465770142"/>
      <w:bookmarkStart w:id="109" w:name="_Toc419208689"/>
      <w:bookmarkStart w:id="110" w:name="_Toc418077958"/>
      <w:bookmarkStart w:id="11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A86D3D">
        <w:rPr>
          <w:rFonts w:ascii="Times New Roman" w:hAnsi="Times New Roman" w:cs="Times New Roman"/>
          <w:b/>
          <w:sz w:val="24"/>
          <w:szCs w:val="24"/>
        </w:rPr>
        <w:t>5</w:t>
      </w:r>
      <w:r w:rsidRPr="000364B2">
        <w:rPr>
          <w:rFonts w:ascii="Times New Roman" w:hAnsi="Times New Roman" w:cs="Times New Roman"/>
          <w:b/>
          <w:sz w:val="24"/>
          <w:szCs w:val="24"/>
        </w:rPr>
        <w:t>)</w:t>
      </w:r>
      <w:bookmarkEnd w:id="108"/>
      <w:bookmarkEnd w:id="109"/>
      <w:bookmarkEnd w:id="110"/>
      <w:bookmarkEnd w:id="111"/>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A86D3D">
        <w:rPr>
          <w:sz w:val="24"/>
          <w:szCs w:val="24"/>
        </w:rPr>
        <w:t>4</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«____»_____________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r w:rsidRPr="000364B2">
        <w:rPr>
          <w:sz w:val="24"/>
          <w:szCs w:val="24"/>
        </w:rPr>
        <w:t>Саханефтегазсбыт</w:t>
      </w:r>
      <w:proofErr w:type="spellEnd"/>
      <w:r w:rsidRPr="000364B2">
        <w:rPr>
          <w:sz w:val="24"/>
          <w:szCs w:val="24"/>
        </w:rPr>
        <w:t xml:space="preserve">»  и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6E36E3" w:rsidRPr="008B1056" w:rsidRDefault="006E36E3" w:rsidP="00B26BBE">
      <w:pPr>
        <w:keepNext/>
        <w:keepLines/>
        <w:suppressLineNumbers/>
        <w:spacing w:line="240" w:lineRule="auto"/>
        <w:rPr>
          <w:i/>
          <w:sz w:val="18"/>
          <w:szCs w:val="18"/>
        </w:rPr>
      </w:pPr>
    </w:p>
    <w:p w:rsidR="006E36E3" w:rsidRPr="006E36E3" w:rsidRDefault="006E36E3" w:rsidP="006E36E3">
      <w:pPr>
        <w:keepNext/>
        <w:keepLines/>
        <w:suppressLineNumbers/>
        <w:spacing w:line="240" w:lineRule="auto"/>
        <w:ind w:left="567" w:firstLine="0"/>
        <w:rPr>
          <w:sz w:val="24"/>
          <w:szCs w:val="24"/>
        </w:rPr>
      </w:pPr>
      <w:r w:rsidRPr="006E36E3">
        <w:rPr>
          <w:sz w:val="24"/>
          <w:szCs w:val="24"/>
        </w:rPr>
        <w:t xml:space="preserve">на изготовление и поставку резервуаров канализационных сборников и колодец с </w:t>
      </w:r>
      <w:r>
        <w:rPr>
          <w:sz w:val="24"/>
          <w:szCs w:val="24"/>
        </w:rPr>
        <w:t>гидрозатвором</w:t>
      </w:r>
      <w:r w:rsidRPr="006E36E3">
        <w:rPr>
          <w:sz w:val="24"/>
          <w:szCs w:val="24"/>
        </w:rPr>
        <w:t xml:space="preserve"> К-1 для многотопливной автозаправочной станции (МАЗС) № 62 в г. Якутске</w:t>
      </w:r>
    </w:p>
    <w:p w:rsidR="00E2683A" w:rsidRPr="006E36E3" w:rsidRDefault="006E36E3" w:rsidP="006E36E3">
      <w:pPr>
        <w:keepNext/>
        <w:keepLines/>
        <w:suppressLineNumbers/>
        <w:spacing w:line="240" w:lineRule="auto"/>
        <w:rPr>
          <w:sz w:val="24"/>
          <w:szCs w:val="24"/>
        </w:rPr>
      </w:pPr>
      <w:r w:rsidRPr="006E36E3">
        <w:rPr>
          <w:sz w:val="24"/>
          <w:szCs w:val="24"/>
        </w:rPr>
        <w:t>АО «</w:t>
      </w:r>
      <w:proofErr w:type="spellStart"/>
      <w:r w:rsidRPr="006E36E3">
        <w:rPr>
          <w:sz w:val="24"/>
          <w:szCs w:val="24"/>
        </w:rPr>
        <w:t>Саханефтегазсбыт</w:t>
      </w:r>
      <w:proofErr w:type="spellEnd"/>
      <w:r w:rsidRPr="006E36E3">
        <w:rPr>
          <w:sz w:val="24"/>
          <w:szCs w:val="24"/>
        </w:rPr>
        <w:t>» в 2020 году</w:t>
      </w: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sidR="00414D0E">
        <w:rPr>
          <w:sz w:val="24"/>
          <w:szCs w:val="24"/>
        </w:rPr>
        <w:t>____</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9F4238">
        <w:rPr>
          <w:sz w:val="24"/>
          <w:szCs w:val="24"/>
        </w:rPr>
        <w:t>___________________________</w:t>
      </w:r>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E2683A">
        <w:rPr>
          <w:b/>
          <w:bCs/>
          <w:sz w:val="24"/>
          <w:szCs w:val="24"/>
        </w:rPr>
        <w:t>5</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E2683A">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E2683A">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E2683A">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E2683A">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0E" w:rsidRDefault="005C430E" w:rsidP="003604BA">
      <w:pPr>
        <w:spacing w:line="240" w:lineRule="auto"/>
      </w:pPr>
      <w:r>
        <w:separator/>
      </w:r>
    </w:p>
  </w:endnote>
  <w:endnote w:type="continuationSeparator" w:id="0">
    <w:p w:rsidR="005C430E" w:rsidRDefault="005C430E"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0E" w:rsidRDefault="005C430E"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7315CE">
      <w:rPr>
        <w:rStyle w:val="a9"/>
        <w:noProof/>
      </w:rPr>
      <w:t>2</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7315CE">
      <w:rPr>
        <w:rStyle w:val="a9"/>
        <w:noProof/>
      </w:rPr>
      <w:t>57</w:t>
    </w:r>
    <w:r>
      <w:rPr>
        <w:rStyle w:val="a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0E" w:rsidRDefault="005C430E"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Pr>
        <w:rStyle w:val="a9"/>
        <w:noProof/>
      </w:rPr>
      <w:t>57</w:t>
    </w:r>
    <w:r>
      <w:rPr>
        <w:rStyle w:val="a9"/>
      </w:rPr>
      <w:fldChar w:fldCharType="end"/>
    </w:r>
    <w:bookmarkStart w:id="43" w:name="_Toc517582288"/>
    <w:bookmarkStart w:id="44" w:name="_Toc517582612"/>
    <w:bookmarkStart w:id="45" w:name="_Hlt447028322"/>
    <w:bookmarkEnd w:id="43"/>
    <w:bookmarkEnd w:id="44"/>
    <w:bookmarkEnd w:id="4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0E" w:rsidRDefault="005C430E" w:rsidP="003604BA">
      <w:pPr>
        <w:spacing w:line="240" w:lineRule="auto"/>
      </w:pPr>
      <w:r>
        <w:separator/>
      </w:r>
    </w:p>
  </w:footnote>
  <w:footnote w:type="continuationSeparator" w:id="0">
    <w:p w:rsidR="005C430E" w:rsidRDefault="005C430E"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0641D"/>
    <w:multiLevelType w:val="multilevel"/>
    <w:tmpl w:val="DA546E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6EE5AB8"/>
    <w:multiLevelType w:val="multilevel"/>
    <w:tmpl w:val="4AE2284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1"/>
  </w:num>
  <w:num w:numId="3">
    <w:abstractNumId w:val="25"/>
  </w:num>
  <w:num w:numId="4">
    <w:abstractNumId w:val="16"/>
  </w:num>
  <w:num w:numId="5">
    <w:abstractNumId w:val="9"/>
  </w:num>
  <w:num w:numId="6">
    <w:abstractNumId w:val="35"/>
  </w:num>
  <w:num w:numId="7">
    <w:abstractNumId w:val="17"/>
  </w:num>
  <w:num w:numId="8">
    <w:abstractNumId w:val="11"/>
  </w:num>
  <w:num w:numId="9">
    <w:abstractNumId w:val="32"/>
  </w:num>
  <w:num w:numId="10">
    <w:abstractNumId w:val="29"/>
  </w:num>
  <w:num w:numId="11">
    <w:abstractNumId w:val="3"/>
  </w:num>
  <w:num w:numId="12">
    <w:abstractNumId w:val="7"/>
  </w:num>
  <w:num w:numId="13">
    <w:abstractNumId w:val="8"/>
  </w:num>
  <w:num w:numId="14">
    <w:abstractNumId w:val="37"/>
  </w:num>
  <w:num w:numId="15">
    <w:abstractNumId w:val="6"/>
  </w:num>
  <w:num w:numId="16">
    <w:abstractNumId w:val="19"/>
  </w:num>
  <w:num w:numId="17">
    <w:abstractNumId w:val="34"/>
  </w:num>
  <w:num w:numId="18">
    <w:abstractNumId w:val="14"/>
  </w:num>
  <w:num w:numId="19">
    <w:abstractNumId w:val="15"/>
  </w:num>
  <w:num w:numId="20">
    <w:abstractNumId w:val="30"/>
  </w:num>
  <w:num w:numId="21">
    <w:abstractNumId w:val="39"/>
  </w:num>
  <w:num w:numId="22">
    <w:abstractNumId w:val="26"/>
  </w:num>
  <w:num w:numId="23">
    <w:abstractNumId w:val="36"/>
  </w:num>
  <w:num w:numId="24">
    <w:abstractNumId w:val="4"/>
  </w:num>
  <w:num w:numId="25">
    <w:abstractNumId w:val="18"/>
  </w:num>
  <w:num w:numId="26">
    <w:abstractNumId w:val="2"/>
  </w:num>
  <w:num w:numId="27">
    <w:abstractNumId w:val="1"/>
  </w:num>
  <w:num w:numId="28">
    <w:abstractNumId w:val="40"/>
  </w:num>
  <w:num w:numId="29">
    <w:abstractNumId w:val="21"/>
  </w:num>
  <w:num w:numId="30">
    <w:abstractNumId w:val="20"/>
  </w:num>
  <w:num w:numId="31">
    <w:abstractNumId w:val="23"/>
  </w:num>
  <w:num w:numId="32">
    <w:abstractNumId w:val="5"/>
  </w:num>
  <w:num w:numId="33">
    <w:abstractNumId w:val="27"/>
  </w:num>
  <w:num w:numId="34">
    <w:abstractNumId w:val="24"/>
  </w:num>
  <w:num w:numId="35">
    <w:abstractNumId w:val="33"/>
  </w:num>
  <w:num w:numId="36">
    <w:abstractNumId w:val="12"/>
  </w:num>
  <w:num w:numId="37">
    <w:abstractNumId w:val="10"/>
  </w:num>
  <w:num w:numId="38">
    <w:abstractNumId w:val="13"/>
  </w:num>
  <w:num w:numId="39">
    <w:abstractNumId w:val="38"/>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559B"/>
    <w:rsid w:val="00015751"/>
    <w:rsid w:val="000200CD"/>
    <w:rsid w:val="000207DD"/>
    <w:rsid w:val="00021394"/>
    <w:rsid w:val="00021FCE"/>
    <w:rsid w:val="00022726"/>
    <w:rsid w:val="0002302B"/>
    <w:rsid w:val="000232CF"/>
    <w:rsid w:val="00023C64"/>
    <w:rsid w:val="000244E8"/>
    <w:rsid w:val="000246A4"/>
    <w:rsid w:val="00024DB2"/>
    <w:rsid w:val="0002696B"/>
    <w:rsid w:val="000313E2"/>
    <w:rsid w:val="000331E0"/>
    <w:rsid w:val="00033844"/>
    <w:rsid w:val="00035E47"/>
    <w:rsid w:val="0004079F"/>
    <w:rsid w:val="00042764"/>
    <w:rsid w:val="00045D3B"/>
    <w:rsid w:val="0004621D"/>
    <w:rsid w:val="00050EC5"/>
    <w:rsid w:val="000530A2"/>
    <w:rsid w:val="000543FB"/>
    <w:rsid w:val="0005645C"/>
    <w:rsid w:val="00056D89"/>
    <w:rsid w:val="00056F8D"/>
    <w:rsid w:val="000571D2"/>
    <w:rsid w:val="00057F88"/>
    <w:rsid w:val="00060370"/>
    <w:rsid w:val="0006053F"/>
    <w:rsid w:val="00061699"/>
    <w:rsid w:val="0006179A"/>
    <w:rsid w:val="000637EC"/>
    <w:rsid w:val="0006408C"/>
    <w:rsid w:val="00065E13"/>
    <w:rsid w:val="00066B67"/>
    <w:rsid w:val="00067C2A"/>
    <w:rsid w:val="000708EB"/>
    <w:rsid w:val="000724E4"/>
    <w:rsid w:val="00073B98"/>
    <w:rsid w:val="000740EB"/>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993"/>
    <w:rsid w:val="000A0F88"/>
    <w:rsid w:val="000A15EA"/>
    <w:rsid w:val="000A1F58"/>
    <w:rsid w:val="000A1FE0"/>
    <w:rsid w:val="000A3B6D"/>
    <w:rsid w:val="000A3F62"/>
    <w:rsid w:val="000A58E0"/>
    <w:rsid w:val="000A6C22"/>
    <w:rsid w:val="000A7FA9"/>
    <w:rsid w:val="000B0233"/>
    <w:rsid w:val="000B056C"/>
    <w:rsid w:val="000B0695"/>
    <w:rsid w:val="000B09BB"/>
    <w:rsid w:val="000B198F"/>
    <w:rsid w:val="000B2CB9"/>
    <w:rsid w:val="000B3F2F"/>
    <w:rsid w:val="000B6FCD"/>
    <w:rsid w:val="000B7AC3"/>
    <w:rsid w:val="000C3403"/>
    <w:rsid w:val="000C3D38"/>
    <w:rsid w:val="000C428C"/>
    <w:rsid w:val="000D07FE"/>
    <w:rsid w:val="000D1489"/>
    <w:rsid w:val="000D1D73"/>
    <w:rsid w:val="000D280B"/>
    <w:rsid w:val="000D453D"/>
    <w:rsid w:val="000D4B10"/>
    <w:rsid w:val="000D5283"/>
    <w:rsid w:val="000D6B5B"/>
    <w:rsid w:val="000E1290"/>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55E"/>
    <w:rsid w:val="0010536E"/>
    <w:rsid w:val="00107C37"/>
    <w:rsid w:val="00107FCB"/>
    <w:rsid w:val="001106FC"/>
    <w:rsid w:val="00111126"/>
    <w:rsid w:val="00111C0B"/>
    <w:rsid w:val="00112751"/>
    <w:rsid w:val="00113494"/>
    <w:rsid w:val="0011454C"/>
    <w:rsid w:val="001146AE"/>
    <w:rsid w:val="00114909"/>
    <w:rsid w:val="001152F5"/>
    <w:rsid w:val="00116360"/>
    <w:rsid w:val="00120A0D"/>
    <w:rsid w:val="00122900"/>
    <w:rsid w:val="00122ED0"/>
    <w:rsid w:val="00124688"/>
    <w:rsid w:val="00126E71"/>
    <w:rsid w:val="0013028C"/>
    <w:rsid w:val="00130D5C"/>
    <w:rsid w:val="00131C56"/>
    <w:rsid w:val="00134217"/>
    <w:rsid w:val="00134E53"/>
    <w:rsid w:val="001377A0"/>
    <w:rsid w:val="00141D94"/>
    <w:rsid w:val="00143642"/>
    <w:rsid w:val="00144ACA"/>
    <w:rsid w:val="00145B86"/>
    <w:rsid w:val="00147350"/>
    <w:rsid w:val="00151542"/>
    <w:rsid w:val="00151548"/>
    <w:rsid w:val="0015169A"/>
    <w:rsid w:val="001521EA"/>
    <w:rsid w:val="00153328"/>
    <w:rsid w:val="00154A0A"/>
    <w:rsid w:val="00155A9B"/>
    <w:rsid w:val="00156B5D"/>
    <w:rsid w:val="001572C8"/>
    <w:rsid w:val="0016014C"/>
    <w:rsid w:val="00160ED0"/>
    <w:rsid w:val="001614BD"/>
    <w:rsid w:val="00161518"/>
    <w:rsid w:val="001617FC"/>
    <w:rsid w:val="001622AA"/>
    <w:rsid w:val="00163245"/>
    <w:rsid w:val="0016339E"/>
    <w:rsid w:val="00163BC2"/>
    <w:rsid w:val="00165E59"/>
    <w:rsid w:val="0017001E"/>
    <w:rsid w:val="001704D5"/>
    <w:rsid w:val="00171B7E"/>
    <w:rsid w:val="00171F25"/>
    <w:rsid w:val="00172D2C"/>
    <w:rsid w:val="00173BD1"/>
    <w:rsid w:val="001747E1"/>
    <w:rsid w:val="00175535"/>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4486"/>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3C8C"/>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899"/>
    <w:rsid w:val="001E6C0D"/>
    <w:rsid w:val="001E7B4E"/>
    <w:rsid w:val="001F1423"/>
    <w:rsid w:val="001F14B1"/>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57B9"/>
    <w:rsid w:val="00205936"/>
    <w:rsid w:val="00206B14"/>
    <w:rsid w:val="00210B2A"/>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B7A"/>
    <w:rsid w:val="00235410"/>
    <w:rsid w:val="0023560A"/>
    <w:rsid w:val="00236D60"/>
    <w:rsid w:val="002374BA"/>
    <w:rsid w:val="00237610"/>
    <w:rsid w:val="00237865"/>
    <w:rsid w:val="0024074F"/>
    <w:rsid w:val="002409E5"/>
    <w:rsid w:val="002410F3"/>
    <w:rsid w:val="002427B1"/>
    <w:rsid w:val="00242D3D"/>
    <w:rsid w:val="00243094"/>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CB3"/>
    <w:rsid w:val="002962B9"/>
    <w:rsid w:val="002A25CB"/>
    <w:rsid w:val="002A4CF0"/>
    <w:rsid w:val="002B08B5"/>
    <w:rsid w:val="002B0C8B"/>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091"/>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078B"/>
    <w:rsid w:val="00362116"/>
    <w:rsid w:val="00362201"/>
    <w:rsid w:val="00364B83"/>
    <w:rsid w:val="00366B62"/>
    <w:rsid w:val="0037394C"/>
    <w:rsid w:val="00373D3A"/>
    <w:rsid w:val="00374659"/>
    <w:rsid w:val="00374D88"/>
    <w:rsid w:val="00375351"/>
    <w:rsid w:val="0037567B"/>
    <w:rsid w:val="00375811"/>
    <w:rsid w:val="00375A32"/>
    <w:rsid w:val="00376071"/>
    <w:rsid w:val="0037691E"/>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399F"/>
    <w:rsid w:val="003C442C"/>
    <w:rsid w:val="003C4E00"/>
    <w:rsid w:val="003C51AC"/>
    <w:rsid w:val="003C5568"/>
    <w:rsid w:val="003C573C"/>
    <w:rsid w:val="003C57B0"/>
    <w:rsid w:val="003C60B2"/>
    <w:rsid w:val="003C62A0"/>
    <w:rsid w:val="003D29CB"/>
    <w:rsid w:val="003D4221"/>
    <w:rsid w:val="003D552D"/>
    <w:rsid w:val="003D57B8"/>
    <w:rsid w:val="003D5D01"/>
    <w:rsid w:val="003D765A"/>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3CA0"/>
    <w:rsid w:val="003F507C"/>
    <w:rsid w:val="003F5327"/>
    <w:rsid w:val="003F5C70"/>
    <w:rsid w:val="003F5EA8"/>
    <w:rsid w:val="003F691B"/>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4D0E"/>
    <w:rsid w:val="00415AD9"/>
    <w:rsid w:val="004163E9"/>
    <w:rsid w:val="0041649A"/>
    <w:rsid w:val="0041757D"/>
    <w:rsid w:val="00420F66"/>
    <w:rsid w:val="004214AA"/>
    <w:rsid w:val="0042316F"/>
    <w:rsid w:val="004238A6"/>
    <w:rsid w:val="00424E1F"/>
    <w:rsid w:val="00426C59"/>
    <w:rsid w:val="0043040A"/>
    <w:rsid w:val="00430630"/>
    <w:rsid w:val="0043162F"/>
    <w:rsid w:val="00431A86"/>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770F0"/>
    <w:rsid w:val="004815F1"/>
    <w:rsid w:val="00483F92"/>
    <w:rsid w:val="00485E9F"/>
    <w:rsid w:val="00485F8A"/>
    <w:rsid w:val="00486C4B"/>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4103"/>
    <w:rsid w:val="004A6277"/>
    <w:rsid w:val="004B037E"/>
    <w:rsid w:val="004B3771"/>
    <w:rsid w:val="004B49AE"/>
    <w:rsid w:val="004B5244"/>
    <w:rsid w:val="004B6B48"/>
    <w:rsid w:val="004C1549"/>
    <w:rsid w:val="004C3C01"/>
    <w:rsid w:val="004C4030"/>
    <w:rsid w:val="004C48ED"/>
    <w:rsid w:val="004C5571"/>
    <w:rsid w:val="004C639B"/>
    <w:rsid w:val="004C6F4F"/>
    <w:rsid w:val="004D2C6A"/>
    <w:rsid w:val="004D2E77"/>
    <w:rsid w:val="004D3084"/>
    <w:rsid w:val="004D356B"/>
    <w:rsid w:val="004D389E"/>
    <w:rsid w:val="004D3A43"/>
    <w:rsid w:val="004D6A12"/>
    <w:rsid w:val="004D76A0"/>
    <w:rsid w:val="004E0022"/>
    <w:rsid w:val="004E139A"/>
    <w:rsid w:val="004E1E01"/>
    <w:rsid w:val="004E2F24"/>
    <w:rsid w:val="004E41AE"/>
    <w:rsid w:val="004E4814"/>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3680"/>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50338"/>
    <w:rsid w:val="00551CE8"/>
    <w:rsid w:val="005531EF"/>
    <w:rsid w:val="00555212"/>
    <w:rsid w:val="005556CD"/>
    <w:rsid w:val="00561E53"/>
    <w:rsid w:val="0056283B"/>
    <w:rsid w:val="005646A2"/>
    <w:rsid w:val="0056601F"/>
    <w:rsid w:val="0056683B"/>
    <w:rsid w:val="00567305"/>
    <w:rsid w:val="00567D13"/>
    <w:rsid w:val="0057026A"/>
    <w:rsid w:val="0057060C"/>
    <w:rsid w:val="00572C83"/>
    <w:rsid w:val="0057580F"/>
    <w:rsid w:val="00582C2F"/>
    <w:rsid w:val="00582F0D"/>
    <w:rsid w:val="00582F10"/>
    <w:rsid w:val="00585B26"/>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1848"/>
    <w:rsid w:val="005C3932"/>
    <w:rsid w:val="005C430E"/>
    <w:rsid w:val="005C5F7D"/>
    <w:rsid w:val="005C64DC"/>
    <w:rsid w:val="005D00CB"/>
    <w:rsid w:val="005D06CF"/>
    <w:rsid w:val="005D176F"/>
    <w:rsid w:val="005D2CFE"/>
    <w:rsid w:val="005D3A93"/>
    <w:rsid w:val="005D4079"/>
    <w:rsid w:val="005D416F"/>
    <w:rsid w:val="005D47D5"/>
    <w:rsid w:val="005D4DD1"/>
    <w:rsid w:val="005D712D"/>
    <w:rsid w:val="005E2075"/>
    <w:rsid w:val="005E2376"/>
    <w:rsid w:val="005E2D97"/>
    <w:rsid w:val="005E30E7"/>
    <w:rsid w:val="005E3C48"/>
    <w:rsid w:val="005E432F"/>
    <w:rsid w:val="005E441D"/>
    <w:rsid w:val="005E5827"/>
    <w:rsid w:val="005E67F3"/>
    <w:rsid w:val="005E7107"/>
    <w:rsid w:val="005E766A"/>
    <w:rsid w:val="005E774B"/>
    <w:rsid w:val="005E7C21"/>
    <w:rsid w:val="005F01C6"/>
    <w:rsid w:val="005F6BDD"/>
    <w:rsid w:val="005F7022"/>
    <w:rsid w:val="00600BC6"/>
    <w:rsid w:val="00601E84"/>
    <w:rsid w:val="00602567"/>
    <w:rsid w:val="00604083"/>
    <w:rsid w:val="00604732"/>
    <w:rsid w:val="00605B9B"/>
    <w:rsid w:val="00606121"/>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5E77"/>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6E3"/>
    <w:rsid w:val="006E39ED"/>
    <w:rsid w:val="006E4F6C"/>
    <w:rsid w:val="006E50F4"/>
    <w:rsid w:val="006E5DD0"/>
    <w:rsid w:val="006E5E93"/>
    <w:rsid w:val="006E7EFD"/>
    <w:rsid w:val="006F1DA1"/>
    <w:rsid w:val="006F2F5F"/>
    <w:rsid w:val="006F372F"/>
    <w:rsid w:val="006F5F10"/>
    <w:rsid w:val="006F788B"/>
    <w:rsid w:val="007000AA"/>
    <w:rsid w:val="007001BD"/>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5CE"/>
    <w:rsid w:val="00731F93"/>
    <w:rsid w:val="00732F7C"/>
    <w:rsid w:val="00733C11"/>
    <w:rsid w:val="00734268"/>
    <w:rsid w:val="007351B7"/>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05B1"/>
    <w:rsid w:val="00753A20"/>
    <w:rsid w:val="007543DD"/>
    <w:rsid w:val="00755EFB"/>
    <w:rsid w:val="007560A8"/>
    <w:rsid w:val="007561EC"/>
    <w:rsid w:val="0075679E"/>
    <w:rsid w:val="007631A2"/>
    <w:rsid w:val="00764B4C"/>
    <w:rsid w:val="00765876"/>
    <w:rsid w:val="00765D30"/>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7557"/>
    <w:rsid w:val="008111E8"/>
    <w:rsid w:val="00811788"/>
    <w:rsid w:val="00821968"/>
    <w:rsid w:val="00821AF3"/>
    <w:rsid w:val="00821C40"/>
    <w:rsid w:val="00823190"/>
    <w:rsid w:val="00823DE1"/>
    <w:rsid w:val="00824582"/>
    <w:rsid w:val="00825413"/>
    <w:rsid w:val="0082585F"/>
    <w:rsid w:val="00825CA3"/>
    <w:rsid w:val="0082654A"/>
    <w:rsid w:val="00827733"/>
    <w:rsid w:val="0083043B"/>
    <w:rsid w:val="00831F56"/>
    <w:rsid w:val="00832EB5"/>
    <w:rsid w:val="0083383B"/>
    <w:rsid w:val="00834FD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3BE3"/>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5F6"/>
    <w:rsid w:val="008A7193"/>
    <w:rsid w:val="008A772A"/>
    <w:rsid w:val="008A799B"/>
    <w:rsid w:val="008A7BBB"/>
    <w:rsid w:val="008B04E8"/>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C4C"/>
    <w:rsid w:val="008E0E0D"/>
    <w:rsid w:val="008E22EC"/>
    <w:rsid w:val="008E5C34"/>
    <w:rsid w:val="008E64F9"/>
    <w:rsid w:val="008E6C2C"/>
    <w:rsid w:val="008E6E3E"/>
    <w:rsid w:val="008F0B33"/>
    <w:rsid w:val="008F1A4D"/>
    <w:rsid w:val="008F3CB5"/>
    <w:rsid w:val="008F4A45"/>
    <w:rsid w:val="008F52A6"/>
    <w:rsid w:val="008F5CD3"/>
    <w:rsid w:val="008F6485"/>
    <w:rsid w:val="00901618"/>
    <w:rsid w:val="00901DB0"/>
    <w:rsid w:val="009047AD"/>
    <w:rsid w:val="00904931"/>
    <w:rsid w:val="0090608E"/>
    <w:rsid w:val="00906AC5"/>
    <w:rsid w:val="009102F4"/>
    <w:rsid w:val="00910647"/>
    <w:rsid w:val="00910C32"/>
    <w:rsid w:val="009118FB"/>
    <w:rsid w:val="00912294"/>
    <w:rsid w:val="0091267F"/>
    <w:rsid w:val="00916C18"/>
    <w:rsid w:val="009175FD"/>
    <w:rsid w:val="00920BF7"/>
    <w:rsid w:val="00921583"/>
    <w:rsid w:val="009227FD"/>
    <w:rsid w:val="009244E4"/>
    <w:rsid w:val="00924E6F"/>
    <w:rsid w:val="009253B4"/>
    <w:rsid w:val="009258F7"/>
    <w:rsid w:val="009261BC"/>
    <w:rsid w:val="009274D9"/>
    <w:rsid w:val="009301F7"/>
    <w:rsid w:val="009313D3"/>
    <w:rsid w:val="009316EC"/>
    <w:rsid w:val="00931AED"/>
    <w:rsid w:val="0093289E"/>
    <w:rsid w:val="00932C83"/>
    <w:rsid w:val="00933E14"/>
    <w:rsid w:val="00935341"/>
    <w:rsid w:val="009360EF"/>
    <w:rsid w:val="0094125F"/>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D5"/>
    <w:rsid w:val="00986D30"/>
    <w:rsid w:val="009878A8"/>
    <w:rsid w:val="009878D8"/>
    <w:rsid w:val="009919A8"/>
    <w:rsid w:val="009927E0"/>
    <w:rsid w:val="0099292E"/>
    <w:rsid w:val="00992C9F"/>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C52"/>
    <w:rsid w:val="009E0EBC"/>
    <w:rsid w:val="009E131D"/>
    <w:rsid w:val="009E1DFC"/>
    <w:rsid w:val="009E3160"/>
    <w:rsid w:val="009E3AD3"/>
    <w:rsid w:val="009E3B2A"/>
    <w:rsid w:val="009E3F18"/>
    <w:rsid w:val="009F0644"/>
    <w:rsid w:val="009F0CFA"/>
    <w:rsid w:val="009F299B"/>
    <w:rsid w:val="009F29B0"/>
    <w:rsid w:val="009F2C9F"/>
    <w:rsid w:val="009F2DED"/>
    <w:rsid w:val="009F35EE"/>
    <w:rsid w:val="009F3D11"/>
    <w:rsid w:val="009F4238"/>
    <w:rsid w:val="009F437E"/>
    <w:rsid w:val="009F73FB"/>
    <w:rsid w:val="00A0224C"/>
    <w:rsid w:val="00A04418"/>
    <w:rsid w:val="00A046A7"/>
    <w:rsid w:val="00A05694"/>
    <w:rsid w:val="00A06A89"/>
    <w:rsid w:val="00A06C01"/>
    <w:rsid w:val="00A07EC2"/>
    <w:rsid w:val="00A13C62"/>
    <w:rsid w:val="00A14C2E"/>
    <w:rsid w:val="00A14C63"/>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F53"/>
    <w:rsid w:val="00A64743"/>
    <w:rsid w:val="00A6661D"/>
    <w:rsid w:val="00A678CD"/>
    <w:rsid w:val="00A67C2B"/>
    <w:rsid w:val="00A71166"/>
    <w:rsid w:val="00A73C33"/>
    <w:rsid w:val="00A73C7F"/>
    <w:rsid w:val="00A741CF"/>
    <w:rsid w:val="00A75168"/>
    <w:rsid w:val="00A75810"/>
    <w:rsid w:val="00A765ED"/>
    <w:rsid w:val="00A76B95"/>
    <w:rsid w:val="00A85354"/>
    <w:rsid w:val="00A857B3"/>
    <w:rsid w:val="00A8588B"/>
    <w:rsid w:val="00A86A20"/>
    <w:rsid w:val="00A86D3D"/>
    <w:rsid w:val="00A90427"/>
    <w:rsid w:val="00A90788"/>
    <w:rsid w:val="00A9125D"/>
    <w:rsid w:val="00A92543"/>
    <w:rsid w:val="00A930EF"/>
    <w:rsid w:val="00A93822"/>
    <w:rsid w:val="00A9482C"/>
    <w:rsid w:val="00A94EC4"/>
    <w:rsid w:val="00A9613B"/>
    <w:rsid w:val="00A97B02"/>
    <w:rsid w:val="00AA100D"/>
    <w:rsid w:val="00AA148E"/>
    <w:rsid w:val="00AA24BE"/>
    <w:rsid w:val="00AA2E14"/>
    <w:rsid w:val="00AA35FE"/>
    <w:rsid w:val="00AA4ADD"/>
    <w:rsid w:val="00AA56EE"/>
    <w:rsid w:val="00AA6B4D"/>
    <w:rsid w:val="00AA6C40"/>
    <w:rsid w:val="00AB3394"/>
    <w:rsid w:val="00AB50A7"/>
    <w:rsid w:val="00AB5141"/>
    <w:rsid w:val="00AB594C"/>
    <w:rsid w:val="00AB6651"/>
    <w:rsid w:val="00AB6F51"/>
    <w:rsid w:val="00AB7AF9"/>
    <w:rsid w:val="00AC1C16"/>
    <w:rsid w:val="00AC3487"/>
    <w:rsid w:val="00AC4906"/>
    <w:rsid w:val="00AC5135"/>
    <w:rsid w:val="00AC5345"/>
    <w:rsid w:val="00AC5AC2"/>
    <w:rsid w:val="00AC649F"/>
    <w:rsid w:val="00AC7C85"/>
    <w:rsid w:val="00AD071D"/>
    <w:rsid w:val="00AD1E34"/>
    <w:rsid w:val="00AD3850"/>
    <w:rsid w:val="00AD4023"/>
    <w:rsid w:val="00AD4398"/>
    <w:rsid w:val="00AD4B4C"/>
    <w:rsid w:val="00AD4F92"/>
    <w:rsid w:val="00AD5707"/>
    <w:rsid w:val="00AD5D13"/>
    <w:rsid w:val="00AD5EBF"/>
    <w:rsid w:val="00AD77E0"/>
    <w:rsid w:val="00AE00CC"/>
    <w:rsid w:val="00AE1102"/>
    <w:rsid w:val="00AE1E71"/>
    <w:rsid w:val="00AE32BF"/>
    <w:rsid w:val="00AE32E2"/>
    <w:rsid w:val="00AE71DA"/>
    <w:rsid w:val="00AE779A"/>
    <w:rsid w:val="00AE7B39"/>
    <w:rsid w:val="00AF040A"/>
    <w:rsid w:val="00AF04A7"/>
    <w:rsid w:val="00AF0687"/>
    <w:rsid w:val="00AF0711"/>
    <w:rsid w:val="00AF29B1"/>
    <w:rsid w:val="00AF3CF8"/>
    <w:rsid w:val="00AF4025"/>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7F5F"/>
    <w:rsid w:val="00B918EC"/>
    <w:rsid w:val="00B91937"/>
    <w:rsid w:val="00B91DBE"/>
    <w:rsid w:val="00B926DE"/>
    <w:rsid w:val="00B927F9"/>
    <w:rsid w:val="00B93A77"/>
    <w:rsid w:val="00B93B76"/>
    <w:rsid w:val="00B93BD5"/>
    <w:rsid w:val="00B9450A"/>
    <w:rsid w:val="00B94B66"/>
    <w:rsid w:val="00B95C03"/>
    <w:rsid w:val="00B968BD"/>
    <w:rsid w:val="00B96E76"/>
    <w:rsid w:val="00B97B09"/>
    <w:rsid w:val="00BA022D"/>
    <w:rsid w:val="00BA1550"/>
    <w:rsid w:val="00BA20AC"/>
    <w:rsid w:val="00BA2ECC"/>
    <w:rsid w:val="00BA32E6"/>
    <w:rsid w:val="00BA501E"/>
    <w:rsid w:val="00BA5C2A"/>
    <w:rsid w:val="00BB3335"/>
    <w:rsid w:val="00BB3FCD"/>
    <w:rsid w:val="00BB6BA3"/>
    <w:rsid w:val="00BB7B7C"/>
    <w:rsid w:val="00BC043C"/>
    <w:rsid w:val="00BC09A7"/>
    <w:rsid w:val="00BC1635"/>
    <w:rsid w:val="00BC1DB7"/>
    <w:rsid w:val="00BC3191"/>
    <w:rsid w:val="00BC38EE"/>
    <w:rsid w:val="00BC4A65"/>
    <w:rsid w:val="00BC57FA"/>
    <w:rsid w:val="00BD2B0C"/>
    <w:rsid w:val="00BD2E7A"/>
    <w:rsid w:val="00BD3B11"/>
    <w:rsid w:val="00BD4313"/>
    <w:rsid w:val="00BD5542"/>
    <w:rsid w:val="00BD75DC"/>
    <w:rsid w:val="00BD797A"/>
    <w:rsid w:val="00BE095C"/>
    <w:rsid w:val="00BE0C59"/>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13F2"/>
    <w:rsid w:val="00C12B0F"/>
    <w:rsid w:val="00C13A04"/>
    <w:rsid w:val="00C14EDD"/>
    <w:rsid w:val="00C159CB"/>
    <w:rsid w:val="00C178CF"/>
    <w:rsid w:val="00C179D6"/>
    <w:rsid w:val="00C210A2"/>
    <w:rsid w:val="00C25644"/>
    <w:rsid w:val="00C27A8B"/>
    <w:rsid w:val="00C3052B"/>
    <w:rsid w:val="00C30770"/>
    <w:rsid w:val="00C331FA"/>
    <w:rsid w:val="00C33798"/>
    <w:rsid w:val="00C3595F"/>
    <w:rsid w:val="00C35EC7"/>
    <w:rsid w:val="00C37081"/>
    <w:rsid w:val="00C37AEA"/>
    <w:rsid w:val="00C37FB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8A1"/>
    <w:rsid w:val="00D5428F"/>
    <w:rsid w:val="00D575E2"/>
    <w:rsid w:val="00D60D08"/>
    <w:rsid w:val="00D61A2D"/>
    <w:rsid w:val="00D637FB"/>
    <w:rsid w:val="00D639B5"/>
    <w:rsid w:val="00D64324"/>
    <w:rsid w:val="00D6607B"/>
    <w:rsid w:val="00D662CD"/>
    <w:rsid w:val="00D663FD"/>
    <w:rsid w:val="00D668CC"/>
    <w:rsid w:val="00D67C99"/>
    <w:rsid w:val="00D70E57"/>
    <w:rsid w:val="00D711D2"/>
    <w:rsid w:val="00D72CCB"/>
    <w:rsid w:val="00D74C6D"/>
    <w:rsid w:val="00D76125"/>
    <w:rsid w:val="00D76465"/>
    <w:rsid w:val="00D76CB3"/>
    <w:rsid w:val="00D77F9A"/>
    <w:rsid w:val="00D80672"/>
    <w:rsid w:val="00D807CA"/>
    <w:rsid w:val="00D80992"/>
    <w:rsid w:val="00D8161F"/>
    <w:rsid w:val="00D81EA7"/>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C03B6"/>
    <w:rsid w:val="00DC0B76"/>
    <w:rsid w:val="00DC12AA"/>
    <w:rsid w:val="00DC202B"/>
    <w:rsid w:val="00DC340D"/>
    <w:rsid w:val="00DC3CE7"/>
    <w:rsid w:val="00DC7608"/>
    <w:rsid w:val="00DC7EF0"/>
    <w:rsid w:val="00DD0764"/>
    <w:rsid w:val="00DD0956"/>
    <w:rsid w:val="00DD1CB3"/>
    <w:rsid w:val="00DD3CC8"/>
    <w:rsid w:val="00DD6EFF"/>
    <w:rsid w:val="00DD7809"/>
    <w:rsid w:val="00DE2BA3"/>
    <w:rsid w:val="00DE32E9"/>
    <w:rsid w:val="00DE5B49"/>
    <w:rsid w:val="00DE6715"/>
    <w:rsid w:val="00DE6E2C"/>
    <w:rsid w:val="00DE73EB"/>
    <w:rsid w:val="00DF0A98"/>
    <w:rsid w:val="00DF0E9A"/>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002"/>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380"/>
    <w:rsid w:val="00E931EA"/>
    <w:rsid w:val="00E9355C"/>
    <w:rsid w:val="00E93904"/>
    <w:rsid w:val="00E97DBB"/>
    <w:rsid w:val="00E97DCD"/>
    <w:rsid w:val="00EA0FDA"/>
    <w:rsid w:val="00EA12F4"/>
    <w:rsid w:val="00EA1CB1"/>
    <w:rsid w:val="00EA23F6"/>
    <w:rsid w:val="00EA30D5"/>
    <w:rsid w:val="00EA472A"/>
    <w:rsid w:val="00EA6081"/>
    <w:rsid w:val="00EA60BC"/>
    <w:rsid w:val="00EA78D2"/>
    <w:rsid w:val="00EB1BBA"/>
    <w:rsid w:val="00EB511E"/>
    <w:rsid w:val="00EB61F5"/>
    <w:rsid w:val="00EB7623"/>
    <w:rsid w:val="00EB7A49"/>
    <w:rsid w:val="00EB7BC1"/>
    <w:rsid w:val="00EC1656"/>
    <w:rsid w:val="00EC309C"/>
    <w:rsid w:val="00EC4580"/>
    <w:rsid w:val="00EC4C5B"/>
    <w:rsid w:val="00EC6178"/>
    <w:rsid w:val="00EC66E6"/>
    <w:rsid w:val="00ED10BD"/>
    <w:rsid w:val="00ED1754"/>
    <w:rsid w:val="00ED1909"/>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36C6"/>
    <w:rsid w:val="00F23C0A"/>
    <w:rsid w:val="00F24500"/>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1FCC"/>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A0242"/>
    <w:rsid w:val="00FA170A"/>
    <w:rsid w:val="00FA54A1"/>
    <w:rsid w:val="00FA571E"/>
    <w:rsid w:val="00FA579F"/>
    <w:rsid w:val="00FA6746"/>
    <w:rsid w:val="00FA67F2"/>
    <w:rsid w:val="00FB0BF6"/>
    <w:rsid w:val="00FB1B3A"/>
    <w:rsid w:val="00FB1BAC"/>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1E06"/>
    <w:rsid w:val="00FE2439"/>
    <w:rsid w:val="00FE2C04"/>
    <w:rsid w:val="00FE3E0A"/>
    <w:rsid w:val="00FE3FFB"/>
    <w:rsid w:val="00FF0AC1"/>
    <w:rsid w:val="00FF37E1"/>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EA98E5"/>
  <w15:docId w15:val="{305E8926-E493-4906-806F-CF67F01A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Заголовок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31934890">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612083363">
      <w:bodyDiv w:val="1"/>
      <w:marLeft w:val="0"/>
      <w:marRight w:val="0"/>
      <w:marTop w:val="0"/>
      <w:marBottom w:val="0"/>
      <w:divBdr>
        <w:top w:val="none" w:sz="0" w:space="0" w:color="auto"/>
        <w:left w:val="none" w:sz="0" w:space="0" w:color="auto"/>
        <w:bottom w:val="none" w:sz="0" w:space="0" w:color="auto"/>
        <w:right w:val="none" w:sz="0" w:space="0" w:color="auto"/>
      </w:divBdr>
    </w:div>
    <w:div w:id="1689258918">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http://mobileonline.garant.ru/document/redirect/10164072/1025" TargetMode="External"/><Relationship Id="rId18" Type="http://schemas.openxmlformats.org/officeDocument/2006/relationships/hyperlink" Target="consultantplus://offline/ref=AA7A4CAFA3A8FB1E2C0E7677C186F6860B6C96EA3481C732B6AC21138ED6C7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A7A4CAFA3A8FB1E2C0E7677C186F6860B6D94E2368DC732B6AC21138E6737DAAB1F8B9B8F5B6C73DAC0I" TargetMode="External"/><Relationship Id="rId25" Type="http://schemas.openxmlformats.org/officeDocument/2006/relationships/hyperlink" Target="consultantplus://offline/ref=AA7A4CAFA3A8FB1E2C0E7677C186F6860B6D91E0358CC732B6AC21138ED6C7I"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hyperlink" Target="consultantplus://offline/ref=AA7A4CAFA3A8FB1E2C0E7677C186F6860B6D94E2368DC732B6AC21138E6737DAAB1F8B9B8F5B6F70DA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4E2368DC732B6AC21138E6737DAAB1F8B9B8F5B6F70DACFI"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0348C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http://www.nalog.ru" TargetMode="External"/><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FF84-B3BC-4C9D-BDEE-B07BC52D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57</Pages>
  <Words>19604</Words>
  <Characters>118963</Characters>
  <Application>Microsoft Office Word</Application>
  <DocSecurity>0</DocSecurity>
  <Lines>991</Lines>
  <Paragraphs>276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17</cp:revision>
  <cp:lastPrinted>2020-03-23T08:19:00Z</cp:lastPrinted>
  <dcterms:created xsi:type="dcterms:W3CDTF">2020-02-18T01:40:00Z</dcterms:created>
  <dcterms:modified xsi:type="dcterms:W3CDTF">2020-03-24T01:00:00Z</dcterms:modified>
</cp:coreProperties>
</file>