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АО «Саханефтегазсбыт» от </w:t>
      </w:r>
      <w:r w:rsidR="007C2804">
        <w:rPr>
          <w:rFonts w:ascii="Times New Roman" w:eastAsia="Calibri" w:hAnsi="Times New Roman" w:cs="Times New Roman"/>
          <w:sz w:val="20"/>
          <w:szCs w:val="20"/>
        </w:rPr>
        <w:t>13.05</w:t>
      </w:r>
      <w:r w:rsidR="005B3E42">
        <w:rPr>
          <w:rFonts w:ascii="Times New Roman" w:eastAsia="Calibri" w:hAnsi="Times New Roman" w:cs="Times New Roman"/>
          <w:sz w:val="20"/>
          <w:szCs w:val="20"/>
        </w:rPr>
        <w:t>.2020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7C2804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24</w:t>
      </w:r>
      <w:r w:rsidR="00130F6F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4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D4976">
        <w:rPr>
          <w:rFonts w:ascii="Times New Roman" w:eastAsia="Times New Roman" w:hAnsi="Times New Roman" w:cs="Times New Roman"/>
          <w:sz w:val="24"/>
          <w:szCs w:val="24"/>
          <w:lang w:eastAsia="ar-SA"/>
        </w:rPr>
        <w:t>28 февраля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210EA4"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6D4976">
        <w:rPr>
          <w:rFonts w:ascii="Times New Roman" w:eastAsia="Times New Roman" w:hAnsi="Times New Roman" w:cs="Times New Roman"/>
          <w:sz w:val="24"/>
          <w:szCs w:val="24"/>
          <w:lang w:eastAsia="ar-SA"/>
        </w:rPr>
        <w:t>4-20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юридических лиц, физических лиц и индивидуальных </w:t>
      </w:r>
      <w:r w:rsidR="00381557" w:rsidRPr="00D9611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предпринимателей</w:t>
      </w:r>
      <w:r w:rsidR="00D96117" w:rsidRPr="00D96117">
        <w:rPr>
          <w:rFonts w:ascii="Times New Roman" w:hAnsi="Times New Roman" w:cs="Times New Roman"/>
          <w:sz w:val="24"/>
          <w:szCs w:val="24"/>
        </w:rPr>
        <w:t>, а также субъекты малого и среднего предпринимательства</w:t>
      </w:r>
      <w:r w:rsidR="00D96117">
        <w:rPr>
          <w:rFonts w:ascii="Times New Roman" w:hAnsi="Times New Roman" w:cs="Times New Roman"/>
          <w:sz w:val="24"/>
          <w:szCs w:val="24"/>
        </w:rPr>
        <w:t>.</w:t>
      </w:r>
    </w:p>
    <w:p w:rsidR="00BF762C" w:rsidRPr="009B65D4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660"/>
        <w:gridCol w:w="7825"/>
      </w:tblGrid>
      <w:tr w:rsidR="00C06520" w:rsidRPr="00C06520" w:rsidTr="00F06F62">
        <w:tc>
          <w:tcPr>
            <w:tcW w:w="2660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7825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F06F62">
        <w:trPr>
          <w:trHeight w:val="354"/>
        </w:trPr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7825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F06F62"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7825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F06F62">
        <w:tc>
          <w:tcPr>
            <w:tcW w:w="2660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7825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F06F62">
        <w:trPr>
          <w:trHeight w:val="1477"/>
        </w:trPr>
        <w:tc>
          <w:tcPr>
            <w:tcW w:w="2660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:rsidR="00C06520" w:rsidRPr="00C06520" w:rsidRDefault="00101DE1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F45C03" w:rsidRPr="00F45C03" w:rsidRDefault="00F45C03" w:rsidP="00F45C0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Петрович -  телефон (4112) 31-85-99 (доб. 281),</w:t>
            </w:r>
          </w:p>
          <w:p w:rsidR="00C06520" w:rsidRPr="00C06520" w:rsidRDefault="00C06520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Парамонова Инна Анатольевна </w:t>
            </w:r>
            <w:r w:rsidR="000C65B3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6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DE6660" w:rsidRPr="00DE6660">
              <w:rPr>
                <w:rFonts w:ascii="Times New Roman" w:hAnsi="Times New Roman" w:cs="Times New Roman"/>
                <w:sz w:val="24"/>
                <w:szCs w:val="24"/>
              </w:rPr>
              <w:t>31-89-40 (доб. 391).</w:t>
            </w:r>
          </w:p>
        </w:tc>
      </w:tr>
      <w:tr w:rsidR="00A1720E" w:rsidRPr="00C06520" w:rsidTr="00F06F62">
        <w:trPr>
          <w:trHeight w:val="147"/>
        </w:trPr>
        <w:tc>
          <w:tcPr>
            <w:tcW w:w="2660" w:type="dxa"/>
            <w:vMerge w:val="restart"/>
          </w:tcPr>
          <w:p w:rsidR="00A1720E" w:rsidRPr="00BE0659" w:rsidRDefault="00A1720E" w:rsidP="0012373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запроса предложений, наименование </w:t>
            </w:r>
            <w:r w:rsidR="00FE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7825" w:type="dxa"/>
          </w:tcPr>
          <w:p w:rsidR="00A1720E" w:rsidRDefault="00A27D82" w:rsidP="00DE666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D82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резервуаров на филиале </w:t>
            </w:r>
            <w:r w:rsidR="00130F6F" w:rsidRPr="00130F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30F6F" w:rsidRPr="00130F6F">
              <w:rPr>
                <w:rFonts w:ascii="Times New Roman" w:hAnsi="Times New Roman"/>
                <w:sz w:val="24"/>
                <w:szCs w:val="24"/>
              </w:rPr>
              <w:t>Нюрбинская</w:t>
            </w:r>
            <w:proofErr w:type="spellEnd"/>
            <w:r w:rsidR="00130F6F" w:rsidRPr="00130F6F">
              <w:rPr>
                <w:rFonts w:ascii="Times New Roman" w:hAnsi="Times New Roman"/>
                <w:sz w:val="24"/>
                <w:szCs w:val="24"/>
              </w:rPr>
              <w:t xml:space="preserve"> нефтебаза»</w:t>
            </w:r>
            <w:r w:rsidR="00130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D82">
              <w:rPr>
                <w:rFonts w:ascii="Times New Roman" w:hAnsi="Times New Roman"/>
                <w:sz w:val="24"/>
                <w:szCs w:val="24"/>
              </w:rPr>
              <w:t>АО «Саханефтегазсбыт» в 2020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1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DE1" w:rsidRPr="00101DE1">
              <w:rPr>
                <w:rFonts w:ascii="Times New Roman" w:hAnsi="Times New Roman"/>
                <w:sz w:val="24"/>
                <w:szCs w:val="24"/>
              </w:rPr>
              <w:t>Осуществляется по Лоту № 1:</w:t>
            </w:r>
            <w:bookmarkStart w:id="0" w:name="_GoBack"/>
            <w:bookmarkEnd w:id="0"/>
          </w:p>
          <w:p w:rsidR="00A27D82" w:rsidRPr="0014542A" w:rsidRDefault="00A27D82" w:rsidP="00DE66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70814" w:rsidRPr="00C06520" w:rsidTr="00130F6F">
        <w:trPr>
          <w:trHeight w:val="1710"/>
        </w:trPr>
        <w:tc>
          <w:tcPr>
            <w:tcW w:w="2660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25" w:type="dxa"/>
          </w:tcPr>
          <w:tbl>
            <w:tblPr>
              <w:tblStyle w:val="5"/>
              <w:tblpPr w:leftFromText="180" w:rightFromText="180" w:vertAnchor="text" w:tblpY="1"/>
              <w:tblOverlap w:val="never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1418"/>
              <w:gridCol w:w="1276"/>
              <w:gridCol w:w="2835"/>
            </w:tblGrid>
            <w:tr w:rsidR="00130F6F" w:rsidRPr="00130F6F" w:rsidTr="00130F6F">
              <w:tc>
                <w:tcPr>
                  <w:tcW w:w="562" w:type="dxa"/>
                </w:tcPr>
                <w:p w:rsidR="00130F6F" w:rsidRPr="00130F6F" w:rsidRDefault="00130F6F" w:rsidP="00130F6F">
                  <w:pPr>
                    <w:jc w:val="center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130F6F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1701" w:type="dxa"/>
                </w:tcPr>
                <w:p w:rsidR="00130F6F" w:rsidRPr="00130F6F" w:rsidRDefault="00130F6F" w:rsidP="00130F6F">
                  <w:pPr>
                    <w:jc w:val="center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130F6F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Наименование работ</w:t>
                  </w:r>
                </w:p>
              </w:tc>
              <w:tc>
                <w:tcPr>
                  <w:tcW w:w="1418" w:type="dxa"/>
                </w:tcPr>
                <w:p w:rsidR="00130F6F" w:rsidRPr="00130F6F" w:rsidRDefault="00130F6F" w:rsidP="00130F6F">
                  <w:pPr>
                    <w:jc w:val="center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130F6F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Стоимость, руб. без НДС</w:t>
                  </w:r>
                </w:p>
              </w:tc>
              <w:tc>
                <w:tcPr>
                  <w:tcW w:w="1276" w:type="dxa"/>
                </w:tcPr>
                <w:p w:rsidR="00130F6F" w:rsidRPr="00130F6F" w:rsidRDefault="00130F6F" w:rsidP="00130F6F">
                  <w:pPr>
                    <w:jc w:val="center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130F6F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Основание стоимости</w:t>
                  </w:r>
                </w:p>
              </w:tc>
              <w:tc>
                <w:tcPr>
                  <w:tcW w:w="2835" w:type="dxa"/>
                </w:tcPr>
                <w:p w:rsidR="00130F6F" w:rsidRPr="00130F6F" w:rsidRDefault="00130F6F" w:rsidP="00130F6F">
                  <w:pPr>
                    <w:jc w:val="center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130F6F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Основание выполнения</w:t>
                  </w:r>
                </w:p>
              </w:tc>
            </w:tr>
            <w:tr w:rsidR="00130F6F" w:rsidRPr="00130F6F" w:rsidTr="00130F6F">
              <w:tc>
                <w:tcPr>
                  <w:tcW w:w="562" w:type="dxa"/>
                </w:tcPr>
                <w:p w:rsidR="00130F6F" w:rsidRPr="00130F6F" w:rsidRDefault="00130F6F" w:rsidP="00130F6F">
                  <w:pPr>
                    <w:jc w:val="center"/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130F6F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130F6F" w:rsidRPr="00130F6F" w:rsidRDefault="00130F6F" w:rsidP="00130F6F">
                  <w:pPr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130F6F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Капитальный ремонт РВС-2000 №36</w:t>
                  </w:r>
                </w:p>
              </w:tc>
              <w:tc>
                <w:tcPr>
                  <w:tcW w:w="1418" w:type="dxa"/>
                  <w:vAlign w:val="center"/>
                </w:tcPr>
                <w:p w:rsidR="00130F6F" w:rsidRPr="00130F6F" w:rsidRDefault="00130F6F" w:rsidP="00130F6F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4"/>
                      <w:lang w:eastAsia="en-US"/>
                    </w:rPr>
                  </w:pPr>
                  <w:r w:rsidRPr="00130F6F">
                    <w:rPr>
                      <w:rFonts w:ascii="Times New Roman" w:hAnsi="Times New Roman"/>
                      <w:color w:val="000000"/>
                      <w:sz w:val="22"/>
                      <w:szCs w:val="24"/>
                      <w:lang w:eastAsia="en-US"/>
                    </w:rPr>
                    <w:t>2 535 885,15</w:t>
                  </w:r>
                </w:p>
              </w:tc>
              <w:tc>
                <w:tcPr>
                  <w:tcW w:w="1276" w:type="dxa"/>
                </w:tcPr>
                <w:p w:rsidR="00130F6F" w:rsidRPr="00130F6F" w:rsidRDefault="00130F6F" w:rsidP="00130F6F">
                  <w:pPr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130F6F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Локальная смета №1</w:t>
                  </w:r>
                </w:p>
              </w:tc>
              <w:tc>
                <w:tcPr>
                  <w:tcW w:w="2835" w:type="dxa"/>
                </w:tcPr>
                <w:p w:rsidR="00130F6F" w:rsidRPr="00130F6F" w:rsidRDefault="00130F6F" w:rsidP="00130F6F">
                  <w:pPr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</w:pPr>
                  <w:r w:rsidRPr="00130F6F">
                    <w:rPr>
                      <w:rFonts w:ascii="Times New Roman" w:hAnsi="Times New Roman"/>
                      <w:sz w:val="22"/>
                      <w:szCs w:val="24"/>
                      <w:lang w:eastAsia="en-US"/>
                    </w:rPr>
                    <w:t>Дефектная ведомость РВС-2000 №36</w:t>
                  </w:r>
                </w:p>
              </w:tc>
            </w:tr>
          </w:tbl>
          <w:p w:rsidR="00870814" w:rsidRPr="00935B2D" w:rsidRDefault="00870814" w:rsidP="00185C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6417" w:rsidRPr="00C06520" w:rsidTr="00F06F62">
        <w:tc>
          <w:tcPr>
            <w:tcW w:w="2660" w:type="dxa"/>
          </w:tcPr>
          <w:p w:rsidR="00276417" w:rsidRPr="00C06520" w:rsidRDefault="00AD710C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выполнения работ</w:t>
            </w:r>
          </w:p>
        </w:tc>
        <w:tc>
          <w:tcPr>
            <w:tcW w:w="7825" w:type="dxa"/>
          </w:tcPr>
          <w:p w:rsidR="00276417" w:rsidRPr="00150A6E" w:rsidRDefault="00130F6F" w:rsidP="00150A6E">
            <w:pPr>
              <w:pStyle w:val="Default"/>
              <w:jc w:val="both"/>
            </w:pPr>
            <w:r w:rsidRPr="00130F6F">
              <w:t xml:space="preserve">Российская Федерация, Республика Саха (Якутия), </w:t>
            </w:r>
            <w:proofErr w:type="spellStart"/>
            <w:r w:rsidRPr="00130F6F">
              <w:t>Нюрбинский</w:t>
            </w:r>
            <w:proofErr w:type="spellEnd"/>
            <w:r w:rsidRPr="00130F6F">
              <w:t xml:space="preserve"> улус, г. Нюрба, Филиал «</w:t>
            </w:r>
            <w:proofErr w:type="spellStart"/>
            <w:r w:rsidRPr="00130F6F">
              <w:t>Нюрбинская</w:t>
            </w:r>
            <w:proofErr w:type="spellEnd"/>
            <w:r w:rsidRPr="00130F6F">
              <w:t xml:space="preserve"> нефтебаза» АО «Саханефтегазсбыт».</w:t>
            </w:r>
          </w:p>
        </w:tc>
      </w:tr>
      <w:tr w:rsidR="00AD710C" w:rsidRPr="00C06520" w:rsidTr="00F06F62">
        <w:tc>
          <w:tcPr>
            <w:tcW w:w="2660" w:type="dxa"/>
          </w:tcPr>
          <w:p w:rsidR="00AD710C" w:rsidRPr="00AD710C" w:rsidRDefault="00AD710C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1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  <w:tc>
          <w:tcPr>
            <w:tcW w:w="7825" w:type="dxa"/>
          </w:tcPr>
          <w:p w:rsidR="00AD710C" w:rsidRPr="00AD710C" w:rsidRDefault="007C2804" w:rsidP="0012373B">
            <w:pPr>
              <w:pStyle w:val="Default"/>
              <w:jc w:val="both"/>
            </w:pPr>
            <w:r>
              <w:t>Д</w:t>
            </w:r>
            <w:r w:rsidR="006D4976" w:rsidRPr="006D4976">
              <w:t xml:space="preserve">о </w:t>
            </w:r>
            <w:r w:rsidR="00130F6F">
              <w:rPr>
                <w:szCs w:val="20"/>
              </w:rPr>
              <w:t xml:space="preserve">30 августа </w:t>
            </w:r>
            <w:r w:rsidR="00130F6F" w:rsidRPr="00E862EF">
              <w:rPr>
                <w:szCs w:val="20"/>
              </w:rPr>
              <w:t>2020 года.</w:t>
            </w:r>
          </w:p>
        </w:tc>
      </w:tr>
      <w:tr w:rsidR="00AD710C" w:rsidRPr="00C06520" w:rsidTr="00F06F62">
        <w:tc>
          <w:tcPr>
            <w:tcW w:w="2660" w:type="dxa"/>
          </w:tcPr>
          <w:p w:rsidR="00AD710C" w:rsidRPr="00683ABF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3A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Электронная площадка, на которой проводится запрос предложений в электронной форме и номера процедуры на официальном сайте ЕИС, ЭП и сайте Заказчика</w:t>
            </w:r>
          </w:p>
        </w:tc>
        <w:tc>
          <w:tcPr>
            <w:tcW w:w="7825" w:type="dxa"/>
          </w:tcPr>
          <w:p w:rsidR="0012373B" w:rsidRDefault="0012373B" w:rsidP="0012373B">
            <w:pPr>
              <w:pStyle w:val="Default"/>
              <w:rPr>
                <w:b/>
              </w:rPr>
            </w:pPr>
            <w:r w:rsidRPr="009E1402">
              <w:rPr>
                <w:b/>
              </w:rPr>
              <w:t>Электронная площадка АО «ОТС» www.otc.ru</w:t>
            </w:r>
          </w:p>
          <w:p w:rsidR="0012373B" w:rsidRDefault="0012373B" w:rsidP="00AD710C">
            <w:pPr>
              <w:pStyle w:val="Default"/>
              <w:jc w:val="both"/>
              <w:rPr>
                <w:b/>
              </w:rPr>
            </w:pPr>
          </w:p>
          <w:p w:rsidR="00AD710C" w:rsidRPr="00683ABF" w:rsidRDefault="00AD710C" w:rsidP="00AD710C">
            <w:pPr>
              <w:pStyle w:val="Default"/>
              <w:jc w:val="both"/>
              <w:rPr>
                <w:noProof/>
                <w:color w:val="auto"/>
              </w:rPr>
            </w:pPr>
            <w:r w:rsidRPr="00683ABF">
              <w:rPr>
                <w:b/>
              </w:rPr>
              <w:t xml:space="preserve">№ </w:t>
            </w:r>
            <w:r w:rsidR="007C2804">
              <w:rPr>
                <w:b/>
              </w:rPr>
              <w:t>5</w:t>
            </w:r>
            <w:r w:rsidR="00130F6F">
              <w:rPr>
                <w:b/>
              </w:rPr>
              <w:t>4</w:t>
            </w:r>
            <w:r w:rsidRPr="00683ABF">
              <w:rPr>
                <w:b/>
              </w:rPr>
              <w:t xml:space="preserve"> </w:t>
            </w:r>
            <w:r w:rsidRPr="00683ABF">
              <w:t xml:space="preserve"> на   </w:t>
            </w:r>
            <w:hyperlink r:id="rId6" w:history="1">
              <w:r w:rsidRPr="00683ABF">
                <w:rPr>
                  <w:rStyle w:val="a8"/>
                  <w:noProof/>
                </w:rPr>
                <w:t>www.саханефтегазсбыт.рф</w:t>
              </w:r>
            </w:hyperlink>
          </w:p>
          <w:p w:rsidR="00AD710C" w:rsidRPr="00683ABF" w:rsidRDefault="00AD710C" w:rsidP="00AD710C">
            <w:pPr>
              <w:pStyle w:val="Default"/>
              <w:jc w:val="both"/>
              <w:rPr>
                <w:b/>
                <w:bCs/>
              </w:rPr>
            </w:pPr>
            <w:r w:rsidRPr="00683ABF">
              <w:rPr>
                <w:b/>
                <w:bCs/>
              </w:rPr>
              <w:t xml:space="preserve"> </w:t>
            </w:r>
          </w:p>
          <w:p w:rsidR="00AD710C" w:rsidRPr="00683ABF" w:rsidRDefault="00AD710C" w:rsidP="00AD710C">
            <w:pPr>
              <w:pStyle w:val="Default"/>
              <w:jc w:val="both"/>
              <w:rPr>
                <w:u w:val="single"/>
              </w:rPr>
            </w:pPr>
            <w:r w:rsidRPr="00683ABF">
              <w:rPr>
                <w:b/>
                <w:bCs/>
              </w:rPr>
              <w:t xml:space="preserve">№ </w:t>
            </w:r>
            <w:r w:rsidR="0050061F" w:rsidRPr="0050061F">
              <w:rPr>
                <w:b/>
              </w:rPr>
              <w:t xml:space="preserve">4496931 </w:t>
            </w:r>
            <w:r w:rsidRPr="00683ABF">
              <w:t xml:space="preserve">на  </w:t>
            </w:r>
            <w:r w:rsidRPr="00683ABF">
              <w:rPr>
                <w:b/>
              </w:rPr>
              <w:t>ЭП</w:t>
            </w:r>
            <w:r w:rsidRPr="00683ABF">
              <w:t xml:space="preserve">  </w:t>
            </w:r>
            <w:r w:rsidRPr="00683ABF">
              <w:rPr>
                <w:b/>
              </w:rPr>
              <w:t>АО «ОТС»</w:t>
            </w:r>
            <w:r w:rsidRPr="00683ABF">
              <w:t xml:space="preserve"> </w:t>
            </w:r>
            <w:hyperlink r:id="rId7" w:history="1">
              <w:r w:rsidRPr="00683ABF">
                <w:rPr>
                  <w:rStyle w:val="a8"/>
                  <w:lang w:val="en-US"/>
                </w:rPr>
                <w:t>www</w:t>
              </w:r>
              <w:r w:rsidRPr="00683ABF">
                <w:rPr>
                  <w:rStyle w:val="a8"/>
                </w:rPr>
                <w:t>.</w:t>
              </w:r>
              <w:r w:rsidRPr="00683ABF">
                <w:rPr>
                  <w:rStyle w:val="a8"/>
                  <w:lang w:val="en-US"/>
                </w:rPr>
                <w:t>otc</w:t>
              </w:r>
              <w:r w:rsidRPr="00683ABF">
                <w:rPr>
                  <w:rStyle w:val="a8"/>
                </w:rPr>
                <w:t>.</w:t>
              </w:r>
              <w:r w:rsidRPr="00683ABF">
                <w:rPr>
                  <w:rStyle w:val="a8"/>
                  <w:lang w:val="en-US"/>
                </w:rPr>
                <w:t>ru</w:t>
              </w:r>
            </w:hyperlink>
          </w:p>
          <w:p w:rsidR="00AD710C" w:rsidRPr="00683ABF" w:rsidRDefault="00AD710C" w:rsidP="00AD710C">
            <w:pPr>
              <w:pStyle w:val="Default"/>
              <w:jc w:val="both"/>
              <w:rPr>
                <w:u w:val="single"/>
              </w:rPr>
            </w:pPr>
          </w:p>
          <w:p w:rsidR="00AD710C" w:rsidRPr="00683ABF" w:rsidRDefault="00AD710C" w:rsidP="0050061F">
            <w:pPr>
              <w:pStyle w:val="Default"/>
              <w:jc w:val="both"/>
            </w:pPr>
            <w:r w:rsidRPr="00683ABF">
              <w:rPr>
                <w:b/>
              </w:rPr>
              <w:t>№</w:t>
            </w:r>
            <w:r w:rsidRPr="00683ABF">
              <w:rPr>
                <w:b/>
                <w:bCs/>
              </w:rPr>
              <w:t xml:space="preserve"> </w:t>
            </w:r>
            <w:r w:rsidR="0050061F" w:rsidRPr="0050061F">
              <w:rPr>
                <w:b/>
              </w:rPr>
              <w:t xml:space="preserve">32009175822 </w:t>
            </w:r>
            <w:r w:rsidRPr="00683ABF">
              <w:t xml:space="preserve">в  </w:t>
            </w:r>
            <w:r w:rsidRPr="00683ABF">
              <w:rPr>
                <w:b/>
              </w:rPr>
              <w:t>ЕИС</w:t>
            </w:r>
            <w:r w:rsidRPr="00683ABF">
              <w:t xml:space="preserve"> </w:t>
            </w:r>
            <w:hyperlink r:id="rId8" w:history="1">
              <w:r w:rsidRPr="00683ABF">
                <w:rPr>
                  <w:rStyle w:val="a8"/>
                  <w:lang w:val="en-US"/>
                </w:rPr>
                <w:t>www</w:t>
              </w:r>
              <w:r w:rsidRPr="00683ABF">
                <w:rPr>
                  <w:rStyle w:val="a8"/>
                </w:rPr>
                <w:t>.zakupki.gov.ru</w:t>
              </w:r>
            </w:hyperlink>
          </w:p>
        </w:tc>
      </w:tr>
      <w:tr w:rsidR="00AD710C" w:rsidRPr="00C06520" w:rsidTr="00F06F62">
        <w:tc>
          <w:tcPr>
            <w:tcW w:w="2660" w:type="dxa"/>
          </w:tcPr>
          <w:p w:rsidR="00AD710C" w:rsidRPr="00C06520" w:rsidRDefault="00AD710C" w:rsidP="00AD710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7825" w:type="dxa"/>
          </w:tcPr>
          <w:tbl>
            <w:tblPr>
              <w:tblW w:w="7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16"/>
            </w:tblGrid>
            <w:tr w:rsidR="00AD710C" w:rsidRPr="00C06520" w:rsidTr="00F06F62">
              <w:trPr>
                <w:trHeight w:val="247"/>
              </w:trPr>
              <w:tc>
                <w:tcPr>
                  <w:tcW w:w="7716" w:type="dxa"/>
                </w:tcPr>
                <w:p w:rsidR="00AD710C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ЭП www.otc.ru, на официальном сайте ЕИС www.zakupki.gov.ru  и на сайте Заказчика www.саханефтегазсбыт.рф </w:t>
                  </w:r>
                </w:p>
                <w:p w:rsidR="00AD710C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  <w:p w:rsidR="00AD710C" w:rsidRPr="00552087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предоставляется в электронном виде в срок с </w:t>
                  </w:r>
                  <w:r w:rsidR="007C2804">
                    <w:rPr>
                      <w:b/>
                      <w:noProof/>
                      <w:color w:val="auto"/>
                    </w:rPr>
                    <w:t>2</w:t>
                  </w:r>
                  <w:r w:rsidR="006F3D0D">
                    <w:rPr>
                      <w:b/>
                      <w:noProof/>
                      <w:color w:val="auto"/>
                    </w:rPr>
                    <w:t>5</w:t>
                  </w:r>
                  <w:r w:rsidR="00B53B1B">
                    <w:rPr>
                      <w:b/>
                      <w:noProof/>
                      <w:color w:val="auto"/>
                    </w:rPr>
                    <w:t>.0</w:t>
                  </w:r>
                  <w:r w:rsidR="007C2804">
                    <w:rPr>
                      <w:b/>
                      <w:noProof/>
                      <w:color w:val="auto"/>
                    </w:rPr>
                    <w:t>5</w:t>
                  </w:r>
                  <w:r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AD710C" w:rsidRPr="00552087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 w:rsidR="007C2804">
                    <w:rPr>
                      <w:b/>
                      <w:noProof/>
                      <w:color w:val="auto"/>
                    </w:rPr>
                    <w:t>0</w:t>
                  </w:r>
                  <w:r w:rsidR="006F3D0D">
                    <w:rPr>
                      <w:b/>
                      <w:noProof/>
                      <w:color w:val="auto"/>
                    </w:rPr>
                    <w:t>4</w:t>
                  </w:r>
                  <w:r w:rsidR="007C2804">
                    <w:rPr>
                      <w:b/>
                      <w:noProof/>
                      <w:color w:val="auto"/>
                    </w:rPr>
                    <w:t>.06</w:t>
                  </w:r>
                  <w:r>
                    <w:rPr>
                      <w:b/>
                      <w:noProof/>
                      <w:color w:val="auto"/>
                    </w:rPr>
                    <w:t>.2020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AD710C" w:rsidRPr="00552087" w:rsidRDefault="00AD710C" w:rsidP="00AD71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AD710C" w:rsidRPr="00C06520" w:rsidTr="00F06F62">
              <w:trPr>
                <w:trHeight w:val="247"/>
              </w:trPr>
              <w:tc>
                <w:tcPr>
                  <w:tcW w:w="7716" w:type="dxa"/>
                </w:tcPr>
                <w:p w:rsidR="00AD710C" w:rsidRPr="00552087" w:rsidRDefault="00AD710C" w:rsidP="00AD710C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AD710C" w:rsidRPr="00C06520" w:rsidRDefault="00AD710C" w:rsidP="00AD71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10C" w:rsidRPr="00C06520" w:rsidTr="00F06F62">
        <w:trPr>
          <w:trHeight w:val="557"/>
        </w:trPr>
        <w:tc>
          <w:tcPr>
            <w:tcW w:w="2660" w:type="dxa"/>
          </w:tcPr>
          <w:p w:rsidR="00AD710C" w:rsidRPr="00D2736E" w:rsidRDefault="00AD710C" w:rsidP="00AD710C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7825" w:type="dxa"/>
          </w:tcPr>
          <w:p w:rsidR="00AD710C" w:rsidRPr="00133267" w:rsidRDefault="00AD710C" w:rsidP="00A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710C" w:rsidRPr="00133267" w:rsidRDefault="00AD710C" w:rsidP="00AD71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7C2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F3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7C2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  <w:r w:rsidRPr="00C370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.2020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</w:p>
          <w:p w:rsidR="00AD710C" w:rsidRPr="00C06520" w:rsidRDefault="00AD710C" w:rsidP="006F3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7C2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6F3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7C2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.06</w:t>
            </w:r>
            <w:r w:rsidRPr="00261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.2020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AD710C" w:rsidRPr="00C06520" w:rsidTr="00F06F62">
        <w:trPr>
          <w:trHeight w:val="1118"/>
        </w:trPr>
        <w:tc>
          <w:tcPr>
            <w:tcW w:w="2660" w:type="dxa"/>
          </w:tcPr>
          <w:p w:rsidR="00AD710C" w:rsidRPr="00D2736E" w:rsidRDefault="00AD710C" w:rsidP="00AD710C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7825" w:type="dxa"/>
            <w:vAlign w:val="center"/>
          </w:tcPr>
          <w:p w:rsidR="00AD710C" w:rsidRPr="00133267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AD710C" w:rsidRPr="00133267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AD710C" w:rsidRPr="00133267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7C2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6F3D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7C2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.06</w:t>
            </w:r>
            <w:r w:rsidRPr="00261B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.2020 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AD710C" w:rsidRPr="00C06520" w:rsidRDefault="00AD710C" w:rsidP="00AD71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AD710C" w:rsidRPr="00C64312" w:rsidTr="00F06F62">
        <w:trPr>
          <w:trHeight w:val="560"/>
        </w:trPr>
        <w:tc>
          <w:tcPr>
            <w:tcW w:w="2660" w:type="dxa"/>
          </w:tcPr>
          <w:p w:rsidR="00AD710C" w:rsidRPr="00C4193C" w:rsidRDefault="00AD710C" w:rsidP="00AD710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7825" w:type="dxa"/>
          </w:tcPr>
          <w:p w:rsidR="00AD710C" w:rsidRPr="000F3AE3" w:rsidRDefault="00AD710C" w:rsidP="00AD7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D710C" w:rsidRPr="000F3AE3" w:rsidRDefault="00AD710C" w:rsidP="00AD710C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AD710C" w:rsidRPr="00C64312" w:rsidRDefault="00AD710C" w:rsidP="00AD710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F06F62">
      <w:footnotePr>
        <w:pos w:val="beneathText"/>
      </w:footnotePr>
      <w:pgSz w:w="11905" w:h="16837"/>
      <w:pgMar w:top="993" w:right="565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01DE1"/>
    <w:rsid w:val="00110DA4"/>
    <w:rsid w:val="00117112"/>
    <w:rsid w:val="0012373B"/>
    <w:rsid w:val="00130F6F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1BBD"/>
    <w:rsid w:val="00263CBB"/>
    <w:rsid w:val="00271AFB"/>
    <w:rsid w:val="00276417"/>
    <w:rsid w:val="00280E45"/>
    <w:rsid w:val="00286D4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243EB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4288"/>
    <w:rsid w:val="004E1E16"/>
    <w:rsid w:val="004E5226"/>
    <w:rsid w:val="00500179"/>
    <w:rsid w:val="0050061F"/>
    <w:rsid w:val="005206FD"/>
    <w:rsid w:val="00530507"/>
    <w:rsid w:val="00552087"/>
    <w:rsid w:val="0055320C"/>
    <w:rsid w:val="00564A6C"/>
    <w:rsid w:val="00583EFC"/>
    <w:rsid w:val="0059328F"/>
    <w:rsid w:val="00595DD7"/>
    <w:rsid w:val="005A7352"/>
    <w:rsid w:val="005B17A5"/>
    <w:rsid w:val="005B3E42"/>
    <w:rsid w:val="005C225A"/>
    <w:rsid w:val="005E2142"/>
    <w:rsid w:val="00604DBA"/>
    <w:rsid w:val="0062339D"/>
    <w:rsid w:val="00657050"/>
    <w:rsid w:val="0066184F"/>
    <w:rsid w:val="00674F1E"/>
    <w:rsid w:val="0067732C"/>
    <w:rsid w:val="00683ABF"/>
    <w:rsid w:val="006A181A"/>
    <w:rsid w:val="006C12C6"/>
    <w:rsid w:val="006C5C86"/>
    <w:rsid w:val="006C5C9F"/>
    <w:rsid w:val="006D0225"/>
    <w:rsid w:val="006D4976"/>
    <w:rsid w:val="006D6F62"/>
    <w:rsid w:val="006F3D0D"/>
    <w:rsid w:val="00704F6E"/>
    <w:rsid w:val="00707364"/>
    <w:rsid w:val="00710081"/>
    <w:rsid w:val="00714673"/>
    <w:rsid w:val="007156D4"/>
    <w:rsid w:val="0071608A"/>
    <w:rsid w:val="00736664"/>
    <w:rsid w:val="0074602F"/>
    <w:rsid w:val="00755B4B"/>
    <w:rsid w:val="0077061A"/>
    <w:rsid w:val="007769E6"/>
    <w:rsid w:val="00792E50"/>
    <w:rsid w:val="007A447E"/>
    <w:rsid w:val="007B4EA9"/>
    <w:rsid w:val="007C2804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7A34"/>
    <w:rsid w:val="009F0790"/>
    <w:rsid w:val="009F3144"/>
    <w:rsid w:val="00A06627"/>
    <w:rsid w:val="00A155CA"/>
    <w:rsid w:val="00A1720E"/>
    <w:rsid w:val="00A27D82"/>
    <w:rsid w:val="00A302D3"/>
    <w:rsid w:val="00A4052D"/>
    <w:rsid w:val="00A423CD"/>
    <w:rsid w:val="00A57D15"/>
    <w:rsid w:val="00A65E05"/>
    <w:rsid w:val="00A83CEA"/>
    <w:rsid w:val="00AA3656"/>
    <w:rsid w:val="00AB3728"/>
    <w:rsid w:val="00AC1878"/>
    <w:rsid w:val="00AD710C"/>
    <w:rsid w:val="00AE24DE"/>
    <w:rsid w:val="00AE3976"/>
    <w:rsid w:val="00B25E29"/>
    <w:rsid w:val="00B26933"/>
    <w:rsid w:val="00B35D97"/>
    <w:rsid w:val="00B53B1B"/>
    <w:rsid w:val="00B604EC"/>
    <w:rsid w:val="00B73CF2"/>
    <w:rsid w:val="00B74B0C"/>
    <w:rsid w:val="00B837C8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70BA"/>
    <w:rsid w:val="00C37B22"/>
    <w:rsid w:val="00C449AB"/>
    <w:rsid w:val="00C468E6"/>
    <w:rsid w:val="00C50E54"/>
    <w:rsid w:val="00C51FAA"/>
    <w:rsid w:val="00C571F9"/>
    <w:rsid w:val="00C7145A"/>
    <w:rsid w:val="00C84859"/>
    <w:rsid w:val="00CA01C0"/>
    <w:rsid w:val="00CC497C"/>
    <w:rsid w:val="00CD3D31"/>
    <w:rsid w:val="00CF2C97"/>
    <w:rsid w:val="00D049A3"/>
    <w:rsid w:val="00D05ECE"/>
    <w:rsid w:val="00D30279"/>
    <w:rsid w:val="00D43A7C"/>
    <w:rsid w:val="00D637CC"/>
    <w:rsid w:val="00D81373"/>
    <w:rsid w:val="00D9579E"/>
    <w:rsid w:val="00D96117"/>
    <w:rsid w:val="00DB34F6"/>
    <w:rsid w:val="00DD2BF8"/>
    <w:rsid w:val="00DE1775"/>
    <w:rsid w:val="00DE6660"/>
    <w:rsid w:val="00E05DAB"/>
    <w:rsid w:val="00E07FED"/>
    <w:rsid w:val="00E16122"/>
    <w:rsid w:val="00E5714C"/>
    <w:rsid w:val="00E76DCA"/>
    <w:rsid w:val="00E91AB3"/>
    <w:rsid w:val="00E9249D"/>
    <w:rsid w:val="00EC5187"/>
    <w:rsid w:val="00ED5963"/>
    <w:rsid w:val="00F02388"/>
    <w:rsid w:val="00F06F62"/>
    <w:rsid w:val="00F35E3D"/>
    <w:rsid w:val="00F421EA"/>
    <w:rsid w:val="00F45C03"/>
    <w:rsid w:val="00F473D0"/>
    <w:rsid w:val="00F55C66"/>
    <w:rsid w:val="00F93F32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6FA7"/>
  <w15:docId w15:val="{95620E5C-1C68-49D4-A5EC-6B722704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  <w:style w:type="paragraph" w:customStyle="1" w:styleId="ad">
    <w:name w:val="Содержимое таблицы"/>
    <w:basedOn w:val="a"/>
    <w:rsid w:val="00D9611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table" w:customStyle="1" w:styleId="5">
    <w:name w:val="Сетка таблицы5"/>
    <w:basedOn w:val="a1"/>
    <w:next w:val="a3"/>
    <w:uiPriority w:val="59"/>
    <w:rsid w:val="00130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hyperlink" Target="mailto:torgi.sng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7FD1-870F-4702-81C5-B02AB960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Еремеева Марина Александровна</cp:lastModifiedBy>
  <cp:revision>5</cp:revision>
  <cp:lastPrinted>2020-04-23T12:47:00Z</cp:lastPrinted>
  <dcterms:created xsi:type="dcterms:W3CDTF">2020-05-22T06:30:00Z</dcterms:created>
  <dcterms:modified xsi:type="dcterms:W3CDTF">2020-08-05T02:51:00Z</dcterms:modified>
</cp:coreProperties>
</file>