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3D" w:rsidRPr="00197049" w:rsidRDefault="00526F3D" w:rsidP="00197049">
      <w:pPr>
        <w:pStyle w:val="afff3"/>
        <w:jc w:val="right"/>
        <w:rPr>
          <w:rFonts w:ascii="Times New Roman" w:hAnsi="Times New Roman" w:cs="Times New Roman"/>
          <w:b/>
          <w:i w:val="0"/>
          <w:color w:val="auto"/>
        </w:rPr>
      </w:pPr>
      <w:bookmarkStart w:id="0" w:name="_Toc344124357"/>
      <w:r w:rsidRPr="00197049">
        <w:rPr>
          <w:rFonts w:ascii="Times New Roman" w:hAnsi="Times New Roman" w:cs="Times New Roman"/>
          <w:i w:val="0"/>
          <w:color w:val="auto"/>
        </w:rPr>
        <w:t>Утверждено При</w:t>
      </w:r>
      <w:r w:rsidR="00D1365F" w:rsidRPr="00197049">
        <w:rPr>
          <w:rFonts w:ascii="Times New Roman" w:hAnsi="Times New Roman" w:cs="Times New Roman"/>
          <w:i w:val="0"/>
          <w:color w:val="auto"/>
        </w:rPr>
        <w:t>казом</w:t>
      </w:r>
      <w:r w:rsidR="00D1365F" w:rsidRPr="00197049">
        <w:rPr>
          <w:rFonts w:ascii="Times New Roman" w:hAnsi="Times New Roman" w:cs="Times New Roman"/>
          <w:i w:val="0"/>
          <w:color w:val="auto"/>
        </w:rPr>
        <w:br/>
        <w:t xml:space="preserve">АО «Саханефтегазсбыт» от </w:t>
      </w:r>
      <w:r w:rsidR="00061E9E" w:rsidRPr="00197049">
        <w:rPr>
          <w:rFonts w:ascii="Times New Roman" w:hAnsi="Times New Roman" w:cs="Times New Roman"/>
          <w:i w:val="0"/>
          <w:color w:val="auto"/>
        </w:rPr>
        <w:t>2</w:t>
      </w:r>
      <w:r w:rsidR="00197049">
        <w:rPr>
          <w:rFonts w:ascii="Times New Roman" w:hAnsi="Times New Roman" w:cs="Times New Roman"/>
          <w:i w:val="0"/>
          <w:color w:val="auto"/>
        </w:rPr>
        <w:t>7</w:t>
      </w:r>
      <w:r w:rsidRPr="00197049">
        <w:rPr>
          <w:rFonts w:ascii="Times New Roman" w:hAnsi="Times New Roman" w:cs="Times New Roman"/>
          <w:i w:val="0"/>
          <w:color w:val="auto"/>
        </w:rPr>
        <w:t>.</w:t>
      </w:r>
      <w:r w:rsidR="00061E9E" w:rsidRPr="00197049">
        <w:rPr>
          <w:rFonts w:ascii="Times New Roman" w:hAnsi="Times New Roman" w:cs="Times New Roman"/>
          <w:i w:val="0"/>
          <w:color w:val="auto"/>
        </w:rPr>
        <w:t>01</w:t>
      </w:r>
      <w:r w:rsidRPr="00197049">
        <w:rPr>
          <w:rFonts w:ascii="Times New Roman" w:hAnsi="Times New Roman" w:cs="Times New Roman"/>
          <w:i w:val="0"/>
          <w:color w:val="auto"/>
        </w:rPr>
        <w:t>.20</w:t>
      </w:r>
      <w:r w:rsidR="00061E9E" w:rsidRPr="00197049">
        <w:rPr>
          <w:rFonts w:ascii="Times New Roman" w:hAnsi="Times New Roman" w:cs="Times New Roman"/>
          <w:i w:val="0"/>
          <w:color w:val="auto"/>
        </w:rPr>
        <w:t>20</w:t>
      </w:r>
      <w:r w:rsidRPr="00197049">
        <w:rPr>
          <w:rFonts w:ascii="Times New Roman" w:hAnsi="Times New Roman" w:cs="Times New Roman"/>
          <w:i w:val="0"/>
          <w:color w:val="auto"/>
        </w:rPr>
        <w:t xml:space="preserve"> г. №</w:t>
      </w:r>
      <w:bookmarkEnd w:id="0"/>
      <w:r w:rsidRPr="00197049">
        <w:rPr>
          <w:rFonts w:ascii="Times New Roman" w:hAnsi="Times New Roman" w:cs="Times New Roman"/>
          <w:i w:val="0"/>
          <w:color w:val="auto"/>
        </w:rPr>
        <w:t xml:space="preserve"> </w:t>
      </w:r>
      <w:r w:rsidR="00061E9E" w:rsidRPr="00197049">
        <w:rPr>
          <w:rFonts w:ascii="Times New Roman" w:hAnsi="Times New Roman" w:cs="Times New Roman"/>
          <w:i w:val="0"/>
          <w:color w:val="auto"/>
        </w:rPr>
        <w:t>3</w:t>
      </w:r>
      <w:r w:rsidR="00197049">
        <w:rPr>
          <w:rFonts w:ascii="Times New Roman" w:hAnsi="Times New Roman" w:cs="Times New Roman"/>
          <w:i w:val="0"/>
          <w:color w:val="auto"/>
        </w:rPr>
        <w:t>7</w:t>
      </w:r>
    </w:p>
    <w:p w:rsidR="00C770E9" w:rsidRPr="00C770E9" w:rsidRDefault="00C770E9" w:rsidP="00C770E9">
      <w:pPr>
        <w:spacing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C770E9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C770E9" w:rsidRDefault="00C770E9" w:rsidP="00C77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0E9" w:rsidRPr="00C770E9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C770E9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C770E9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210C9A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5E0A" w:rsidRPr="00DB01FD" w:rsidRDefault="00825E0A" w:rsidP="00D136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ДОКУМЕНТАЦИЯ </w:t>
      </w:r>
      <w:r w:rsidR="007D0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DB0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СОСТЯЗАТЕЛЬНОЙ ЗАКУПКЕ</w:t>
      </w:r>
      <w:r w:rsidRPr="00DB0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7D011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DB0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ЭЛЕКТРОННОЙ ФОРМЕ</w:t>
      </w:r>
    </w:p>
    <w:p w:rsidR="00E0659E" w:rsidRDefault="00E0659E" w:rsidP="00D136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B01FD" w:rsidRPr="00DB01FD" w:rsidRDefault="00825E0A" w:rsidP="00DB01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7D011A">
        <w:rPr>
          <w:rFonts w:ascii="Times New Roman" w:hAnsi="Times New Roman"/>
          <w:b/>
          <w:sz w:val="28"/>
          <w:szCs w:val="28"/>
          <w:lang w:eastAsia="ru-RU"/>
        </w:rPr>
        <w:t>ВЫПОЛНЕНИЕ РАБОТ</w:t>
      </w:r>
      <w:r w:rsidR="00DB01FD"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011A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DB01FD"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 РАЗРАБОТКЕ ПРОЕКТНО-СМЕТНОЙ ДОКУМЕНТАЦИИ </w:t>
      </w:r>
      <w:r w:rsidR="007D011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B01FD"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B01FD" w:rsidRPr="00DB01FD">
        <w:rPr>
          <w:rFonts w:ascii="Times New Roman" w:hAnsi="Times New Roman"/>
          <w:b/>
          <w:sz w:val="28"/>
          <w:szCs w:val="28"/>
          <w:lang w:eastAsia="ru-RU"/>
        </w:rPr>
        <w:t>ДИЗАЙН-ПРОЕКТА</w:t>
      </w:r>
      <w:proofErr w:type="gramEnd"/>
      <w:r w:rsidR="00DB01FD"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01FD" w:rsidRDefault="00DB01FD" w:rsidP="00DB01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ИНТЕРЬЕРА НЕЖИЛОГО ПОМЕЩЕНИЯ </w:t>
      </w:r>
    </w:p>
    <w:p w:rsidR="00C770E9" w:rsidRPr="00DB01FD" w:rsidRDefault="00DB01FD" w:rsidP="00DB0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АО «САХАНЕФТЕГАЗСБЫТ» </w:t>
      </w:r>
      <w:r w:rsidR="007D011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DB01FD">
        <w:rPr>
          <w:rFonts w:ascii="Times New Roman" w:hAnsi="Times New Roman"/>
          <w:b/>
          <w:sz w:val="28"/>
          <w:szCs w:val="28"/>
          <w:lang w:eastAsia="ru-RU"/>
        </w:rPr>
        <w:t xml:space="preserve"> 2020 ГОДУ.</w:t>
      </w:r>
    </w:p>
    <w:p w:rsidR="00C770E9" w:rsidRPr="00C770E9" w:rsidRDefault="00C770E9" w:rsidP="00C770E9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0E9" w:rsidRPr="00C770E9" w:rsidRDefault="00C770E9" w:rsidP="00C770E9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70CF" w:rsidRPr="00C770E9" w:rsidRDefault="00E570CF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1FBA" w:rsidRDefault="00621FBA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1FBA" w:rsidRDefault="00621FBA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1FBA" w:rsidRPr="00C770E9" w:rsidRDefault="00621FBA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Pr="00C770E9" w:rsidRDefault="00C770E9" w:rsidP="00C770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0E9" w:rsidRDefault="003245BC" w:rsidP="00C770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Якутск </w:t>
      </w:r>
      <w:r w:rsidR="00A772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</w:t>
      </w:r>
      <w:r w:rsidR="00661397">
        <w:rPr>
          <w:rFonts w:ascii="Times New Roman" w:hAnsi="Times New Roman"/>
          <w:sz w:val="24"/>
          <w:szCs w:val="24"/>
        </w:rPr>
        <w:t>20</w:t>
      </w:r>
    </w:p>
    <w:p w:rsidR="00825E0A" w:rsidRDefault="00825E0A" w:rsidP="00C770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12" w:type="dxa"/>
        <w:tblInd w:w="93" w:type="dxa"/>
        <w:tblLook w:val="04A0" w:firstRow="1" w:lastRow="0" w:firstColumn="1" w:lastColumn="0" w:noHBand="0" w:noVBand="1"/>
      </w:tblPr>
      <w:tblGrid>
        <w:gridCol w:w="108"/>
        <w:gridCol w:w="9737"/>
        <w:gridCol w:w="93"/>
        <w:gridCol w:w="474"/>
      </w:tblGrid>
      <w:tr w:rsidR="0007050A" w:rsidRPr="00D66D8F" w:rsidTr="00061E9E">
        <w:trPr>
          <w:gridAfter w:val="1"/>
          <w:wAfter w:w="474" w:type="dxa"/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1535039"/>
            <w:bookmarkStart w:id="2" w:name="_Toc262557795"/>
            <w:bookmarkStart w:id="3" w:name="_Toc278971468"/>
            <w:bookmarkStart w:id="4" w:name="_Toc322701683"/>
            <w:bookmarkStart w:id="5" w:name="_Toc344124365"/>
            <w:bookmarkStart w:id="6" w:name="_Ref93217065"/>
            <w:bookmarkStart w:id="7" w:name="_Ref93389610"/>
            <w:bookmarkStart w:id="8" w:name="ЗАКАЗ"/>
            <w:bookmarkStart w:id="9" w:name="_Ref55280359"/>
            <w:bookmarkStart w:id="10" w:name="_Toc55285360"/>
            <w:bookmarkStart w:id="11" w:name="_Toc55305377"/>
            <w:bookmarkStart w:id="12" w:name="_Toc57314628"/>
            <w:bookmarkStart w:id="13" w:name="_Toc69728953"/>
            <w:bookmarkStart w:id="14" w:name="_Toc245703664"/>
            <w:bookmarkStart w:id="15" w:name="_Toc322701685"/>
            <w:bookmarkStart w:id="16" w:name="ДОГОВОР"/>
            <w:r w:rsidRPr="00200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</w:tr>
      <w:tr w:rsidR="0007050A" w:rsidRPr="00D66D8F" w:rsidTr="00061E9E">
        <w:trPr>
          <w:gridAfter w:val="1"/>
          <w:wAfter w:w="474" w:type="dxa"/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Общие положения . . . . . .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. 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ind w:left="-422" w:firstLine="4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Общие сведения о процедуре </w:t>
            </w:r>
            <w:r w:rsidRPr="00DD1A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закуп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очной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процедуре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Правовой статус процедур и документов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Обжалование . . . . . . . . . .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4D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Досудебный порядок рассмотрения споров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4D7267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 </w:t>
            </w:r>
            <w:r w:rsidRPr="004D72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положения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4D7267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</w:t>
            </w:r>
            <w:r w:rsidRPr="004D72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Отсутствие конфликта интересов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Техническое задание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</w:t>
            </w: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Общие требования . . . . .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061E9E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73F60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 . . . . . . . . . . . . . . . . . . . . . . . . . . . . . . . . . . . . . . . . . . . 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07050A" w:rsidP="00061E9E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1F78A1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73F60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</w:t>
            </w:r>
            <w:r w:rsidR="001F7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видам работ</w:t>
            </w:r>
            <w:proofErr w:type="gramStart"/>
            <w:r w:rsidR="001F7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. . . . . . . . .</w:t>
            </w:r>
            <w:r w:rsidR="004071C2">
              <w:rPr>
                <w:rFonts w:ascii="Times New Roman" w:hAnsi="Times New Roman"/>
                <w:sz w:val="24"/>
                <w:szCs w:val="24"/>
              </w:rPr>
              <w:t xml:space="preserve"> . . . . . . . . . 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07050A" w:rsidP="00061E9E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1F78A1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73F60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A1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proofErr w:type="gramStart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. . . .</w:t>
            </w:r>
            <w:r w:rsidR="001F78A1"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1F78A1" w:rsidP="001F78A1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4071C2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2.1.4. </w:t>
            </w:r>
            <w:r w:rsidR="004071C2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  <w:proofErr w:type="gramStart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. . .</w:t>
            </w:r>
            <w:r w:rsidR="004071C2">
              <w:rPr>
                <w:rFonts w:ascii="Times New Roman" w:hAnsi="Times New Roman"/>
                <w:sz w:val="24"/>
                <w:szCs w:val="24"/>
              </w:rPr>
              <w:t xml:space="preserve">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Default="004071C2" w:rsidP="004071C2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4071C2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73F60">
              <w:rPr>
                <w:rFonts w:ascii="Times New Roman" w:hAnsi="Times New Roman"/>
                <w:sz w:val="24"/>
                <w:szCs w:val="24"/>
              </w:rPr>
              <w:t>2.1.</w:t>
            </w:r>
            <w:r w:rsidR="004071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 цены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(цены лота)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. . . . . . . . . . . . .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 . . . . . 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4071C2" w:rsidP="004071C2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4071C2">
            <w:pPr>
              <w:shd w:val="clear" w:color="auto" w:fill="FFFFFF"/>
              <w:spacing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4071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Форма, сроки и порядок оплаты</w:t>
            </w:r>
            <w:proofErr w:type="gramStart"/>
            <w:r w:rsidR="0040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. . . . . . . . . . . . . </w:t>
            </w:r>
            <w:r w:rsidR="004071C2">
              <w:rPr>
                <w:rFonts w:ascii="Times New Roman" w:hAnsi="Times New Roman"/>
                <w:sz w:val="24"/>
                <w:szCs w:val="24"/>
              </w:rPr>
              <w:t>. . 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4071C2" w:rsidP="004071C2">
            <w:pPr>
              <w:shd w:val="clear" w:color="auto" w:fill="FFFFFF"/>
              <w:spacing w:line="24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RPr="00773F60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4071C2">
            <w:pPr>
              <w:shd w:val="clear" w:color="auto" w:fill="FFFFFF"/>
              <w:spacing w:after="0" w:line="36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73F60">
              <w:rPr>
                <w:rFonts w:ascii="Times New Roman" w:hAnsi="Times New Roman"/>
                <w:sz w:val="24"/>
                <w:szCs w:val="24"/>
              </w:rPr>
              <w:t>2.1.</w:t>
            </w:r>
            <w:r w:rsidR="004071C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1C2">
              <w:rPr>
                <w:rFonts w:ascii="Times New Roman" w:hAnsi="Times New Roman"/>
                <w:sz w:val="24"/>
                <w:szCs w:val="24"/>
              </w:rPr>
              <w:t>Вид договорной цены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. . . . . . . . . . . </w:t>
            </w:r>
            <w:r w:rsidR="004071C2">
              <w:rPr>
                <w:rFonts w:ascii="Times New Roman" w:hAnsi="Times New Roman"/>
                <w:sz w:val="24"/>
                <w:szCs w:val="24"/>
              </w:rPr>
              <w:t>. . . . .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773F60" w:rsidRDefault="004071C2" w:rsidP="004071C2">
            <w:pPr>
              <w:shd w:val="clear" w:color="auto" w:fill="FFFFFF"/>
              <w:spacing w:after="0" w:line="36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773F60" w:rsidRDefault="0007050A" w:rsidP="004071C2">
            <w:pPr>
              <w:shd w:val="clear" w:color="auto" w:fill="FFFFFF"/>
              <w:spacing w:after="0" w:line="36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4071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78E4">
              <w:rPr>
                <w:rFonts w:ascii="Times New Roman" w:hAnsi="Times New Roman"/>
                <w:sz w:val="24"/>
                <w:szCs w:val="24"/>
              </w:rPr>
              <w:tab/>
            </w:r>
            <w:r w:rsidRPr="00570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407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качеству и </w:t>
            </w:r>
            <w:r w:rsidRPr="00570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объему </w:t>
            </w:r>
            <w:r w:rsidR="004071C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выполненных работ</w:t>
            </w:r>
            <w:r w:rsidRPr="00773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F60">
              <w:rPr>
                <w:rFonts w:ascii="Times New Roman" w:hAnsi="Times New Roman"/>
                <w:sz w:val="24"/>
                <w:szCs w:val="24"/>
              </w:rPr>
              <w:t xml:space="preserve"> . . . . . . . . . . . </w:t>
            </w:r>
            <w:r>
              <w:rPr>
                <w:rFonts w:ascii="Times New Roman" w:hAnsi="Times New Roman"/>
                <w:sz w:val="24"/>
                <w:szCs w:val="24"/>
              </w:rPr>
              <w:t>. . . . . . . . . . . . . . . .</w:t>
            </w:r>
            <w:r w:rsidR="004071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  <w:gridSpan w:val="2"/>
            <w:vAlign w:val="bottom"/>
          </w:tcPr>
          <w:p w:rsidR="0007050A" w:rsidRDefault="004071C2" w:rsidP="004071C2">
            <w:pPr>
              <w:shd w:val="clear" w:color="auto" w:fill="FFFFFF"/>
              <w:spacing w:after="0" w:line="360" w:lineRule="auto"/>
              <w:ind w:right="-533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Проект договора</w:t>
            </w:r>
            <w:proofErr w:type="gramStart"/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4071C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7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Порядок проведения </w:t>
            </w:r>
            <w:r w:rsidRPr="00DD1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 . . . . . . . . . . . . . . . . . . . . . . . . 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 </w:t>
            </w: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. . . . 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Общий порядок проведения </w:t>
            </w: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Публикация Извещения о проведении </w:t>
            </w: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участникам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4.4.1. Общие требования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заявке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4.4.2. Требования к сроку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4071C2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4.4.3. Требования к языку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4.4.4. Требования к валюте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4.4.5. Порядок, место, дата начала и дата окончания срока подачи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4.4.6. </w:t>
            </w: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Форма, порядок, даты начала и окончания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предоставления Участникам</w:t>
            </w: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разъяснений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</w:t>
            </w:r>
            <w:r w:rsidRPr="00DD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Default="0007050A" w:rsidP="00061E9E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4.4.7. </w:t>
            </w:r>
            <w:r w:rsidRPr="003D1FB9">
              <w:rPr>
                <w:rFonts w:ascii="Times New Roman" w:hAnsi="Times New Roman"/>
                <w:bCs/>
                <w:sz w:val="24"/>
                <w:szCs w:val="24"/>
              </w:rPr>
              <w:t>Порядок внесения изменений в закупочную Документацию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отмены закупки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211725" w:rsidP="00061E9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4.4.8. Место и дата 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и подведение итогов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к предоставлению Заявок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211725" w:rsidP="00061E9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Требования к участникам. Подтверждение соответствия предъявляемым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4.5.1. Требования к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4.5.2. Требования к документам, подтверждающим соответствие участника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061E9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установленным требованиям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4.6. Подача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прием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4.7. Изменение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4071C2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4.8. Открытие доступа к поступившим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заявкам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Закупочная комиссия. Отбор и о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 Общие положени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отбора заявок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оценки заявок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211725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4.10.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Победителя закупки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211725" w:rsidP="0021172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4.11. Уведомление участников о результатах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proofErr w:type="gramStart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4.13. Исполнение договора. . . . . . . . . . . . . . . . . . . . . . . . . . . . . . . . . . . . . . . . . . . . . . . . . . . . . . . . . 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7050A" w:rsidRPr="00EA2352" w:rsidTr="00061E9E">
        <w:trPr>
          <w:gridBefore w:val="1"/>
          <w:wBefore w:w="108" w:type="dxa"/>
          <w:trHeight w:val="48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 Образцы  основных форм документов, включаемых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Заявку</w:t>
            </w:r>
            <w:proofErr w:type="gramStart"/>
            <w:r w:rsidRPr="00D66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Заявка на участие в закупке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 1)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7050A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50A" w:rsidRPr="00D66D8F" w:rsidRDefault="0007050A" w:rsidP="00061E9E">
            <w:pPr>
              <w:shd w:val="clear" w:color="auto" w:fill="FFFFFF"/>
              <w:spacing w:after="0" w:line="360" w:lineRule="auto"/>
              <w:ind w:right="-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Инструкции по заполнению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</w:t>
            </w:r>
          </w:p>
        </w:tc>
        <w:tc>
          <w:tcPr>
            <w:tcW w:w="567" w:type="dxa"/>
            <w:gridSpan w:val="2"/>
            <w:vAlign w:val="bottom"/>
          </w:tcPr>
          <w:p w:rsidR="0007050A" w:rsidRPr="00EA2352" w:rsidRDefault="0007050A" w:rsidP="002117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Default="00211725" w:rsidP="00854AD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Сведения об опыте работы Участника (Форма 2)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854AD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7D7BED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Инструкции по заполнению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21172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Анкета участника (Форма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21172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Инструкции по заполнению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061E9E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E38">
              <w:rPr>
                <w:rFonts w:ascii="Times New Roman" w:hAnsi="Times New Roman"/>
                <w:sz w:val="24"/>
                <w:szCs w:val="24"/>
              </w:rPr>
              <w:t>Справка об отсутствии признаков крупной сделки 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E2E3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2E3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 . .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</w:t>
            </w:r>
          </w:p>
          <w:p w:rsidR="00211725" w:rsidRPr="007159F7" w:rsidRDefault="00211725" w:rsidP="0021172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5.4.1.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заполнению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061E9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21172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 Декларация Участника (Форма 5) </w:t>
            </w:r>
            <w:r>
              <w:rPr>
                <w:rFonts w:ascii="Times New Roman" w:hAnsi="Times New Roman"/>
                <w:sz w:val="24"/>
                <w:szCs w:val="24"/>
              </w:rPr>
              <w:t>. . . . . . . . . . . . . . . . . . . . . . . . . . . . . . . . . . . . . . . . . . . . . .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211725" w:rsidRPr="00EA2352" w:rsidTr="00061E9E">
        <w:trPr>
          <w:gridBefore w:val="1"/>
          <w:wBefore w:w="108" w:type="dxa"/>
          <w:trHeight w:val="36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725" w:rsidRPr="007159F7" w:rsidRDefault="00211725" w:rsidP="00211725">
            <w:pPr>
              <w:shd w:val="clear" w:color="auto" w:fill="FFFFFF"/>
              <w:spacing w:after="0" w:line="36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5.5.1.</w:t>
            </w:r>
            <w:r w:rsidRPr="00D6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Инструкции по заполнению</w:t>
            </w:r>
            <w:r w:rsidRPr="0071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. . . . . . . . . . . . . . . . . . . . . . . . . . . . . . . . . . . . . . . . . . . . . .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567" w:type="dxa"/>
            <w:gridSpan w:val="2"/>
            <w:vAlign w:val="bottom"/>
          </w:tcPr>
          <w:p w:rsidR="00211725" w:rsidRPr="00EA2352" w:rsidRDefault="00211725" w:rsidP="0021172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9E47BB" w:rsidRPr="00C770E9" w:rsidRDefault="009E47BB" w:rsidP="009E47BB">
      <w:pPr>
        <w:keepNext/>
        <w:keepLines/>
        <w:pageBreakBefore/>
        <w:suppressAutoHyphens/>
        <w:spacing w:before="480" w:after="24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C770E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1.</w:t>
      </w:r>
      <w:r w:rsidRPr="00C770E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ab/>
      </w:r>
      <w:r w:rsidR="00825E0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770E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Общие положения</w:t>
      </w:r>
    </w:p>
    <w:p w:rsidR="00825E0A" w:rsidRPr="00825E0A" w:rsidRDefault="00825E0A" w:rsidP="00825E0A">
      <w:pPr>
        <w:keepNext/>
        <w:suppressAutoHyphens/>
        <w:spacing w:before="360" w:after="120" w:line="240" w:lineRule="auto"/>
        <w:ind w:left="1134" w:hanging="1134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_Toc55285335"/>
      <w:bookmarkStart w:id="18" w:name="_Toc55305369"/>
      <w:bookmarkStart w:id="19" w:name="_Toc57314615"/>
      <w:bookmarkStart w:id="20" w:name="_Toc69728941"/>
      <w:bookmarkStart w:id="21" w:name="_Toc261535035"/>
      <w:bookmarkStart w:id="22" w:name="_Toc262557791"/>
      <w:bookmarkStart w:id="23" w:name="_Toc322701679"/>
      <w:bookmarkStart w:id="24" w:name="_Ref93694278"/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Общие сведения о </w:t>
      </w:r>
      <w:bookmarkEnd w:id="17"/>
      <w:bookmarkEnd w:id="18"/>
      <w:bookmarkEnd w:id="19"/>
      <w:bookmarkEnd w:id="20"/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процедуре </w:t>
      </w:r>
      <w:bookmarkEnd w:id="21"/>
      <w:bookmarkEnd w:id="22"/>
      <w:bookmarkEnd w:id="23"/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состязательной закупки</w:t>
      </w:r>
    </w:p>
    <w:p w:rsidR="00825E0A" w:rsidRPr="00670B35" w:rsidRDefault="00825E0A" w:rsidP="003408AB">
      <w:pPr>
        <w:numPr>
          <w:ilvl w:val="2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_Ref55193512"/>
      <w:bookmarkStart w:id="26" w:name="Общие_сведения"/>
      <w:bookmarkStart w:id="27" w:name="_Ref93209175"/>
      <w:r w:rsidRPr="00825E0A">
        <w:rPr>
          <w:rFonts w:ascii="Times New Roman" w:hAnsi="Times New Roman"/>
          <w:sz w:val="24"/>
          <w:szCs w:val="24"/>
        </w:rPr>
        <w:t xml:space="preserve"> </w:t>
      </w:r>
      <w:bookmarkEnd w:id="25"/>
      <w:bookmarkEnd w:id="26"/>
      <w:proofErr w:type="gramStart"/>
      <w:r w:rsidRPr="00825E0A">
        <w:rPr>
          <w:rFonts w:ascii="Times New Roman" w:hAnsi="Times New Roman"/>
          <w:sz w:val="24"/>
          <w:szCs w:val="24"/>
        </w:rPr>
        <w:t xml:space="preserve">Акционерное общество «Саханефтегазсбыт», расположенное по адресу: 677000, г. Якутск, ул. </w:t>
      </w:r>
      <w:proofErr w:type="spellStart"/>
      <w:r w:rsidRPr="00825E0A">
        <w:rPr>
          <w:rFonts w:ascii="Times New Roman" w:hAnsi="Times New Roman"/>
          <w:sz w:val="24"/>
          <w:szCs w:val="24"/>
        </w:rPr>
        <w:t>Чиряева</w:t>
      </w:r>
      <w:proofErr w:type="spellEnd"/>
      <w:r w:rsidRPr="00825E0A">
        <w:rPr>
          <w:rFonts w:ascii="Times New Roman" w:hAnsi="Times New Roman"/>
          <w:sz w:val="24"/>
          <w:szCs w:val="24"/>
        </w:rPr>
        <w:t xml:space="preserve">, 3 (далее – Заказчик), Извещением о проведении </w:t>
      </w:r>
      <w:r w:rsidR="001C031E">
        <w:rPr>
          <w:rFonts w:ascii="Times New Roman" w:eastAsia="Times New Roman" w:hAnsi="Times New Roman"/>
          <w:bCs/>
          <w:sz w:val="24"/>
          <w:szCs w:val="24"/>
          <w:lang w:eastAsia="ru-RU"/>
        </w:rPr>
        <w:t>состязательной закупки</w:t>
      </w:r>
      <w:r w:rsidRPr="00825E0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25CAE">
        <w:rPr>
          <w:rFonts w:ascii="Times New Roman" w:hAnsi="Times New Roman"/>
          <w:sz w:val="24"/>
          <w:szCs w:val="24"/>
        </w:rPr>
        <w:t xml:space="preserve"> </w:t>
      </w:r>
      <w:r w:rsidR="00525CAE" w:rsidRPr="00825E0A">
        <w:rPr>
          <w:rFonts w:ascii="Times New Roman" w:hAnsi="Times New Roman"/>
          <w:sz w:val="24"/>
          <w:szCs w:val="24"/>
        </w:rPr>
        <w:t xml:space="preserve">(далее — </w:t>
      </w:r>
      <w:r w:rsidR="00525CAE" w:rsidRPr="00825E0A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525CAE">
        <w:rPr>
          <w:rFonts w:ascii="Times New Roman" w:hAnsi="Times New Roman"/>
          <w:sz w:val="24"/>
          <w:szCs w:val="24"/>
        </w:rPr>
        <w:t>)</w:t>
      </w:r>
      <w:r w:rsidRPr="00825E0A">
        <w:rPr>
          <w:rFonts w:ascii="Times New Roman" w:hAnsi="Times New Roman"/>
          <w:sz w:val="24"/>
          <w:szCs w:val="24"/>
        </w:rPr>
        <w:t>, размещенн</w:t>
      </w:r>
      <w:r w:rsidR="001C031E">
        <w:rPr>
          <w:rFonts w:ascii="Times New Roman" w:hAnsi="Times New Roman"/>
          <w:sz w:val="24"/>
          <w:szCs w:val="24"/>
        </w:rPr>
        <w:t>ой</w:t>
      </w:r>
      <w:r w:rsidRPr="00825E0A">
        <w:rPr>
          <w:rFonts w:ascii="Times New Roman" w:hAnsi="Times New Roman"/>
          <w:sz w:val="24"/>
          <w:szCs w:val="24"/>
        </w:rPr>
        <w:t xml:space="preserve"> на сайте Заказчика</w:t>
      </w:r>
      <w:r w:rsidR="00C17687">
        <w:rPr>
          <w:rFonts w:ascii="Times New Roman" w:hAnsi="Times New Roman"/>
          <w:sz w:val="24"/>
          <w:szCs w:val="24"/>
        </w:rPr>
        <w:t>/Общества</w:t>
      </w:r>
      <w:r w:rsidRPr="00825E0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25E0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25E0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670B35">
          <w:rPr>
            <w:rFonts w:ascii="Times New Roman" w:hAnsi="Times New Roman"/>
            <w:color w:val="0000FF"/>
            <w:sz w:val="24"/>
            <w:szCs w:val="24"/>
            <w:u w:val="single"/>
          </w:rPr>
          <w:t>саханефтегазсбыт.рф</w:t>
        </w:r>
      </w:hyperlink>
      <w:r w:rsidRPr="00E801E3">
        <w:rPr>
          <w:rFonts w:ascii="Times New Roman" w:hAnsi="Times New Roman"/>
          <w:sz w:val="24"/>
          <w:szCs w:val="24"/>
        </w:rPr>
        <w:t xml:space="preserve"> </w:t>
      </w:r>
      <w:r w:rsidRPr="00825E0A">
        <w:rPr>
          <w:rFonts w:ascii="Times New Roman" w:hAnsi="Times New Roman"/>
          <w:sz w:val="24"/>
          <w:szCs w:val="24"/>
        </w:rPr>
        <w:t>и на сайте оператора электронной площадки</w:t>
      </w:r>
      <w:r w:rsidR="003408AB" w:rsidRPr="003408AB">
        <w:t xml:space="preserve"> </w:t>
      </w:r>
      <w:hyperlink r:id="rId10" w:history="1">
        <w:r w:rsidR="001B3C69" w:rsidRPr="001B3C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B3C69" w:rsidRPr="001B3C69">
          <w:rPr>
            <w:rFonts w:ascii="Times New Roman" w:hAnsi="Times New Roman"/>
            <w:color w:val="0000FF"/>
            <w:sz w:val="24"/>
            <w:szCs w:val="24"/>
            <w:u w:val="single"/>
          </w:rPr>
          <w:t>.torgi223.ru</w:t>
        </w:r>
      </w:hyperlink>
      <w:r w:rsidR="001B3C69" w:rsidRPr="00B054B4">
        <w:rPr>
          <w:sz w:val="24"/>
          <w:szCs w:val="24"/>
          <w:u w:val="single"/>
        </w:rPr>
        <w:t xml:space="preserve"> </w:t>
      </w:r>
      <w:r w:rsidRPr="00825E0A">
        <w:rPr>
          <w:rFonts w:ascii="Times New Roman" w:hAnsi="Times New Roman"/>
          <w:color w:val="000000"/>
          <w:sz w:val="24"/>
          <w:szCs w:val="24"/>
          <w:u w:val="single"/>
        </w:rPr>
        <w:t>(далее – ЭП)</w:t>
      </w:r>
      <w:r w:rsidRPr="00825E0A"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 w:rsidRPr="00825E0A">
        <w:rPr>
          <w:rFonts w:ascii="Times New Roman" w:hAnsi="Times New Roman"/>
          <w:sz w:val="24"/>
          <w:szCs w:val="24"/>
        </w:rPr>
        <w:t xml:space="preserve"> пригласило юридических лиц и индивидуальных предпринимателей,</w:t>
      </w:r>
      <w:r w:rsidR="00A80AFA">
        <w:rPr>
          <w:rFonts w:ascii="Times New Roman" w:hAnsi="Times New Roman"/>
          <w:sz w:val="24"/>
          <w:szCs w:val="24"/>
        </w:rPr>
        <w:t xml:space="preserve"> </w:t>
      </w:r>
      <w:r w:rsidR="00FC6F73">
        <w:rPr>
          <w:rFonts w:ascii="Times New Roman" w:hAnsi="Times New Roman"/>
          <w:sz w:val="24"/>
          <w:szCs w:val="24"/>
        </w:rPr>
        <w:t>а также</w:t>
      </w:r>
      <w:r w:rsidRPr="009C2D23">
        <w:rPr>
          <w:rFonts w:ascii="Times New Roman" w:hAnsi="Times New Roman"/>
          <w:sz w:val="24"/>
          <w:szCs w:val="24"/>
        </w:rPr>
        <w:t xml:space="preserve"> субъект</w:t>
      </w:r>
      <w:r w:rsidR="00FC6F73">
        <w:rPr>
          <w:rFonts w:ascii="Times New Roman" w:hAnsi="Times New Roman"/>
          <w:sz w:val="24"/>
          <w:szCs w:val="24"/>
        </w:rPr>
        <w:t>ы</w:t>
      </w:r>
      <w:r w:rsidRPr="009C2D23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Pr="00825E0A">
        <w:rPr>
          <w:rFonts w:ascii="Times New Roman" w:hAnsi="Times New Roman"/>
          <w:sz w:val="24"/>
          <w:szCs w:val="24"/>
        </w:rPr>
        <w:t xml:space="preserve"> (далее — Участники) к участию</w:t>
      </w:r>
      <w:proofErr w:type="gramEnd"/>
      <w:r w:rsidRPr="00825E0A">
        <w:rPr>
          <w:rFonts w:ascii="Times New Roman" w:hAnsi="Times New Roman"/>
          <w:sz w:val="24"/>
          <w:szCs w:val="24"/>
        </w:rPr>
        <w:t xml:space="preserve"> в процедуре </w:t>
      </w:r>
      <w:r w:rsidRPr="00825E0A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закупки</w:t>
      </w:r>
      <w:r w:rsidRPr="00825E0A">
        <w:rPr>
          <w:rFonts w:ascii="Times New Roman" w:hAnsi="Times New Roman"/>
          <w:sz w:val="24"/>
          <w:szCs w:val="24"/>
        </w:rPr>
        <w:t xml:space="preserve"> на </w:t>
      </w:r>
      <w:r w:rsidR="007D011A">
        <w:rPr>
          <w:rFonts w:ascii="Times New Roman" w:hAnsi="Times New Roman"/>
          <w:sz w:val="24"/>
          <w:szCs w:val="24"/>
        </w:rPr>
        <w:t>выполнение работ</w:t>
      </w:r>
      <w:r w:rsidR="00FC6F73">
        <w:rPr>
          <w:rFonts w:ascii="Times New Roman" w:hAnsi="Times New Roman"/>
          <w:sz w:val="24"/>
          <w:szCs w:val="24"/>
        </w:rPr>
        <w:t xml:space="preserve"> по р</w:t>
      </w:r>
      <w:r w:rsidR="00FC6F73" w:rsidRPr="00016E85">
        <w:rPr>
          <w:rFonts w:ascii="Times New Roman" w:hAnsi="Times New Roman"/>
          <w:sz w:val="24"/>
          <w:szCs w:val="24"/>
        </w:rPr>
        <w:t>азработк</w:t>
      </w:r>
      <w:r w:rsidR="00FC6F73">
        <w:rPr>
          <w:rFonts w:ascii="Times New Roman" w:hAnsi="Times New Roman"/>
          <w:sz w:val="24"/>
          <w:szCs w:val="24"/>
        </w:rPr>
        <w:t>е</w:t>
      </w:r>
      <w:r w:rsidR="00FC6F73" w:rsidRPr="00016E85">
        <w:rPr>
          <w:rFonts w:ascii="Times New Roman" w:hAnsi="Times New Roman"/>
          <w:sz w:val="24"/>
          <w:szCs w:val="24"/>
        </w:rPr>
        <w:t xml:space="preserve"> проектно-сметной докумен</w:t>
      </w:r>
      <w:r w:rsidR="00FC6F73">
        <w:rPr>
          <w:rFonts w:ascii="Times New Roman" w:hAnsi="Times New Roman"/>
          <w:sz w:val="24"/>
          <w:szCs w:val="24"/>
        </w:rPr>
        <w:t xml:space="preserve">тации и </w:t>
      </w:r>
      <w:proofErr w:type="gramStart"/>
      <w:r w:rsidR="00FC6F73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FC6F73">
        <w:rPr>
          <w:rFonts w:ascii="Times New Roman" w:hAnsi="Times New Roman"/>
          <w:sz w:val="24"/>
          <w:szCs w:val="24"/>
        </w:rPr>
        <w:t xml:space="preserve"> интерьера нежилого помещения АО «Саханефтегазсбыт» в 2020 году</w:t>
      </w:r>
      <w:r w:rsidRPr="00670B35">
        <w:rPr>
          <w:rFonts w:ascii="Times New Roman" w:hAnsi="Times New Roman"/>
          <w:iCs/>
          <w:sz w:val="24"/>
          <w:szCs w:val="24"/>
        </w:rPr>
        <w:t>.</w:t>
      </w:r>
      <w:r w:rsidRPr="00670B35">
        <w:rPr>
          <w:rFonts w:ascii="Times New Roman" w:hAnsi="Times New Roman"/>
          <w:sz w:val="24"/>
          <w:szCs w:val="24"/>
        </w:rPr>
        <w:t xml:space="preserve"> </w:t>
      </w:r>
    </w:p>
    <w:p w:rsidR="00825E0A" w:rsidRPr="00825E0A" w:rsidRDefault="00825E0A" w:rsidP="00825E0A">
      <w:pPr>
        <w:numPr>
          <w:ilvl w:val="2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0A">
        <w:rPr>
          <w:rFonts w:ascii="Times New Roman" w:hAnsi="Times New Roman"/>
          <w:sz w:val="24"/>
          <w:szCs w:val="24"/>
        </w:rPr>
        <w:t xml:space="preserve"> Для справок обращаться к представителю инициатора закупки:</w:t>
      </w:r>
      <w:bookmarkEnd w:id="27"/>
      <w:r w:rsidRPr="00825E0A">
        <w:rPr>
          <w:rFonts w:ascii="Times New Roman" w:hAnsi="Times New Roman"/>
          <w:sz w:val="24"/>
          <w:szCs w:val="24"/>
        </w:rPr>
        <w:t xml:space="preserve"> </w:t>
      </w:r>
    </w:p>
    <w:p w:rsidR="00825E0A" w:rsidRPr="00825E0A" w:rsidRDefault="00FC6F73" w:rsidP="00825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73">
        <w:rPr>
          <w:rFonts w:ascii="Times New Roman" w:hAnsi="Times New Roman"/>
          <w:sz w:val="24"/>
          <w:szCs w:val="24"/>
        </w:rPr>
        <w:t>Корнилов Иннокентий Кириллович</w:t>
      </w:r>
      <w:r w:rsidR="00825E0A" w:rsidRPr="00825E0A">
        <w:rPr>
          <w:rFonts w:ascii="Times New Roman" w:hAnsi="Times New Roman"/>
          <w:sz w:val="24"/>
          <w:szCs w:val="24"/>
        </w:rPr>
        <w:t xml:space="preserve"> - </w:t>
      </w:r>
      <w:r w:rsidRPr="00FC6F73">
        <w:rPr>
          <w:rFonts w:ascii="Times New Roman" w:hAnsi="Times New Roman"/>
          <w:sz w:val="24"/>
          <w:szCs w:val="24"/>
        </w:rPr>
        <w:t>8(4112) 31-85-99, доб. 285</w:t>
      </w:r>
      <w:r w:rsidR="00825E0A"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25E0A" w:rsidRPr="00825E0A" w:rsidRDefault="00825E0A" w:rsidP="00825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Парамонова Инна Анатольевна</w:t>
      </w: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телефон/факс </w:t>
      </w:r>
      <w:r w:rsidR="00670B35" w:rsidRPr="00825E0A">
        <w:rPr>
          <w:rFonts w:ascii="Times New Roman" w:hAnsi="Times New Roman"/>
          <w:sz w:val="24"/>
          <w:szCs w:val="24"/>
        </w:rPr>
        <w:t xml:space="preserve">8 (4112) </w:t>
      </w:r>
      <w:r w:rsidR="00FC6F73">
        <w:rPr>
          <w:rFonts w:ascii="Times New Roman" w:eastAsia="Times New Roman" w:hAnsi="Times New Roman"/>
          <w:sz w:val="24"/>
          <w:szCs w:val="24"/>
          <w:lang w:eastAsia="ru-RU"/>
        </w:rPr>
        <w:t>31-89-40, доб.391</w:t>
      </w:r>
      <w:r w:rsidR="00670B35"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</w:p>
    <w:p w:rsidR="00825E0A" w:rsidRPr="00825E0A" w:rsidRDefault="00825E0A" w:rsidP="00825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адрес: </w:t>
      </w:r>
      <w:hyperlink r:id="rId11" w:history="1"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sngs</w:t>
        </w:r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5E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5E0A" w:rsidRPr="00825E0A" w:rsidRDefault="00486365" w:rsidP="00825E0A">
      <w:pPr>
        <w:numPr>
          <w:ilvl w:val="2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E0A"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Подробные требования </w:t>
      </w:r>
      <w:r w:rsidR="00825E0A" w:rsidRPr="00825E0A">
        <w:rPr>
          <w:rFonts w:ascii="Times New Roman" w:hAnsi="Times New Roman"/>
          <w:sz w:val="24"/>
          <w:szCs w:val="24"/>
        </w:rPr>
        <w:t xml:space="preserve">к </w:t>
      </w:r>
      <w:r w:rsidR="007D011A">
        <w:rPr>
          <w:rFonts w:ascii="Times New Roman" w:hAnsi="Times New Roman"/>
          <w:sz w:val="24"/>
          <w:szCs w:val="24"/>
        </w:rPr>
        <w:t xml:space="preserve">выполнению работ </w:t>
      </w:r>
      <w:r w:rsidR="00825E0A" w:rsidRPr="00825E0A">
        <w:rPr>
          <w:rFonts w:ascii="Times New Roman" w:hAnsi="Times New Roman"/>
          <w:sz w:val="24"/>
          <w:szCs w:val="24"/>
        </w:rPr>
        <w:t>изложены в разделе 2 - Техническое задание (здесь и далее ссылки относятся к настоящей закупочной Документации). Проект Договора, являющийся неотъемлемой частью извещения об осуществлении закупки и закупочной документации, приведен в разделе 3. Порядок проведения закупки и участия в ней, а 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 настоящей документации.</w:t>
      </w:r>
    </w:p>
    <w:p w:rsidR="00825E0A" w:rsidRPr="00825E0A" w:rsidRDefault="00825E0A" w:rsidP="00C21290">
      <w:pPr>
        <w:keepNext/>
        <w:numPr>
          <w:ilvl w:val="1"/>
          <w:numId w:val="9"/>
        </w:numPr>
        <w:shd w:val="clear" w:color="auto" w:fill="FFFFFF"/>
        <w:tabs>
          <w:tab w:val="left" w:pos="709"/>
        </w:tabs>
        <w:suppressAutoHyphens/>
        <w:spacing w:before="360" w:after="120" w:line="240" w:lineRule="auto"/>
        <w:ind w:hanging="82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8" w:name="_Toc55285336"/>
      <w:bookmarkStart w:id="29" w:name="_Toc55305370"/>
      <w:bookmarkStart w:id="30" w:name="_Ref55313246"/>
      <w:bookmarkStart w:id="31" w:name="_Ref56231140"/>
      <w:bookmarkStart w:id="32" w:name="_Ref56231144"/>
      <w:bookmarkStart w:id="33" w:name="_Toc57314617"/>
      <w:bookmarkStart w:id="34" w:name="_Toc69728943"/>
      <w:bookmarkStart w:id="35" w:name="_Toc261535036"/>
      <w:bookmarkStart w:id="36" w:name="_Toc262557792"/>
      <w:bookmarkStart w:id="37" w:name="_Toc322701680"/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процедура </w:t>
      </w:r>
      <w:r w:rsidRPr="00825E0A">
        <w:rPr>
          <w:rFonts w:ascii="Times New Roman" w:eastAsia="Times New Roman" w:hAnsi="Times New Roman"/>
          <w:bCs/>
          <w:sz w:val="24"/>
          <w:szCs w:val="24"/>
          <w:lang w:eastAsia="ru-RU"/>
        </w:rPr>
        <w:t>состязательной закупки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неконкурентным способом закупки. Также </w:t>
      </w:r>
      <w:r w:rsidRPr="00825E0A">
        <w:rPr>
          <w:rFonts w:ascii="Times New Roman" w:eastAsia="Times New Roman" w:hAnsi="Times New Roman"/>
          <w:bCs/>
          <w:sz w:val="24"/>
          <w:szCs w:val="24"/>
          <w:lang w:eastAsia="ru-RU"/>
        </w:rPr>
        <w:t>состязательная закупка</w:t>
      </w:r>
      <w:r w:rsidRPr="00825E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не является разновидностью торгов и не подпадает под регулирование статьями 447—449 части первой Гражданского кодекса Российской Федерации. Эта процедура также не является публичным конкурсом и не регулируется ст. 1057-2061 ч.2 ГК РФ. </w:t>
      </w:r>
      <w:r w:rsidRPr="00825E0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Таким образом, данная процедура не накладывает на организатора закупки соответствующего объема гражданско-правовых обязательств по обязательному заключению договора с победителем закупки или иным его участником</w:t>
      </w:r>
      <w:r w:rsidRPr="00825E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Опубликованное </w:t>
      </w:r>
      <w:r w:rsidRPr="00825E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извещение о проведении закупки вместе с закупочной документацией и проектом договора является приглашением поставщикам (подрядчикам, исполнителям) делать предложения (оферты) в адрес организатора закупки. 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Участника имеет правовой статус оферты и будет рассматриваться Заказчиком в соответствии с этим,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Участниками, направленных на улучшение ценовых предложений (процедура проведения переторжки может проводиться закупочной комиссией неоднократно при условии оформления соответствующего протокола).</w:t>
      </w:r>
      <w:proofErr w:type="gramEnd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 оставляет за собой право установить, что поданные Участником окончательные ценовые предложения, должны носить характер твердой оферты, не подлежащей в дальнейшем изменению.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Заключенный по результатам закупки Договор фиксирует все достигнутые сторонами договоренности.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определении условий Договора с Победителем закупки, используются следующие документы с соблюдением указанной иерархии (в случае их противоречия):</w:t>
      </w:r>
    </w:p>
    <w:p w:rsidR="00825E0A" w:rsidRPr="00825E0A" w:rsidRDefault="00825E0A" w:rsidP="00825E0A">
      <w:pPr>
        <w:shd w:val="clear" w:color="auto" w:fill="FFFFFF"/>
        <w:tabs>
          <w:tab w:val="num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а)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протоколы преддоговорных переговоров между Заказчиком и Победителем закупки (по условиям, не оговоренным ни в настоящей Документации, ни в Заявке Победителя);</w:t>
      </w:r>
    </w:p>
    <w:p w:rsidR="00825E0A" w:rsidRPr="00825E0A" w:rsidRDefault="00825E0A" w:rsidP="00825E0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б)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извещение о проведении закупки и настоящая Документация по всем проведенным этапам со всеми дополнениями и разъяснениями;</w:t>
      </w:r>
    </w:p>
    <w:p w:rsidR="00825E0A" w:rsidRPr="00825E0A" w:rsidRDefault="00825E0A" w:rsidP="00825E0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в)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Заявка Победителя закупки со всеми дополнениями и разъяснениями, соответствующими требованиям Заказчика.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Иные документы Заказчика и Участников не определяют права и обязанности сторон в связи с данной закупкой.</w:t>
      </w:r>
    </w:p>
    <w:p w:rsidR="00825E0A" w:rsidRPr="00825E0A" w:rsidRDefault="00825E0A" w:rsidP="00825E0A">
      <w:pPr>
        <w:numPr>
          <w:ilvl w:val="2"/>
          <w:numId w:val="3"/>
        </w:numPr>
        <w:shd w:val="clear" w:color="auto" w:fill="FFFFFF"/>
        <w:tabs>
          <w:tab w:val="clear" w:pos="113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всем, что не урегулировано </w:t>
      </w: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закупки и настоящей Документацией стороны руководствуются </w:t>
      </w:r>
      <w:hyperlink r:id="rId12" w:history="1">
        <w:r w:rsidRPr="00825E0A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Гражданским кодексом Российской Федерации, Федеральным законом от 18.07.2011г. № 223-ФЗ «О закупках товаров, работ, услуг отдельными видами юридических лиц» </w:t>
      </w: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>и иными нормативными правовыми актами Российской Федерации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Положением о порядке проведения закупок товаров, работ, услуг для нужд АО «Саханефтегазсбыт», утвержденного Советом директоров</w:t>
      </w:r>
      <w:proofErr w:type="gramEnd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АО «Саханефтегазсбыт» на основании протокола 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B7D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.0</w:t>
      </w:r>
      <w:r w:rsidR="000B7D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.2019г. № </w:t>
      </w:r>
      <w:r w:rsidR="000B7D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-19.</w:t>
      </w:r>
    </w:p>
    <w:p w:rsidR="00825E0A" w:rsidRPr="00825E0A" w:rsidRDefault="00825E0A" w:rsidP="00AB66B5">
      <w:pPr>
        <w:keepNext/>
        <w:numPr>
          <w:ilvl w:val="1"/>
          <w:numId w:val="11"/>
        </w:numPr>
        <w:shd w:val="clear" w:color="auto" w:fill="FFFFFF"/>
        <w:suppressAutoHyphens/>
        <w:spacing w:before="36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38" w:name="_Toc322017037"/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Обжалование</w:t>
      </w:r>
      <w:bookmarkEnd w:id="38"/>
    </w:p>
    <w:p w:rsidR="00825E0A" w:rsidRPr="00825E0A" w:rsidRDefault="00825E0A" w:rsidP="00486365">
      <w:pPr>
        <w:numPr>
          <w:ilvl w:val="0"/>
          <w:numId w:val="4"/>
        </w:numPr>
        <w:shd w:val="clear" w:color="auto" w:fill="FFFFFF"/>
        <w:tabs>
          <w:tab w:val="clear" w:pos="1276"/>
          <w:tab w:val="left" w:pos="0"/>
          <w:tab w:val="num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25E0A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Любой участник закупки вправе обжаловать в антимонопольном органе в порядке, установленном статьей 18.1 Федерального закона от 26 июля 2006 года № 135-ФЗ «О защите конкуренции», </w:t>
      </w:r>
      <w:r w:rsidRPr="00825E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случаях</w:t>
      </w:r>
      <w:r w:rsidRPr="00825E0A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и с учетом особенностей, установленных законом о закупках,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25E0A" w:rsidRPr="00825E0A" w:rsidRDefault="00825E0A" w:rsidP="00486365">
      <w:pPr>
        <w:numPr>
          <w:ilvl w:val="0"/>
          <w:numId w:val="4"/>
        </w:numPr>
        <w:shd w:val="clear" w:color="auto" w:fill="FFFFFF"/>
        <w:tabs>
          <w:tab w:val="clear" w:pos="1276"/>
          <w:tab w:val="left" w:pos="0"/>
          <w:tab w:val="num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обжалуемые действия (бездействие) совершены Заказчиком, комиссией по осуществлению закупок после окончания установленного в документации о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5E0A" w:rsidRPr="00825E0A" w:rsidRDefault="00825E0A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0A" w:rsidRPr="00825E0A" w:rsidRDefault="00825E0A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9" w:name="_Toc322017038"/>
      <w:r w:rsidRPr="00825E0A"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825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825E0A">
        <w:rPr>
          <w:rFonts w:ascii="Times New Roman" w:eastAsia="Times New Roman" w:hAnsi="Times New Roman"/>
          <w:b/>
          <w:sz w:val="24"/>
          <w:szCs w:val="24"/>
          <w:lang w:eastAsia="ru-RU"/>
        </w:rPr>
        <w:t>Досудебный порядок рассмотрения споров</w:t>
      </w:r>
    </w:p>
    <w:p w:rsidR="00825E0A" w:rsidRPr="00825E0A" w:rsidRDefault="00805114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1.4.1</w:t>
      </w:r>
      <w:r w:rsidR="009D1F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25E0A"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25E0A" w:rsidRPr="00825E0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25E0A"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ля разрешения разногласий по взаимному согласию</w:t>
      </w:r>
      <w:r w:rsidR="00825E0A" w:rsidRPr="00825E0A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Заказчик предлагает официально оформленную претензию, направить в закупочную комиссию </w:t>
      </w:r>
      <w:r w:rsidR="00825E0A"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Общества на адрес электронной почты заказчика, указанный в извещении о проведении закупки, письмом с уведомлением с момента размещения извещения о закупке </w:t>
      </w:r>
      <w:r w:rsidR="00E801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ЭП</w:t>
      </w:r>
      <w:r w:rsidR="004D19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="001C031E" w:rsidRPr="001C03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сайте Общества</w:t>
      </w:r>
      <w:r w:rsidR="00E801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E0A"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не позднее 3 (трех) </w:t>
      </w:r>
      <w:r w:rsidR="00E837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календарных </w:t>
      </w:r>
      <w:r w:rsidR="00825E0A"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дней со дня размещения протокола подведения итогов закупки</w:t>
      </w:r>
      <w:r w:rsidR="00825E0A" w:rsidRPr="00825E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825E0A"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25E0A" w:rsidRPr="00825E0A" w:rsidRDefault="00825E0A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_Ref301961104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bookmarkEnd w:id="40"/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После поступления претензии в закупочную комиссию Общества, заказчик в течение 3 (трех) </w:t>
      </w:r>
      <w:r w:rsidR="00E837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календарных</w:t>
      </w:r>
      <w:r w:rsidR="00E8376E"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25E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дней рассматривает претензию, принимает решения и направляет письменный ответ на адрес электронной почты участника о </w:t>
      </w:r>
      <w:r w:rsidRPr="00825E0A">
        <w:rPr>
          <w:rFonts w:ascii="Times New Roman" w:eastAsia="Times New Roman" w:hAnsi="Times New Roman"/>
          <w:sz w:val="24"/>
          <w:szCs w:val="24"/>
          <w:lang w:eastAsia="ru-RU"/>
        </w:rPr>
        <w:t>результате рассмотрения претензии, содержащий решение по обоснованности либо необоснованности претензии и предложения о действиях заказчика в отношении оспариваемой процедуры закупки</w:t>
      </w:r>
      <w:r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25E0A" w:rsidRPr="00825E0A" w:rsidRDefault="00825E0A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 xml:space="preserve">     На время рассмотрения </w:t>
      </w:r>
      <w:r w:rsidRPr="00825E0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претензии</w:t>
      </w:r>
      <w:r w:rsidRPr="00825E0A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 xml:space="preserve">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825E0A" w:rsidRPr="00825E0A" w:rsidRDefault="00805114" w:rsidP="00825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1.4.2</w:t>
      </w:r>
      <w:r w:rsidR="009D1F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25E0A" w:rsidRPr="00825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5E0A"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 споры и разногласия, возникающие в связи с проведением закупки, в том числе касающиеся исполнения закупочной комиссии и Участниками закупки своих обязательств, не урегулированные путем претензионного порядка, разрешаются </w:t>
      </w:r>
      <w:r w:rsidR="00825E0A" w:rsidRPr="00825E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Арбитражном суде Республики Саха (Якутия).</w:t>
      </w:r>
      <w:r w:rsidR="00825E0A" w:rsidRPr="00825E0A">
        <w:rPr>
          <w:rFonts w:ascii="Times New Roman" w:eastAsia="Times New Roman" w:hAnsi="Times New Roman"/>
          <w:color w:val="000000"/>
          <w:sz w:val="24"/>
          <w:szCs w:val="24"/>
          <w:shd w:val="clear" w:color="auto" w:fill="F2DBDB"/>
          <w:lang w:eastAsia="ru-RU"/>
        </w:rPr>
        <w:t xml:space="preserve"> </w:t>
      </w:r>
    </w:p>
    <w:p w:rsidR="00825E0A" w:rsidRPr="00825E0A" w:rsidRDefault="00825E0A" w:rsidP="00825E0A">
      <w:pPr>
        <w:keepNext/>
        <w:shd w:val="clear" w:color="auto" w:fill="FFFFFF"/>
        <w:suppressAutoHyphens/>
        <w:spacing w:before="360" w:after="120" w:line="240" w:lineRule="auto"/>
        <w:ind w:left="426" w:hanging="426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</w:t>
      </w:r>
      <w:r w:rsidRPr="00825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Прочие положения</w:t>
      </w:r>
      <w:bookmarkEnd w:id="39"/>
    </w:p>
    <w:p w:rsidR="00825E0A" w:rsidRPr="00825E0A" w:rsidRDefault="00825E0A" w:rsidP="008874F8">
      <w:pPr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>Участник несет все расходы, связанные с подготовкой и подачей Заявки на участие в закупке, а Заказчик по этим расходам не отвечает и не имеет обязательств, независимо от хода и результатов данной закупки.</w:t>
      </w:r>
    </w:p>
    <w:p w:rsidR="00825E0A" w:rsidRPr="00825E0A" w:rsidRDefault="00825E0A" w:rsidP="008874F8">
      <w:pPr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>Заказчик обеспечивает разумную конфиденциальность относительно всех полученных от Участников сведений, в том числе содержащихся в Заявках.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25E0A" w:rsidRPr="00825E0A" w:rsidRDefault="00825E0A" w:rsidP="008874F8">
      <w:pPr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случае, если в результате этих переговоров создаются преимущественные условия для участия в закупки в электронной форме и (или) условия для разглашения конфиденциальной информации.</w:t>
      </w:r>
    </w:p>
    <w:p w:rsidR="00825E0A" w:rsidRPr="00825E0A" w:rsidRDefault="00825E0A" w:rsidP="008874F8">
      <w:pPr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Оператором ЭП обеспечивается конфиденциальность информации </w:t>
      </w:r>
      <w:proofErr w:type="gramStart"/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содержании заявок на </w:t>
      </w:r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участие в закупке в электронной форме до момента</w:t>
      </w:r>
      <w:proofErr w:type="gramEnd"/>
      <w:r w:rsidRPr="00825E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открытия к ним доступа заказчику в сроки, установленные извещением/документацией об осуществлении закупки в электронной форме.</w:t>
      </w:r>
    </w:p>
    <w:p w:rsidR="00825E0A" w:rsidRPr="00825E0A" w:rsidRDefault="00825E0A" w:rsidP="0082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E0A" w:rsidRPr="00825E0A" w:rsidRDefault="00825E0A" w:rsidP="008874F8">
      <w:pPr>
        <w:numPr>
          <w:ilvl w:val="1"/>
          <w:numId w:val="24"/>
        </w:numPr>
        <w:shd w:val="clear" w:color="auto" w:fill="FFFFFF"/>
        <w:tabs>
          <w:tab w:val="num" w:pos="360"/>
        </w:tabs>
        <w:spacing w:after="0" w:line="240" w:lineRule="auto"/>
        <w:ind w:hanging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Отсутствие конфликта интересов </w:t>
      </w:r>
    </w:p>
    <w:p w:rsidR="00825E0A" w:rsidRPr="00825E0A" w:rsidRDefault="00825E0A" w:rsidP="00825E0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   </w:t>
      </w:r>
      <w:proofErr w:type="gramStart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Между Участником и сотрудниками заказчика (организатором закупок, инициатором закупок, членами комиссий) не должно быть конфликта интересов, то есть отсутствие у лиц, принимающих значимые решения при проведении закупок, личной или иной заинтересованности в результате проведенной закупки, в том числе физические лица, подавшие заявки на участие в такой закупке или состоящие в штате организаций, подавших данные заявки, либо физические лица, на которых</w:t>
      </w:r>
      <w:proofErr w:type="gramEnd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</w:t>
      </w:r>
      <w:proofErr w:type="gramStart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неполнородными</w:t>
      </w:r>
      <w:proofErr w:type="spellEnd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(имеющими общих отца или мать) братьями</w:t>
      </w:r>
      <w:proofErr w:type="gramEnd"/>
      <w:r w:rsidRPr="00825E0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и сестрами), усыновителями руководителя или усыновленными руководителем участника закупки.</w:t>
      </w:r>
    </w:p>
    <w:p w:rsidR="009E47BB" w:rsidRPr="00C770E9" w:rsidRDefault="009E47BB" w:rsidP="009E47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24"/>
    <w:p w:rsidR="0009009E" w:rsidRPr="0040258E" w:rsidRDefault="0009009E" w:rsidP="008874F8">
      <w:pPr>
        <w:pStyle w:val="aff7"/>
        <w:keepNext/>
        <w:keepLines/>
        <w:pageBreakBefore/>
        <w:numPr>
          <w:ilvl w:val="0"/>
          <w:numId w:val="20"/>
        </w:numPr>
        <w:tabs>
          <w:tab w:val="left" w:pos="426"/>
        </w:tabs>
        <w:suppressAutoHyphens/>
        <w:spacing w:line="480" w:lineRule="auto"/>
        <w:ind w:hanging="72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40258E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Техническое задание</w:t>
      </w:r>
    </w:p>
    <w:p w:rsidR="00A6119C" w:rsidRPr="00A6119C" w:rsidRDefault="00A6119C" w:rsidP="00A611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119C">
        <w:rPr>
          <w:rFonts w:ascii="Times New Roman" w:hAnsi="Times New Roman"/>
          <w:b/>
          <w:bCs/>
          <w:sz w:val="24"/>
          <w:szCs w:val="24"/>
        </w:rPr>
        <w:t>2.1. Общие положения</w:t>
      </w:r>
    </w:p>
    <w:p w:rsidR="00A6119C" w:rsidRPr="00A6119C" w:rsidRDefault="00A6119C" w:rsidP="00A6119C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A6119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2.1.1.</w:t>
      </w:r>
      <w:r w:rsidRPr="00A611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6119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Предмет закупки:</w:t>
      </w:r>
      <w:r w:rsidRPr="00A6119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A6119C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и </w:t>
      </w:r>
      <w:proofErr w:type="gramStart"/>
      <w:r w:rsidRPr="00A6119C">
        <w:rPr>
          <w:rFonts w:ascii="Times New Roman" w:hAnsi="Times New Roman"/>
          <w:sz w:val="24"/>
          <w:szCs w:val="24"/>
        </w:rPr>
        <w:t>дизайн-проект</w:t>
      </w:r>
      <w:r w:rsidR="00CE3C61">
        <w:rPr>
          <w:rFonts w:ascii="Times New Roman" w:hAnsi="Times New Roman"/>
          <w:sz w:val="24"/>
          <w:szCs w:val="24"/>
        </w:rPr>
        <w:t>а</w:t>
      </w:r>
      <w:proofErr w:type="gramEnd"/>
      <w:r w:rsidRPr="00A6119C">
        <w:rPr>
          <w:rFonts w:ascii="Times New Roman" w:hAnsi="Times New Roman"/>
          <w:sz w:val="24"/>
          <w:szCs w:val="24"/>
        </w:rPr>
        <w:t xml:space="preserve"> интерьера нежилого помещения </w:t>
      </w:r>
      <w:r>
        <w:rPr>
          <w:rFonts w:ascii="Times New Roman" w:hAnsi="Times New Roman"/>
          <w:sz w:val="24"/>
          <w:szCs w:val="24"/>
        </w:rPr>
        <w:t xml:space="preserve">АО «Саханефтегазсбыт» в 2020 году. </w:t>
      </w:r>
      <w:r w:rsidRPr="00A6119C">
        <w:rPr>
          <w:rFonts w:ascii="Times New Roman" w:eastAsia="Times New Roman" w:hAnsi="Times New Roman" w:cs="Arial"/>
          <w:sz w:val="24"/>
          <w:szCs w:val="24"/>
          <w:lang w:eastAsia="ru-RU"/>
        </w:rPr>
        <w:t>Закупка проводится по Лоту № 1: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344"/>
        <w:gridCol w:w="1755"/>
        <w:gridCol w:w="2339"/>
      </w:tblGrid>
      <w:tr w:rsidR="00CE3C61" w:rsidRPr="00AE7DB8" w:rsidTr="00CE3C61">
        <w:trPr>
          <w:trHeight w:val="50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61" w:rsidRPr="00AE7DB8" w:rsidRDefault="00CE3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D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E3C61" w:rsidRPr="00AE7DB8" w:rsidRDefault="00CE3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7D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7D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61" w:rsidRPr="00AE7DB8" w:rsidRDefault="00CE3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DB8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8" w:rsidRDefault="00AE7DB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максимальная цена </w:t>
            </w:r>
            <w:r w:rsidRPr="00A6119C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договора (цена лота)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CE3C61" w:rsidRPr="00AE7DB8" w:rsidRDefault="00AE7DB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  <w:r w:rsidR="00CE3C61" w:rsidRPr="00AE7DB8">
              <w:rPr>
                <w:rFonts w:ascii="Times New Roman" w:hAnsi="Times New Roman"/>
                <w:b/>
                <w:sz w:val="24"/>
                <w:szCs w:val="24"/>
              </w:rPr>
              <w:t xml:space="preserve">, руб.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1" w:rsidRPr="00AE7DB8" w:rsidRDefault="00CE3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C61" w:rsidRPr="00AE7DB8" w:rsidRDefault="00CE3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DB8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CE3C61" w:rsidRPr="00AE7DB8" w:rsidTr="00CE3C61">
        <w:trPr>
          <w:trHeight w:val="45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61" w:rsidRPr="00AE7DB8" w:rsidRDefault="00CE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61" w:rsidRPr="00AE7DB8" w:rsidRDefault="00CE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61" w:rsidRPr="00AE7DB8" w:rsidRDefault="00CE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61" w:rsidRPr="00AE7DB8" w:rsidRDefault="00CE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DB8" w:rsidRPr="00AE7DB8" w:rsidTr="00AE7DB8">
        <w:trPr>
          <w:trHeight w:val="7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B8" w:rsidRPr="00AE7DB8" w:rsidRDefault="00AE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B8" w:rsidRPr="00AE7DB8" w:rsidRDefault="00AE7DB8" w:rsidP="00CE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B8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интерьера нежилого помещения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B8" w:rsidRPr="00AE7DB8" w:rsidRDefault="00AE7DB8" w:rsidP="00AE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694 000,00 </w:t>
            </w:r>
            <w:r w:rsidRPr="00A6119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ш</w:t>
            </w:r>
            <w:r w:rsidRPr="00A6119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естьсо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 девяносто четыре тысячи</w:t>
            </w:r>
            <w:r w:rsidRPr="00A6119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B8" w:rsidRPr="00AE7DB8" w:rsidRDefault="00AE7DB8" w:rsidP="00AE7DB8">
            <w:pPr>
              <w:shd w:val="clear" w:color="auto" w:fill="FFFFFF"/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(шестьдесят) 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рабочих дней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даты подписания договора</w:t>
            </w:r>
          </w:p>
        </w:tc>
      </w:tr>
      <w:tr w:rsidR="00AE7DB8" w:rsidRPr="00AE7DB8" w:rsidTr="00AE7DB8">
        <w:trPr>
          <w:trHeight w:val="7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B8" w:rsidRPr="00AE7DB8" w:rsidRDefault="00AE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B8" w:rsidRPr="00AE7DB8" w:rsidRDefault="00AE7DB8" w:rsidP="00CE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B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AE7DB8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E7DB8">
              <w:rPr>
                <w:rFonts w:ascii="Times New Roman" w:hAnsi="Times New Roman"/>
                <w:sz w:val="24"/>
                <w:szCs w:val="24"/>
              </w:rPr>
              <w:t xml:space="preserve"> интерьера нежилого помещения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B8" w:rsidRPr="00AE7DB8" w:rsidRDefault="00AE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B8" w:rsidRPr="00AE7DB8" w:rsidRDefault="00AE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C" w:rsidRPr="00A6119C" w:rsidRDefault="00A6119C" w:rsidP="00A611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119C" w:rsidRDefault="00A6119C" w:rsidP="00A6119C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A6119C">
        <w:rPr>
          <w:rFonts w:ascii="Times New Roman" w:hAnsi="Times New Roman"/>
          <w:b/>
          <w:sz w:val="24"/>
          <w:szCs w:val="20"/>
          <w:lang w:eastAsia="ru-RU"/>
        </w:rPr>
        <w:t>2.1.2. Требования к видам работ:</w:t>
      </w: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4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Основные требования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58"/>
        <w:gridCol w:w="2922"/>
        <w:gridCol w:w="6685"/>
      </w:tblGrid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задания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разделов задания</w:t>
            </w:r>
          </w:p>
        </w:tc>
      </w:tr>
      <w:tr w:rsidR="00A6119C" w:rsidRPr="00A6119C" w:rsidTr="007D011A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19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1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1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A6119C" w:rsidRPr="00A6119C" w:rsidTr="007D011A">
        <w:trPr>
          <w:trHeight w:val="9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Наименование и адрес Заказчика, ответственное лицо: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АО «Саханефтегазсбыт», РС (Я), г. Якутск, ул.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Чиряева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, д.3,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Корнилов Иннокентий Кириллович – вед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ОКСиР</w:t>
            </w:r>
            <w:proofErr w:type="spellEnd"/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тел. 8(4112) 31-85-99, доб. 285</w:t>
            </w:r>
          </w:p>
        </w:tc>
      </w:tr>
      <w:tr w:rsidR="00A6119C" w:rsidRPr="00A6119C" w:rsidTr="007D011A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CE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  <w:r w:rsidR="00CE3C61">
              <w:rPr>
                <w:rFonts w:ascii="Times New Roman" w:hAnsi="Times New Roman"/>
                <w:bCs/>
                <w:sz w:val="24"/>
                <w:szCs w:val="24"/>
              </w:rPr>
              <w:t>выполнения работ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4B25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60 рабочих дней </w:t>
            </w:r>
            <w:r w:rsidR="004B251D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даты подписания договора.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Основание для проведения работ: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План капитального ремонта на 2020 год АО «Саханефтегазсбыт»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Местоположение проведения работ: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Саха (Якутия), г. Якутск, ул.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Чиряева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, д.3</w:t>
            </w:r>
            <w:r w:rsidR="004B251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этаж.</w:t>
            </w:r>
            <w:proofErr w:type="gramEnd"/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объекта: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Офис обслуживания клиентов АО «Саханефтегазсбыт»</w:t>
            </w:r>
          </w:p>
        </w:tc>
      </w:tr>
      <w:tr w:rsidR="00A6119C" w:rsidRPr="00A6119C" w:rsidTr="007D011A">
        <w:trPr>
          <w:trHeight w:val="17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Основные технико-экономические показатели проектируемых помещений: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существующих помещений: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Фундамент –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ж/б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сваи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Стен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ж/б крупнопанельные, мелкие бетонные блоки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Перегородки – мелкие бетонные блоки,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гипсокартон</w:t>
            </w:r>
            <w:proofErr w:type="spellEnd"/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Перекрытия –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ж/б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сборные плиты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Полы – бетонные, синтетические, рулонные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Окна - стеклопакет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Общая площадь – 205.0 м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(по решению заказчика могут вноситься изменения, но не более 220 м2).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Функциональные требования:</w:t>
            </w:r>
          </w:p>
          <w:p w:rsidR="00A6119C" w:rsidRPr="00A6119C" w:rsidRDefault="00A6119C" w:rsidP="008874F8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A6119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Планируемое количество персонала по работе с клиентами – 15-17 чел.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2. Сектор обслуживания клиентов.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2.1. Сектор обслуживания клиентов состоит из следующих направлений работы: по пластиковым картам и безналичному расчету 2 рабочих места, оптовой и розничной торговли 2 рабочих места (по решению заказчика могут вноситься изменения). Рабочее место должно предполагать размещение рабочего стола, тумбы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подкатной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, кресла специалиста, 1 стул для клиента. Непосредственно за рабочим местом специалиста 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должен быть предусмотрен шкаф для хранения документов.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2.2. С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-центр (информационная поддержка клиентов) – 2 рабочее место.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2.2. Кабинет начальника - стены кабинета со сходной дверью, должны быть выполнены из витража на алюминиевых профилях белого цвета, остекление без тонировки, с внутренней стороны витража должны быть установлены пластиковые жалюзи.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2.3. Комната переговоров 2 шт. (при отсутствии возможности размещения, предусмотреть одну комнату). Стены указанного кабинета, со сходной дверью, должны быть выполнены из витража на алюминиевых профилях белого цвета, остекление без тонировки, с внутренней стороны витража должны быть установлены пластиковые жалюзи.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3. Сектор информирования и ожидания.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3.1. Сектор информирования и ожидания включает в себя: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размещение многоместных секций;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стенда для объявлений – 1 шт.;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напольные вешалки для верхней одежды – 2 шт.;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кулер с водой, либо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пурифайер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– 1 шт.;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тач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-панель (сенсорный экран) – 1 шт.;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панно (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постер по АЗС и нефтебазам);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4. Служебные помещения.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4.1. Служебные помещения включают в себя: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кабинеты для специалистов по договорам, торгам,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операционистов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, бухгалтеров;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кабинет горячей линии;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зоны отдыха и приема пищи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гардероб для специалистов (не более чем на 17 чел.);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место для размещения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серверной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(существующее);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5. Санузел для посетителей.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6. Комната релаксации (массажное кресло).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Состав помещений, площадь: согласно техническому паспорту.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Состав проекта: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Пояснительная записка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Архитектурное решение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Конструктивное</w:t>
            </w: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решение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Отопление и вентиляция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и кондиционирование воздуха;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Водоснабжение и канализация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Технологические решения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Силовое электрооборудование и электроосвещение; 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Слаботочные устройства. Пожарная сигнализация.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119C" w:rsidRPr="00A6119C" w:rsidRDefault="00A6119C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Дизайн проект интерьера помещения.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Включающий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в себя: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план расстановки мебели и оборудования (с указанием желательных (проектных) размеров данных элементов</w:t>
            </w:r>
            <w:proofErr w:type="gramEnd"/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 план полов (схема типов напольного покрытия и их экспликация)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план потолков (схема потолков с указанием их типов и размерами точками вывода питания для потолочных светильников, указанием необходимых сечений и разрезов, схема установки видеокамер)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схема отделки стен,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развертки стен (с оснащением элементов клиентской 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навигации, маркетинговых коммуникаций,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имиджевой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графики, присутствие якутских элементов)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схема осветительного оборудования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сечение сложных элементов потолков (при необходимости)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разрезы и сечения сложных элементов стен (при необходимости)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компьютерная визуализация помещений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ведомость отделки помещений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10. Технические задания на проведение ремонтных работ в помещении, на изготовление офисной мебели (стойка администратора, столы, шкафы)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11. С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метн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документаци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на 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проведение ремонтных работ.</w:t>
            </w:r>
          </w:p>
        </w:tc>
      </w:tr>
      <w:tr w:rsidR="00A6119C" w:rsidRPr="00A6119C" w:rsidTr="007D011A">
        <w:trPr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Этапы проектирования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Обмерочные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присутствии представителя Заказчика. При проведении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обмерочных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работ составляется схема инженерных коммуникаций.</w:t>
            </w:r>
          </w:p>
          <w:p w:rsidR="00A6119C" w:rsidRPr="00A6119C" w:rsidRDefault="00A6119C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проектной документации и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дизайн-проекта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интерьера, с учетом отделочных материалов, индивидуальной мебели, цветовых акцентов и иные моменты необходимые для разработки проекта.</w:t>
            </w:r>
          </w:p>
          <w:p w:rsidR="00A6119C" w:rsidRPr="00A6119C" w:rsidRDefault="00A6119C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проектной документации и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дизайн-проекта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интерьера нежилого помещения.</w:t>
            </w:r>
          </w:p>
          <w:p w:rsidR="00A6119C" w:rsidRPr="00A6119C" w:rsidRDefault="00A6119C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     Подготовка технических заданий на проведение ремонтных работ в помещении, изготовление офисной мебели (стойка администратора, столы, шкафы).</w:t>
            </w:r>
          </w:p>
          <w:p w:rsidR="00A6119C" w:rsidRPr="00A6119C" w:rsidRDefault="00A6119C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Подготовка сметной документации на проведение ремонтных работ в помещении.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Особые требования проектирования: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Проектирование осуществлять в соответствии с требованиями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Графическую часть выполнить по маркам, составу и объему рабочей документации согласно требованиям ГОСТ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СП 31-110-2003 «Проектирование и монтаж электроустановок жилых и общественных зданий»; ПУЭ «Правила устройства электроустановок» шестое и седьмое издание; ГОСТ 12.1.030-81 (1996) ССБТ «Электробезопасность. Защитное заземление.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Зануление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»; СНиП 3.05.06-85.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«Электротехнические устройства»; СНиП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23-05-95 «Естественное и искусственное освещение»; Санитарные правила и нормы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2.2.1/2.1.1.1278-03 «Гигиенические требования к естественному, искусственному и совмещенному освещению жилых и общественных зданий»; ГОСТ 21.122-87 «Внутреннее электрическое освещение»; СН 2.2.4/2.1.8.562-96 «Шум на рабочих местах, в помещениях жилых, общественных зданий и на территории жилой застройки»; СН 2.2.4/2.1.8.566-96 «Производственная вибрация, вибрация в помещениях жилых и общественных зданий».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СП 118.13330.2012 «Общественные здания и сооружения»; СП 59.13330.2016 «Доступность зданий и сооружений для маломобильных групп населения»; СанПиН 2.2.1/2.1.1.1278-03; СП 60.13330.2012;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2.2.4.548-96 Гигиенические 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требования к микроклимату производственных помещений;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Сметную документацию составить базисно-индексным методом на 2001 год и в текущих ценах в базе "ФЕР-2001" (эталонная база ФСНБ-2001 в редакции 2017г.).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Требования к выполняемым работам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требования: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целесообразность технических решений;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функциональная целесообразность – продуманное расположение мебели и предметов интерьера;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архитектурно-художественная выразительность – оригинальность и гармоничное сочетание используемых материалов, мебели, цветового оформления интерьера;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надежности;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соответствие требованиям экономичности ремонтных работ, работ по обустройству помещения;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применяемые материалы должны быть экологически безопасными, качественными, соответствовать требованиям ГОСТ для данных видов материалов соответствовать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сан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.э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пид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. требованиям и  соответствовать требованиям пожарной безопасности, долговечными, стойкие к износу и механическим повреждениям и стойкие влаге. 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Такие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как стекло, пластик, металл, камень и т.д.;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материал мебели должен быть износа стойкий, удобный при работе персонала и для клиентов.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системам инженерного обеспечения: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Электроснабжение, отопление, вентиляция и кондиционирование, водоснабжение и водоотведение, видеонаблюдение, охранно-пожарная сигнализация в соответствии с нормативными документами.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Требования к количеству комплектов и формату представления документации Заказчику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Предоставить в 4-х экземплярах, на листах формата А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, А3, А2 в сброшюрованном альбоме, а также в электронном виде в текстовых файлах и графических материалах в формате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Adobe</w:t>
            </w:r>
            <w:proofErr w:type="spell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 PDF. Локальные сметы, объектные сметы и сводный сметный расчет на бумажном носителе в количестве 4 экземпляров и в электронном виде в формате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WinP</w:t>
            </w:r>
            <w:proofErr w:type="gram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ик</w:t>
            </w:r>
            <w:proofErr w:type="spellEnd"/>
            <w:proofErr w:type="gramEnd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Документы с исходными данными для проектирования,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предоставляемые 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Заказчиком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Технический паспорт на здание.</w:t>
            </w:r>
          </w:p>
        </w:tc>
      </w:tr>
      <w:tr w:rsidR="00A6119C" w:rsidRPr="00A6119C" w:rsidTr="007D011A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Иные требования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Предусмотреть утепление пола офиса обслуживания.</w:t>
            </w:r>
          </w:p>
        </w:tc>
      </w:tr>
    </w:tbl>
    <w:p w:rsidR="00A6119C" w:rsidRPr="00A6119C" w:rsidRDefault="00A6119C" w:rsidP="00A611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119C" w:rsidRPr="00A6119C" w:rsidRDefault="00A6119C" w:rsidP="00A611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119C" w:rsidRPr="00A6119C" w:rsidRDefault="00A6119C" w:rsidP="004B25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44C5">
        <w:rPr>
          <w:rFonts w:ascii="Times New Roman" w:hAnsi="Times New Roman"/>
          <w:b/>
          <w:bCs/>
          <w:sz w:val="24"/>
          <w:szCs w:val="24"/>
        </w:rPr>
        <w:t>Таблица 2. Предполагаемый перечень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250"/>
        <w:gridCol w:w="1738"/>
        <w:gridCol w:w="3619"/>
      </w:tblGrid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4B2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4B2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размещения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Персональный компьютер, включает в себя: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Системный блок;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монитор;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 периферийное оборудование – клавиатура, мышь, веб-камера, микрофон;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сетевой фильтр;</w:t>
            </w:r>
          </w:p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-источник бесперебойного питания.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Для окон сектора приема заявителей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Кондиционеры, в составе: (или в количестве)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Два потолочных в зале приема и три сплит системы (комната отдыха, комната обработки документов, служебное помещение)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По периметру офиса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Коммутаторный шкаф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Для организации локальной сети в помещении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МФУ – многофункциональное устройство – принтер, сканер, копировальный аппарат;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Для сектора приема клиентов, специалистов по обработке документов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 xml:space="preserve">Кулер для воды, либо </w:t>
            </w:r>
            <w:proofErr w:type="spellStart"/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пурифайер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Для сектора информирования ожидания клиентов.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Светильники светодиодные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Количество предусмотреть в проекте. Согласно СНиП 23-05-95</w:t>
            </w: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6119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ГОСТ Р 55710-2013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По помещениям офиса.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Камеры видеонаблюдения (цифровые, поворотные)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Один в секторе обслуживания   клиентов, один в секторе информирования и ожидания.</w:t>
            </w:r>
          </w:p>
        </w:tc>
      </w:tr>
      <w:tr w:rsidR="00A6119C" w:rsidRPr="00A6119C" w:rsidTr="007D011A">
        <w:tc>
          <w:tcPr>
            <w:tcW w:w="45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50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Массажное кресло</w:t>
            </w:r>
          </w:p>
        </w:tc>
        <w:tc>
          <w:tcPr>
            <w:tcW w:w="1738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A6119C" w:rsidRPr="00A6119C" w:rsidRDefault="00A6119C" w:rsidP="00A61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19C">
              <w:rPr>
                <w:rFonts w:ascii="Times New Roman" w:hAnsi="Times New Roman"/>
                <w:bCs/>
                <w:sz w:val="24"/>
                <w:szCs w:val="24"/>
              </w:rPr>
              <w:t>Для комнаты релаксации.</w:t>
            </w:r>
          </w:p>
        </w:tc>
      </w:tr>
    </w:tbl>
    <w:p w:rsidR="00A6119C" w:rsidRPr="00A6119C" w:rsidRDefault="00A6119C" w:rsidP="00A6119C">
      <w:pPr>
        <w:spacing w:after="0" w:line="240" w:lineRule="auto"/>
        <w:rPr>
          <w:rFonts w:ascii="Times New Roman" w:hAnsi="Times New Roman"/>
          <w:b/>
        </w:rPr>
      </w:pPr>
    </w:p>
    <w:p w:rsidR="00A6119C" w:rsidRPr="00A6119C" w:rsidRDefault="00A6119C" w:rsidP="00A611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19C">
        <w:rPr>
          <w:rFonts w:ascii="Times New Roman" w:hAnsi="Times New Roman"/>
          <w:b/>
          <w:sz w:val="24"/>
          <w:szCs w:val="20"/>
          <w:lang w:eastAsia="ru-RU"/>
        </w:rPr>
        <w:t>2.1.</w:t>
      </w:r>
      <w:r w:rsidR="00AE7DB8">
        <w:rPr>
          <w:rFonts w:ascii="Times New Roman" w:hAnsi="Times New Roman"/>
          <w:b/>
          <w:sz w:val="24"/>
          <w:szCs w:val="20"/>
          <w:lang w:eastAsia="ru-RU"/>
        </w:rPr>
        <w:t>3</w:t>
      </w:r>
      <w:r w:rsidRPr="00A6119C">
        <w:rPr>
          <w:rFonts w:ascii="Times New Roman" w:hAnsi="Times New Roman"/>
          <w:b/>
          <w:sz w:val="24"/>
          <w:szCs w:val="20"/>
          <w:lang w:eastAsia="ru-RU"/>
        </w:rPr>
        <w:t>.</w:t>
      </w:r>
      <w:r w:rsidRPr="00A6119C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A6119C">
        <w:rPr>
          <w:rFonts w:ascii="Times New Roman" w:hAnsi="Times New Roman"/>
          <w:b/>
          <w:bCs/>
          <w:sz w:val="24"/>
          <w:szCs w:val="20"/>
          <w:lang w:eastAsia="ru-RU"/>
        </w:rPr>
        <w:t>Место выполнения работ:</w:t>
      </w:r>
      <w:r w:rsidRPr="00A6119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A6119C">
        <w:rPr>
          <w:rFonts w:ascii="Times New Roman" w:hAnsi="Times New Roman"/>
          <w:sz w:val="24"/>
          <w:szCs w:val="20"/>
          <w:lang w:eastAsia="ru-RU"/>
        </w:rPr>
        <w:t xml:space="preserve">Российская Федерация, Республика Саха (Якутия), </w:t>
      </w:r>
      <w:r w:rsidRPr="00A6119C">
        <w:rPr>
          <w:rFonts w:ascii="Times New Roman" w:hAnsi="Times New Roman"/>
          <w:sz w:val="24"/>
          <w:szCs w:val="24"/>
          <w:lang w:eastAsia="ru-RU"/>
        </w:rPr>
        <w:t xml:space="preserve">г. Якутск, ул. </w:t>
      </w:r>
      <w:proofErr w:type="spellStart"/>
      <w:r w:rsidRPr="00A6119C">
        <w:rPr>
          <w:rFonts w:ascii="Times New Roman" w:hAnsi="Times New Roman"/>
          <w:sz w:val="24"/>
          <w:szCs w:val="24"/>
          <w:lang w:eastAsia="ru-RU"/>
        </w:rPr>
        <w:t>Чиряева</w:t>
      </w:r>
      <w:proofErr w:type="spellEnd"/>
      <w:r w:rsidRPr="00A6119C">
        <w:rPr>
          <w:rFonts w:ascii="Times New Roman" w:hAnsi="Times New Roman"/>
          <w:sz w:val="24"/>
          <w:szCs w:val="24"/>
          <w:lang w:eastAsia="ru-RU"/>
        </w:rPr>
        <w:t>, д.3, первый этаж.</w:t>
      </w:r>
      <w:proofErr w:type="gramEnd"/>
    </w:p>
    <w:p w:rsidR="00A6119C" w:rsidRPr="00A6119C" w:rsidRDefault="00A6119C" w:rsidP="00A6119C">
      <w:pPr>
        <w:spacing w:after="0" w:line="240" w:lineRule="atLeast"/>
        <w:ind w:left="567" w:hanging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A6119C">
        <w:rPr>
          <w:rFonts w:ascii="Times New Roman" w:hAnsi="Times New Roman"/>
          <w:b/>
          <w:sz w:val="24"/>
          <w:szCs w:val="20"/>
          <w:lang w:eastAsia="ru-RU"/>
        </w:rPr>
        <w:t>2.1.</w:t>
      </w:r>
      <w:r w:rsidR="00AE7DB8">
        <w:rPr>
          <w:rFonts w:ascii="Times New Roman" w:hAnsi="Times New Roman"/>
          <w:b/>
          <w:sz w:val="24"/>
          <w:szCs w:val="20"/>
          <w:lang w:eastAsia="ru-RU"/>
        </w:rPr>
        <w:t>4</w:t>
      </w:r>
      <w:r w:rsidRPr="00A6119C">
        <w:rPr>
          <w:rFonts w:ascii="Times New Roman" w:hAnsi="Times New Roman"/>
          <w:b/>
          <w:sz w:val="24"/>
          <w:szCs w:val="20"/>
          <w:lang w:eastAsia="ru-RU"/>
        </w:rPr>
        <w:t xml:space="preserve">. Срок выполнения работ: </w:t>
      </w:r>
      <w:r w:rsidRPr="00A6119C">
        <w:rPr>
          <w:rFonts w:ascii="Times New Roman" w:hAnsi="Times New Roman"/>
          <w:sz w:val="24"/>
          <w:szCs w:val="20"/>
          <w:lang w:eastAsia="ru-RU"/>
        </w:rPr>
        <w:t xml:space="preserve">60 рабочих дней </w:t>
      </w:r>
      <w:r w:rsidR="004B251D">
        <w:rPr>
          <w:rFonts w:ascii="Times New Roman" w:hAnsi="Times New Roman"/>
          <w:sz w:val="24"/>
          <w:szCs w:val="20"/>
          <w:lang w:eastAsia="ru-RU"/>
        </w:rPr>
        <w:t>от</w:t>
      </w:r>
      <w:r w:rsidRPr="00A6119C">
        <w:rPr>
          <w:rFonts w:ascii="Times New Roman" w:hAnsi="Times New Roman"/>
          <w:sz w:val="24"/>
          <w:szCs w:val="20"/>
          <w:lang w:eastAsia="ru-RU"/>
        </w:rPr>
        <w:t xml:space="preserve"> даты подписания договора.</w:t>
      </w:r>
    </w:p>
    <w:p w:rsidR="00A6119C" w:rsidRPr="004220E5" w:rsidRDefault="00A6119C" w:rsidP="00A6119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19C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="00AE7DB8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6119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611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формирования цены договора.</w:t>
      </w:r>
      <w:r w:rsidR="007D01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договора </w:t>
      </w:r>
      <w:r w:rsidR="004B251D" w:rsidRPr="004B251D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должна содержать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себ</w:t>
      </w:r>
      <w:r w:rsidR="004B25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стоимость использования и привлечения оборудования (техники), необходимого для выполнения работ, стоимость всех выполняемых Подрядчиком работ, а также прочие работы и затраты, связанные с выполнением работ и параметрами, определенными техническим заданием Заказчика, в том числе сумму командировочных расходов, налогов (кроме НДС), пошлин и прочих сборов и расходов, установленных действующим законодательством Российской Федерации и связанных с</w:t>
      </w:r>
      <w:proofErr w:type="gramEnd"/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обязательств по договору</w:t>
      </w:r>
      <w:r w:rsidRPr="00A6119C">
        <w:rPr>
          <w:rFonts w:ascii="Times New Roman" w:hAnsi="Times New Roman"/>
          <w:sz w:val="24"/>
          <w:szCs w:val="24"/>
          <w:lang w:eastAsia="ru-RU"/>
        </w:rPr>
        <w:t>.</w:t>
      </w:r>
    </w:p>
    <w:p w:rsidR="00212614" w:rsidRDefault="00212614" w:rsidP="00A6119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12614">
        <w:rPr>
          <w:rFonts w:ascii="Times New Roman" w:hAnsi="Times New Roman"/>
          <w:sz w:val="24"/>
          <w:szCs w:val="24"/>
          <w:lang w:eastAsia="ru-RU"/>
        </w:rPr>
        <w:t xml:space="preserve">Участники, плательщики НДС, подают свои ценовые предложения без учета НДС, но в случае если Участник будет признан Победителем </w:t>
      </w:r>
      <w:r w:rsidR="004C0FA3">
        <w:rPr>
          <w:rFonts w:ascii="Times New Roman" w:hAnsi="Times New Roman"/>
          <w:sz w:val="24"/>
          <w:szCs w:val="24"/>
          <w:lang w:eastAsia="ru-RU"/>
        </w:rPr>
        <w:t>закупки</w:t>
      </w:r>
      <w:r w:rsidRPr="00212614">
        <w:rPr>
          <w:rFonts w:ascii="Times New Roman" w:hAnsi="Times New Roman"/>
          <w:sz w:val="24"/>
          <w:szCs w:val="24"/>
          <w:lang w:eastAsia="ru-RU"/>
        </w:rPr>
        <w:t xml:space="preserve"> и с ним будет заключен договор, расчеты по договору будут производиться с учетом НДС. </w:t>
      </w:r>
      <w:r w:rsidR="00A6119C" w:rsidRPr="00A6119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A6119C" w:rsidRPr="00A6119C" w:rsidRDefault="00212614" w:rsidP="00A6119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A6119C" w:rsidRPr="00A6119C">
        <w:rPr>
          <w:rFonts w:ascii="Times New Roman" w:eastAsia="Times New Roman" w:hAnsi="Times New Roman"/>
          <w:sz w:val="24"/>
          <w:szCs w:val="24"/>
          <w:lang w:eastAsia="ru-RU"/>
        </w:rPr>
        <w:t>Неучтенные затраты Участника, связанные с исполнением Договора, не включенные в стоимость Договора, указанную в Заявке Участника, не подлежат оплате Заказчиком</w:t>
      </w:r>
      <w:r w:rsidR="00A6119C"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6119C" w:rsidRPr="00A6119C" w:rsidRDefault="00A6119C" w:rsidP="00A6119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119C">
        <w:rPr>
          <w:rFonts w:ascii="Times New Roman" w:hAnsi="Times New Roman"/>
          <w:b/>
          <w:bCs/>
          <w:sz w:val="24"/>
          <w:szCs w:val="24"/>
          <w:lang w:eastAsia="ru-RU"/>
        </w:rPr>
        <w:t>2.1.</w:t>
      </w:r>
      <w:r w:rsidR="00AE7DB8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A611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Форма, сроки и порядок оплаты работ: </w:t>
      </w:r>
      <w:r w:rsidRPr="00A6119C">
        <w:rPr>
          <w:rFonts w:ascii="Times New Roman" w:eastAsia="Times New Roman" w:hAnsi="Times New Roman"/>
          <w:sz w:val="24"/>
          <w:szCs w:val="24"/>
          <w:lang w:eastAsia="ru-RU"/>
        </w:rPr>
        <w:t>Безналичный расчет.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Оплата осуществляется Заказчиком путем перечисления </w:t>
      </w:r>
      <w:r w:rsidR="007D01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денежных средств 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>на расчетный счет Подрядчика.</w:t>
      </w:r>
    </w:p>
    <w:p w:rsidR="00A6119C" w:rsidRPr="00A6119C" w:rsidRDefault="00A6119C" w:rsidP="00A6119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Заказчик оплачивает выполненные работы, предусмотренные Договором, в течение </w:t>
      </w:r>
      <w:r w:rsidRPr="00CF44C5">
        <w:rPr>
          <w:rFonts w:ascii="Times New Roman" w:eastAsia="Times New Roman" w:hAnsi="Times New Roman"/>
          <w:bCs/>
          <w:sz w:val="24"/>
          <w:szCs w:val="24"/>
          <w:lang w:eastAsia="ru-RU"/>
        </w:rPr>
        <w:t>10 (</w:t>
      </w:r>
      <w:r w:rsidR="00CF44C5" w:rsidRPr="00CF44C5">
        <w:rPr>
          <w:rFonts w:ascii="Times New Roman" w:eastAsia="Times New Roman" w:hAnsi="Times New Roman"/>
          <w:bCs/>
          <w:sz w:val="24"/>
          <w:szCs w:val="24"/>
          <w:lang w:eastAsia="ru-RU"/>
        </w:rPr>
        <w:t>деся</w:t>
      </w:r>
      <w:r w:rsidRPr="00CF44C5">
        <w:rPr>
          <w:rFonts w:ascii="Times New Roman" w:eastAsia="Times New Roman" w:hAnsi="Times New Roman"/>
          <w:bCs/>
          <w:sz w:val="24"/>
          <w:szCs w:val="24"/>
          <w:lang w:eastAsia="ru-RU"/>
        </w:rPr>
        <w:t>ти)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дней с момента подписания Акта о приемке выполненных работ на основании счета на оплату.</w:t>
      </w:r>
    </w:p>
    <w:p w:rsidR="00A6119C" w:rsidRPr="00A6119C" w:rsidRDefault="00A6119C" w:rsidP="00A6119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6119C">
        <w:rPr>
          <w:rFonts w:ascii="Times New Roman" w:hAnsi="Times New Roman"/>
          <w:b/>
          <w:sz w:val="24"/>
          <w:szCs w:val="24"/>
        </w:rPr>
        <w:t>2.1.</w:t>
      </w:r>
      <w:r w:rsidR="00AE7DB8">
        <w:rPr>
          <w:rFonts w:ascii="Times New Roman" w:hAnsi="Times New Roman"/>
          <w:b/>
          <w:sz w:val="24"/>
          <w:szCs w:val="24"/>
        </w:rPr>
        <w:t>7</w:t>
      </w:r>
      <w:r w:rsidRPr="00A6119C">
        <w:rPr>
          <w:rFonts w:ascii="Times New Roman" w:hAnsi="Times New Roman"/>
          <w:b/>
          <w:sz w:val="24"/>
          <w:szCs w:val="24"/>
        </w:rPr>
        <w:t>.</w:t>
      </w:r>
      <w:r w:rsidRPr="00A6119C">
        <w:rPr>
          <w:rFonts w:ascii="Times New Roman" w:hAnsi="Times New Roman"/>
          <w:sz w:val="24"/>
          <w:szCs w:val="24"/>
        </w:rPr>
        <w:t xml:space="preserve"> </w:t>
      </w:r>
      <w:r w:rsidRPr="00A6119C">
        <w:rPr>
          <w:rFonts w:ascii="Times New Roman" w:hAnsi="Times New Roman"/>
          <w:b/>
          <w:sz w:val="24"/>
          <w:szCs w:val="24"/>
        </w:rPr>
        <w:t xml:space="preserve">Вид договорной цены: </w:t>
      </w:r>
      <w:r w:rsidRPr="00A6119C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Договора, указанная в Договоре, заключенном с Участником - Победителем проведенной закупки, является твердой, фиксированной и установленной на весь срок выполнения работ.</w:t>
      </w:r>
    </w:p>
    <w:p w:rsidR="00A6119C" w:rsidRPr="00A6119C" w:rsidRDefault="00A6119C" w:rsidP="00A6119C">
      <w:pPr>
        <w:widowControl w:val="0"/>
        <w:autoSpaceDE w:val="0"/>
        <w:autoSpaceDN w:val="0"/>
        <w:adjustRightInd w:val="0"/>
        <w:spacing w:after="0" w:line="240" w:lineRule="atLeast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19C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AE7DB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611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61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1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качеству и объему выполненных работ: </w:t>
      </w:r>
      <w:r w:rsidRPr="00A6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гарантирует, что качество выполненных работ соответствует требованиям технических регламентов (норм и правил), СНиП и иных нормативно-правовых актов, регулирующих выполнение подрядных работ установленны</w:t>
      </w:r>
      <w:r w:rsidR="00E63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A6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настоящей Документацией.</w:t>
      </w:r>
    </w:p>
    <w:p w:rsidR="00FE7A48" w:rsidRPr="00BD787D" w:rsidRDefault="00A6119C" w:rsidP="00212614">
      <w:pPr>
        <w:widowControl w:val="0"/>
        <w:autoSpaceDE w:val="0"/>
        <w:autoSpaceDN w:val="0"/>
        <w:adjustRightInd w:val="0"/>
        <w:spacing w:after="0" w:line="240" w:lineRule="atLeast"/>
        <w:contextualSpacing/>
        <w:mirrorIndents/>
        <w:jc w:val="both"/>
        <w:rPr>
          <w:rFonts w:ascii="Times New Roman" w:hAnsi="Times New Roman"/>
        </w:rPr>
      </w:pPr>
      <w:r w:rsidRPr="00A6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C770E9" w:rsidRPr="007C4842" w:rsidRDefault="00C770E9" w:rsidP="00AB66B5">
      <w:pPr>
        <w:pStyle w:val="aff7"/>
        <w:keepNext/>
        <w:keepLines/>
        <w:pageBreakBefore/>
        <w:numPr>
          <w:ilvl w:val="0"/>
          <w:numId w:val="13"/>
        </w:numPr>
        <w:suppressAutoHyphens/>
        <w:spacing w:before="480" w:after="24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7C4842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Проект Договора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AD3D47" w:rsidRPr="00AD3D47" w:rsidRDefault="00AD3D47" w:rsidP="00AD3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41" w:name="_Toc322017055"/>
      <w:bookmarkStart w:id="42" w:name="_Toc321748162"/>
      <w:bookmarkStart w:id="43" w:name="_Ref175752415"/>
      <w:bookmarkStart w:id="44" w:name="_Toc261535088"/>
      <w:bookmarkStart w:id="45" w:name="_Toc262557844"/>
      <w:bookmarkEnd w:id="16"/>
      <w:r w:rsidRPr="00AD3D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Договор № _______________</w:t>
      </w:r>
    </w:p>
    <w:p w:rsidR="00AD3D47" w:rsidRPr="00AD3D47" w:rsidRDefault="00AD3D47" w:rsidP="00AD3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разработку проектно-сметной документации и дизайн-проект интерьера</w:t>
      </w:r>
    </w:p>
    <w:p w:rsidR="00AD3D47" w:rsidRPr="00AD3D47" w:rsidRDefault="00AD3D47" w:rsidP="00AD3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г. Якутск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 2020 г.</w:t>
      </w:r>
    </w:p>
    <w:p w:rsidR="00AD3D47" w:rsidRPr="00AD3D47" w:rsidRDefault="00AD3D47" w:rsidP="00AD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 «Саханефтегазсбыт»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в дальнейшем </w:t>
      </w:r>
      <w:r w:rsidRPr="00AD3D47">
        <w:rPr>
          <w:rFonts w:ascii="Times New Roman" w:eastAsia="Times New Roman" w:hAnsi="Times New Roman"/>
          <w:b/>
          <w:smallCaps/>
          <w:sz w:val="24"/>
          <w:szCs w:val="24"/>
          <w:lang w:eastAsia="ru-RU"/>
          <w14:cntxtAlts/>
        </w:rPr>
        <w:t>Заказчик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Первого заместителя генерального директора – коммерческого директора Рыбкина Антона Яковлевича, действующего на основании нотариально удостоверенной доверенности от 30.04.2019г. №14АА 1425016, с одной стороны, и </w:t>
      </w:r>
      <w:r w:rsidRPr="00AD3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___________________________,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именуемая в дальнейшем</w:t>
      </w:r>
      <w:r w:rsidRPr="00AD3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Подрядчик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, действующей на основании _________________________, с другой стороны, далее именуемые стороны, заключили настоящий Договор о нижеследующем:</w:t>
      </w:r>
    </w:p>
    <w:p w:rsidR="00AD3D47" w:rsidRPr="00AD3D47" w:rsidRDefault="00AD3D47" w:rsidP="00AD3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Подрядчик обязуется собственными и (или) привлеченными силами разработать проектно-сметную документацию и дизайн-проект интерьера нежилого помещения по адресу: Республика Саха (Якутия), г. Якутск, ул. </w:t>
      </w:r>
      <w:proofErr w:type="spell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Чиряева</w:t>
      </w:r>
      <w:proofErr w:type="spell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, д.3, в соответствии с техническим заданием (Приложение №1), являющимся неотъемлемой частью настоящего Договора, а Заказчик обязуется принять результат выполненных работ и оплатить его.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Предусмотренные Договором работы выполняются Подрядчиком в полном соответствии с нормами и правилами проектирования и градостроительными требованиями,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Федерации, а также в соответствии с утвержденным техническим заданием (Приложение №1).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1.3. Наименования, сроки выполнения отдельных видов работ определяются Перечнем и календарным планом выполняемых работ (Приложение №2), являющимся неотъемлемой частью Договора.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и порядок расчетов</w:t>
      </w:r>
    </w:p>
    <w:p w:rsidR="00AD3D47" w:rsidRPr="00AD3D47" w:rsidRDefault="00AD3D47" w:rsidP="00AD3D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2.1. Стоимость работ по данному Договору составляет  ___________________________.</w:t>
      </w:r>
    </w:p>
    <w:p w:rsidR="00AD3D47" w:rsidRPr="00AD3D47" w:rsidRDefault="00AD3D47" w:rsidP="00AD3D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2.2. Изменение цены после заключения Договора не допускается. </w:t>
      </w:r>
    </w:p>
    <w:p w:rsidR="00AD3D47" w:rsidRPr="00AD3D47" w:rsidRDefault="00AD3D47" w:rsidP="00AD3D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2.3. Аванс не предусмотрен. Оплата производиться после окончания работ, согласно (</w:t>
      </w:r>
      <w:r w:rsidR="00CF44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риложения №2) в течение 10 (десяти) рабочих дней, после подписания Заказчиком акта выполненных работ на основании счета на оплату, путем перечисления денежных средств на расчетный счет Подрядчика.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3.1. Заказчик вправе отказаться от исполнения настоящего Договора при условии оплаты Подрядчику фактически понесенных им расходов.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3.2. Заказчик вправе во всякое время проверять ход и качество предоставляемых Подрядчиком работ, не вмешиваясь в его деятельность.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3.3. Заказчик   вправе   требовать   расторжение   настоящего   Договора   без   оплаты оказанных работ, а также возмещения убытков в случаях, когда вследствие неполноты или недостоверности полученной от Подрядчика информации был заключен Договор не обладающих свойствами, которые имел в виду Заказчик.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3.4. Подрядчик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D3D47" w:rsidRPr="00AD3D47" w:rsidRDefault="00AD3D47" w:rsidP="00AD3D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  <w:t>Подрядчик не вправе отступать от данных ему указаний, без согласования с Заказчиком.</w:t>
      </w:r>
    </w:p>
    <w:p w:rsidR="00AD3D47" w:rsidRPr="00AD3D47" w:rsidRDefault="00AD3D47" w:rsidP="00AD3D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AD3D47" w:rsidRPr="00AD3D47" w:rsidRDefault="00AD3D47" w:rsidP="00AD3D47">
      <w:pPr>
        <w:widowControl w:val="0"/>
        <w:tabs>
          <w:tab w:val="left" w:pos="142"/>
          <w:tab w:val="left" w:pos="208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3D47">
        <w:rPr>
          <w:rFonts w:ascii="Times New Roman" w:eastAsia="Times New Roman" w:hAnsi="Times New Roman"/>
          <w:sz w:val="24"/>
          <w:szCs w:val="24"/>
          <w:lang w:eastAsia="x-none"/>
        </w:rPr>
        <w:t>1)</w:t>
      </w:r>
      <w:r w:rsidRPr="00AD3D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Осуществить приемку выполненных П</w:t>
      </w:r>
      <w:r w:rsidRPr="00AD3D47">
        <w:rPr>
          <w:rFonts w:ascii="Times New Roman" w:eastAsia="Times New Roman" w:hAnsi="Times New Roman"/>
          <w:sz w:val="24"/>
          <w:szCs w:val="24"/>
          <w:lang w:eastAsia="x-none"/>
        </w:rPr>
        <w:t>одрядчиком</w:t>
      </w:r>
      <w:r w:rsidRPr="00AD3D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работ в сроки и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val="x-none" w:eastAsia="x-none"/>
        </w:rPr>
        <w:t>порядке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определенные настоящим </w:t>
      </w:r>
      <w:r w:rsidRPr="00AD3D47">
        <w:rPr>
          <w:rFonts w:ascii="Times New Roman" w:eastAsia="Times New Roman" w:hAnsi="Times New Roman"/>
          <w:sz w:val="24"/>
          <w:szCs w:val="24"/>
          <w:lang w:eastAsia="x-none"/>
        </w:rPr>
        <w:t>Договором</w:t>
      </w:r>
      <w:r w:rsidRPr="00AD3D47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Обеспечить оплату выполненных объемов работ по объекту в соответствии с условиями Договора.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3) Осуществлять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сроками и качеством выполняемых Подрядчиком работ, не вмешиваясь в его хозяйственную деятельность.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4) Все изменения по исходным данным направлять Подрядчику в течение 5 (пяти рабочих дней) рабочих дней с момента принятия Подрядчиком соответствующего решения.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3.7. Подрядчик обязан: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1) выполнить работы в полном объеме и в сроки согласно условиям настоящего договора;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своевременно передать Заказчику выполненные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 предусмотренные в календарном плане (Приложение №2);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2) сообщать Заказчику по его требованию все сведения о ходе исполнения задания;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3) исполнить данное ему задание в соответствии с требованиями Заказчика на условиях, наиболее выгодных для последнего;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4) немедленно   предупредить   Заказчика   и   до   получения   от   него   указаний приостановить выполнение задания при обнаружении: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-возможных неблагоприятных для Заказчика последствий выполнения его указаний о способе выполнения работ;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-иных   независящих   от   Подрядчика обстоятельств, которые   грозят  качеству выполняемых работ, либо создают невозможность их оказания в срок;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5) не раскрывать посторонним  лицам,  непосредственно не занятым в выполнении обязательств по настоящему Договору характер и объем выполняемых работ.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6) Подрядчик не вправе навязывать Заказчику включение в Договор дополнительных работ. Заказчик вправе отказаться от оплаты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предусмотренных настоящим Договором.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Подрядчик не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передавать свои права по настоящему Договору 3-им лицам, в том числе и по взысканию долгов, без письменного согласия Заказчика.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8) Осуществлять по поручению Подрядчика, по отдельному договору, авторский надзор за строительством в соответствии с действующим законодательством Российской Федерации.</w:t>
      </w:r>
    </w:p>
    <w:p w:rsidR="00AD3D47" w:rsidRPr="00AD3D47" w:rsidRDefault="00AD3D47" w:rsidP="00AD3D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9) Получить согласование Заказчика по разработанному проекту. Все замечания Заказчика Подрядчик устраняет  за свой счет.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4. Порядок сдачи и приемки работ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Приемка выполненных работ осуществляется поэтапно в соответствии с календарным планом (Приложение №2).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4.2. Подрядчик передает Заказчику по накладным Документацию согласно техническому заданию (Приложение №1) и акт сдачи-приемки выполненных работ в 2 (двух) экземплярах.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4.3. При отсутствии замечаний к объему и комплектности выполненных работ, Заказчик, в срок 5 (пять) рабочих дней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Подрядчика выполненных работ, подписывает акт о приемке выполненных работ.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4.4. В случае выявления замечаний к выполненным работам, Заказчик предоставляет в срок 2 (два) рабочих дней Подрядчику мотивированный отказ от подписания акта.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4.5. Обнаруженные недостатки выполненных работ Подрядчик устраняет безвозмездно в срок 5 рабочих дней.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4.6. В случае досрочного прекращения работ по Договору, Заказчик обязан принять от Подрядчика по акту сдачи-приемки выполненных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фактически выполненные работы и иную документацию по степени ее готовности в соответствии с условиями настоящего Договора.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Срок выполнения работ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Сроки выполнения работ, оговоренных настоящим Договором, определяются Перечнем и календарным планом выполняемых работ (Приложение №2), являющимся неотъемлемой частью Договора.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Срок начала работ исчисляется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двустороннего подписания Договора.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5.3. Срок окончания работ по истечению 60 рабочих дней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5.4. Сроки выполнения работ по настоящему Договору могут быть изменены по соглашению Сторон при наличии обстоятельств: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- непреодолимой силы (Форс-мажор);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 которые отвечает Заказчик (несвоевременное выполнение обязательств, предусмотренных настоящим Договором, изменения Исходных данных или технического задания);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Ответственность Сторон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6.1. За невыполнение работ в сроки, предусмотренные настоящим договором, Подрядчик уплачивает Заказчику пени в размере в размере 0,1 % от стоимости невыполненных работ за каждый день просрочки.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6.2. При нарушении сроков оплаты выполненных работ Заказчик уплачивает Подрядчику пени в размере 0,1 % от подлежащей оплате суммы за каждый день просрочки платежа.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6.3. Уплата пени не освобождает Стороны от исполнения обязательств по настоящему договору или устранения нарушений.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Права собственности на проектную документацию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7.1. По завершению работ по Договору, все исключительные и авторские права на разработанную проектную документацию автоматически переходят на Заказчика и не могут быть использованы Подрядчиком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полностью или частично без получения письменного разрешения Заказчика.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7.2. Заказчик по своему усмотрению распоряжается выполненной и оплаченной по настоящему Договору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документацией.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Антикоррупционная оговорка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8.1. Заказчик довел до сведения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Подрядчика</w:t>
      </w: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информацию о размещении Антикоррупционной политики Заказчика, утвержденной решением Совета директоров Заказчика, на официальном сайте Заказчика (</w:t>
      </w:r>
      <w:proofErr w:type="spell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саханефтегазсбыт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proofErr w:type="spell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) в разделе «Антикоррупционная политика».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Заключением настоящего Договора другая Сторона подтверждает свое ознакомление с Антикоррупционной политикой акционерного общества «Саханефтегазсбыт».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8.2.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взаимодействии, исполнении своих обязательств по настоящему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 </w:t>
      </w:r>
      <w:proofErr w:type="gramEnd"/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8.3.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При взаимодействии, исполнении своих обязательств по настоящему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273-ФЗ «О противодействии коррупции»; деяний (преступлений) коррупционной направленности, предусмотренных Уголовным кодексом Российской Федерации;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8.4. В случае возникновения у Стороны обоснованных предположений, что произошло или может произойти  совершение коррупционного деяния (правонарушения), предусмотренного пунктом 3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8.5. 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8.6.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В  случае  совершения  одной  Стороной  коррупционного  деяния (правонарушения) или неполучения другой Стороной в соответствии с пунктом 8.4.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адресу ее местонахождения не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позднее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Договора.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Форс-мажор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данное неисполнение явилось следствием чрезвычайных и неотвратимых событий, независящих от воли Сторон, возникших после вступления в силу данного Договора,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и которые нельзя было предвидеть в момент его заключения, а именно: эпидемий, наводнений, землетрясений, пожара и др. стихийных бедствий, войны, военных действий забастовок, изменений действующего законодательства, действий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бездействия органов государственной власти и управления, а так же любых других обстоятельств вне разумного контроля Сторон, если эти обстоятельства непосредственно повлияли на выполнение настоящего Договора.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указанных выше обстоятельств непреодолимой силы Сторона должна в течение 3 (трех) рабочих дней в письменном виде известить о них другую Сторону о начале, продолжительности (оценочной) и прекращении таких обстоятельств.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9.3. В случаях, когда обстоятельства непреодолимой силы и/или их последствия продолжают действовать более одного месяца, или, если при наступлении данных обстоятель</w:t>
      </w:r>
      <w:proofErr w:type="gramStart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ановится ясным, что они будут действовать более этого срока, Стороны проводят переговоры с целью выявления приемлемых для них способов исполнения настоящего Договора и достижения соответствующих договоренностей.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9.4. В случаях, предусмотренных п.10.1 настоящего Договора, срок выполнения Стороной обязательств по настоящему Договору отодвигается соразмерно времени, в течение которого действуют указанные выше обстоятельства и их последствия.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9.5. Если эти обстоятельства будут продолжаться более 3 (трех) месяцев, то каждая из Сторон будет иметь право отказаться от дальнейшего исполнения обязательств по настоящему Договору, и в этом случае ни одна из Сторон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не будет иметь права на возмещение другой Стороной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возможных убытков.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Прочие условия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10.1. Настоящий Договор вступает в силу с момента его подписания, и действует до полного исполнения обязатель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оронами.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10.2. Все изменения и дополнения к настоящему Договору считаются действительными, если они оформлены дополнительными соглашениями Сторон в письменном виде и не противоречат действующему законодательству РФ.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10.3. После подписания настоящего Договора все предыдущие письменные и устные соглашения, переписка между сторонами, относящиеся к данному Договору, теряют силу.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10.4. Стороны обязуются в период действия Договора своевременно сообщать друг другу об изменении адресов, контактных телефонов и платежных реквизитов в течение 5 (пяти) рабочих дней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таких изменений.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10.5. Вопросы, не урегулированные настоящим Договором, разрешаются в соответствии с законодательством Российской Федерации.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10.6. В случае возникновения разногласий или споров по вопросам, связанным с настоящим Договором Стороны принимают меры к разрешению их путем взаимных переговоров или путем направления претензий. Срок рассмотрения претензий 10 календарных дней с момента получения. Споры по вопросам, которые Сторонам не удалось решить путем переговоров, подлежат разрешению в Арбитражном суде Республики Саха (Якутия). 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10.7. В случае нарушений одной из Сторон действующего законодательства в отношении любых третьих лиц, как при исполнении настоящего Договора, так и при осуществлении своей Уставной деятельности, другая Сторона ответственности не несет.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10.8. Настоящий   Договор   составлен   в   двух   экземплярах, имеющих   одинаковую юридическую силу.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10.9. Неотъемлемой частью настоящего Договора являются: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1) Приложение №1. Техническое задание;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2) Приложение №2. Календарный план и стоимость выполняемых работ по подготовке проектной документации;</w:t>
      </w:r>
    </w:p>
    <w:p w:rsidR="00AD3D47" w:rsidRPr="00AD3D47" w:rsidRDefault="00AD3D47" w:rsidP="00AD3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47" w:rsidRPr="00AD3D47" w:rsidRDefault="00AD3D47" w:rsidP="00AD3D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986"/>
      </w:tblGrid>
      <w:tr w:rsidR="00AD3D47" w:rsidRPr="00AD3D47" w:rsidTr="00DF18FA">
        <w:trPr>
          <w:trHeight w:val="5578"/>
        </w:trPr>
        <w:tc>
          <w:tcPr>
            <w:tcW w:w="4373" w:type="dxa"/>
            <w:shd w:val="clear" w:color="auto" w:fill="auto"/>
          </w:tcPr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ЗАКАЗЧИК: 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«Саханефтегазсбыт»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 677000, Республика Саха (Якутия),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кутск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Чиряева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д.3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ИНН: 1435115270 КПП: 546050001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/с 40702810276000012012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Якутское отделение №8603 ПАО «Сбербанк России»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кутск</w:t>
            </w:r>
            <w:proofErr w:type="spellEnd"/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к/с 30101810300000000709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049805709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Первый заместитель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генерального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директора – коммерческий директор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/А.Я. Рыбкин </w:t>
            </w: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6" w:type="dxa"/>
            <w:shd w:val="clear" w:color="auto" w:fill="auto"/>
          </w:tcPr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/__________________/  </w:t>
            </w: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3408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1 к договору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№ _______________ от «____»____________2020 г.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УТВЕРЖДАЮ:</w:t>
      </w:r>
    </w:p>
    <w:p w:rsidR="00AD3D47" w:rsidRDefault="00AD3D47" w:rsidP="00AD3D47">
      <w:pPr>
        <w:spacing w:after="0" w:line="240" w:lineRule="auto"/>
        <w:ind w:left="-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Первый заместитель </w:t>
      </w: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генерального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D3D47" w:rsidRPr="00AD3D47" w:rsidRDefault="00AD3D47" w:rsidP="00AD3D47">
      <w:pPr>
        <w:spacing w:after="0" w:line="240" w:lineRule="auto"/>
        <w:ind w:left="-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директора-коммерческий</w:t>
      </w:r>
      <w:proofErr w:type="gramEnd"/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директор</w:t>
      </w:r>
    </w:p>
    <w:p w:rsidR="00AD3D47" w:rsidRPr="00AD3D47" w:rsidRDefault="00AD3D47" w:rsidP="00AD3D47">
      <w:pPr>
        <w:spacing w:after="0" w:line="240" w:lineRule="auto"/>
        <w:ind w:left="-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АО «Саханефтегазсбыт»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___________________ А.Я. Рыбкин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«___»_______________ 2020 г.</w:t>
      </w: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AD3D47" w:rsidRDefault="00AD3D47" w:rsidP="00AD3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Разработк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проектно-сметной документации и дизайн-проект интерьера нежилого помещения по адресу: Республика Саха (Якутия), г. Якутск, ул. </w:t>
      </w:r>
      <w:proofErr w:type="spellStart"/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Чиряева</w:t>
      </w:r>
      <w:proofErr w:type="spellEnd"/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д.3</w:t>
      </w:r>
    </w:p>
    <w:p w:rsidR="00AD3D47" w:rsidRPr="00AD3D47" w:rsidRDefault="00AD3D47" w:rsidP="00AD3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Основные требования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565"/>
        <w:gridCol w:w="2584"/>
        <w:gridCol w:w="7342"/>
      </w:tblGrid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задания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разделов задания</w:t>
            </w:r>
          </w:p>
        </w:tc>
      </w:tr>
      <w:tr w:rsidR="00AD3D47" w:rsidRPr="00AD3D47" w:rsidTr="003C3936">
        <w:trPr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D3D47" w:rsidRPr="00AD3D47" w:rsidTr="003C3936">
        <w:trPr>
          <w:trHeight w:val="9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 адрес Заказчика, ответственное лицо: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«Саханефтегазсбыт», РС (Я), г. Якутск, ул.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Чиряева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д.3,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Корнилов Иннокентий Кириллович – вед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пециалист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ОКСиР</w:t>
            </w:r>
            <w:proofErr w:type="spellEnd"/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тел. 8(4112) 31-85-99 доб. 285</w:t>
            </w:r>
          </w:p>
        </w:tc>
      </w:tr>
      <w:tr w:rsidR="00AD3D47" w:rsidRPr="00AD3D47" w:rsidTr="003C3936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4220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Сроки </w:t>
            </w:r>
            <w:r w:rsidR="00422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выполнения работ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4220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60 рабочих дней </w:t>
            </w:r>
            <w:r w:rsidR="00422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даты подписания договора.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 для проведения работ: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капитального ремонта на 2020 год АО «Саханефтегазсбыт»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Местоположение проведения работ: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Саха (Якутия), г. Якутск, ул.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Чиряева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д.3</w:t>
            </w:r>
            <w:r w:rsidR="00422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первый этаж.</w:t>
            </w:r>
            <w:proofErr w:type="gramEnd"/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 обслуживания клиентов АО «Саханефтегазсбыт»</w:t>
            </w:r>
          </w:p>
        </w:tc>
      </w:tr>
      <w:tr w:rsidR="00AD3D47" w:rsidRPr="00AD3D47" w:rsidTr="003C3936">
        <w:trPr>
          <w:trHeight w:val="17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технико-экономические показатели проектируемых помещений: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существующих помещений: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Фундамент –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ж/б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сваи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Стен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ж/б крупнопанельные, мелкие бетонные блоки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Перегородки – мелкие бетонные блоки,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Перекрытия –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ж/б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сборные плиты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Полы – бетонные, синтетические, рулонные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Окна - стеклопакет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площадь – 205.0 м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решению заказчика могут вноситься изменения, но не более 220 м2).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Функциональные требования:</w:t>
            </w:r>
          </w:p>
          <w:p w:rsidR="00AD3D47" w:rsidRPr="00AD3D47" w:rsidRDefault="00AD3D47" w:rsidP="008874F8">
            <w:pPr>
              <w:numPr>
                <w:ilvl w:val="0"/>
                <w:numId w:val="32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персонала по работе с клиентами – 15-17 чел.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Сектор обслуживания клиентов.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 Сектор обслуживания клиентов состоит из следующих направлений работы: по пластиковым картам и безналичному расчету 2 рабочих места, оптовой и розничной торговли 2 рабочих места (по решению заказчика могут вноситься изменения). Рабочее место должно предполагать размещение рабочего стола, тумбы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кресла специалиста, 1 стул для клиента. 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Непосредственно за рабочим местом специалиста должен быть предусмотрен шкаф для хранения документов.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 С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all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-центр (информационная поддержка клиентов) – 2 рабочее место.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2.2. Кабинет начальника - стены кабинета со сходной дверью, должны быть выполнены из витража на алюминиевых профилях белого цвета, остекление без тонировки, с внутренней стороны витража должны быть установлены пластиковые жалюзи.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 Комната переговоров 2 шт. (при отсутствии возможности размещения, предусмотреть одну комнату). Стены указанного кабинета, со сходной дверью, должны быть выполнены из витража на алюминиевых профилях белого цвета, остекление без тонировки, с внутренней стороны витража должны быть установлены пластиковые жалюзи.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Сектор информирования и ожидания.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 Сектор информирования и ожидания включает в себя: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размещение многоместных секций;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стенда для объявлений – 1 шт.;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напольные вешалки для верхней одежды – 2 шт.;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кулер с водой, либо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пурифайер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 шт.;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тач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-панель (сенсорный экран) – 1 шт.;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панно (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постер по АЗС и нефтебазам);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Служебные помещения.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 Служебные помещения включают в себя: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кабинеты для специалистов по договорам, торгам,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операционистов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бухгалтеров;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кабинет горячей линии;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зоны отдыха и приема пищи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гардероб для специалистов (не более чем на 17 чел.);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место для размещения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серверной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(существующее);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Санузел для посетителей.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Комната релаксации (массажное кресло).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помещений, площадь: согласно техническому паспорту.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проекта: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Пояснительная записка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Архитектурное решение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Конструктивное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 решение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Отопление и вентиляция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кондиционирование воздуха;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Водоснабжение и канализация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Технологические решения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Силовое электрооборудование и электроосвещение; 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Слаботочные устройства. Пожарная сигнализация.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D3D47" w:rsidRPr="00AD3D47" w:rsidRDefault="00AD3D47" w:rsidP="008874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Дизайн проект интерьера помещения.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себя: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план расстановки мебели и оборудования (с указанием желательных (проектных) размеров данных элементов</w:t>
            </w:r>
            <w:proofErr w:type="gramEnd"/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план полов (схема типов напольного покрытия и их экспликация)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план потолков (схема потолков с указанием их типов и размерами точками вывода питания для потолочных светильников, указанием необходимых сечений и разрезов, схема установки видеокамер)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схема отделки стен,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развертки стен (с оснащением элементов клиентской навигации, маркетинговых коммуникаций,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имиджевой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графики, присутствие якутских элементов)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схема осветительного оборудования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сечение сложных элементов потолков (при необходимости)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разрезы и сечения сложных элементов стен (при необходимости)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компьютерная визуализация помещений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ведомость отделки помещений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 Технические задания на проведение ремонтных работ в помещении, на изготовление офисной мебели (стойка администратора, столы, шкафы)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 С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метн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 документаци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 на 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ремонтных работ.</w:t>
            </w:r>
          </w:p>
        </w:tc>
      </w:tr>
      <w:tr w:rsidR="00AD3D47" w:rsidRPr="00AD3D47" w:rsidTr="003C3936">
        <w:trPr>
          <w:trHeight w:val="1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Этапы проектирования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Обмерочные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работы в присутствии представителя Заказчика. При проведении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обмерочных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 составляется схема инженерных коммуникаций.</w:t>
            </w:r>
          </w:p>
          <w:p w:rsidR="00AD3D47" w:rsidRPr="00AD3D47" w:rsidRDefault="00AD3D47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Согласование проектной документации и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интерьера, с учетом отделочных материалов, индивидуальной мебели, цветовых акцентов и иные моменты необходимые для разработки проекта.</w:t>
            </w:r>
          </w:p>
          <w:p w:rsidR="00AD3D47" w:rsidRPr="00AD3D47" w:rsidRDefault="00AD3D47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проектной документации и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интерьера нежилого помещения.</w:t>
            </w:r>
          </w:p>
          <w:p w:rsidR="00AD3D47" w:rsidRPr="00AD3D47" w:rsidRDefault="00AD3D47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Подготовка технических заданий на проведение ремонтных работ в помещении, изготовление офисной мебели (стойка администратора, столы, шкафы).</w:t>
            </w:r>
          </w:p>
          <w:p w:rsidR="00AD3D47" w:rsidRPr="00AD3D47" w:rsidRDefault="00AD3D47" w:rsidP="008874F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Подготовка сметной документации на проведение ремонтных работ в помещении.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Особые требования проектирования: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 осуществлять в соответствии с требованиями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Графическую часть выполнить по маркам, составу и объему рабочей документации согласно требованиям ГОСТ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СП 31-110-2003 «Проектирование и монтаж электроустановок жилых и общественных зданий»; ПУЭ «Правила устройства электроустановок» шестое и седьмое издание; ГОСТ 12.1.030-81 (1996) ССБТ «Электробезопасность. Защитное заземление.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»; СНиП 3.05.06-85.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«Электротехнические устройства»; СНиП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23-05-95 «Естественное и искусственное освещение»; Санитарные правила и нормы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2.2.1/2.1.1.1278-03 «Гигиенические требования к естественному, искусственному и совмещенному освещению жилых и общественных зданий»; ГОСТ 21.122-87 «Внутреннее электрическое освещение»; СН 2.2.4/2.1.8.562-96 «Шум на рабочих местах, в помещениях жилых, общественных зданий и на территории жилой застройки»; СН 2.2.4/2.1.8.566-96 «Производственная вибрация, вибрация в помещениях жилых и общественных зданий».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СП 118.13330.2012 «Общественные здания и сооружения»; СП 59.13330.2016 «Доступность зданий и сооружений для маломобильных групп населения»; СанПиН 2.2.1/2.1.1.1278-03; СП 60.13330.2012;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2.2.4.548-96 Гигиенические требования к микроклимату производственных помещений;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Сметную документацию составить базисно-индексным методом на 2001 год и в текущих ценах в базе "ФЕР-2001" (эталонная база ФСНБ-2001 в редакции 2017г.).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выполняемым работам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целесообразность технических решений;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функциональная целесообразность – продуманное расположение 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мебели и предметов интерьера;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архитектурно-художественная выразительность – оригинальность и гармоничное сочетание используемых материалов, мебели, цветового оформления интерьера;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надежности;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соответствие требованиям экономичности ремонтных работ, работ по обустройству помещения;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применяемые материалы должны быть экологически безопасными, качественными, соответствовать требованиям ГОСТ для данных видов материалов соответствовать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пид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требованиям и  соответствовать требованиям пожарной безопасности, долговечными, стойкие к износу и механическим повреждениям и стойкие влаге. 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стекло, пластик, металл, камень и т.д.;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материал мебели должен быть износа стойкий, удобный при работе персонала и для клиентов.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системам инженерного обеспечения: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Электроснабжение, отопление, вентиляция и кондиционирование, водоснабжение и водоотведение, видеонаблюдение, охранно-пожарная сигнализация в соответствии с нормативными документами.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количеству комплектов и формату представления документации Заказчику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Предоставить в 4-х экземплярах, на листах формата А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А3, А2 в сброшюрованном альбоме, а также в электронном виде в текстовых файлах и графических материалах в формате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Adobe</w:t>
            </w:r>
            <w:proofErr w:type="spell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PDF. Локальные сметы, объектные сметы и сводный сметный расчет на бумажном носителе в количестве 4 экземпляров и в электронном виде в формате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WinP</w:t>
            </w:r>
            <w:proofErr w:type="gram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</w:t>
            </w:r>
            <w:proofErr w:type="spellEnd"/>
            <w:proofErr w:type="gramEnd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Документы с исходными данными для проектирования,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предоставляемые 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Заказчиком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Технический паспорт на здание.</w:t>
            </w:r>
          </w:p>
        </w:tc>
      </w:tr>
      <w:tr w:rsidR="00AD3D47" w:rsidRPr="00AD3D47" w:rsidTr="003C393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Предусмотреть утепление пола офиса обслуживания.</w:t>
            </w:r>
          </w:p>
        </w:tc>
      </w:tr>
    </w:tbl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CF44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2. Предполагаемый перечень оборудования</w:t>
      </w: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92"/>
        <w:gridCol w:w="1738"/>
        <w:gridCol w:w="3562"/>
      </w:tblGrid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Персональный компьютер, включает в себя: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Системный блок;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монитор;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периферийное оборудование – клавиатура, мышь, веб-камера, микрофон;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сетевой фильтр;</w:t>
            </w:r>
          </w:p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-источник бесперебойного питания.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окон сектора приема заявителей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Кондиционеры, в составе: (или в количестве)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 потолочных в зале приема и три сплит системы (комната отдыха, комната обработки документов, служебное помещение)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периметру офиса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Коммутаторный шкаф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организации локальной 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сети в помещении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МФУ – многофункциональное устройство – принтер, сканер, копировальный аппарат;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сектора приема клиентов, специалистов по обработке документов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Кулер для воды, либо </w:t>
            </w:r>
            <w:proofErr w:type="spellStart"/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пурифайер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сектора информирования ожидания клиентов.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Светильники светодиодные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Количество предусмотреть в проекте. Согласно СНиП 23-05-95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 ГОСТ Р 55710-2013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помещениям офиса.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Камеры видеонаблюдения (цифровые, поворотные)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в секторе обслуживания   клиентов, один в секторе информирования и ожидания.</w:t>
            </w:r>
          </w:p>
        </w:tc>
      </w:tr>
      <w:tr w:rsidR="00AD3D47" w:rsidRPr="00AD3D47" w:rsidTr="00DF18FA">
        <w:tc>
          <w:tcPr>
            <w:tcW w:w="436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9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Массажное кресло</w:t>
            </w:r>
          </w:p>
        </w:tc>
        <w:tc>
          <w:tcPr>
            <w:tcW w:w="1719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комнаты релаксации.</w:t>
            </w:r>
          </w:p>
        </w:tc>
      </w:tr>
    </w:tbl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Главный инженер                                                                                  Э. В. Чикачев </w:t>
      </w: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Начальник ОКС и </w:t>
      </w:r>
      <w:proofErr w:type="gramStart"/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А.П. Федоров</w:t>
      </w: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ОП                                                                                        Е.А. Неустроев</w:t>
      </w:r>
    </w:p>
    <w:p w:rsidR="00AD3D47" w:rsidRPr="00AD3D47" w:rsidRDefault="00AD3D47" w:rsidP="00AD3D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AD3D47" w:rsidRPr="00AD3D47" w:rsidRDefault="00AD3D47" w:rsidP="00AD3D47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Приложение №2</w:t>
      </w:r>
    </w:p>
    <w:p w:rsidR="00AD3D47" w:rsidRDefault="00AD3D47" w:rsidP="00AD3D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_______________ </w:t>
      </w:r>
    </w:p>
    <w:p w:rsidR="00AD3D47" w:rsidRPr="00AD3D47" w:rsidRDefault="00AD3D47" w:rsidP="00AD3D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47">
        <w:rPr>
          <w:rFonts w:ascii="Times New Roman" w:eastAsia="Times New Roman" w:hAnsi="Times New Roman"/>
          <w:sz w:val="24"/>
          <w:szCs w:val="24"/>
          <w:lang w:eastAsia="ru-RU"/>
        </w:rPr>
        <w:t>от «____» _________ 2020 г.</w:t>
      </w:r>
    </w:p>
    <w:p w:rsidR="00AD3D47" w:rsidRPr="00AD3D47" w:rsidRDefault="00AD3D47" w:rsidP="00AD3D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3D47" w:rsidRPr="00AD3D47" w:rsidRDefault="00AD3D47" w:rsidP="00AD3D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3D47" w:rsidRPr="00AD3D47" w:rsidRDefault="00AD3D47" w:rsidP="00AD3D47">
      <w:pPr>
        <w:tabs>
          <w:tab w:val="left" w:pos="3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D47">
        <w:rPr>
          <w:rFonts w:ascii="Times New Roman" w:hAnsi="Times New Roman"/>
          <w:b/>
          <w:sz w:val="24"/>
          <w:szCs w:val="24"/>
        </w:rPr>
        <w:t xml:space="preserve">Перечень и календарный план </w:t>
      </w:r>
    </w:p>
    <w:p w:rsidR="00AD3D47" w:rsidRPr="00AD3D47" w:rsidRDefault="00AD3D47" w:rsidP="00AD3D47">
      <w:pPr>
        <w:tabs>
          <w:tab w:val="left" w:pos="3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D47">
        <w:rPr>
          <w:rFonts w:ascii="Times New Roman" w:hAnsi="Times New Roman"/>
          <w:b/>
          <w:sz w:val="24"/>
          <w:szCs w:val="24"/>
        </w:rPr>
        <w:t xml:space="preserve">на разработку проектно-сметной документации и </w:t>
      </w:r>
      <w:proofErr w:type="gramStart"/>
      <w:r w:rsidRPr="00AD3D47">
        <w:rPr>
          <w:rFonts w:ascii="Times New Roman" w:hAnsi="Times New Roman"/>
          <w:b/>
          <w:sz w:val="24"/>
          <w:szCs w:val="24"/>
        </w:rPr>
        <w:t>дизайн-проект</w:t>
      </w:r>
      <w:r w:rsidR="004220E5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AD3D47">
        <w:rPr>
          <w:rFonts w:ascii="Times New Roman" w:hAnsi="Times New Roman"/>
          <w:b/>
          <w:sz w:val="24"/>
          <w:szCs w:val="24"/>
        </w:rPr>
        <w:t xml:space="preserve"> интерьера нежилого помещения по адресу: Республика Саха (Якутия), г. Якутск, ул. </w:t>
      </w:r>
      <w:proofErr w:type="spellStart"/>
      <w:r w:rsidRPr="00AD3D47">
        <w:rPr>
          <w:rFonts w:ascii="Times New Roman" w:hAnsi="Times New Roman"/>
          <w:b/>
          <w:sz w:val="24"/>
          <w:szCs w:val="24"/>
        </w:rPr>
        <w:t>Чиряева</w:t>
      </w:r>
      <w:proofErr w:type="spellEnd"/>
      <w:r w:rsidRPr="00AD3D47">
        <w:rPr>
          <w:rFonts w:ascii="Times New Roman" w:hAnsi="Times New Roman"/>
          <w:b/>
          <w:sz w:val="24"/>
          <w:szCs w:val="24"/>
        </w:rPr>
        <w:t>, д.3</w:t>
      </w:r>
    </w:p>
    <w:p w:rsidR="00AD3D47" w:rsidRPr="00AD3D47" w:rsidRDefault="00AD3D47" w:rsidP="00AD3D47">
      <w:pPr>
        <w:tabs>
          <w:tab w:val="left" w:pos="3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250"/>
        <w:gridCol w:w="2272"/>
        <w:gridCol w:w="1645"/>
        <w:gridCol w:w="1628"/>
      </w:tblGrid>
      <w:tr w:rsidR="00AD3D47" w:rsidRPr="00AD3D47" w:rsidTr="00DF18FA">
        <w:tc>
          <w:tcPr>
            <w:tcW w:w="301" w:type="pct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9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090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789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782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AD3D47" w:rsidRPr="00AD3D47" w:rsidTr="00DF18FA">
        <w:trPr>
          <w:trHeight w:val="709"/>
        </w:trPr>
        <w:tc>
          <w:tcPr>
            <w:tcW w:w="301" w:type="pct"/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D3D47" w:rsidRPr="00AD3D47" w:rsidRDefault="00AD3D47" w:rsidP="00AD3D47">
            <w:pPr>
              <w:spacing w:after="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дизайн-проект, согласование с Заказчиком</w:t>
            </w:r>
          </w:p>
        </w:tc>
        <w:tc>
          <w:tcPr>
            <w:tcW w:w="1090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47">
              <w:rPr>
                <w:rFonts w:ascii="Times New Roman" w:hAnsi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789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 xml:space="preserve">По истечению 30 рабочих дней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 xml:space="preserve"> даты подписания договора</w:t>
            </w:r>
          </w:p>
        </w:tc>
        <w:tc>
          <w:tcPr>
            <w:tcW w:w="782" w:type="pct"/>
            <w:vMerge w:val="restar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47" w:rsidRPr="00AD3D47" w:rsidTr="00DF18FA">
        <w:trPr>
          <w:trHeight w:val="709"/>
        </w:trPr>
        <w:tc>
          <w:tcPr>
            <w:tcW w:w="301" w:type="pct"/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D3D47" w:rsidRPr="00AD3D47" w:rsidRDefault="00AD3D47" w:rsidP="00AD3D47">
            <w:pPr>
              <w:spacing w:after="0" w:line="240" w:lineRule="auto"/>
              <w:ind w:right="-1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проектно-сметной документации, согласование с Заказчиком</w:t>
            </w:r>
          </w:p>
        </w:tc>
        <w:tc>
          <w:tcPr>
            <w:tcW w:w="1090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47">
              <w:rPr>
                <w:rFonts w:ascii="Times New Roman" w:hAnsi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789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 xml:space="preserve">По истечению 60 рабочих дней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AD3D47">
              <w:rPr>
                <w:rFonts w:ascii="Times New Roman" w:hAnsi="Times New Roman"/>
                <w:bCs/>
                <w:sz w:val="24"/>
                <w:szCs w:val="24"/>
              </w:rPr>
              <w:t xml:space="preserve"> даты подписания договора</w:t>
            </w:r>
          </w:p>
        </w:tc>
        <w:tc>
          <w:tcPr>
            <w:tcW w:w="782" w:type="pct"/>
            <w:vMerge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3D47" w:rsidRPr="00AD3D47" w:rsidTr="00DF18FA">
        <w:tc>
          <w:tcPr>
            <w:tcW w:w="301" w:type="pct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9" w:type="pct"/>
          </w:tcPr>
          <w:p w:rsidR="00AD3D47" w:rsidRPr="00AD3D47" w:rsidRDefault="00AD3D47" w:rsidP="00AD3D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стоимость, руб.:</w:t>
            </w:r>
          </w:p>
        </w:tc>
        <w:tc>
          <w:tcPr>
            <w:tcW w:w="1090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D3D47" w:rsidRPr="00AD3D47" w:rsidRDefault="00AD3D47" w:rsidP="00AD3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D3D47" w:rsidRPr="00AD3D47" w:rsidRDefault="00AD3D47" w:rsidP="00AD3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D47" w:rsidRPr="00AD3D47" w:rsidRDefault="00AD3D47" w:rsidP="00AD3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0"/>
        <w:gridCol w:w="4628"/>
      </w:tblGrid>
      <w:tr w:rsidR="00AD3D47" w:rsidRPr="00AD3D47" w:rsidTr="00AD3D47">
        <w:trPr>
          <w:trHeight w:val="396"/>
        </w:trPr>
        <w:tc>
          <w:tcPr>
            <w:tcW w:w="5670" w:type="dxa"/>
          </w:tcPr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napToGrid w:val="0"/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  <w:r w:rsidRPr="00AD3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3D47" w:rsidRPr="00AD3D47" w:rsidRDefault="00AD3D47" w:rsidP="00AD3D4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Первый заместитель генерального </w:t>
            </w: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директора – коммерческий директор   </w:t>
            </w: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________________________  А.Я. Рыбкин</w:t>
            </w:r>
          </w:p>
          <w:p w:rsidR="00AD3D47" w:rsidRPr="00AD3D47" w:rsidRDefault="00AD3D47" w:rsidP="00AD3D47">
            <w:pPr>
              <w:shd w:val="clear" w:color="auto" w:fill="FFFFFF"/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МП       </w:t>
            </w: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28" w:type="dxa"/>
          </w:tcPr>
          <w:p w:rsidR="00AD3D47" w:rsidRPr="00AD3D47" w:rsidRDefault="00AD3D47" w:rsidP="00AD3D4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D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Подрядчик:</w:t>
            </w:r>
          </w:p>
          <w:p w:rsidR="00AD3D47" w:rsidRPr="00AD3D47" w:rsidRDefault="00AD3D47" w:rsidP="00AD3D47">
            <w:pPr>
              <w:shd w:val="clear" w:color="auto" w:fill="FFFFFF"/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AD3D47" w:rsidRPr="00AD3D47" w:rsidRDefault="00AD3D47" w:rsidP="00AD3D47">
            <w:pPr>
              <w:shd w:val="clear" w:color="auto" w:fill="FFFFFF"/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D3D47" w:rsidRPr="00AD3D47" w:rsidRDefault="00AD3D47" w:rsidP="00AD3D47">
            <w:pPr>
              <w:shd w:val="clear" w:color="auto" w:fill="FFFFFF"/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D3D47" w:rsidRPr="00AD3D47" w:rsidRDefault="00AD3D47" w:rsidP="00AD3D47">
            <w:pPr>
              <w:shd w:val="clear" w:color="auto" w:fill="FFFFFF"/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</w:t>
            </w: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</w:t>
            </w:r>
          </w:p>
          <w:p w:rsidR="00AD3D47" w:rsidRPr="00AD3D47" w:rsidRDefault="00AD3D47" w:rsidP="00AD3D47">
            <w:pPr>
              <w:tabs>
                <w:tab w:val="left" w:pos="3992"/>
              </w:tabs>
              <w:autoSpaceDE w:val="0"/>
              <w:snapToGrid w:val="0"/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D3D4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МП</w:t>
            </w:r>
            <w:r w:rsidRPr="00AD3D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D3D47" w:rsidRPr="00AD3D47" w:rsidRDefault="00AD3D47" w:rsidP="00AD3D47">
            <w:pPr>
              <w:autoSpaceDE w:val="0"/>
              <w:snapToGrid w:val="0"/>
              <w:spacing w:after="0" w:line="240" w:lineRule="auto"/>
              <w:ind w:right="64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D3D47" w:rsidRPr="00AD3D47" w:rsidRDefault="00AD3D47" w:rsidP="00AD3D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47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Default="001411BB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BB" w:rsidRPr="001411BB" w:rsidRDefault="001411BB" w:rsidP="001411B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411B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411BB" w:rsidRPr="001411BB" w:rsidRDefault="001411BB" w:rsidP="001411BB">
      <w:pPr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411BB">
        <w:rPr>
          <w:rFonts w:ascii="Times New Roman" w:hAnsi="Times New Roman"/>
          <w:color w:val="000000"/>
          <w:sz w:val="20"/>
          <w:szCs w:val="20"/>
        </w:rPr>
        <w:t>к Договору №</w:t>
      </w:r>
      <w:r w:rsidRPr="001411BB">
        <w:rPr>
          <w:rFonts w:ascii="Times New Roman" w:hAnsi="Times New Roman"/>
          <w:bCs/>
          <w:color w:val="000000"/>
          <w:sz w:val="20"/>
          <w:szCs w:val="20"/>
        </w:rPr>
        <w:t xml:space="preserve"> _________</w:t>
      </w:r>
    </w:p>
    <w:p w:rsidR="001411BB" w:rsidRPr="001411BB" w:rsidRDefault="001411BB" w:rsidP="001411BB">
      <w:pPr>
        <w:spacing w:after="12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411BB">
        <w:rPr>
          <w:rFonts w:ascii="Times New Roman" w:hAnsi="Times New Roman"/>
          <w:color w:val="000000"/>
          <w:sz w:val="20"/>
          <w:szCs w:val="20"/>
        </w:rPr>
        <w:t>«___»__________20___ г.</w:t>
      </w:r>
    </w:p>
    <w:p w:rsidR="001411BB" w:rsidRPr="001411BB" w:rsidRDefault="001411BB" w:rsidP="001411BB">
      <w:pPr>
        <w:tabs>
          <w:tab w:val="left" w:pos="853"/>
          <w:tab w:val="left" w:pos="3573"/>
          <w:tab w:val="left" w:pos="5406"/>
          <w:tab w:val="left" w:pos="7786"/>
        </w:tabs>
        <w:spacing w:line="240" w:lineRule="auto"/>
        <w:ind w:left="93"/>
        <w:rPr>
          <w:rFonts w:ascii="Times New Roman" w:hAnsi="Times New Roman"/>
        </w:rPr>
      </w:pPr>
    </w:p>
    <w:p w:rsidR="001411BB" w:rsidRPr="001411BB" w:rsidRDefault="001411BB" w:rsidP="001411B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  <w:r w:rsidRPr="001411BB">
        <w:rPr>
          <w:rFonts w:ascii="Times New Roman" w:hAnsi="Times New Roman"/>
          <w:b/>
        </w:rPr>
        <w:t xml:space="preserve">Заявление о добросовестности </w:t>
      </w:r>
    </w:p>
    <w:p w:rsidR="001411BB" w:rsidRPr="001411BB" w:rsidRDefault="001411BB" w:rsidP="001411BB">
      <w:pPr>
        <w:tabs>
          <w:tab w:val="left" w:pos="0"/>
        </w:tabs>
        <w:spacing w:line="240" w:lineRule="auto"/>
        <w:ind w:firstLine="709"/>
        <w:rPr>
          <w:rFonts w:ascii="Times New Roman" w:hAnsi="Times New Roman"/>
        </w:rPr>
      </w:pPr>
    </w:p>
    <w:p w:rsidR="001411BB" w:rsidRPr="001411BB" w:rsidRDefault="001411BB" w:rsidP="001411BB">
      <w:pPr>
        <w:widowControl w:val="0"/>
        <w:spacing w:line="240" w:lineRule="auto"/>
        <w:rPr>
          <w:rFonts w:ascii="Times New Roman" w:hAnsi="Times New Roman"/>
          <w:color w:val="000000"/>
        </w:rPr>
      </w:pPr>
      <w:r w:rsidRPr="001411BB">
        <w:rPr>
          <w:rFonts w:ascii="Times New Roman" w:hAnsi="Times New Roman"/>
          <w:color w:val="000000"/>
        </w:rPr>
        <w:t>г. Якутск                                                                                                                         «____» __________ 20__ г.</w:t>
      </w:r>
    </w:p>
    <w:p w:rsidR="001411BB" w:rsidRPr="001411BB" w:rsidRDefault="001411BB" w:rsidP="001411BB">
      <w:pPr>
        <w:tabs>
          <w:tab w:val="left" w:pos="0"/>
          <w:tab w:val="left" w:pos="567"/>
        </w:tabs>
        <w:spacing w:line="240" w:lineRule="auto"/>
        <w:ind w:firstLine="709"/>
        <w:rPr>
          <w:rFonts w:ascii="Times New Roman" w:hAnsi="Times New Roman"/>
        </w:rPr>
      </w:pPr>
      <w:r w:rsidRPr="001411BB">
        <w:rPr>
          <w:rFonts w:ascii="Times New Roman" w:hAnsi="Times New Roman"/>
        </w:rPr>
        <w:t>Настоящим _______________________________</w:t>
      </w:r>
      <w:r w:rsidRPr="001411BB">
        <w:rPr>
          <w:rFonts w:ascii="Times New Roman" w:hAnsi="Times New Roman"/>
          <w:snapToGrid w:val="0"/>
          <w:color w:val="000000"/>
        </w:rPr>
        <w:t xml:space="preserve">, именуемое в дальнейшем </w:t>
      </w:r>
      <w:r w:rsidRPr="001411BB">
        <w:rPr>
          <w:rFonts w:ascii="Times New Roman" w:hAnsi="Times New Roman"/>
          <w:b/>
          <w:snapToGrid w:val="0"/>
          <w:color w:val="000000"/>
        </w:rPr>
        <w:t>«</w:t>
      </w: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  <w:b/>
          <w:snapToGrid w:val="0"/>
          <w:color w:val="000000"/>
        </w:rPr>
        <w:t>»</w:t>
      </w:r>
      <w:r w:rsidRPr="001411BB">
        <w:rPr>
          <w:rFonts w:ascii="Times New Roman" w:hAnsi="Times New Roman"/>
          <w:snapToGrid w:val="0"/>
          <w:color w:val="000000"/>
        </w:rPr>
        <w:t>, в лице ____________________________________________________________________, действующего на основании ____________________________________________________________________</w:t>
      </w:r>
      <w:r w:rsidRPr="001411BB">
        <w:rPr>
          <w:rFonts w:ascii="Times New Roman" w:hAnsi="Times New Roman"/>
        </w:rPr>
        <w:t xml:space="preserve">, гарантирует и подтверждает, что на момент заключения Договора между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  <w:b/>
          <w:snapToGrid w:val="0"/>
          <w:color w:val="000000"/>
        </w:rPr>
        <w:t>ом</w:t>
      </w:r>
      <w:r w:rsidRPr="001411BB">
        <w:rPr>
          <w:rFonts w:ascii="Times New Roman" w:hAnsi="Times New Roman"/>
        </w:rPr>
        <w:t xml:space="preserve"> и </w:t>
      </w:r>
      <w:r w:rsidRPr="001411BB">
        <w:rPr>
          <w:rFonts w:ascii="Times New Roman" w:hAnsi="Times New Roman"/>
          <w:b/>
        </w:rPr>
        <w:t>АО «Саханефтегазсбыт»</w:t>
      </w:r>
      <w:r w:rsidRPr="001411BB">
        <w:rPr>
          <w:rFonts w:ascii="Times New Roman" w:hAnsi="Times New Roman"/>
          <w:snapToGrid w:val="0"/>
          <w:color w:val="000000"/>
        </w:rPr>
        <w:t>, в лице _____________________________________ действующего на основании ______________________________, именуемое в дальнейшем «</w:t>
      </w:r>
      <w:r w:rsidRPr="001411BB">
        <w:rPr>
          <w:rFonts w:ascii="Times New Roman" w:hAnsi="Times New Roman"/>
          <w:b/>
          <w:snapToGrid w:val="0"/>
          <w:color w:val="000000"/>
        </w:rPr>
        <w:t>Заказчик»</w:t>
      </w:r>
      <w:r w:rsidRPr="001411BB">
        <w:rPr>
          <w:rFonts w:ascii="Times New Roman" w:hAnsi="Times New Roman"/>
        </w:rPr>
        <w:t>:</w:t>
      </w:r>
    </w:p>
    <w:p w:rsidR="001411BB" w:rsidRPr="001411BB" w:rsidRDefault="001411BB" w:rsidP="001411BB">
      <w:pPr>
        <w:tabs>
          <w:tab w:val="left" w:pos="0"/>
          <w:tab w:val="left" w:pos="567"/>
        </w:tabs>
        <w:spacing w:line="240" w:lineRule="auto"/>
        <w:ind w:firstLine="709"/>
        <w:rPr>
          <w:rFonts w:ascii="Times New Roman" w:hAnsi="Times New Roman"/>
        </w:rPr>
      </w:pP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состоит на налоговом учете в Межрайонной ИФНС России  с «___» ___________ 20__ г. с присвоением ОГРН ___________, ОКПО__________ИНН _________ и КПП ____________.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гарантирует, что все</w:t>
      </w:r>
      <w:r w:rsidRPr="001411BB">
        <w:rPr>
          <w:rFonts w:ascii="Times New Roman" w:hAnsi="Times New Roman"/>
          <w:color w:val="000000"/>
          <w:lang w:val="x-none"/>
        </w:rPr>
        <w:t xml:space="preserve"> сведения о</w:t>
      </w:r>
      <w:r w:rsidRPr="001411BB">
        <w:rPr>
          <w:rFonts w:ascii="Times New Roman" w:hAnsi="Times New Roman"/>
          <w:color w:val="000000"/>
        </w:rPr>
        <w:t xml:space="preserve"> нем</w:t>
      </w:r>
      <w:r w:rsidRPr="001411BB">
        <w:rPr>
          <w:rFonts w:ascii="Times New Roman" w:hAnsi="Times New Roman"/>
          <w:color w:val="000000"/>
          <w:lang w:val="x-none"/>
        </w:rPr>
        <w:t xml:space="preserve"> в ЕГРЮЛ достоверны на момент подписания </w:t>
      </w:r>
      <w:r w:rsidRPr="001411BB">
        <w:rPr>
          <w:rFonts w:ascii="Times New Roman" w:hAnsi="Times New Roman"/>
          <w:color w:val="000000"/>
        </w:rPr>
        <w:t>Д</w:t>
      </w:r>
      <w:r w:rsidRPr="001411BB">
        <w:rPr>
          <w:rFonts w:ascii="Times New Roman" w:hAnsi="Times New Roman"/>
          <w:color w:val="000000"/>
          <w:lang w:val="x-none"/>
        </w:rPr>
        <w:t>оговора и будут оставаться достоверными в дальнейшем.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подтверждает, что он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Кроме того, </w:t>
      </w: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подтверждает, что в отношении него не инициирована процедура банкротства, а также то, что он не находится в стадии ликвидации или реорганизации. 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 Исполнение Договора не влечет за собой нарушения положений каких-либо иных договоров или судебных запретов, обязательных для </w:t>
      </w:r>
      <w:r>
        <w:rPr>
          <w:rFonts w:ascii="Times New Roman" w:hAnsi="Times New Roman"/>
          <w:b/>
          <w:snapToGrid w:val="0"/>
          <w:color w:val="000000"/>
        </w:rPr>
        <w:t>Подрядчика</w:t>
      </w:r>
      <w:r w:rsidRPr="001411BB">
        <w:rPr>
          <w:rFonts w:ascii="Times New Roman" w:hAnsi="Times New Roman"/>
        </w:rPr>
        <w:t xml:space="preserve">. 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соглашается, что обязательства, предусмотренные настоящим заявлением, являются существенными условиями Договора, влияющими на оценку исполнения </w:t>
      </w:r>
      <w:r>
        <w:rPr>
          <w:rFonts w:ascii="Times New Roman" w:hAnsi="Times New Roman"/>
          <w:b/>
          <w:snapToGrid w:val="0"/>
          <w:color w:val="000000"/>
        </w:rPr>
        <w:t>Подрядчиком</w:t>
      </w:r>
      <w:r w:rsidRPr="001411BB">
        <w:rPr>
          <w:rFonts w:ascii="Times New Roman" w:hAnsi="Times New Roman"/>
        </w:rPr>
        <w:t xml:space="preserve"> обязательств как надлежаще исполненных.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заверяет </w:t>
      </w:r>
      <w:r w:rsidRPr="001411BB">
        <w:rPr>
          <w:rFonts w:ascii="Times New Roman" w:hAnsi="Times New Roman"/>
          <w:b/>
          <w:snapToGrid w:val="0"/>
          <w:color w:val="000000"/>
        </w:rPr>
        <w:t>Заказчика</w:t>
      </w:r>
      <w:r w:rsidRPr="001411BB">
        <w:rPr>
          <w:rFonts w:ascii="Times New Roman" w:hAnsi="Times New Roman"/>
        </w:rPr>
        <w:t xml:space="preserve"> в том, что будет активно взаимодействовать с представителями </w:t>
      </w:r>
      <w:r w:rsidRPr="001411BB">
        <w:rPr>
          <w:rFonts w:ascii="Times New Roman" w:hAnsi="Times New Roman"/>
          <w:b/>
          <w:snapToGrid w:val="0"/>
          <w:color w:val="000000"/>
        </w:rPr>
        <w:t>Заказчика</w:t>
      </w:r>
      <w:r w:rsidRPr="001411BB">
        <w:rPr>
          <w:rFonts w:ascii="Times New Roman" w:hAnsi="Times New Roman"/>
        </w:rPr>
        <w:t xml:space="preserve"> и контролирующих органов по всем вопросам, связанным с фактом и правомерностью уплаты НДС, налога на прибыль в бюджет и другие налоги, предусмотренные НК РФ.</w:t>
      </w:r>
    </w:p>
    <w:p w:rsidR="001411BB" w:rsidRPr="001411BB" w:rsidRDefault="001411BB" w:rsidP="008874F8">
      <w:pPr>
        <w:numPr>
          <w:ilvl w:val="0"/>
          <w:numId w:val="36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Подрядчик</w:t>
      </w:r>
      <w:r w:rsidRPr="001411BB">
        <w:rPr>
          <w:rFonts w:ascii="Times New Roman" w:hAnsi="Times New Roman"/>
        </w:rPr>
        <w:t xml:space="preserve">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1411BB" w:rsidRPr="001411BB" w:rsidRDefault="001411BB" w:rsidP="001411BB">
      <w:pPr>
        <w:tabs>
          <w:tab w:val="left" w:pos="0"/>
          <w:tab w:val="left" w:pos="993"/>
        </w:tabs>
        <w:spacing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horzAnchor="margin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5430"/>
      </w:tblGrid>
      <w:tr w:rsidR="001411BB" w:rsidRPr="001411BB" w:rsidTr="00CE3C61">
        <w:trPr>
          <w:trHeight w:val="177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BB" w:rsidRPr="001411BB" w:rsidRDefault="001411BB" w:rsidP="00CE3C61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411BB"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Подрядчик</w:t>
            </w:r>
            <w:r w:rsidRPr="001411BB">
              <w:rPr>
                <w:rFonts w:ascii="Times New Roman" w:hAnsi="Times New Roman"/>
                <w:b/>
                <w:color w:val="000000"/>
              </w:rPr>
              <w:t xml:space="preserve"> »</w:t>
            </w:r>
          </w:p>
          <w:p w:rsidR="001411BB" w:rsidRPr="001411BB" w:rsidRDefault="001411BB" w:rsidP="00CE3C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411BB" w:rsidRPr="001411BB" w:rsidRDefault="001411BB" w:rsidP="00CE3C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11BB"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1411BB" w:rsidRPr="001411BB" w:rsidRDefault="001411BB" w:rsidP="00CE3C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11BB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:rsidR="001411BB" w:rsidRPr="001411BB" w:rsidRDefault="001411BB" w:rsidP="001411BB">
      <w:pPr>
        <w:tabs>
          <w:tab w:val="left" w:pos="0"/>
          <w:tab w:val="left" w:pos="993"/>
        </w:tabs>
        <w:spacing w:line="240" w:lineRule="auto"/>
        <w:contextualSpacing/>
        <w:rPr>
          <w:rFonts w:ascii="Times New Roman" w:hAnsi="Times New Roman"/>
        </w:rPr>
      </w:pPr>
    </w:p>
    <w:p w:rsidR="001411BB" w:rsidRPr="001411BB" w:rsidRDefault="001411BB" w:rsidP="001411BB">
      <w:pPr>
        <w:rPr>
          <w:rFonts w:ascii="Times New Roman" w:hAnsi="Times New Roman"/>
        </w:rPr>
      </w:pPr>
    </w:p>
    <w:p w:rsidR="003C3936" w:rsidRPr="001411BB" w:rsidRDefault="003C3936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Pr="001411BB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D47" w:rsidRDefault="00AD3D47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A42" w:rsidRPr="00680A42" w:rsidRDefault="00680A42" w:rsidP="00680A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lastRenderedPageBreak/>
        <w:t>4. Порядок проведения закупки. Инструкции по подготовке Заявок</w:t>
      </w:r>
    </w:p>
    <w:p w:rsidR="00680A42" w:rsidRPr="00680A42" w:rsidRDefault="00680A42" w:rsidP="00680A42">
      <w:pPr>
        <w:keepNext/>
        <w:numPr>
          <w:ilvl w:val="1"/>
          <w:numId w:val="5"/>
        </w:numPr>
        <w:shd w:val="clear" w:color="auto" w:fill="FFFFFF"/>
        <w:tabs>
          <w:tab w:val="clear" w:pos="1134"/>
          <w:tab w:val="num" w:pos="709"/>
        </w:tabs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6" w:name="_Toc322017042"/>
      <w:r w:rsidRPr="00680A42">
        <w:rPr>
          <w:rFonts w:ascii="Times New Roman" w:hAnsi="Times New Roman"/>
          <w:b/>
          <w:bCs/>
          <w:sz w:val="24"/>
          <w:szCs w:val="24"/>
        </w:rPr>
        <w:t xml:space="preserve">Общий порядок проведения </w:t>
      </w:r>
      <w:bookmarkEnd w:id="46"/>
      <w:r w:rsidRPr="00680A42">
        <w:rPr>
          <w:rFonts w:ascii="Times New Roman" w:hAnsi="Times New Roman"/>
          <w:b/>
          <w:bCs/>
          <w:sz w:val="24"/>
          <w:szCs w:val="24"/>
        </w:rPr>
        <w:t>закупки</w:t>
      </w:r>
    </w:p>
    <w:p w:rsidR="00680A42" w:rsidRPr="00680A42" w:rsidRDefault="00680A42" w:rsidP="008874F8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47" w:name="_Toc322017043"/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Закупка проводится в следующем порядке: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публикация Извещения о проведении закупки (подраздел 4.2.);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закупочной документации Участникам (подраздел 4.3.);</w:t>
      </w:r>
    </w:p>
    <w:p w:rsidR="00680A42" w:rsidRPr="00680A42" w:rsidRDefault="00680A42" w:rsidP="00680A4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Участниками своих Заявок, разъяснения и изменение Заказчиком Извещения/Документации (подраздел 4.4.);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Участникам (подраздел 4.5.);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и их прием (подраздел 4.6.);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условий Заявки (подраздел 4.7.);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ж)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информации с Заявками Участников (подраздел 4.8.);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з)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Заявок Участников (подраздел</w:t>
      </w:r>
      <w:r w:rsidRPr="00680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>4.9.);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и)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переторжки (подпункт 4.9.3.5.); 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к)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Победителя закупки (подраздел 4.10.);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л)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Участников о результатах закупки (подраздел 4.11.);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м)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Договора (подраздел 4.12.).</w:t>
      </w:r>
    </w:p>
    <w:p w:rsidR="00680A42" w:rsidRP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sz w:val="24"/>
          <w:szCs w:val="24"/>
          <w:lang w:eastAsia="ru-RU"/>
        </w:rPr>
        <w:t>н)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Договора (подраздел 4.13)</w:t>
      </w:r>
    </w:p>
    <w:p w:rsidR="00680A42" w:rsidRPr="00680A42" w:rsidRDefault="00680A42" w:rsidP="00680A42">
      <w:pPr>
        <w:keepNext/>
        <w:numPr>
          <w:ilvl w:val="1"/>
          <w:numId w:val="5"/>
        </w:numPr>
        <w:shd w:val="clear" w:color="auto" w:fill="FFFFFF"/>
        <w:tabs>
          <w:tab w:val="clear" w:pos="1134"/>
          <w:tab w:val="num" w:pos="709"/>
        </w:tabs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80A42">
        <w:rPr>
          <w:rFonts w:ascii="Times New Roman" w:hAnsi="Times New Roman"/>
          <w:b/>
          <w:bCs/>
          <w:sz w:val="24"/>
          <w:szCs w:val="24"/>
        </w:rPr>
        <w:t xml:space="preserve">Публикация Извещения о проведении </w:t>
      </w:r>
      <w:bookmarkEnd w:id="47"/>
      <w:r w:rsidRPr="00680A42">
        <w:rPr>
          <w:rFonts w:ascii="Times New Roman" w:hAnsi="Times New Roman"/>
          <w:b/>
          <w:bCs/>
          <w:sz w:val="24"/>
          <w:szCs w:val="24"/>
        </w:rPr>
        <w:t>закупки</w:t>
      </w:r>
    </w:p>
    <w:p w:rsidR="00680A42" w:rsidRPr="00680A42" w:rsidRDefault="00680A42" w:rsidP="00AB66B5">
      <w:pPr>
        <w:numPr>
          <w:ilvl w:val="2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 Извещение о проведении закупки в электронной форме размещается на ЭП и на сайте </w:t>
      </w:r>
      <w:r w:rsidR="00C17687">
        <w:rPr>
          <w:rFonts w:ascii="Times New Roman" w:hAnsi="Times New Roman"/>
          <w:sz w:val="24"/>
          <w:szCs w:val="24"/>
        </w:rPr>
        <w:t>Общества</w:t>
      </w:r>
      <w:r w:rsidRPr="00680A42">
        <w:rPr>
          <w:rFonts w:ascii="Times New Roman" w:hAnsi="Times New Roman"/>
          <w:sz w:val="24"/>
          <w:szCs w:val="24"/>
        </w:rPr>
        <w:t xml:space="preserve"> в порядке, указанном в пункте 1.1.1. настоящей Документации.</w:t>
      </w:r>
    </w:p>
    <w:p w:rsidR="00680A42" w:rsidRPr="00680A42" w:rsidRDefault="00680A42" w:rsidP="00680A42">
      <w:pPr>
        <w:keepNext/>
        <w:shd w:val="clear" w:color="auto" w:fill="FFFFFF"/>
        <w:suppressAutoHyphens/>
        <w:spacing w:before="360" w:after="12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8" w:name="_Toc322017046"/>
      <w:r w:rsidRPr="00680A42">
        <w:rPr>
          <w:rFonts w:ascii="Times New Roman" w:hAnsi="Times New Roman"/>
          <w:b/>
          <w:bCs/>
          <w:sz w:val="24"/>
          <w:szCs w:val="24"/>
        </w:rPr>
        <w:t xml:space="preserve">4.3. </w:t>
      </w:r>
      <w:bookmarkStart w:id="49" w:name="_Toc322017044"/>
      <w:r w:rsidRPr="00680A42">
        <w:rPr>
          <w:rFonts w:ascii="Times New Roman" w:hAnsi="Times New Roman"/>
          <w:b/>
          <w:bCs/>
          <w:sz w:val="24"/>
          <w:szCs w:val="24"/>
        </w:rPr>
        <w:t>Предоставление закупочной документации Участникам</w:t>
      </w:r>
      <w:bookmarkEnd w:id="49"/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0" w:name="_Toc322017045"/>
      <w:r w:rsidRPr="00680A42">
        <w:rPr>
          <w:rFonts w:ascii="Times New Roman" w:hAnsi="Times New Roman"/>
          <w:sz w:val="24"/>
          <w:szCs w:val="24"/>
        </w:rPr>
        <w:t xml:space="preserve"> Док</w:t>
      </w:r>
      <w:r w:rsidR="00E801E3">
        <w:rPr>
          <w:rFonts w:ascii="Times New Roman" w:hAnsi="Times New Roman"/>
          <w:sz w:val="24"/>
          <w:szCs w:val="24"/>
        </w:rPr>
        <w:t>ументация о закупке размещается</w:t>
      </w:r>
      <w:r w:rsidRPr="00680A42">
        <w:rPr>
          <w:rFonts w:ascii="Times New Roman" w:hAnsi="Times New Roman"/>
          <w:sz w:val="24"/>
          <w:szCs w:val="24"/>
        </w:rPr>
        <w:t xml:space="preserve"> на ЭП и на сайте </w:t>
      </w:r>
      <w:r w:rsidR="00C17687">
        <w:rPr>
          <w:rFonts w:ascii="Times New Roman" w:hAnsi="Times New Roman"/>
          <w:sz w:val="24"/>
          <w:szCs w:val="24"/>
        </w:rPr>
        <w:t>Общества</w:t>
      </w:r>
      <w:r w:rsidRPr="00680A42">
        <w:rPr>
          <w:rFonts w:ascii="Times New Roman" w:hAnsi="Times New Roman"/>
          <w:sz w:val="24"/>
          <w:szCs w:val="24"/>
        </w:rPr>
        <w:t xml:space="preserve"> вместе с Извещением об осуществлении закупки.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80A42">
        <w:rPr>
          <w:rFonts w:ascii="Times New Roman" w:hAnsi="Times New Roman"/>
          <w:bCs/>
          <w:sz w:val="24"/>
          <w:szCs w:val="24"/>
        </w:rPr>
        <w:t xml:space="preserve"> Участники могут также получить Документацию о закупке в порядке, указанном в Извещении о проведении закупки.</w:t>
      </w:r>
      <w:bookmarkEnd w:id="50"/>
      <w:r w:rsidRPr="00680A42">
        <w:rPr>
          <w:rFonts w:ascii="Times New Roman" w:hAnsi="Times New Roman"/>
          <w:highlight w:val="yellow"/>
        </w:rPr>
        <w:t xml:space="preserve"> </w:t>
      </w:r>
    </w:p>
    <w:p w:rsidR="00680A42" w:rsidRPr="00680A42" w:rsidRDefault="00680A42" w:rsidP="00AB66B5">
      <w:pPr>
        <w:keepNext/>
        <w:numPr>
          <w:ilvl w:val="1"/>
          <w:numId w:val="10"/>
        </w:numPr>
        <w:shd w:val="clear" w:color="auto" w:fill="FFFFFF"/>
        <w:tabs>
          <w:tab w:val="left" w:pos="709"/>
          <w:tab w:val="left" w:pos="851"/>
        </w:tabs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80A42">
        <w:rPr>
          <w:rFonts w:ascii="Times New Roman" w:hAnsi="Times New Roman"/>
          <w:b/>
          <w:bCs/>
          <w:sz w:val="24"/>
          <w:szCs w:val="24"/>
        </w:rPr>
        <w:t xml:space="preserve">Подготовка </w:t>
      </w:r>
      <w:bookmarkEnd w:id="48"/>
      <w:r w:rsidRPr="00680A42">
        <w:rPr>
          <w:rFonts w:ascii="Times New Roman" w:hAnsi="Times New Roman"/>
          <w:b/>
          <w:bCs/>
          <w:sz w:val="24"/>
          <w:szCs w:val="24"/>
        </w:rPr>
        <w:t>Заявки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1" w:name="_Toc322017047"/>
      <w:r w:rsidRPr="00680A42">
        <w:rPr>
          <w:rFonts w:ascii="Times New Roman" w:hAnsi="Times New Roman"/>
          <w:b/>
          <w:bCs/>
          <w:sz w:val="24"/>
          <w:szCs w:val="24"/>
        </w:rPr>
        <w:t xml:space="preserve"> Общие требования к </w:t>
      </w:r>
      <w:bookmarkEnd w:id="51"/>
      <w:r w:rsidRPr="00680A42">
        <w:rPr>
          <w:rFonts w:ascii="Times New Roman" w:hAnsi="Times New Roman"/>
          <w:b/>
          <w:bCs/>
          <w:sz w:val="24"/>
          <w:szCs w:val="24"/>
        </w:rPr>
        <w:t>Заявке</w:t>
      </w:r>
    </w:p>
    <w:p w:rsidR="00680A42" w:rsidRPr="00680A42" w:rsidRDefault="00680A42" w:rsidP="00AB66B5">
      <w:pPr>
        <w:numPr>
          <w:ilvl w:val="3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>Заявки на участие в закупке представляются согласно требованиям к содержанию, форме, оформлению и составу заявки на участие в закупке, указанным в настоящей документации о закупке и должны содержать следующее:</w:t>
      </w:r>
    </w:p>
    <w:p w:rsid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а)</w:t>
      </w:r>
      <w:r w:rsidRPr="00680A42">
        <w:rPr>
          <w:rFonts w:ascii="Times New Roman" w:hAnsi="Times New Roman"/>
          <w:sz w:val="24"/>
          <w:szCs w:val="24"/>
        </w:rPr>
        <w:t xml:space="preserve"> Заявку на участие в закупке на каждый заявленный лот отдельно по форме и в соответствии с инструкциями, приведенными в настоящей Документации (подраздел 5.1.);</w:t>
      </w:r>
    </w:p>
    <w:p w:rsidR="00AD3D47" w:rsidRDefault="00AD3D47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D3D47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Сведения об опыте работы Участника </w:t>
      </w:r>
      <w:r w:rsidRPr="00680A42">
        <w:rPr>
          <w:rFonts w:ascii="Times New Roman" w:hAnsi="Times New Roman"/>
          <w:sz w:val="24"/>
          <w:szCs w:val="24"/>
        </w:rPr>
        <w:t>по форме и в соответствии с инструкциями, приведенными в настоящей Документации (подраздел 5.</w:t>
      </w:r>
      <w:r>
        <w:rPr>
          <w:rFonts w:ascii="Times New Roman" w:hAnsi="Times New Roman"/>
          <w:sz w:val="24"/>
          <w:szCs w:val="24"/>
        </w:rPr>
        <w:t>2</w:t>
      </w:r>
      <w:r w:rsidRPr="00680A42">
        <w:rPr>
          <w:rFonts w:ascii="Times New Roman" w:hAnsi="Times New Roman"/>
          <w:sz w:val="24"/>
          <w:szCs w:val="24"/>
        </w:rPr>
        <w:t>.);</w:t>
      </w:r>
    </w:p>
    <w:p w:rsidR="00680A42" w:rsidRPr="00680A42" w:rsidRDefault="001F78A1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80A42" w:rsidRPr="00680A42">
        <w:rPr>
          <w:rFonts w:ascii="Times New Roman" w:hAnsi="Times New Roman"/>
          <w:b/>
          <w:sz w:val="24"/>
          <w:szCs w:val="24"/>
        </w:rPr>
        <w:t>)</w:t>
      </w:r>
      <w:r w:rsidR="00680A42" w:rsidRPr="00680A42">
        <w:rPr>
          <w:rFonts w:ascii="Times New Roman" w:hAnsi="Times New Roman"/>
          <w:sz w:val="24"/>
          <w:szCs w:val="24"/>
        </w:rPr>
        <w:t xml:space="preserve"> Анкету Участника по форме и в соответствии с инструкциями, приведенными в настоящей Документации (подраздел 5.</w:t>
      </w:r>
      <w:r w:rsidR="004220E5">
        <w:rPr>
          <w:rFonts w:ascii="Times New Roman" w:hAnsi="Times New Roman"/>
          <w:sz w:val="24"/>
          <w:szCs w:val="24"/>
        </w:rPr>
        <w:t>3</w:t>
      </w:r>
      <w:r w:rsidR="00680A42" w:rsidRPr="00680A42">
        <w:rPr>
          <w:rFonts w:ascii="Times New Roman" w:hAnsi="Times New Roman"/>
          <w:sz w:val="24"/>
          <w:szCs w:val="24"/>
        </w:rPr>
        <w:t>.);</w:t>
      </w:r>
    </w:p>
    <w:p w:rsidR="00680A42" w:rsidRPr="00680A42" w:rsidRDefault="001F78A1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680A42" w:rsidRPr="00680A42">
        <w:rPr>
          <w:rFonts w:ascii="Times New Roman" w:hAnsi="Times New Roman"/>
          <w:b/>
          <w:sz w:val="24"/>
          <w:szCs w:val="24"/>
        </w:rPr>
        <w:t>)</w:t>
      </w:r>
      <w:r w:rsidR="00680A42" w:rsidRPr="00680A42">
        <w:rPr>
          <w:rFonts w:ascii="Times New Roman" w:hAnsi="Times New Roman"/>
          <w:sz w:val="24"/>
          <w:szCs w:val="24"/>
        </w:rPr>
        <w:t xml:space="preserve"> Справку об отсутствии признаков крупной сделки по форме и в соответствии с инструкциями, приведенными в настоящей Документации (подраздел 5.</w:t>
      </w:r>
      <w:r w:rsidR="004220E5">
        <w:rPr>
          <w:rFonts w:ascii="Times New Roman" w:hAnsi="Times New Roman"/>
          <w:sz w:val="24"/>
          <w:szCs w:val="24"/>
        </w:rPr>
        <w:t>4</w:t>
      </w:r>
      <w:r w:rsidR="00680A42" w:rsidRPr="00680A42">
        <w:rPr>
          <w:rFonts w:ascii="Times New Roman" w:hAnsi="Times New Roman"/>
          <w:sz w:val="24"/>
          <w:szCs w:val="24"/>
        </w:rPr>
        <w:t>.);</w:t>
      </w:r>
    </w:p>
    <w:p w:rsidR="00680A42" w:rsidRPr="00680A42" w:rsidRDefault="001F78A1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80A42" w:rsidRPr="00680A42">
        <w:rPr>
          <w:rFonts w:ascii="Times New Roman" w:hAnsi="Times New Roman"/>
          <w:b/>
          <w:sz w:val="24"/>
          <w:szCs w:val="24"/>
        </w:rPr>
        <w:t>)</w:t>
      </w:r>
      <w:r w:rsidR="00680A42" w:rsidRPr="00680A42">
        <w:rPr>
          <w:rFonts w:ascii="Times New Roman" w:hAnsi="Times New Roman"/>
          <w:sz w:val="24"/>
          <w:szCs w:val="24"/>
        </w:rPr>
        <w:t xml:space="preserve"> Сведения из единого реестра СМСП  (</w:t>
      </w:r>
      <w:proofErr w:type="spellStart"/>
      <w:r w:rsidR="00680A42" w:rsidRPr="00680A42">
        <w:rPr>
          <w:rFonts w:ascii="Times New Roman" w:hAnsi="Times New Roman"/>
          <w:sz w:val="24"/>
          <w:szCs w:val="24"/>
        </w:rPr>
        <w:t>п.п</w:t>
      </w:r>
      <w:proofErr w:type="spellEnd"/>
      <w:r w:rsidR="00680A42" w:rsidRPr="00680A42">
        <w:rPr>
          <w:rFonts w:ascii="Times New Roman" w:hAnsi="Times New Roman"/>
          <w:sz w:val="24"/>
          <w:szCs w:val="24"/>
        </w:rPr>
        <w:t xml:space="preserve">. «к» п.4.5.2.2.) либо </w:t>
      </w:r>
      <w:r w:rsidR="00680A42"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 Участника (для вновь </w:t>
      </w:r>
      <w:proofErr w:type="gramStart"/>
      <w:r w:rsidR="00680A42" w:rsidRPr="00680A42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proofErr w:type="gramEnd"/>
      <w:r w:rsidR="00680A42"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) об отнесении к СМСП по форме и в соответствии с инструкциями, приведенными в настоящей Документации </w:t>
      </w:r>
      <w:r w:rsidR="00680A42" w:rsidRPr="00680A42">
        <w:rPr>
          <w:rFonts w:ascii="Times New Roman" w:hAnsi="Times New Roman"/>
          <w:sz w:val="24"/>
          <w:szCs w:val="24"/>
        </w:rPr>
        <w:t>(подраздел 5.</w:t>
      </w:r>
      <w:r w:rsidR="004220E5">
        <w:rPr>
          <w:rFonts w:ascii="Times New Roman" w:hAnsi="Times New Roman"/>
          <w:sz w:val="24"/>
          <w:szCs w:val="24"/>
        </w:rPr>
        <w:t>5</w:t>
      </w:r>
      <w:r w:rsidR="00680A42" w:rsidRPr="00680A42">
        <w:rPr>
          <w:rFonts w:ascii="Times New Roman" w:hAnsi="Times New Roman"/>
          <w:sz w:val="24"/>
          <w:szCs w:val="24"/>
        </w:rPr>
        <w:t>.)</w:t>
      </w:r>
      <w:r w:rsidR="00AD3D47">
        <w:rPr>
          <w:rFonts w:ascii="Times New Roman" w:hAnsi="Times New Roman"/>
          <w:sz w:val="24"/>
          <w:szCs w:val="24"/>
        </w:rPr>
        <w:t>, если Участник относится к СМСП</w:t>
      </w:r>
      <w:r w:rsidR="00680A42" w:rsidRPr="00680A42">
        <w:rPr>
          <w:rFonts w:ascii="Times New Roman" w:hAnsi="Times New Roman"/>
          <w:sz w:val="24"/>
          <w:szCs w:val="24"/>
        </w:rPr>
        <w:t>;</w:t>
      </w:r>
    </w:p>
    <w:p w:rsidR="00680A42" w:rsidRPr="00680A42" w:rsidRDefault="001F78A1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680A42" w:rsidRPr="00680A42">
        <w:rPr>
          <w:rFonts w:ascii="Times New Roman" w:hAnsi="Times New Roman"/>
          <w:b/>
          <w:sz w:val="24"/>
          <w:szCs w:val="24"/>
        </w:rPr>
        <w:t>)</w:t>
      </w:r>
      <w:r w:rsidR="00680A42" w:rsidRPr="00680A42">
        <w:rPr>
          <w:rFonts w:ascii="Times New Roman" w:hAnsi="Times New Roman"/>
          <w:sz w:val="24"/>
          <w:szCs w:val="24"/>
        </w:rPr>
        <w:t xml:space="preserve"> Документы, подтверждающие соответствие Участника требованиям настоящей Документации (</w:t>
      </w:r>
      <w:proofErr w:type="spellStart"/>
      <w:r w:rsidR="00680A42" w:rsidRPr="00680A42">
        <w:rPr>
          <w:rFonts w:ascii="Times New Roman" w:hAnsi="Times New Roman"/>
          <w:sz w:val="24"/>
          <w:szCs w:val="24"/>
        </w:rPr>
        <w:t>п.п</w:t>
      </w:r>
      <w:proofErr w:type="spellEnd"/>
      <w:r w:rsidR="00680A42" w:rsidRPr="00680A42">
        <w:rPr>
          <w:rFonts w:ascii="Times New Roman" w:hAnsi="Times New Roman"/>
          <w:sz w:val="24"/>
          <w:szCs w:val="24"/>
        </w:rPr>
        <w:t>. 4.5.2.2 Документации) предоставляются одновременно с Заявкой.</w:t>
      </w:r>
    </w:p>
    <w:p w:rsidR="00680A42" w:rsidRP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4.4.1.2.</w:t>
      </w:r>
      <w:r w:rsidRPr="00680A42">
        <w:rPr>
          <w:rFonts w:ascii="Times New Roman" w:hAnsi="Times New Roman"/>
          <w:sz w:val="24"/>
          <w:szCs w:val="24"/>
        </w:rPr>
        <w:t xml:space="preserve"> Заявка на участие в закупке и Приложения к ней («б» - «д» 4.4.1.1) должны быть подписаны уполномоченным лицом Участника, что удостоверяется документом в соответствии с </w:t>
      </w:r>
      <w:proofErr w:type="spellStart"/>
      <w:r w:rsidRPr="00680A42">
        <w:rPr>
          <w:rFonts w:ascii="Times New Roman" w:hAnsi="Times New Roman"/>
          <w:sz w:val="24"/>
          <w:szCs w:val="24"/>
        </w:rPr>
        <w:t>п.п</w:t>
      </w:r>
      <w:proofErr w:type="spellEnd"/>
      <w:r w:rsidRPr="00680A42">
        <w:rPr>
          <w:rFonts w:ascii="Times New Roman" w:hAnsi="Times New Roman"/>
          <w:sz w:val="24"/>
          <w:szCs w:val="24"/>
        </w:rPr>
        <w:t>. «в» п. 4.5.2.2. и заверены, печатью Участника.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2" w:name="_Toc322017048"/>
      <w:r w:rsidRPr="00680A42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к сроку действия </w:t>
      </w:r>
      <w:bookmarkEnd w:id="52"/>
      <w:r w:rsidRPr="00680A42">
        <w:rPr>
          <w:rFonts w:ascii="Times New Roman" w:hAnsi="Times New Roman"/>
          <w:b/>
          <w:bCs/>
          <w:sz w:val="24"/>
          <w:szCs w:val="24"/>
        </w:rPr>
        <w:t>Заявки</w:t>
      </w:r>
    </w:p>
    <w:p w:rsidR="00680A42" w:rsidRPr="00680A42" w:rsidRDefault="00680A42" w:rsidP="00AB66B5">
      <w:pPr>
        <w:numPr>
          <w:ilvl w:val="3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 Заявка (Форма 1) действительна в течение срока, указанного Участником. В любом случае этот срок не должен быть менее чем 45 (сорок пять) календарных дней со дня, следующего за днем окончания срока подачи Заявок. 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3" w:name="_Toc322017049"/>
      <w:r w:rsidRPr="00680A42">
        <w:rPr>
          <w:rFonts w:ascii="Times New Roman" w:hAnsi="Times New Roman"/>
          <w:b/>
          <w:bCs/>
          <w:sz w:val="24"/>
          <w:szCs w:val="24"/>
        </w:rPr>
        <w:t xml:space="preserve">Требования к языку </w:t>
      </w:r>
      <w:bookmarkEnd w:id="53"/>
      <w:r w:rsidRPr="00680A42">
        <w:rPr>
          <w:rFonts w:ascii="Times New Roman" w:hAnsi="Times New Roman"/>
          <w:b/>
          <w:bCs/>
          <w:sz w:val="24"/>
          <w:szCs w:val="24"/>
        </w:rPr>
        <w:t>Заявки</w:t>
      </w:r>
    </w:p>
    <w:p w:rsidR="00680A42" w:rsidRPr="00680A42" w:rsidRDefault="00680A42" w:rsidP="00AB66B5">
      <w:pPr>
        <w:numPr>
          <w:ilvl w:val="3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 Все документы, входящие в Заявку, должны быть предоставлены на русском языке. 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4" w:name="_Toc322017050"/>
      <w:r w:rsidRPr="00680A42">
        <w:rPr>
          <w:rFonts w:ascii="Times New Roman" w:hAnsi="Times New Roman"/>
          <w:b/>
          <w:bCs/>
          <w:sz w:val="24"/>
          <w:szCs w:val="24"/>
        </w:rPr>
        <w:t xml:space="preserve">Требования к валюте </w:t>
      </w:r>
      <w:bookmarkEnd w:id="54"/>
      <w:r w:rsidRPr="00680A42">
        <w:rPr>
          <w:rFonts w:ascii="Times New Roman" w:hAnsi="Times New Roman"/>
          <w:b/>
          <w:bCs/>
          <w:sz w:val="24"/>
          <w:szCs w:val="24"/>
        </w:rPr>
        <w:t>Заявки</w:t>
      </w:r>
    </w:p>
    <w:p w:rsidR="00680A42" w:rsidRPr="00680A42" w:rsidRDefault="00680A42" w:rsidP="00AB66B5">
      <w:pPr>
        <w:numPr>
          <w:ilvl w:val="3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 Все суммы денежных средств, указанные в документах, входящих в Заявку, должны быть выражены в российских рублях.</w:t>
      </w:r>
    </w:p>
    <w:p w:rsidR="00680A42" w:rsidRPr="00680A42" w:rsidRDefault="00680A42" w:rsidP="00680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5" w:name="_Toc322017051"/>
      <w:r w:rsidRPr="00680A42">
        <w:rPr>
          <w:rFonts w:ascii="Times New Roman" w:hAnsi="Times New Roman"/>
          <w:b/>
          <w:bCs/>
          <w:sz w:val="24"/>
          <w:szCs w:val="24"/>
        </w:rPr>
        <w:t xml:space="preserve">  Порядок, место, дата начала и дата и время окончания срока подачи Заявок</w:t>
      </w:r>
    </w:p>
    <w:p w:rsidR="00680A42" w:rsidRP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4.4.5.1.</w:t>
      </w:r>
      <w:r w:rsidRPr="00680A42">
        <w:rPr>
          <w:rFonts w:ascii="Times New Roman" w:hAnsi="Times New Roman"/>
          <w:sz w:val="24"/>
          <w:szCs w:val="24"/>
        </w:rPr>
        <w:t xml:space="preserve"> Заявка направляется </w:t>
      </w:r>
      <w:r w:rsidR="00C17687">
        <w:rPr>
          <w:rFonts w:ascii="Times New Roman" w:hAnsi="Times New Roman"/>
          <w:sz w:val="24"/>
          <w:szCs w:val="24"/>
        </w:rPr>
        <w:t>посредством</w:t>
      </w:r>
      <w:r w:rsidRPr="00680A42">
        <w:rPr>
          <w:rFonts w:ascii="Times New Roman" w:hAnsi="Times New Roman"/>
          <w:sz w:val="24"/>
          <w:szCs w:val="24"/>
        </w:rPr>
        <w:t xml:space="preserve"> ЭП, указанн</w:t>
      </w:r>
      <w:r w:rsidR="00830CB8">
        <w:rPr>
          <w:rFonts w:ascii="Times New Roman" w:hAnsi="Times New Roman"/>
          <w:sz w:val="24"/>
          <w:szCs w:val="24"/>
        </w:rPr>
        <w:t>о</w:t>
      </w:r>
      <w:r w:rsidRPr="00680A42">
        <w:rPr>
          <w:rFonts w:ascii="Times New Roman" w:hAnsi="Times New Roman"/>
          <w:sz w:val="24"/>
          <w:szCs w:val="24"/>
        </w:rPr>
        <w:t xml:space="preserve">й в п. 1.1.1. настоящей Документации. </w:t>
      </w:r>
    </w:p>
    <w:p w:rsidR="00680A42" w:rsidRP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 xml:space="preserve">4.4.5.2. </w:t>
      </w:r>
      <w:r w:rsidRPr="00680A42">
        <w:rPr>
          <w:rFonts w:ascii="Times New Roman" w:hAnsi="Times New Roman"/>
          <w:sz w:val="24"/>
          <w:szCs w:val="24"/>
        </w:rPr>
        <w:t xml:space="preserve">Заявка должна быть направлена не позднее даты и времени указанного в Извещении о проведении закупки. </w:t>
      </w:r>
    </w:p>
    <w:p w:rsidR="00680A42" w:rsidRPr="00A34262" w:rsidRDefault="00680A42" w:rsidP="0068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начала подачи Заявок</w:t>
      </w:r>
      <w:r w:rsidRPr="00A3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220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7D7B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34262"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4220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5012EB"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A342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680A42" w:rsidRP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34262">
        <w:rPr>
          <w:rFonts w:ascii="Times New Roman" w:hAnsi="Times New Roman"/>
          <w:sz w:val="24"/>
          <w:szCs w:val="24"/>
        </w:rPr>
        <w:t xml:space="preserve">Дата и время окончания подачи Заявок и открытие доступа к Заявкам: </w:t>
      </w:r>
      <w:r w:rsidR="003C7F21" w:rsidRPr="00A34262">
        <w:rPr>
          <w:rFonts w:ascii="Times New Roman" w:hAnsi="Times New Roman"/>
          <w:b/>
          <w:sz w:val="24"/>
          <w:szCs w:val="24"/>
        </w:rPr>
        <w:t xml:space="preserve">09:00 (время местное) </w:t>
      </w:r>
      <w:r w:rsidR="004C0FA3" w:rsidRPr="004C0FA3">
        <w:rPr>
          <w:rFonts w:ascii="Times New Roman" w:hAnsi="Times New Roman"/>
          <w:b/>
          <w:sz w:val="24"/>
          <w:szCs w:val="24"/>
        </w:rPr>
        <w:t>1</w:t>
      </w:r>
      <w:r w:rsidR="001B3C69">
        <w:rPr>
          <w:rFonts w:ascii="Times New Roman" w:hAnsi="Times New Roman"/>
          <w:b/>
          <w:sz w:val="24"/>
          <w:szCs w:val="24"/>
        </w:rPr>
        <w:t>7</w:t>
      </w:r>
      <w:r w:rsidRPr="00A34262">
        <w:rPr>
          <w:rFonts w:ascii="Times New Roman" w:hAnsi="Times New Roman"/>
          <w:b/>
          <w:sz w:val="24"/>
          <w:szCs w:val="24"/>
        </w:rPr>
        <w:t>.</w:t>
      </w:r>
      <w:r w:rsidR="00A34262" w:rsidRPr="00A34262">
        <w:rPr>
          <w:rFonts w:ascii="Times New Roman" w:hAnsi="Times New Roman"/>
          <w:b/>
          <w:sz w:val="24"/>
          <w:szCs w:val="24"/>
        </w:rPr>
        <w:t>0</w:t>
      </w:r>
      <w:r w:rsidR="00DF18FA">
        <w:rPr>
          <w:rFonts w:ascii="Times New Roman" w:hAnsi="Times New Roman"/>
          <w:b/>
          <w:sz w:val="24"/>
          <w:szCs w:val="24"/>
        </w:rPr>
        <w:t>2</w:t>
      </w:r>
      <w:r w:rsidRPr="00A34262">
        <w:rPr>
          <w:rFonts w:ascii="Times New Roman" w:hAnsi="Times New Roman"/>
          <w:b/>
          <w:sz w:val="24"/>
          <w:szCs w:val="24"/>
        </w:rPr>
        <w:t>.20</w:t>
      </w:r>
      <w:r w:rsidR="005012EB" w:rsidRPr="00A34262">
        <w:rPr>
          <w:rFonts w:ascii="Times New Roman" w:hAnsi="Times New Roman"/>
          <w:b/>
          <w:sz w:val="24"/>
          <w:szCs w:val="24"/>
        </w:rPr>
        <w:t>20</w:t>
      </w:r>
      <w:r w:rsidRPr="00A34262">
        <w:rPr>
          <w:rFonts w:ascii="Times New Roman" w:hAnsi="Times New Roman"/>
          <w:b/>
          <w:sz w:val="24"/>
          <w:szCs w:val="24"/>
        </w:rPr>
        <w:t xml:space="preserve">  года.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80A42">
        <w:rPr>
          <w:rFonts w:ascii="Times New Roman" w:hAnsi="Times New Roman"/>
          <w:b/>
          <w:bCs/>
          <w:sz w:val="24"/>
          <w:szCs w:val="24"/>
        </w:rPr>
        <w:t xml:space="preserve">Форма, порядок, даты начала и окончания срока предоставления Участникам разъяснений положений закупочной Документации </w:t>
      </w:r>
    </w:p>
    <w:p w:rsidR="00680A42" w:rsidRPr="00680A42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proofErr w:type="gramStart"/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Любой участник состязательной закупки вправе направить Заказчику </w:t>
      </w:r>
      <w:r w:rsidRPr="00680A4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на адрес Общества, электронный адрес, указанный в Извещении, либо в случае проведения закупки в электронной форме через ЭП официальный 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запрос о даче разъяснений положений Извещения о проведении закупки и (или) Документации о закупке, но не позднее</w:t>
      </w:r>
      <w:r w:rsidRPr="00680A4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2 (двух) рабочих дней 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до даты окончания срока подачи заявок на участие в состязательной закупке</w:t>
      </w:r>
      <w:r w:rsidRPr="00DF18F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</w:t>
      </w:r>
      <w:proofErr w:type="gramEnd"/>
    </w:p>
    <w:p w:rsidR="00680A42" w:rsidRPr="00073DF7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течение 2 (двух) рабочих дней </w:t>
      </w:r>
      <w:proofErr w:type="gramStart"/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с даты поступления</w:t>
      </w:r>
      <w:proofErr w:type="gramEnd"/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запроса Заказчик осуществляет разъяснение положений Документации о закупке и размещает их </w:t>
      </w:r>
      <w:r w:rsidR="00EB2003">
        <w:rPr>
          <w:rFonts w:ascii="Times New Roman" w:eastAsia="Times New Roman" w:hAnsi="Times New Roman" w:cs="Arial"/>
          <w:sz w:val="24"/>
          <w:szCs w:val="24"/>
          <w:lang w:eastAsia="ru-RU"/>
        </w:rPr>
        <w:t>на ЭП</w:t>
      </w:r>
      <w:r w:rsidR="00C17687" w:rsidRPr="00C17687">
        <w:rPr>
          <w:rFonts w:ascii="Times New Roman" w:hAnsi="Times New Roman"/>
          <w:sz w:val="24"/>
          <w:szCs w:val="24"/>
        </w:rPr>
        <w:t xml:space="preserve"> </w:t>
      </w:r>
      <w:r w:rsidR="00C17687">
        <w:rPr>
          <w:rFonts w:ascii="Times New Roman" w:hAnsi="Times New Roman"/>
          <w:sz w:val="24"/>
          <w:szCs w:val="24"/>
        </w:rPr>
        <w:t xml:space="preserve">и на </w:t>
      </w:r>
      <w:r w:rsidR="00C17687" w:rsidRPr="00680A42">
        <w:rPr>
          <w:rFonts w:ascii="Times New Roman" w:hAnsi="Times New Roman"/>
          <w:sz w:val="24"/>
          <w:szCs w:val="24"/>
        </w:rPr>
        <w:t xml:space="preserve">сайте </w:t>
      </w:r>
      <w:r w:rsidR="00C17687">
        <w:rPr>
          <w:rFonts w:ascii="Times New Roman" w:hAnsi="Times New Roman"/>
          <w:sz w:val="24"/>
          <w:szCs w:val="24"/>
        </w:rPr>
        <w:t>Общества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2 (два) рабочих дня до даты окончания срока подачи заявок на участие в такой закупке. </w:t>
      </w:r>
      <w:r w:rsidRPr="00680A4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Дата и время окончания срока предоставления участникам закупки разъяснений положений Документации о закупке</w:t>
      </w:r>
      <w:r w:rsidRPr="00073DF7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073DF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17:00 (время местное)</w:t>
      </w:r>
      <w:r w:rsidRPr="00073DF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220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="001B3C6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</w:t>
      </w:r>
      <w:r w:rsidRPr="00A342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A34262" w:rsidRPr="00A342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</w:t>
      </w:r>
      <w:r w:rsidR="00DF18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A342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.20</w:t>
      </w:r>
      <w:r w:rsidR="005012EB" w:rsidRPr="00A342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073DF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года.</w:t>
      </w:r>
    </w:p>
    <w:p w:rsidR="00680A42" w:rsidRPr="00680A42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Разъяснения положений документации о закупке размещаются заказчиком </w:t>
      </w:r>
      <w:r w:rsidR="00EB2003">
        <w:rPr>
          <w:rFonts w:ascii="Times New Roman" w:eastAsia="Times New Roman" w:hAnsi="Times New Roman" w:cs="Arial"/>
          <w:sz w:val="24"/>
          <w:szCs w:val="24"/>
          <w:lang w:eastAsia="ru-RU"/>
        </w:rPr>
        <w:t>на ЭП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7687">
        <w:rPr>
          <w:rFonts w:ascii="Times New Roman" w:hAnsi="Times New Roman"/>
          <w:sz w:val="24"/>
          <w:szCs w:val="24"/>
        </w:rPr>
        <w:t xml:space="preserve">и на </w:t>
      </w:r>
      <w:r w:rsidR="00C17687" w:rsidRPr="00680A42">
        <w:rPr>
          <w:rFonts w:ascii="Times New Roman" w:hAnsi="Times New Roman"/>
          <w:sz w:val="24"/>
          <w:szCs w:val="24"/>
        </w:rPr>
        <w:t xml:space="preserve">сайте </w:t>
      </w:r>
      <w:r w:rsidR="00C17687">
        <w:rPr>
          <w:rFonts w:ascii="Times New Roman" w:hAnsi="Times New Roman"/>
          <w:sz w:val="24"/>
          <w:szCs w:val="24"/>
        </w:rPr>
        <w:t>Общества</w:t>
      </w:r>
      <w:r w:rsidR="00C17687"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 позднее чем в течение 3 (трех) </w:t>
      </w:r>
      <w:r w:rsidR="00EF42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календарных </w:t>
      </w: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дней со дня принятия решения о предоставлении указанных разъяснений.</w:t>
      </w:r>
    </w:p>
    <w:p w:rsidR="00680A42" w:rsidRPr="00680A42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 w:cs="Arial"/>
          <w:sz w:val="24"/>
          <w:szCs w:val="24"/>
          <w:lang w:eastAsia="ru-RU"/>
        </w:rPr>
        <w:t>Разъяснения положений закупочной Документации не должны изменять предмет закупки и существенные условия проекта договора.</w:t>
      </w:r>
    </w:p>
    <w:p w:rsidR="00680A42" w:rsidRPr="00680A42" w:rsidRDefault="00680A42" w:rsidP="00AB66B5">
      <w:pPr>
        <w:keepNext/>
        <w:numPr>
          <w:ilvl w:val="2"/>
          <w:numId w:val="10"/>
        </w:numPr>
        <w:shd w:val="clear" w:color="auto" w:fill="FFFFFF"/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80A42">
        <w:rPr>
          <w:rFonts w:ascii="Times New Roman" w:hAnsi="Times New Roman"/>
          <w:b/>
          <w:bCs/>
          <w:sz w:val="24"/>
          <w:szCs w:val="24"/>
        </w:rPr>
        <w:t xml:space="preserve">Порядок внесения изменений в закупочную Документацию, отмены закупки </w:t>
      </w:r>
    </w:p>
    <w:p w:rsidR="00680A42" w:rsidRPr="00680A42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Организатор закупки по собственной инициативе или в ответ на запрос о разъяснениях закупочной документации потенциального участника, с согласования руководства Общества, вправе в любое время до истечения срока предоставления заявок на участие в закупке, в порядке внести изменения в извещение о проведении закупки и закупочную документацию, в том числе продлить срок окончания подачи заявок, при этом не допускается изменение предмета закупки. </w:t>
      </w:r>
      <w:proofErr w:type="gramEnd"/>
    </w:p>
    <w:p w:rsidR="00680A42" w:rsidRPr="00680A42" w:rsidRDefault="00680A42" w:rsidP="00AB66B5">
      <w:pPr>
        <w:widowControl w:val="0"/>
        <w:numPr>
          <w:ilvl w:val="3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Изменения, вносимые в извещение об осуществлении закупки, закупочную документацию размещаются заказчиком </w:t>
      </w:r>
      <w:r w:rsidR="00EB200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</w:t>
      </w:r>
      <w:r w:rsidRPr="00680A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B2003">
        <w:rPr>
          <w:rFonts w:ascii="Times New Roman" w:hAnsi="Times New Roman"/>
          <w:bCs/>
          <w:iCs/>
          <w:sz w:val="24"/>
          <w:szCs w:val="24"/>
        </w:rPr>
        <w:t>ЭП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на сайте Общества не позднее чем в течение 3 (трех) </w:t>
      </w:r>
      <w:r w:rsidR="00EF42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календарных 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дней со дня принятия решения о внесении указанных изменений. </w:t>
      </w:r>
    </w:p>
    <w:p w:rsidR="00680A42" w:rsidRPr="00680A42" w:rsidRDefault="00680A42" w:rsidP="00680A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4.4.7.3.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случае внесения изменений в Извещение об осуществлении закупки, закупочную документацию срок подачи заявок на участие в закупке должен быть продлен таким образом, чтобы с даты размещения </w:t>
      </w:r>
      <w:r w:rsidR="00EB200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ЭП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17687">
        <w:rPr>
          <w:rFonts w:ascii="Times New Roman" w:hAnsi="Times New Roman"/>
          <w:sz w:val="24"/>
          <w:szCs w:val="24"/>
        </w:rPr>
        <w:t xml:space="preserve">и на </w:t>
      </w:r>
      <w:r w:rsidR="00C17687" w:rsidRPr="00680A42">
        <w:rPr>
          <w:rFonts w:ascii="Times New Roman" w:hAnsi="Times New Roman"/>
          <w:sz w:val="24"/>
          <w:szCs w:val="24"/>
        </w:rPr>
        <w:t xml:space="preserve">сайте </w:t>
      </w:r>
      <w:r w:rsidR="00C17687">
        <w:rPr>
          <w:rFonts w:ascii="Times New Roman" w:hAnsi="Times New Roman"/>
          <w:sz w:val="24"/>
          <w:szCs w:val="24"/>
        </w:rPr>
        <w:t>Общества</w:t>
      </w:r>
      <w:r w:rsidR="00C17687"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указанных изменений до даты окончания срока подачи заявок на участие в закупке оставалось не менее чем 2 (два) рабочих дня.</w:t>
      </w:r>
      <w:proofErr w:type="gramEnd"/>
    </w:p>
    <w:p w:rsidR="00680A42" w:rsidRPr="00680A42" w:rsidRDefault="00680A42" w:rsidP="008874F8">
      <w:pPr>
        <w:widowControl w:val="0"/>
        <w:numPr>
          <w:ilvl w:val="3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Заказчик вправе отменить закупку по одному и более предмету закупки (лоту) в любое 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время, вплоть до подведения итогов закупки,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состязательной закупке. </w:t>
      </w:r>
    </w:p>
    <w:p w:rsidR="00680A42" w:rsidRDefault="00680A42" w:rsidP="00680A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4.4.7.5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Решение об отмене закупки размещается </w:t>
      </w:r>
      <w:r w:rsidR="004411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ЭП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день принятия этого решения, если решение принято до срока окончания подачи заявок. Если решение принято после срока окончания подачи заявок, то сведения об отмене от проведения закупки отражаются в протоколе заседания комиссии и размещаются </w:t>
      </w:r>
      <w:r w:rsidR="004411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411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ЭП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не позднее чем через 3 (три) дня со дня подписания таких протоколов. </w:t>
      </w:r>
    </w:p>
    <w:p w:rsidR="00E0659E" w:rsidRPr="00680A42" w:rsidRDefault="00E0659E" w:rsidP="00680A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680A42" w:rsidRPr="00680A42" w:rsidRDefault="00680A42" w:rsidP="008874F8">
      <w:pPr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Дата рассмотрения Заявок Участников и подведения итогов закупки.</w:t>
      </w:r>
    </w:p>
    <w:p w:rsidR="00680A42" w:rsidRPr="004C0FA3" w:rsidRDefault="00680A42" w:rsidP="00680A4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4.4.8.1</w:t>
      </w:r>
      <w:r w:rsidRPr="00680A42">
        <w:rPr>
          <w:rFonts w:ascii="Times New Roman" w:hAnsi="Times New Roman"/>
          <w:sz w:val="24"/>
          <w:szCs w:val="24"/>
        </w:rPr>
        <w:t xml:space="preserve"> Дата рассмотрения Заявок</w:t>
      </w:r>
      <w:r w:rsidRPr="00A34262">
        <w:rPr>
          <w:rFonts w:ascii="Times New Roman" w:hAnsi="Times New Roman"/>
          <w:sz w:val="24"/>
          <w:szCs w:val="24"/>
        </w:rPr>
        <w:t xml:space="preserve">: </w:t>
      </w:r>
      <w:r w:rsidR="004C0FA3" w:rsidRPr="004C0FA3">
        <w:rPr>
          <w:rFonts w:ascii="Times New Roman" w:hAnsi="Times New Roman"/>
          <w:b/>
          <w:sz w:val="24"/>
          <w:szCs w:val="24"/>
        </w:rPr>
        <w:t>1</w:t>
      </w:r>
      <w:r w:rsidR="001B3C69">
        <w:rPr>
          <w:rFonts w:ascii="Times New Roman" w:hAnsi="Times New Roman"/>
          <w:b/>
          <w:sz w:val="24"/>
          <w:szCs w:val="24"/>
        </w:rPr>
        <w:t>9</w:t>
      </w:r>
      <w:r w:rsidRPr="004C0FA3">
        <w:rPr>
          <w:rFonts w:ascii="Times New Roman" w:hAnsi="Times New Roman"/>
          <w:b/>
          <w:sz w:val="24"/>
          <w:szCs w:val="24"/>
        </w:rPr>
        <w:t>.</w:t>
      </w:r>
      <w:r w:rsidR="00A34262" w:rsidRPr="004C0FA3">
        <w:rPr>
          <w:rFonts w:ascii="Times New Roman" w:hAnsi="Times New Roman"/>
          <w:b/>
          <w:sz w:val="24"/>
          <w:szCs w:val="24"/>
        </w:rPr>
        <w:t>0</w:t>
      </w:r>
      <w:r w:rsidR="00DF18FA" w:rsidRPr="004C0FA3">
        <w:rPr>
          <w:rFonts w:ascii="Times New Roman" w:hAnsi="Times New Roman"/>
          <w:b/>
          <w:sz w:val="24"/>
          <w:szCs w:val="24"/>
        </w:rPr>
        <w:t>2</w:t>
      </w:r>
      <w:r w:rsidRPr="004C0FA3">
        <w:rPr>
          <w:rFonts w:ascii="Times New Roman" w:hAnsi="Times New Roman"/>
          <w:b/>
          <w:sz w:val="24"/>
          <w:szCs w:val="24"/>
        </w:rPr>
        <w:t>.20</w:t>
      </w:r>
      <w:r w:rsidR="005012EB" w:rsidRPr="004C0FA3">
        <w:rPr>
          <w:rFonts w:ascii="Times New Roman" w:hAnsi="Times New Roman"/>
          <w:b/>
          <w:sz w:val="24"/>
          <w:szCs w:val="24"/>
        </w:rPr>
        <w:t>20</w:t>
      </w:r>
      <w:r w:rsidRPr="004C0FA3">
        <w:rPr>
          <w:rFonts w:ascii="Times New Roman" w:hAnsi="Times New Roman"/>
          <w:b/>
          <w:sz w:val="24"/>
          <w:szCs w:val="24"/>
        </w:rPr>
        <w:t xml:space="preserve"> года</w:t>
      </w:r>
      <w:r w:rsidRPr="004C0FA3">
        <w:rPr>
          <w:rFonts w:ascii="Times New Roman" w:hAnsi="Times New Roman"/>
          <w:sz w:val="24"/>
          <w:szCs w:val="24"/>
        </w:rPr>
        <w:t xml:space="preserve"> </w:t>
      </w:r>
      <w:r w:rsidRPr="004C0FA3">
        <w:rPr>
          <w:rFonts w:ascii="Times New Roman" w:hAnsi="Times New Roman"/>
          <w:b/>
          <w:sz w:val="24"/>
          <w:szCs w:val="24"/>
        </w:rPr>
        <w:t xml:space="preserve"> </w:t>
      </w:r>
    </w:p>
    <w:p w:rsidR="00680A42" w:rsidRPr="00680A42" w:rsidRDefault="00680A42" w:rsidP="0068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0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подведения итогов: </w:t>
      </w:r>
      <w:r w:rsidR="001B3C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34262"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DF18FA"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5012EB"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4C0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80A42" w:rsidRPr="00680A42" w:rsidRDefault="00680A42" w:rsidP="0068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0A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4.4.8.2  </w:t>
      </w:r>
      <w:r w:rsidRPr="00680A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</w:r>
      <w:r w:rsidRPr="00680A42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с пересмотром сроков поставки товара, в случае необходимости.</w:t>
      </w:r>
    </w:p>
    <w:bookmarkEnd w:id="55"/>
    <w:p w:rsidR="00680A42" w:rsidRPr="00E0659E" w:rsidRDefault="00680A42" w:rsidP="008874F8">
      <w:pPr>
        <w:pStyle w:val="aff7"/>
        <w:keepNext/>
        <w:numPr>
          <w:ilvl w:val="2"/>
          <w:numId w:val="26"/>
        </w:numPr>
        <w:tabs>
          <w:tab w:val="left" w:pos="851"/>
        </w:tabs>
        <w:suppressAutoHyphens/>
        <w:spacing w:before="240" w:after="1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659E">
        <w:rPr>
          <w:rFonts w:ascii="Times New Roman" w:hAnsi="Times New Roman"/>
          <w:b/>
          <w:bCs/>
          <w:sz w:val="24"/>
          <w:szCs w:val="24"/>
        </w:rPr>
        <w:t>Требования к представлению Заявок</w:t>
      </w:r>
    </w:p>
    <w:p w:rsidR="00680A42" w:rsidRPr="00680A42" w:rsidRDefault="00680A42" w:rsidP="00680A42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4.4.9.1.</w:t>
      </w:r>
      <w:r w:rsidRPr="00680A42">
        <w:rPr>
          <w:rFonts w:ascii="Times New Roman" w:hAnsi="Times New Roman"/>
          <w:sz w:val="24"/>
          <w:szCs w:val="24"/>
        </w:rPr>
        <w:t xml:space="preserve">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документов, подписанных электронной цифровой подписью лица, имеющего право действовать от имени Участника в доступном для прочтения формате и прилагаться Участником к Заявке по каждому лоту.</w:t>
      </w:r>
    </w:p>
    <w:p w:rsidR="00680A42" w:rsidRPr="00680A42" w:rsidRDefault="00680A42" w:rsidP="00680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4.4.9.2.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r w:rsidRPr="00680A42">
        <w:rPr>
          <w:rFonts w:ascii="Times New Roman" w:hAnsi="Times New Roman"/>
          <w:snapToGrid w:val="0"/>
          <w:sz w:val="24"/>
          <w:szCs w:val="24"/>
        </w:rPr>
        <w:t>Все файлы должны быть в доступном для прочтения формате: не должны иметь защиты от их открытия и печати.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r w:rsidRPr="00680A42">
        <w:rPr>
          <w:rFonts w:ascii="Times New Roman" w:hAnsi="Times New Roman"/>
          <w:b/>
          <w:i/>
          <w:sz w:val="24"/>
          <w:szCs w:val="24"/>
        </w:rPr>
        <w:t>Файлы должны быть именованы так, чтобы из их названия было  понятно, какой документ в каком файле находится.</w:t>
      </w:r>
    </w:p>
    <w:p w:rsidR="00680A42" w:rsidRPr="00680A42" w:rsidRDefault="00680A42" w:rsidP="00680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4.4.9.3.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A42">
        <w:rPr>
          <w:rFonts w:ascii="Times New Roman" w:hAnsi="Times New Roman"/>
          <w:sz w:val="24"/>
          <w:szCs w:val="24"/>
        </w:rPr>
        <w:t>Цена договора (лота) размещенная на сайте ЭП не должна противоречить цене договора (лота) указанного в Заявке Участника (п.п.5.1.</w:t>
      </w:r>
      <w:proofErr w:type="gramEnd"/>
      <w:r w:rsidRPr="00680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A42">
        <w:rPr>
          <w:rFonts w:ascii="Times New Roman" w:hAnsi="Times New Roman"/>
          <w:sz w:val="24"/>
          <w:szCs w:val="24"/>
        </w:rPr>
        <w:t>Документации).</w:t>
      </w:r>
      <w:proofErr w:type="gramEnd"/>
    </w:p>
    <w:p w:rsidR="00680A42" w:rsidRPr="00C90799" w:rsidRDefault="00830CB8" w:rsidP="008874F8">
      <w:pPr>
        <w:keepNext/>
        <w:numPr>
          <w:ilvl w:val="1"/>
          <w:numId w:val="26"/>
        </w:numPr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6" w:name="_Toc322017057"/>
      <w:bookmarkEnd w:id="41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0A42" w:rsidRPr="00C90799">
        <w:rPr>
          <w:rFonts w:ascii="Times New Roman" w:hAnsi="Times New Roman"/>
          <w:b/>
          <w:bCs/>
          <w:sz w:val="24"/>
          <w:szCs w:val="24"/>
        </w:rPr>
        <w:t>Требования к Участникам. Подтверждение соответствия предъявляемым требованиям</w:t>
      </w:r>
    </w:p>
    <w:p w:rsidR="00680A42" w:rsidRPr="00C90799" w:rsidRDefault="00680A42" w:rsidP="00680A42">
      <w:pPr>
        <w:keepNext/>
        <w:suppressAutoHyphens/>
        <w:spacing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7" w:name="_Toc322017056"/>
      <w:r w:rsidRPr="00C90799">
        <w:rPr>
          <w:rFonts w:ascii="Times New Roman" w:hAnsi="Times New Roman"/>
          <w:b/>
          <w:bCs/>
          <w:color w:val="000000"/>
          <w:sz w:val="24"/>
          <w:szCs w:val="24"/>
        </w:rPr>
        <w:t>4.5.1. Требования к Участникам</w:t>
      </w:r>
      <w:bookmarkEnd w:id="57"/>
    </w:p>
    <w:p w:rsidR="00680A42" w:rsidRDefault="00680A42" w:rsidP="00680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F7D23">
        <w:rPr>
          <w:rFonts w:ascii="Times New Roman" w:hAnsi="Times New Roman"/>
          <w:b/>
          <w:sz w:val="24"/>
          <w:szCs w:val="24"/>
        </w:rPr>
        <w:t>4.5.1.1.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A42">
        <w:rPr>
          <w:rFonts w:ascii="Times New Roman" w:hAnsi="Times New Roman"/>
          <w:sz w:val="24"/>
          <w:szCs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680A42">
        <w:rPr>
          <w:rFonts w:ascii="Times New Roman" w:hAnsi="Times New Roman"/>
          <w:sz w:val="24"/>
          <w:szCs w:val="24"/>
        </w:rPr>
        <w:t xml:space="preserve"> При этом участник закупки, утрачивает свой статус после истечения срока подачи заявок, если он не подал заявку на участие в закупочной процедуре</w:t>
      </w:r>
      <w:r w:rsidRPr="00AF7D23">
        <w:rPr>
          <w:rFonts w:ascii="Times New Roman" w:hAnsi="Times New Roman"/>
          <w:color w:val="000000"/>
          <w:sz w:val="24"/>
          <w:szCs w:val="24"/>
        </w:rPr>
        <w:t>.</w:t>
      </w:r>
    </w:p>
    <w:p w:rsidR="00680A42" w:rsidRPr="00615EC6" w:rsidRDefault="00680A42" w:rsidP="00AB66B5">
      <w:pPr>
        <w:pStyle w:val="aff7"/>
        <w:numPr>
          <w:ilvl w:val="3"/>
          <w:numId w:val="16"/>
        </w:numPr>
        <w:shd w:val="clear" w:color="auto" w:fill="FFFFFF"/>
        <w:tabs>
          <w:tab w:val="num" w:pos="851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EC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615EC6">
        <w:rPr>
          <w:rFonts w:ascii="Times New Roman" w:hAnsi="Times New Roman" w:cs="Times New Roman"/>
          <w:sz w:val="24"/>
          <w:szCs w:val="24"/>
        </w:rPr>
        <w:t xml:space="preserve"> должна полностью соответствовать каждому из установленных настоящей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5EC6">
        <w:rPr>
          <w:rFonts w:ascii="Times New Roman" w:hAnsi="Times New Roman" w:cs="Times New Roman"/>
          <w:sz w:val="24"/>
          <w:szCs w:val="24"/>
        </w:rPr>
        <w:t>окументацией требований или быть лучше, то есть установленные требования в документации являются минимально допустимыми.</w:t>
      </w:r>
    </w:p>
    <w:p w:rsidR="00680A42" w:rsidRPr="00786F77" w:rsidRDefault="00680A42" w:rsidP="00AB66B5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D23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претендовать на участие в данной процедуре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AF7D2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право заключения Договора, Участник самостоятельно в целом должен отвечать следующим требованиям:</w:t>
      </w:r>
    </w:p>
    <w:p w:rsidR="00680A42" w:rsidRPr="00AF7D23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7D23">
        <w:rPr>
          <w:rFonts w:ascii="Times New Roman" w:hAnsi="Times New Roman"/>
          <w:b/>
          <w:sz w:val="24"/>
          <w:szCs w:val="24"/>
        </w:rPr>
        <w:t>а)</w:t>
      </w:r>
      <w:r w:rsidRPr="00680A42">
        <w:rPr>
          <w:rFonts w:ascii="Times New Roman" w:hAnsi="Times New Roman"/>
        </w:rPr>
        <w:t xml:space="preserve"> </w:t>
      </w:r>
      <w:r w:rsidRPr="00AF7D23">
        <w:rPr>
          <w:rFonts w:ascii="Times New Roman" w:hAnsi="Times New Roman"/>
          <w:sz w:val="24"/>
          <w:szCs w:val="24"/>
        </w:rPr>
        <w:t xml:space="preserve">располагать необходимым опытом, иметь ресурсные возможности (производственные, трудовые), </w:t>
      </w:r>
      <w:r w:rsidRPr="00680A42">
        <w:rPr>
          <w:rFonts w:ascii="Times New Roman" w:hAnsi="Times New Roman"/>
          <w:sz w:val="24"/>
          <w:szCs w:val="24"/>
        </w:rPr>
        <w:t>что должно быть подтверждено документами, указанными в п. 4.5.2.2 настоящей документации</w:t>
      </w:r>
      <w:r w:rsidRPr="00AF7D23">
        <w:rPr>
          <w:rFonts w:ascii="Times New Roman" w:hAnsi="Times New Roman"/>
          <w:sz w:val="24"/>
          <w:szCs w:val="24"/>
        </w:rPr>
        <w:t xml:space="preserve">; </w:t>
      </w:r>
    </w:p>
    <w:p w:rsidR="00680A42" w:rsidRPr="00AF7D23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7D23">
        <w:rPr>
          <w:rFonts w:ascii="Times New Roman" w:hAnsi="Times New Roman"/>
          <w:b/>
          <w:sz w:val="24"/>
          <w:szCs w:val="24"/>
        </w:rPr>
        <w:t>б)</w:t>
      </w:r>
      <w:r w:rsidRPr="00AF7D23">
        <w:rPr>
          <w:rFonts w:ascii="Times New Roman" w:hAnsi="Times New Roman"/>
          <w:sz w:val="24"/>
          <w:szCs w:val="24"/>
        </w:rPr>
        <w:t xml:space="preserve">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680A42" w:rsidRPr="00F071AB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71AB">
        <w:rPr>
          <w:rFonts w:ascii="Times New Roman" w:hAnsi="Times New Roman"/>
          <w:b/>
          <w:bCs/>
          <w:iCs/>
          <w:sz w:val="24"/>
          <w:szCs w:val="24"/>
        </w:rPr>
        <w:t>в)</w:t>
      </w:r>
      <w:r w:rsidRPr="00F071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71AB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я</w:t>
      </w:r>
      <w:r w:rsidRPr="00F071AB">
        <w:rPr>
          <w:rFonts w:ascii="Times New Roman" w:hAnsi="Times New Roman"/>
          <w:sz w:val="24"/>
          <w:szCs w:val="24"/>
        </w:rPr>
        <w:t xml:space="preserve"> об Участнике закупки </w:t>
      </w:r>
      <w:r>
        <w:rPr>
          <w:rFonts w:ascii="Times New Roman" w:hAnsi="Times New Roman"/>
          <w:sz w:val="24"/>
          <w:szCs w:val="24"/>
        </w:rPr>
        <w:t xml:space="preserve">не должны </w:t>
      </w:r>
      <w:r>
        <w:rPr>
          <w:rFonts w:ascii="Times New Roman" w:hAnsi="Times New Roman"/>
          <w:bCs/>
          <w:iCs/>
          <w:sz w:val="24"/>
          <w:szCs w:val="24"/>
        </w:rPr>
        <w:t>быть</w:t>
      </w:r>
      <w:r w:rsidRPr="00F071AB">
        <w:rPr>
          <w:rFonts w:ascii="Times New Roman" w:hAnsi="Times New Roman"/>
          <w:sz w:val="24"/>
          <w:szCs w:val="24"/>
        </w:rPr>
        <w:t xml:space="preserve"> в реестрах не</w:t>
      </w:r>
      <w:r>
        <w:rPr>
          <w:rFonts w:ascii="Times New Roman" w:hAnsi="Times New Roman"/>
          <w:sz w:val="24"/>
          <w:szCs w:val="24"/>
        </w:rPr>
        <w:t>добросовестных поставщиков</w:t>
      </w:r>
      <w:r w:rsidRPr="00F071AB">
        <w:rPr>
          <w:rFonts w:ascii="Times New Roman" w:hAnsi="Times New Roman"/>
          <w:sz w:val="24"/>
          <w:szCs w:val="24"/>
        </w:rPr>
        <w:t>.</w:t>
      </w:r>
    </w:p>
    <w:p w:rsidR="00680A42" w:rsidRPr="00F071AB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071AB">
        <w:rPr>
          <w:rFonts w:ascii="Times New Roman" w:hAnsi="Times New Roman"/>
          <w:b/>
          <w:sz w:val="24"/>
          <w:szCs w:val="24"/>
        </w:rPr>
        <w:t xml:space="preserve">г) </w:t>
      </w:r>
      <w:r w:rsidRPr="00F071AB">
        <w:rPr>
          <w:rFonts w:ascii="Times New Roman" w:hAnsi="Times New Roman"/>
          <w:bCs/>
          <w:snapToGrid w:val="0"/>
          <w:sz w:val="24"/>
          <w:szCs w:val="24"/>
        </w:rPr>
        <w:t xml:space="preserve">у Участника и его должностных лиц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не должно быть </w:t>
      </w:r>
      <w:r w:rsidRPr="00F071AB">
        <w:rPr>
          <w:rFonts w:ascii="Times New Roman" w:hAnsi="Times New Roman"/>
          <w:bCs/>
          <w:snapToGrid w:val="0"/>
          <w:sz w:val="24"/>
          <w:szCs w:val="24"/>
        </w:rPr>
        <w:t>конфликта инт</w:t>
      </w:r>
      <w:r w:rsidR="00011D88">
        <w:rPr>
          <w:rFonts w:ascii="Times New Roman" w:hAnsi="Times New Roman"/>
          <w:bCs/>
          <w:snapToGrid w:val="0"/>
          <w:sz w:val="24"/>
          <w:szCs w:val="24"/>
        </w:rPr>
        <w:t>ересов с сотрудниками Заказчика;</w:t>
      </w:r>
    </w:p>
    <w:p w:rsidR="00680A42" w:rsidRPr="00F071AB" w:rsidRDefault="00680A42" w:rsidP="00680A42">
      <w:pPr>
        <w:shd w:val="clear" w:color="auto" w:fill="FFFFFF"/>
        <w:tabs>
          <w:tab w:val="left" w:pos="426"/>
        </w:tabs>
        <w:overflowPunct w:val="0"/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71AB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F071AB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должн</w:t>
      </w:r>
      <w:r w:rsidR="009C0C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1AB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</w:t>
      </w:r>
      <w:r w:rsidRPr="00F071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иться</w:t>
      </w:r>
      <w:r w:rsidRPr="00F071AB">
        <w:rPr>
          <w:rFonts w:ascii="Times New Roman" w:hAnsi="Times New Roman"/>
          <w:sz w:val="24"/>
          <w:szCs w:val="24"/>
        </w:rPr>
        <w:t xml:space="preserve"> ликвидации участника закупки – юридического лица 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F071AB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овать</w:t>
      </w:r>
      <w:r w:rsidRPr="00F071AB">
        <w:rPr>
          <w:rFonts w:ascii="Times New Roman" w:hAnsi="Times New Roman"/>
          <w:sz w:val="24"/>
          <w:szCs w:val="24"/>
        </w:rPr>
        <w:t xml:space="preserve">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680A42" w:rsidRPr="00F071AB" w:rsidRDefault="00680A42" w:rsidP="00680A42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1AB">
        <w:rPr>
          <w:rFonts w:ascii="Times New Roman" w:eastAsia="Times New Roman" w:hAnsi="Times New Roman"/>
          <w:sz w:val="24"/>
          <w:szCs w:val="24"/>
          <w:lang w:eastAsia="ru-RU"/>
        </w:rPr>
        <w:t>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071A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процедуры закупки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быть </w:t>
      </w:r>
      <w:r w:rsidRPr="00F071AB">
        <w:rPr>
          <w:rFonts w:ascii="Times New Roman" w:eastAsia="Times New Roman" w:hAnsi="Times New Roman"/>
          <w:sz w:val="24"/>
          <w:szCs w:val="24"/>
          <w:lang w:eastAsia="ru-RU"/>
        </w:rPr>
        <w:t>приостановлен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1A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заявки;</w:t>
      </w:r>
    </w:p>
    <w:p w:rsidR="00680A42" w:rsidRDefault="00680A42" w:rsidP="00680A42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5C56">
        <w:rPr>
          <w:rFonts w:ascii="Times New Roman" w:hAnsi="Times New Roman"/>
          <w:b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</w:t>
      </w:r>
      <w:r w:rsidR="00011D88">
        <w:rPr>
          <w:rFonts w:ascii="Times New Roman" w:hAnsi="Times New Roman"/>
          <w:sz w:val="24"/>
          <w:szCs w:val="24"/>
        </w:rPr>
        <w:t>у участника процедуры закупки задолженность по начисленным налогам, сборам и иным обязательным платежам в бюджеты любого уровня и государственные внебюджетные фонды должна отсутствовать или не превышать 25% (двадцати пяти процентов) балансовой стоимости активов;</w:t>
      </w:r>
    </w:p>
    <w:p w:rsidR="00E570CF" w:rsidRDefault="00CD5A52" w:rsidP="00BE0B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570CF" w:rsidRPr="00236985">
        <w:rPr>
          <w:rFonts w:ascii="Times New Roman" w:hAnsi="Times New Roman"/>
          <w:b/>
          <w:sz w:val="24"/>
          <w:szCs w:val="24"/>
        </w:rPr>
        <w:t>)</w:t>
      </w:r>
      <w:r w:rsidR="00C06507">
        <w:rPr>
          <w:rFonts w:ascii="Times New Roman" w:hAnsi="Times New Roman"/>
          <w:sz w:val="24"/>
          <w:szCs w:val="24"/>
        </w:rPr>
        <w:t xml:space="preserve"> </w:t>
      </w:r>
      <w:r w:rsidR="00E570CF" w:rsidRPr="00236985">
        <w:rPr>
          <w:rFonts w:ascii="Times New Roman" w:hAnsi="Times New Roman"/>
          <w:sz w:val="24"/>
          <w:szCs w:val="24"/>
        </w:rPr>
        <w:t>адрес регистрации Участника (на момент проведения проверки) не должен являться адресом массовой регистрации (т.е. по нему зарегистрировано 10 (десять) и более юридических лиц) и/или физическое лицо – учредитель Участника</w:t>
      </w:r>
      <w:r w:rsidR="009C0C39">
        <w:rPr>
          <w:rFonts w:ascii="Times New Roman" w:hAnsi="Times New Roman"/>
          <w:sz w:val="24"/>
          <w:szCs w:val="24"/>
        </w:rPr>
        <w:t xml:space="preserve"> не должен</w:t>
      </w:r>
      <w:r w:rsidR="00E570CF" w:rsidRPr="00236985">
        <w:rPr>
          <w:rFonts w:ascii="Times New Roman" w:hAnsi="Times New Roman"/>
          <w:sz w:val="24"/>
          <w:szCs w:val="24"/>
        </w:rPr>
        <w:t xml:space="preserve"> явля</w:t>
      </w:r>
      <w:r w:rsidR="009C0C39">
        <w:rPr>
          <w:rFonts w:ascii="Times New Roman" w:hAnsi="Times New Roman"/>
          <w:sz w:val="24"/>
          <w:szCs w:val="24"/>
        </w:rPr>
        <w:t>ть</w:t>
      </w:r>
      <w:r w:rsidR="00E570CF" w:rsidRPr="00236985">
        <w:rPr>
          <w:rFonts w:ascii="Times New Roman" w:hAnsi="Times New Roman"/>
          <w:sz w:val="24"/>
          <w:szCs w:val="24"/>
        </w:rPr>
        <w:t>ся массовы</w:t>
      </w:r>
      <w:r w:rsidR="009C0C39">
        <w:rPr>
          <w:rFonts w:ascii="Times New Roman" w:hAnsi="Times New Roman"/>
          <w:sz w:val="24"/>
          <w:szCs w:val="24"/>
        </w:rPr>
        <w:t>м</w:t>
      </w:r>
      <w:r w:rsidR="00E570CF" w:rsidRPr="00236985">
        <w:rPr>
          <w:rFonts w:ascii="Times New Roman" w:hAnsi="Times New Roman"/>
          <w:sz w:val="24"/>
          <w:szCs w:val="24"/>
        </w:rPr>
        <w:t xml:space="preserve"> учредителем (т.е. учредителем 10 (десяти) и более компаний).</w:t>
      </w:r>
    </w:p>
    <w:p w:rsidR="00E570CF" w:rsidRPr="00627D42" w:rsidRDefault="00E570CF" w:rsidP="00E570CF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90799" w:rsidRPr="00C90799" w:rsidRDefault="00C90799" w:rsidP="00060CD2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0799">
        <w:rPr>
          <w:rFonts w:ascii="Times New Roman" w:hAnsi="Times New Roman"/>
          <w:b/>
          <w:sz w:val="24"/>
          <w:szCs w:val="24"/>
        </w:rPr>
        <w:t>4.5.2.</w:t>
      </w:r>
      <w:r w:rsidRPr="00C90799">
        <w:rPr>
          <w:rFonts w:ascii="Times New Roman" w:hAnsi="Times New Roman"/>
          <w:sz w:val="24"/>
          <w:szCs w:val="24"/>
        </w:rPr>
        <w:t xml:space="preserve"> </w:t>
      </w:r>
      <w:r w:rsidRPr="00C90799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  <w:bookmarkEnd w:id="56"/>
    </w:p>
    <w:p w:rsidR="00680A42" w:rsidRPr="00680A42" w:rsidRDefault="00680A42" w:rsidP="00AB66B5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Участник закупочной процедуры должен направить документы, подтверждающие его соответствие вышеуказанным требованиям в соответствии с </w:t>
      </w:r>
      <w:proofErr w:type="spellStart"/>
      <w:r w:rsidRPr="00680A42">
        <w:rPr>
          <w:rFonts w:ascii="Times New Roman" w:hAnsi="Times New Roman"/>
          <w:sz w:val="24"/>
          <w:szCs w:val="24"/>
        </w:rPr>
        <w:t>п.п</w:t>
      </w:r>
      <w:proofErr w:type="spellEnd"/>
      <w:r w:rsidRPr="00680A42">
        <w:rPr>
          <w:rFonts w:ascii="Times New Roman" w:hAnsi="Times New Roman"/>
          <w:sz w:val="24"/>
          <w:szCs w:val="24"/>
        </w:rPr>
        <w:t xml:space="preserve">. 4.6. настоящей Документации. </w:t>
      </w:r>
    </w:p>
    <w:p w:rsidR="00680A42" w:rsidRPr="00680A42" w:rsidRDefault="00680A42" w:rsidP="00AB66B5">
      <w:pPr>
        <w:numPr>
          <w:ilvl w:val="3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sz w:val="24"/>
          <w:szCs w:val="24"/>
        </w:rPr>
        <w:t xml:space="preserve">Документами, подтверждающими соответствие Участника вышеуказанным требованиям являются </w:t>
      </w:r>
      <w:proofErr w:type="gramStart"/>
      <w:r w:rsidRPr="00680A42">
        <w:rPr>
          <w:rFonts w:ascii="Times New Roman" w:hAnsi="Times New Roman"/>
          <w:sz w:val="24"/>
          <w:szCs w:val="24"/>
        </w:rPr>
        <w:t>сканированные</w:t>
      </w:r>
      <w:proofErr w:type="gramEnd"/>
      <w:r w:rsidRPr="00680A42">
        <w:rPr>
          <w:rFonts w:ascii="Times New Roman" w:hAnsi="Times New Roman"/>
          <w:sz w:val="24"/>
          <w:szCs w:val="24"/>
        </w:rPr>
        <w:t xml:space="preserve"> с оригинала: </w:t>
      </w:r>
    </w:p>
    <w:p w:rsidR="00680A42" w:rsidRPr="00680A42" w:rsidRDefault="00680A42" w:rsidP="00680A42">
      <w:pPr>
        <w:shd w:val="clear" w:color="auto" w:fill="FFFFFF"/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A42">
        <w:rPr>
          <w:rFonts w:ascii="Times New Roman" w:hAnsi="Times New Roman"/>
          <w:b/>
          <w:sz w:val="24"/>
          <w:szCs w:val="24"/>
        </w:rPr>
        <w:t>а)</w:t>
      </w:r>
      <w:r w:rsidRPr="00680A42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 либо выписка из Единого государственного реестра индивидуальных предпринимателей (для индивидуальных предпринимателей), полученная в налоговом органе (с отметкой ИФНС) или автоматизировано через систему электронной отчетности и документооборота, не ранее, </w:t>
      </w:r>
      <w:r w:rsidRPr="00680A42">
        <w:rPr>
          <w:rFonts w:ascii="Times New Roman" w:hAnsi="Times New Roman"/>
          <w:sz w:val="24"/>
          <w:szCs w:val="24"/>
          <w:shd w:val="clear" w:color="auto" w:fill="FFFFFF"/>
        </w:rPr>
        <w:t xml:space="preserve">чем 30 (тридцати) </w:t>
      </w:r>
      <w:r w:rsidR="00EF424C">
        <w:rPr>
          <w:rFonts w:ascii="Times New Roman" w:hAnsi="Times New Roman"/>
          <w:sz w:val="24"/>
          <w:szCs w:val="24"/>
          <w:shd w:val="clear" w:color="auto" w:fill="FFFFFF"/>
        </w:rPr>
        <w:t xml:space="preserve">календарных </w:t>
      </w:r>
      <w:r w:rsidRPr="00680A42">
        <w:rPr>
          <w:rFonts w:ascii="Times New Roman" w:hAnsi="Times New Roman"/>
          <w:sz w:val="24"/>
          <w:szCs w:val="24"/>
          <w:shd w:val="clear" w:color="auto" w:fill="FFFFFF"/>
        </w:rPr>
        <w:t>дней до дня приглашения к участию в закупке</w:t>
      </w:r>
      <w:r w:rsidRPr="00680A42">
        <w:rPr>
          <w:rFonts w:ascii="Times New Roman" w:hAnsi="Times New Roman"/>
          <w:sz w:val="24"/>
          <w:szCs w:val="24"/>
        </w:rPr>
        <w:t>, в любом случае выписка должна быть актуальна на момент</w:t>
      </w:r>
      <w:proofErr w:type="gramEnd"/>
      <w:r w:rsidRPr="00680A42">
        <w:rPr>
          <w:rFonts w:ascii="Times New Roman" w:hAnsi="Times New Roman"/>
          <w:sz w:val="24"/>
          <w:szCs w:val="24"/>
        </w:rPr>
        <w:t xml:space="preserve"> подачи Участником Заявки. </w:t>
      </w:r>
    </w:p>
    <w:p w:rsidR="00680A42" w:rsidRPr="00680A42" w:rsidRDefault="00680A42" w:rsidP="00680A42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б)</w:t>
      </w:r>
      <w:r w:rsidRPr="00680A42">
        <w:rPr>
          <w:rFonts w:ascii="Times New Roman" w:hAnsi="Times New Roman"/>
          <w:sz w:val="24"/>
          <w:szCs w:val="24"/>
        </w:rPr>
        <w:t xml:space="preserve"> Устав в действующей редакции со всеми изменениями и дополнениями с отметкой налогового органа, заверенный печатью организации;</w:t>
      </w:r>
    </w:p>
    <w:p w:rsidR="00680A42" w:rsidRPr="00680A42" w:rsidRDefault="00680A42" w:rsidP="00680A42">
      <w:pPr>
        <w:shd w:val="clear" w:color="auto" w:fill="FFFFFF"/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в)</w:t>
      </w:r>
      <w:r w:rsidRPr="00680A42">
        <w:rPr>
          <w:rFonts w:ascii="Times New Roman" w:hAnsi="Times New Roman"/>
          <w:sz w:val="24"/>
          <w:szCs w:val="24"/>
        </w:rPr>
        <w:t xml:space="preserve"> документы о назначении руководителя (приказы, протоколы собрания учредителей и т.д.); если Заявка подписывается представителем Участника по доверенности, то к Заявке прилагается оригинал доверенности и вышеуказанные документы на лицо, выдавшее доверенность представителю;</w:t>
      </w:r>
    </w:p>
    <w:p w:rsidR="00680A42" w:rsidRPr="00680A42" w:rsidRDefault="00680A42" w:rsidP="00680A42">
      <w:pPr>
        <w:shd w:val="clear" w:color="auto" w:fill="FFFFFF"/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г)</w:t>
      </w:r>
      <w:r w:rsidRPr="00680A42">
        <w:rPr>
          <w:rFonts w:ascii="Times New Roman" w:hAnsi="Times New Roman"/>
          <w:sz w:val="24"/>
          <w:szCs w:val="24"/>
        </w:rPr>
        <w:t xml:space="preserve"> информация об учредителях и акционерах Участника, оформленная в свободной форме в виде справки;</w:t>
      </w:r>
    </w:p>
    <w:p w:rsidR="00680A42" w:rsidRPr="00680A42" w:rsidRDefault="00680A42" w:rsidP="00680A42">
      <w:pPr>
        <w:shd w:val="clear" w:color="auto" w:fill="FFFFFF"/>
        <w:tabs>
          <w:tab w:val="left" w:pos="0"/>
        </w:tabs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д)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бухгалтерский баланс вместе с отчетами о прибылях и убытках - формы № 1 и № 2 за 2018 год. Баланс предоставляется с отметкой ИФНС </w:t>
      </w:r>
      <w:r w:rsidRPr="00680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случае сдачи баланса в бумажной форме) 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>или прилагается квитанция ИФНС о приеме</w:t>
      </w:r>
      <w:r w:rsidRPr="00680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 случае сдачи баланса в электронной форме);</w:t>
      </w:r>
    </w:p>
    <w:p w:rsidR="00680A42" w:rsidRPr="00680A42" w:rsidRDefault="00680A42" w:rsidP="00680A42">
      <w:pPr>
        <w:shd w:val="clear" w:color="auto" w:fill="FFFFFF"/>
        <w:tabs>
          <w:tab w:val="left" w:pos="0"/>
        </w:tabs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е)</w:t>
      </w:r>
      <w:r w:rsidRPr="00680A42">
        <w:rPr>
          <w:rFonts w:ascii="Times New Roman" w:hAnsi="Times New Roman"/>
          <w:sz w:val="24"/>
          <w:szCs w:val="24"/>
        </w:rPr>
        <w:t xml:space="preserve"> декларацию по НДС за последний отчетный период (</w:t>
      </w:r>
      <w:r w:rsidR="00FC62A9">
        <w:rPr>
          <w:rFonts w:ascii="Times New Roman" w:hAnsi="Times New Roman"/>
          <w:sz w:val="24"/>
          <w:szCs w:val="24"/>
        </w:rPr>
        <w:t>4</w:t>
      </w:r>
      <w:r w:rsidRPr="00680A42">
        <w:rPr>
          <w:rFonts w:ascii="Times New Roman" w:hAnsi="Times New Roman"/>
          <w:sz w:val="24"/>
          <w:szCs w:val="24"/>
        </w:rPr>
        <w:t xml:space="preserve"> квартал 2019 года). Декларация предоставляется </w:t>
      </w:r>
      <w:r w:rsidRPr="00680A42">
        <w:rPr>
          <w:rFonts w:ascii="Times New Roman" w:hAnsi="Times New Roman"/>
          <w:i/>
          <w:sz w:val="24"/>
          <w:szCs w:val="24"/>
        </w:rPr>
        <w:t>с отметкой ИФНС</w:t>
      </w:r>
      <w:r w:rsidRPr="00680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 случае сдачи в электронной форме) 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>или с приложением квитанции ИФНС о приеме</w:t>
      </w:r>
      <w:r w:rsidRPr="00680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 случае сдачи в бумажной форме)</w:t>
      </w:r>
      <w:r w:rsidRPr="00680A42">
        <w:rPr>
          <w:rFonts w:ascii="Times New Roman" w:hAnsi="Times New Roman"/>
          <w:sz w:val="24"/>
          <w:szCs w:val="24"/>
        </w:rPr>
        <w:t xml:space="preserve"> (если Участник плательщик налога на добавленную стоимость);</w:t>
      </w:r>
    </w:p>
    <w:p w:rsidR="00680A42" w:rsidRPr="00680A42" w:rsidRDefault="00680A42" w:rsidP="00680A42">
      <w:pPr>
        <w:shd w:val="clear" w:color="auto" w:fill="FFFFFF"/>
        <w:tabs>
          <w:tab w:val="left" w:pos="0"/>
        </w:tabs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ж)</w:t>
      </w:r>
      <w:r w:rsidRPr="00680A42">
        <w:rPr>
          <w:rFonts w:ascii="Times New Roman" w:hAnsi="Times New Roman"/>
          <w:sz w:val="24"/>
          <w:szCs w:val="24"/>
        </w:rPr>
        <w:t xml:space="preserve"> 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(патент и т.д.) за последний отчетный период при применении Участником упрощенной или иной системы налогообложения (если Участник в соответствии НК РФ </w:t>
      </w:r>
      <w:r w:rsidRPr="00830CB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680A4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плательщиком налога на добавленную стоимость)</w:t>
      </w:r>
      <w:r w:rsidRPr="00680A42">
        <w:rPr>
          <w:rFonts w:ascii="Times New Roman" w:hAnsi="Times New Roman"/>
          <w:sz w:val="24"/>
          <w:szCs w:val="24"/>
        </w:rPr>
        <w:t>;</w:t>
      </w:r>
    </w:p>
    <w:p w:rsidR="00680A42" w:rsidRPr="00680A42" w:rsidRDefault="00680A42" w:rsidP="00680A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A42">
        <w:rPr>
          <w:rFonts w:ascii="Times New Roman" w:hAnsi="Times New Roman"/>
          <w:b/>
          <w:sz w:val="24"/>
          <w:szCs w:val="24"/>
        </w:rPr>
        <w:t>з)</w:t>
      </w:r>
      <w:r w:rsidRPr="00680A42">
        <w:rPr>
          <w:rFonts w:ascii="Times New Roman" w:hAnsi="Times New Roman"/>
          <w:sz w:val="24"/>
          <w:szCs w:val="24"/>
        </w:rPr>
        <w:t xml:space="preserve">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соответствии с формой </w:t>
      </w:r>
      <w:r w:rsidR="009376B6">
        <w:rPr>
          <w:rFonts w:ascii="Times New Roman" w:hAnsi="Times New Roman"/>
          <w:sz w:val="24"/>
          <w:szCs w:val="24"/>
        </w:rPr>
        <w:t>4</w:t>
      </w:r>
      <w:r w:rsidRPr="00680A42">
        <w:rPr>
          <w:rFonts w:ascii="Times New Roman" w:hAnsi="Times New Roman"/>
          <w:sz w:val="24"/>
          <w:szCs w:val="24"/>
        </w:rPr>
        <w:t xml:space="preserve"> п.5.</w:t>
      </w:r>
      <w:r w:rsidR="009376B6">
        <w:rPr>
          <w:rFonts w:ascii="Times New Roman" w:hAnsi="Times New Roman"/>
          <w:sz w:val="24"/>
          <w:szCs w:val="24"/>
        </w:rPr>
        <w:t>4</w:t>
      </w:r>
      <w:r w:rsidRPr="00680A42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680A42" w:rsidRPr="00680A42" w:rsidRDefault="00680A42" w:rsidP="00680A42">
      <w:pPr>
        <w:shd w:val="clear" w:color="auto" w:fill="FFFFFF"/>
        <w:tabs>
          <w:tab w:val="left" w:pos="1701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99"/>
        </w:rPr>
      </w:pPr>
      <w:r w:rsidRPr="00680A42">
        <w:rPr>
          <w:rFonts w:ascii="Times New Roman" w:hAnsi="Times New Roman"/>
          <w:sz w:val="24"/>
          <w:szCs w:val="24"/>
        </w:rPr>
        <w:t xml:space="preserve">           </w:t>
      </w:r>
      <w:r w:rsidRPr="00680A42">
        <w:rPr>
          <w:rFonts w:ascii="Times New Roman" w:hAnsi="Times New Roman"/>
          <w:bCs/>
          <w:iCs/>
          <w:sz w:val="24"/>
          <w:szCs w:val="24"/>
          <w:shd w:val="clear" w:color="auto" w:fill="FFFF99"/>
        </w:rPr>
        <w:t xml:space="preserve">Примечание: Таковыми документами являются: </w:t>
      </w:r>
    </w:p>
    <w:p w:rsidR="00680A42" w:rsidRPr="00680A42" w:rsidRDefault="00680A42" w:rsidP="00AB66B5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99"/>
        </w:rPr>
      </w:pPr>
      <w:proofErr w:type="gramStart"/>
      <w:r w:rsidRPr="00680A42">
        <w:rPr>
          <w:rFonts w:ascii="Times New Roman" w:hAnsi="Times New Roman"/>
          <w:bCs/>
          <w:iCs/>
          <w:sz w:val="24"/>
          <w:szCs w:val="24"/>
          <w:shd w:val="clear" w:color="auto" w:fill="FFFF99"/>
        </w:rPr>
        <w:t xml:space="preserve">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</w:t>
      </w:r>
      <w:r w:rsidRPr="00680A42">
        <w:rPr>
          <w:rFonts w:ascii="Times New Roman" w:hAnsi="Times New Roman"/>
          <w:bCs/>
          <w:iCs/>
          <w:sz w:val="24"/>
          <w:szCs w:val="24"/>
          <w:shd w:val="clear" w:color="auto" w:fill="FFFF99"/>
        </w:rPr>
        <w:lastRenderedPageBreak/>
        <w:t>либо выписка из Устава Участника, подтверждающая право единоличного или коллегиального исполнительного органа заключать крупные сделки самостоятельно;</w:t>
      </w:r>
      <w:proofErr w:type="gramEnd"/>
    </w:p>
    <w:p w:rsidR="00680A42" w:rsidRPr="00680A42" w:rsidRDefault="00680A42" w:rsidP="00AB66B5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99"/>
        </w:rPr>
      </w:pPr>
      <w:r w:rsidRPr="00680A42">
        <w:rPr>
          <w:rFonts w:ascii="Times New Roman" w:hAnsi="Times New Roman"/>
          <w:bCs/>
          <w:iCs/>
          <w:sz w:val="24"/>
          <w:szCs w:val="24"/>
          <w:shd w:val="clear" w:color="auto" w:fill="FFFF99"/>
        </w:rPr>
        <w:t>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680A42" w:rsidRPr="00680A42" w:rsidRDefault="00680A42" w:rsidP="00AB66B5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99"/>
        </w:rPr>
      </w:pPr>
      <w:proofErr w:type="gramStart"/>
      <w:r w:rsidRPr="00680A42">
        <w:rPr>
          <w:rFonts w:ascii="Times New Roman" w:hAnsi="Times New Roman"/>
          <w:bCs/>
          <w:iCs/>
          <w:sz w:val="24"/>
          <w:szCs w:val="24"/>
          <w:shd w:val="clear" w:color="auto" w:fill="FFFF99"/>
        </w:rPr>
        <w:t>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предприятиях»]</w:t>
      </w:r>
      <w:proofErr w:type="gramEnd"/>
    </w:p>
    <w:p w:rsidR="00680A42" w:rsidRPr="00680A42" w:rsidRDefault="00680A42" w:rsidP="00680A42">
      <w:pPr>
        <w:shd w:val="clear" w:color="auto" w:fill="FFFFFF"/>
        <w:tabs>
          <w:tab w:val="left" w:pos="1134"/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A42">
        <w:rPr>
          <w:rFonts w:ascii="Times New Roman" w:hAnsi="Times New Roman"/>
          <w:b/>
          <w:snapToGrid w:val="0"/>
          <w:sz w:val="24"/>
          <w:szCs w:val="24"/>
        </w:rPr>
        <w:t>и)</w:t>
      </w:r>
      <w:r w:rsidRPr="00680A4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80A42">
        <w:rPr>
          <w:rFonts w:ascii="Times New Roman" w:hAnsi="Times New Roman"/>
          <w:sz w:val="24"/>
          <w:szCs w:val="24"/>
        </w:rPr>
        <w:t xml:space="preserve">оригинал справки ИФНС по месту регистрации о сумме задолженности по начисленным налогах, сборам и иным обязательным платежам в бюджеты всех уровней или государственные внебюджетные фонды, полученная в налоговом органе (с отметкой ИФНС) или справка ИФНС, полученная автоматизировано через систему электронной отчетности и документооборота (с отметкой ИФНС), не ранее 60 (шестидесяти) </w:t>
      </w:r>
      <w:r w:rsidR="00EF424C">
        <w:rPr>
          <w:rFonts w:ascii="Times New Roman" w:hAnsi="Times New Roman"/>
          <w:sz w:val="24"/>
          <w:szCs w:val="24"/>
        </w:rPr>
        <w:t xml:space="preserve">календарных </w:t>
      </w:r>
      <w:r w:rsidRPr="00680A42">
        <w:rPr>
          <w:rFonts w:ascii="Times New Roman" w:hAnsi="Times New Roman"/>
          <w:sz w:val="24"/>
          <w:szCs w:val="24"/>
        </w:rPr>
        <w:t>дней до дня приглашения к участию в закупке;</w:t>
      </w:r>
      <w:proofErr w:type="gramEnd"/>
    </w:p>
    <w:p w:rsidR="00680A42" w:rsidRDefault="00680A42" w:rsidP="00680A42">
      <w:pPr>
        <w:shd w:val="clear" w:color="auto" w:fill="FFFFFF"/>
        <w:tabs>
          <w:tab w:val="left" w:pos="1134"/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A42">
        <w:rPr>
          <w:rFonts w:ascii="Times New Roman" w:hAnsi="Times New Roman"/>
          <w:b/>
          <w:sz w:val="24"/>
          <w:szCs w:val="24"/>
        </w:rPr>
        <w:t>к)</w:t>
      </w:r>
      <w:r w:rsidRPr="00680A42">
        <w:t xml:space="preserve"> </w:t>
      </w:r>
      <w:r w:rsidRPr="00680A42">
        <w:rPr>
          <w:rFonts w:ascii="Times New Roman" w:hAnsi="Times New Roman"/>
          <w:sz w:val="24"/>
          <w:szCs w:val="24"/>
        </w:rPr>
        <w:t xml:space="preserve">сведения из единого реестра субъектов малого и среднего предпринимательства, ведение которого осуществляется в соответствии с ФЗ "О развитии малого и среднего предпринимательства в Российской Федерации" на сайте, содержащих информацию об участнике закупки, или Декларацию о соответствии участника закупки критериям отнесения к СМСП (форма 3, </w:t>
      </w:r>
      <w:proofErr w:type="spellStart"/>
      <w:r w:rsidRPr="00680A42">
        <w:rPr>
          <w:rFonts w:ascii="Times New Roman" w:hAnsi="Times New Roman"/>
          <w:sz w:val="24"/>
          <w:szCs w:val="24"/>
        </w:rPr>
        <w:t>п.п</w:t>
      </w:r>
      <w:proofErr w:type="spellEnd"/>
      <w:r w:rsidRPr="00680A42">
        <w:rPr>
          <w:rFonts w:ascii="Times New Roman" w:hAnsi="Times New Roman"/>
          <w:sz w:val="24"/>
          <w:szCs w:val="24"/>
        </w:rPr>
        <w:t>. 5.3.), в случае отсутствия сведений об участнике закупки, который является вновь зарегистрированным индивидуальным</w:t>
      </w:r>
      <w:proofErr w:type="gramEnd"/>
      <w:r w:rsidRPr="00680A42">
        <w:rPr>
          <w:rFonts w:ascii="Times New Roman" w:hAnsi="Times New Roman"/>
          <w:sz w:val="24"/>
          <w:szCs w:val="24"/>
        </w:rPr>
        <w:t xml:space="preserve"> предпринимателем или вновь созданным юридическим лицом, в едином реестре субъектов малого и среднего предпринимательства</w:t>
      </w:r>
      <w:r w:rsidR="00FC62A9" w:rsidRPr="00FC62A9">
        <w:rPr>
          <w:rFonts w:ascii="Times New Roman" w:hAnsi="Times New Roman"/>
        </w:rPr>
        <w:t xml:space="preserve"> </w:t>
      </w:r>
      <w:r w:rsidR="00C97BE0">
        <w:rPr>
          <w:rFonts w:ascii="Times New Roman" w:hAnsi="Times New Roman"/>
        </w:rPr>
        <w:t>(</w:t>
      </w:r>
      <w:r w:rsidR="00FC62A9" w:rsidRPr="00FC62A9">
        <w:rPr>
          <w:rFonts w:ascii="Times New Roman" w:hAnsi="Times New Roman"/>
          <w:sz w:val="24"/>
          <w:szCs w:val="24"/>
        </w:rPr>
        <w:t xml:space="preserve">если Участник относится к </w:t>
      </w:r>
      <w:r w:rsidR="00FC62A9">
        <w:rPr>
          <w:rFonts w:ascii="Times New Roman" w:hAnsi="Times New Roman"/>
          <w:sz w:val="24"/>
          <w:szCs w:val="24"/>
        </w:rPr>
        <w:t>СМСП</w:t>
      </w:r>
      <w:r w:rsidR="00C97BE0">
        <w:rPr>
          <w:rFonts w:ascii="Times New Roman" w:hAnsi="Times New Roman"/>
          <w:sz w:val="24"/>
          <w:szCs w:val="24"/>
        </w:rPr>
        <w:t>);</w:t>
      </w:r>
    </w:p>
    <w:p w:rsidR="00AD2EC7" w:rsidRPr="00AD2EC7" w:rsidRDefault="00AD2EC7" w:rsidP="00680A42">
      <w:pPr>
        <w:shd w:val="clear" w:color="auto" w:fill="FFFFFF"/>
        <w:tabs>
          <w:tab w:val="left" w:pos="1134"/>
          <w:tab w:val="left" w:pos="1701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D2EC7">
        <w:rPr>
          <w:rFonts w:ascii="Times New Roman" w:hAnsi="Times New Roman"/>
          <w:b/>
          <w:sz w:val="24"/>
          <w:szCs w:val="24"/>
        </w:rPr>
        <w:t>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2EC7">
        <w:rPr>
          <w:rFonts w:ascii="Times New Roman" w:hAnsi="Times New Roman"/>
          <w:sz w:val="24"/>
          <w:szCs w:val="24"/>
        </w:rPr>
        <w:t xml:space="preserve">заключенные договоры на </w:t>
      </w:r>
      <w:r>
        <w:rPr>
          <w:rFonts w:ascii="Times New Roman" w:hAnsi="Times New Roman"/>
          <w:sz w:val="24"/>
          <w:szCs w:val="24"/>
        </w:rPr>
        <w:t xml:space="preserve">выполнение работ </w:t>
      </w:r>
      <w:r w:rsidR="00F05A60" w:rsidRPr="00215BFC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 xml:space="preserve">аналогичных </w:t>
      </w:r>
      <w:r w:rsidR="00F05A60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 xml:space="preserve">предмету закупки </w:t>
      </w:r>
      <w:r w:rsidR="00F05A60" w:rsidRPr="00A53BE0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на промышленных объектах</w:t>
      </w:r>
      <w:r w:rsidRPr="00AD2EC7">
        <w:rPr>
          <w:rFonts w:ascii="Times New Roman" w:hAnsi="Times New Roman"/>
          <w:sz w:val="24"/>
          <w:szCs w:val="24"/>
        </w:rPr>
        <w:t xml:space="preserve"> и документы, подтверждающие их исполнение (акты выполненных работ, акты поставки и т.п.) за </w:t>
      </w:r>
      <w:r w:rsidR="00F05A60">
        <w:rPr>
          <w:rFonts w:ascii="Times New Roman" w:hAnsi="Times New Roman"/>
          <w:sz w:val="24"/>
          <w:szCs w:val="24"/>
        </w:rPr>
        <w:t>три</w:t>
      </w:r>
      <w:r w:rsidRPr="00AD2EC7">
        <w:rPr>
          <w:rFonts w:ascii="Times New Roman" w:hAnsi="Times New Roman"/>
          <w:sz w:val="24"/>
          <w:szCs w:val="24"/>
        </w:rPr>
        <w:t xml:space="preserve"> последних года (201</w:t>
      </w:r>
      <w:r w:rsidR="00F05A60">
        <w:rPr>
          <w:rFonts w:ascii="Times New Roman" w:hAnsi="Times New Roman"/>
          <w:sz w:val="24"/>
          <w:szCs w:val="24"/>
        </w:rPr>
        <w:t>7</w:t>
      </w:r>
      <w:r w:rsidRPr="00AD2EC7">
        <w:rPr>
          <w:rFonts w:ascii="Times New Roman" w:hAnsi="Times New Roman"/>
          <w:sz w:val="24"/>
          <w:szCs w:val="24"/>
        </w:rPr>
        <w:t>-2019гг.)</w:t>
      </w:r>
      <w:r w:rsidR="00C97BE0">
        <w:rPr>
          <w:rFonts w:ascii="Times New Roman" w:hAnsi="Times New Roman"/>
          <w:sz w:val="24"/>
          <w:szCs w:val="24"/>
        </w:rPr>
        <w:t>.</w:t>
      </w:r>
    </w:p>
    <w:p w:rsidR="007B4BBE" w:rsidRPr="007B4BBE" w:rsidRDefault="007B4BBE" w:rsidP="00AB66B5">
      <w:pPr>
        <w:keepNext/>
        <w:widowControl w:val="0"/>
        <w:numPr>
          <w:ilvl w:val="1"/>
          <w:numId w:val="16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240"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8" w:name="_Toc322017059"/>
      <w:bookmarkStart w:id="59" w:name="_Toc322017064"/>
      <w:r w:rsidRPr="007B4B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Подача Заявок и их прием.  </w:t>
      </w:r>
    </w:p>
    <w:p w:rsidR="007B4BBE" w:rsidRPr="007B4BBE" w:rsidRDefault="00491F5B" w:rsidP="00AB66B5">
      <w:pPr>
        <w:widowControl w:val="0"/>
        <w:numPr>
          <w:ilvl w:val="2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4BBE" w:rsidRPr="007B4BBE">
        <w:rPr>
          <w:rFonts w:ascii="Times New Roman" w:hAnsi="Times New Roman"/>
          <w:sz w:val="24"/>
          <w:szCs w:val="24"/>
        </w:rPr>
        <w:t xml:space="preserve"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</w:t>
      </w:r>
      <w:r w:rsidR="007B4BBE" w:rsidRPr="007B4BBE">
        <w:rPr>
          <w:rFonts w:ascii="Times New Roman" w:hAnsi="Times New Roman"/>
          <w:bCs/>
          <w:iCs/>
          <w:snapToGrid w:val="0"/>
          <w:sz w:val="24"/>
          <w:szCs w:val="24"/>
        </w:rPr>
        <w:t xml:space="preserve">через ЭП </w:t>
      </w:r>
      <w:r w:rsidR="007B4BBE" w:rsidRPr="007B4BBE">
        <w:rPr>
          <w:rFonts w:ascii="Times New Roman" w:hAnsi="Times New Roman"/>
          <w:snapToGrid w:val="0"/>
          <w:sz w:val="24"/>
          <w:szCs w:val="24"/>
        </w:rPr>
        <w:t>с использованием функционала ЭП, указанной в Документации и Извещении о проведении закупки</w:t>
      </w:r>
      <w:r w:rsidR="007B4BBE" w:rsidRPr="007B4BBE">
        <w:rPr>
          <w:rFonts w:ascii="Times New Roman" w:hAnsi="Times New Roman"/>
          <w:sz w:val="24"/>
          <w:szCs w:val="24"/>
        </w:rPr>
        <w:t xml:space="preserve">. </w:t>
      </w:r>
    </w:p>
    <w:p w:rsidR="007B4BBE" w:rsidRPr="007B4BBE" w:rsidRDefault="007B4BBE" w:rsidP="00AB66B5">
      <w:pPr>
        <w:widowControl w:val="0"/>
        <w:numPr>
          <w:ilvl w:val="2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BBE">
        <w:rPr>
          <w:rFonts w:ascii="Times New Roman" w:hAnsi="Times New Roman"/>
          <w:sz w:val="24"/>
          <w:szCs w:val="24"/>
        </w:rPr>
        <w:t>Участники при оформлении Заявки через ЭП должны использовать формы и инструкции по их заполнению, предусмотренные настоящей Документацией. Правила передачи Заявок через ЭП определяются регламентом данной системы и соглашением Участника с оператором данной системы</w:t>
      </w:r>
      <w:r w:rsidR="001C031E">
        <w:rPr>
          <w:rFonts w:ascii="Times New Roman" w:hAnsi="Times New Roman"/>
          <w:sz w:val="24"/>
          <w:szCs w:val="24"/>
        </w:rPr>
        <w:t>.</w:t>
      </w:r>
    </w:p>
    <w:p w:rsidR="007B4BBE" w:rsidRPr="007B4BBE" w:rsidRDefault="007B4BBE" w:rsidP="00AB66B5">
      <w:pPr>
        <w:widowControl w:val="0"/>
        <w:numPr>
          <w:ilvl w:val="2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Участник закупки вправе подать только одну заявку на участие в закупке в отношении каждого предмета закупки (лота)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закупке. </w:t>
      </w:r>
    </w:p>
    <w:p w:rsidR="007B4BBE" w:rsidRPr="007B4BBE" w:rsidRDefault="00491F5B" w:rsidP="00AB66B5">
      <w:pPr>
        <w:widowControl w:val="0"/>
        <w:numPr>
          <w:ilvl w:val="2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B4BBE"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установления факта подачи одним Участником двух и более заявок на участие в закупке, при условии, что поданные ранее заявки таким Участником не удалены, все заявки на участие в закупке такого Участника не рассматриваются.</w:t>
      </w:r>
    </w:p>
    <w:p w:rsidR="007B4BBE" w:rsidRPr="007B4BBE" w:rsidRDefault="007B4BBE" w:rsidP="007B4BBE">
      <w:pPr>
        <w:keepNext/>
        <w:shd w:val="clear" w:color="auto" w:fill="FFFFFF"/>
        <w:suppressAutoHyphens/>
        <w:spacing w:before="360" w:after="12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4BBE">
        <w:rPr>
          <w:rFonts w:ascii="Times New Roman" w:hAnsi="Times New Roman"/>
          <w:b/>
          <w:bCs/>
          <w:sz w:val="24"/>
          <w:szCs w:val="24"/>
        </w:rPr>
        <w:t xml:space="preserve">4.7. Изменение условий </w:t>
      </w:r>
      <w:bookmarkEnd w:id="58"/>
      <w:r w:rsidRPr="007B4BBE">
        <w:rPr>
          <w:rFonts w:ascii="Times New Roman" w:hAnsi="Times New Roman"/>
          <w:b/>
          <w:bCs/>
          <w:sz w:val="24"/>
          <w:szCs w:val="24"/>
        </w:rPr>
        <w:t>Заявки</w:t>
      </w:r>
    </w:p>
    <w:p w:rsidR="007B4BBE" w:rsidRPr="007B4BBE" w:rsidRDefault="007B4BBE" w:rsidP="007B4B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4.7.1.</w:t>
      </w:r>
      <w:r w:rsidRPr="007B4BBE">
        <w:rPr>
          <w:rFonts w:ascii="Times New Roman" w:hAnsi="Times New Roman"/>
          <w:sz w:val="24"/>
          <w:szCs w:val="24"/>
        </w:rPr>
        <w:t xml:space="preserve"> Участник закупки в электронной форме, подавший заявку на участие в закупке, вправе внести изменения в поданную заявку не позднее даты окончания срока подачи заявок на участие в закупке, направив об этом уведомление оператору </w:t>
      </w:r>
      <w:r w:rsidR="00C06507">
        <w:rPr>
          <w:rFonts w:ascii="Times New Roman" w:hAnsi="Times New Roman"/>
          <w:sz w:val="24"/>
          <w:szCs w:val="24"/>
        </w:rPr>
        <w:t>ЭП</w:t>
      </w:r>
      <w:r w:rsidRPr="007B4BBE">
        <w:rPr>
          <w:rFonts w:ascii="Times New Roman" w:hAnsi="Times New Roman"/>
          <w:sz w:val="24"/>
          <w:szCs w:val="24"/>
        </w:rPr>
        <w:t>.</w:t>
      </w:r>
    </w:p>
    <w:p w:rsidR="007B4BBE" w:rsidRPr="007B4BBE" w:rsidRDefault="007B4BBE" w:rsidP="007B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hAnsi="Times New Roman"/>
          <w:b/>
          <w:sz w:val="24"/>
          <w:szCs w:val="24"/>
        </w:rPr>
        <w:t>4.7.2.</w:t>
      </w:r>
      <w:r w:rsidRPr="007B4BBE">
        <w:rPr>
          <w:rFonts w:ascii="Times New Roman" w:hAnsi="Times New Roman"/>
          <w:sz w:val="24"/>
          <w:szCs w:val="24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закупки вправе отозвать заявку, но только до заседания закупочной комиссии по подведению итогов  закупки, направив об этом уведомление заказчику и оператору ЭП. </w:t>
      </w:r>
    </w:p>
    <w:p w:rsidR="007B4BBE" w:rsidRPr="007B4BBE" w:rsidRDefault="007B4BBE" w:rsidP="007B4B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4.7.3.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BBE">
        <w:rPr>
          <w:rFonts w:ascii="Times New Roman" w:hAnsi="Times New Roman"/>
          <w:sz w:val="24"/>
          <w:szCs w:val="24"/>
        </w:rPr>
        <w:t xml:space="preserve">Правила отзыва или внесения изменений в Заявку через ЭП определяются регламентом ЭП. Заявка на участие в закупке является измененной или отозванной, если изменение осуществлено или уведомление об отзыве заявки получено оператором ЭП. </w:t>
      </w:r>
    </w:p>
    <w:p w:rsidR="007B4BBE" w:rsidRPr="007B4BBE" w:rsidRDefault="007B4BBE" w:rsidP="007B4BBE">
      <w:pPr>
        <w:keepNext/>
        <w:shd w:val="clear" w:color="auto" w:fill="FFFFFF"/>
        <w:tabs>
          <w:tab w:val="left" w:pos="567"/>
          <w:tab w:val="left" w:pos="709"/>
        </w:tabs>
        <w:suppressAutoHyphens/>
        <w:spacing w:before="360" w:after="12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4BBE">
        <w:rPr>
          <w:rFonts w:ascii="Times New Roman" w:hAnsi="Times New Roman"/>
          <w:b/>
          <w:bCs/>
          <w:sz w:val="24"/>
          <w:szCs w:val="24"/>
        </w:rPr>
        <w:t xml:space="preserve">4.8. Открытие доступа к поступившим Заявкам Участников закупки 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4.8.1.</w:t>
      </w:r>
      <w:r w:rsidRPr="007B4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день, час, указанные в извещении о проведении закупки, </w:t>
      </w:r>
      <w:r w:rsidRPr="007B4B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ЭП</w:t>
      </w:r>
      <w:r w:rsidRPr="007B4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 открытие доступа к поступившим электронным документам с Заявками в порядке, предусмотренном регламентом ЭП</w:t>
      </w:r>
      <w:r w:rsidRPr="007B4BB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BBE" w:rsidRPr="007B4BBE" w:rsidRDefault="007B4BBE" w:rsidP="008874F8">
      <w:pPr>
        <w:keepNext/>
        <w:widowControl w:val="0"/>
        <w:numPr>
          <w:ilvl w:val="1"/>
          <w:numId w:val="27"/>
        </w:numPr>
        <w:shd w:val="clear" w:color="auto" w:fill="FFFFFF"/>
        <w:suppressAutoHyphens/>
        <w:autoSpaceDE w:val="0"/>
        <w:autoSpaceDN w:val="0"/>
        <w:adjustRightInd w:val="0"/>
        <w:spacing w:before="360" w:after="120" w:line="240" w:lineRule="auto"/>
        <w:contextualSpacing/>
        <w:jc w:val="both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60" w:name="_Toc322017061"/>
      <w:r w:rsidRPr="007B4BB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Закупочная комиссия. Отбор и оценка </w:t>
      </w:r>
      <w:bookmarkEnd w:id="60"/>
      <w:r w:rsidRPr="007B4BB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Заявок</w:t>
      </w:r>
    </w:p>
    <w:p w:rsidR="007B4BBE" w:rsidRPr="007B4BBE" w:rsidRDefault="007B4BBE" w:rsidP="007B4BBE">
      <w:pPr>
        <w:keepNext/>
        <w:numPr>
          <w:ilvl w:val="2"/>
          <w:numId w:val="6"/>
        </w:numPr>
        <w:shd w:val="clear" w:color="auto" w:fill="FFFFFF"/>
        <w:tabs>
          <w:tab w:val="clear" w:pos="1134"/>
          <w:tab w:val="num" w:pos="709"/>
        </w:tabs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1" w:name="_Toc322017062"/>
      <w:r w:rsidRPr="007B4BBE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End w:id="61"/>
    </w:p>
    <w:p w:rsidR="007B4BBE" w:rsidRPr="007B4BBE" w:rsidRDefault="007B4BBE" w:rsidP="007B4BBE">
      <w:pPr>
        <w:numPr>
          <w:ilvl w:val="3"/>
          <w:numId w:val="7"/>
        </w:numPr>
        <w:shd w:val="clear" w:color="auto" w:fill="FFFFFF"/>
        <w:tabs>
          <w:tab w:val="clear" w:pos="1134"/>
          <w:tab w:val="num" w:pos="993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2" w:name="_Toc322017063"/>
      <w:r w:rsidRPr="007B4BBE">
        <w:rPr>
          <w:rFonts w:ascii="Times New Roman" w:hAnsi="Times New Roman"/>
          <w:sz w:val="24"/>
          <w:szCs w:val="24"/>
        </w:rPr>
        <w:t>Для определения поставщика (исполнителя, подрядчика) по результатам проведения закупки заказчик создает комиссию по осуществлению закупки.</w:t>
      </w:r>
    </w:p>
    <w:p w:rsidR="007B4BBE" w:rsidRPr="007B4BBE" w:rsidRDefault="007B4BBE" w:rsidP="007B4BBE">
      <w:pPr>
        <w:numPr>
          <w:ilvl w:val="3"/>
          <w:numId w:val="7"/>
        </w:numPr>
        <w:shd w:val="clear" w:color="auto" w:fill="FFFFFF"/>
        <w:tabs>
          <w:tab w:val="clear" w:pos="1134"/>
          <w:tab w:val="num" w:pos="993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sz w:val="24"/>
          <w:szCs w:val="24"/>
        </w:rPr>
        <w:t>Рассмотрение Заявок осуществляется закупочной комиссией и иными лицами (экспертами и специалистами) привлеченными комиссией для участия в процедуре закупки.</w:t>
      </w:r>
    </w:p>
    <w:p w:rsidR="007B4BBE" w:rsidRPr="007B4BBE" w:rsidRDefault="007B4BBE" w:rsidP="007B4BBE">
      <w:pPr>
        <w:numPr>
          <w:ilvl w:val="3"/>
          <w:numId w:val="7"/>
        </w:numPr>
        <w:shd w:val="clear" w:color="auto" w:fill="FFFFFF"/>
        <w:tabs>
          <w:tab w:val="clear" w:pos="1134"/>
          <w:tab w:val="num" w:pos="993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sz w:val="24"/>
          <w:szCs w:val="24"/>
        </w:rPr>
        <w:t>Рассмотрение Заявок включает этап отбора заявок (пункт 4.9.2.) и этап оценки заявок (пункт 4.9.3.).</w:t>
      </w:r>
    </w:p>
    <w:p w:rsidR="007B4BBE" w:rsidRPr="007B4BBE" w:rsidRDefault="007B4BBE" w:rsidP="007B4BBE">
      <w:pPr>
        <w:numPr>
          <w:ilvl w:val="3"/>
          <w:numId w:val="7"/>
        </w:numPr>
        <w:shd w:val="clear" w:color="auto" w:fill="FFFFFF"/>
        <w:tabs>
          <w:tab w:val="clear" w:pos="1134"/>
          <w:tab w:val="num" w:pos="993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sz w:val="24"/>
          <w:szCs w:val="24"/>
        </w:rPr>
        <w:t>Этап отбора заявок может совмещаться с этапом оценки заявок, но в любом случае Заявки Участников, которым отказано закупочной комиссией в допуске к участию в закупке и признанные отклоненными, не подлежат оценке.</w:t>
      </w:r>
    </w:p>
    <w:p w:rsidR="007B4BBE" w:rsidRPr="007B4BBE" w:rsidRDefault="007B4BBE" w:rsidP="007B4BBE">
      <w:pPr>
        <w:numPr>
          <w:ilvl w:val="3"/>
          <w:numId w:val="7"/>
        </w:numPr>
        <w:shd w:val="clear" w:color="auto" w:fill="FFFFFF"/>
        <w:tabs>
          <w:tab w:val="clear" w:pos="1134"/>
          <w:tab w:val="num" w:pos="993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Cs/>
          <w:iCs/>
          <w:color w:val="000000"/>
          <w:sz w:val="24"/>
          <w:szCs w:val="24"/>
        </w:rPr>
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</w:r>
      <w:r w:rsidRPr="007B4BBE">
        <w:rPr>
          <w:bCs/>
          <w:iCs/>
          <w:snapToGrid w:val="0"/>
          <w:sz w:val="24"/>
          <w:szCs w:val="24"/>
        </w:rPr>
        <w:t xml:space="preserve"> </w:t>
      </w:r>
      <w:r w:rsidRPr="007B4BBE">
        <w:rPr>
          <w:rFonts w:ascii="Times New Roman" w:hAnsi="Times New Roman"/>
          <w:bCs/>
          <w:iCs/>
          <w:snapToGrid w:val="0"/>
          <w:sz w:val="24"/>
          <w:szCs w:val="24"/>
        </w:rPr>
        <w:t>с пересмотром сроков поставки товара, в случае необходимости</w:t>
      </w:r>
      <w:r w:rsidRPr="007B4BBE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bookmarkEnd w:id="62"/>
    <w:p w:rsidR="007B4BBE" w:rsidRPr="007B4BBE" w:rsidRDefault="007B4BBE" w:rsidP="00491F5B">
      <w:pPr>
        <w:keepNext/>
        <w:numPr>
          <w:ilvl w:val="2"/>
          <w:numId w:val="7"/>
        </w:numPr>
        <w:shd w:val="clear" w:color="auto" w:fill="FFFFFF"/>
        <w:tabs>
          <w:tab w:val="clear" w:pos="1134"/>
          <w:tab w:val="num" w:pos="851"/>
        </w:tabs>
        <w:suppressAutoHyphens/>
        <w:spacing w:before="240" w:after="120" w:line="240" w:lineRule="auto"/>
        <w:ind w:left="0" w:firstLine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B4BBE">
        <w:rPr>
          <w:rFonts w:ascii="Times New Roman" w:hAnsi="Times New Roman"/>
          <w:b/>
          <w:bCs/>
          <w:sz w:val="24"/>
          <w:szCs w:val="24"/>
        </w:rPr>
        <w:t>Этап отбора заявок</w:t>
      </w:r>
    </w:p>
    <w:p w:rsidR="007B4BBE" w:rsidRPr="007B4BBE" w:rsidRDefault="007B4BBE" w:rsidP="008874F8">
      <w:pPr>
        <w:widowControl w:val="0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B4B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Отбор участников закупки проводится из числа участников закупки, своевременно подавших заявки на участие в закупке. В рамках отбора экспертная группа проверяет поданные заявки на соответствие установленным требованиям в Извещении и закупочной Документации: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а)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правильность оформления заявки; 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б)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соответствие участника требованиям, установленным в закупочной документации;  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в)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предоставление, действительность и достоверность документов, требуемых закупочной документацией;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г)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соответствие предлагаемой продукции и предлагаемых условий договора техническим, </w:t>
      </w:r>
      <w:proofErr w:type="gramStart"/>
      <w:r w:rsidRPr="007B4BBE">
        <w:rPr>
          <w:rFonts w:ascii="Times New Roman" w:hAnsi="Times New Roman"/>
          <w:bCs/>
          <w:iCs/>
          <w:sz w:val="24"/>
          <w:szCs w:val="24"/>
        </w:rPr>
        <w:t>коммерческими</w:t>
      </w:r>
      <w:proofErr w:type="gramEnd"/>
      <w:r w:rsidRPr="007B4BBE">
        <w:rPr>
          <w:rFonts w:ascii="Times New Roman" w:hAnsi="Times New Roman"/>
          <w:bCs/>
          <w:iCs/>
          <w:sz w:val="24"/>
          <w:szCs w:val="24"/>
        </w:rPr>
        <w:t xml:space="preserve"> требованиям закупочной документации;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д)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соответствие данных, указанных в заявке (оферте) приложенным к заявке документам, и в случае если процедура проводится в электронной форме  - данным указанным на электронной площадке;</w:t>
      </w:r>
    </w:p>
    <w:p w:rsidR="007B4BBE" w:rsidRPr="007B4BBE" w:rsidRDefault="007B4BBE" w:rsidP="007B4BB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е)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не превышение цены предложения Участника начальной (максимальной) цены договора (цены лота).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B4BBE">
        <w:rPr>
          <w:rFonts w:ascii="Times New Roman" w:eastAsia="Arial Unicode MS" w:hAnsi="Times New Roman"/>
          <w:b/>
          <w:bCs/>
          <w:sz w:val="24"/>
          <w:szCs w:val="24"/>
        </w:rPr>
        <w:t>4.9.2.2.</w:t>
      </w:r>
      <w:r w:rsidRPr="007B4BBE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7B4BBE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>В ходе рассмотрения заявок на участие в закупке Заказчик имеет право запрашивать у соответствующих органов государственной власти, а также юридических и физических лиц, указанных в </w:t>
      </w:r>
      <w:r w:rsidRPr="007B4BBE">
        <w:rPr>
          <w:rFonts w:ascii="Times New Roman" w:hAnsi="Times New Roman"/>
          <w:sz w:val="24"/>
          <w:szCs w:val="24"/>
          <w:shd w:val="clear" w:color="auto" w:fill="FFFFFF"/>
        </w:rPr>
        <w:t>Заявке</w:t>
      </w:r>
      <w:r w:rsidRPr="007B4BBE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 на участие в закупке и приложениях к ней, информацию о достоверности указанных сведений</w:t>
      </w:r>
      <w:r w:rsidRPr="007B4BBE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7B4BBE" w:rsidRPr="004C0FA3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vanish/>
          <w:sz w:val="24"/>
          <w:szCs w:val="24"/>
          <w:lang w:val="en-US"/>
        </w:rPr>
      </w:pPr>
    </w:p>
    <w:p w:rsidR="007B4BBE" w:rsidRPr="007B4BBE" w:rsidRDefault="007B4BBE" w:rsidP="008874F8">
      <w:pPr>
        <w:widowControl w:val="0"/>
        <w:numPr>
          <w:ilvl w:val="3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>При проведении отборочного этапа закупочная комиссия может направить запросы участникам процедуры закупки (при этом, не должны создаваться преимущественные условия участнику или нескольким участникам):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 разъяснениях положений заявок и предоставлении не представленных документов или представленных в нечитаемом виде. При этом не допускаются запросы или требования о представлении недостающих документов или разъяснений, направленных на изменение существенных частей </w:t>
      </w:r>
      <w:proofErr w:type="gramStart"/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>заявки</w:t>
      </w:r>
      <w:proofErr w:type="gramEnd"/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участие в закупке, включая изменение коммерческих условий такой заявки (предмета закупки, цены, сроков);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об исправлении арифметических, грамматических и иных очевидных ошибок, выявленных в ходе отборочного этапа, с обязательным получением согласия участника с таким исправлением, и </w:t>
      </w: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направлении исправленных документов. При этом применяются следующие правила: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 наличии разночтений между ценой, указанной словами и ценой, указанной цифрами, преимущество  имеет цена, указанная словами;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 наличии разночтений между ценой, указанной в заявке, и ценой  получаемой путем суммирования итоговых сумм по каждой строке, преимущество имеет итоговая цена;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заявке.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4.9.2.4.</w:t>
      </w: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 проверке правильности оформления Заявки закупочная комиссия вправе не обращать внимания на мелкие недочеты и погрешности, которые не влияют на существо Заявки. Закупочная комиссия с согласия Участника также может исправлять очевидные арифметические и грамматические ошибки.</w:t>
      </w:r>
    </w:p>
    <w:p w:rsidR="007B4BBE" w:rsidRPr="007B4BBE" w:rsidRDefault="007B4BBE" w:rsidP="008874F8">
      <w:pPr>
        <w:widowControl w:val="0"/>
        <w:numPr>
          <w:ilvl w:val="3"/>
          <w:numId w:val="28"/>
        </w:numPr>
        <w:shd w:val="clear" w:color="auto" w:fill="FFFFFF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Закупочная комиссия в целях борьбы с демпингом при обнаружении цен, стоимость которых ниже среднеарифметической цены всех поданных остальными участниками цен более чем на 20 (двадцать) процентов, в том числе и по результатам переторжки, имеет право запросить обоснование снижения цены договора в виде технико-экономического расчета или сметного расчета</w:t>
      </w:r>
      <w:r w:rsidRPr="007B4BBE">
        <w:rPr>
          <w:rFonts w:ascii="Times New Roman" w:eastAsia="Times New Roman" w:hAnsi="Times New Roman" w:cs="Arial"/>
          <w:bCs/>
          <w:iCs/>
          <w:sz w:val="24"/>
          <w:szCs w:val="24"/>
          <w:shd w:val="clear" w:color="auto" w:fill="FFFFFF"/>
          <w:lang w:eastAsia="ru-RU"/>
        </w:rPr>
        <w:t xml:space="preserve">.  </w:t>
      </w:r>
      <w:r w:rsidRPr="007B4BBE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В случае неисполнения установленных</w:t>
      </w: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антидемпинговыми мерами требований заявка такого участника закупки</w:t>
      </w:r>
      <w:r w:rsidRPr="007B4B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отклоняется</w:t>
      </w: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7B4BBE" w:rsidRPr="007B4BBE" w:rsidRDefault="007B4BBE" w:rsidP="008874F8">
      <w:pPr>
        <w:numPr>
          <w:ilvl w:val="3"/>
          <w:numId w:val="28"/>
        </w:numPr>
        <w:shd w:val="clear" w:color="auto" w:fill="FFFFFF"/>
        <w:tabs>
          <w:tab w:val="left" w:pos="993"/>
          <w:tab w:val="left" w:pos="1276"/>
          <w:tab w:val="left" w:pos="156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sz w:val="24"/>
          <w:szCs w:val="24"/>
        </w:rPr>
        <w:t>По результатам проведения отборочной стадии закупочная комиссия также имеет</w:t>
      </w:r>
      <w:r w:rsidR="004B4BF0">
        <w:rPr>
          <w:rFonts w:ascii="Times New Roman" w:hAnsi="Times New Roman"/>
          <w:sz w:val="24"/>
          <w:szCs w:val="24"/>
        </w:rPr>
        <w:t xml:space="preserve"> право </w:t>
      </w:r>
      <w:r w:rsidRPr="007B4BBE">
        <w:rPr>
          <w:rFonts w:ascii="Times New Roman" w:hAnsi="Times New Roman"/>
          <w:sz w:val="24"/>
          <w:szCs w:val="24"/>
        </w:rPr>
        <w:t>отклонить Заявки, которые:</w:t>
      </w:r>
    </w:p>
    <w:p w:rsidR="007B4BBE" w:rsidRPr="007B4BBE" w:rsidRDefault="007B4BBE" w:rsidP="007B4BB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поданы Участниками, которые не относятся к субъектам малого и среднего предпринимательства</w:t>
      </w:r>
      <w:r w:rsidR="00E8376E">
        <w:rPr>
          <w:rFonts w:ascii="Times New Roman" w:eastAsia="Times New Roman" w:hAnsi="Times New Roman"/>
          <w:sz w:val="24"/>
          <w:szCs w:val="24"/>
          <w:lang w:eastAsia="ru-RU"/>
        </w:rPr>
        <w:t>, если закупка проводится только среди СМСП</w:t>
      </w:r>
      <w:r w:rsidRPr="007B4BBE">
        <w:rPr>
          <w:rFonts w:ascii="Times New Roman" w:hAnsi="Times New Roman"/>
          <w:sz w:val="24"/>
          <w:szCs w:val="24"/>
        </w:rPr>
        <w:t>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б)</w:t>
      </w:r>
      <w:r w:rsidRPr="007B4BBE">
        <w:rPr>
          <w:rFonts w:ascii="Times New Roman" w:hAnsi="Times New Roman"/>
          <w:sz w:val="24"/>
          <w:szCs w:val="24"/>
        </w:rPr>
        <w:t xml:space="preserve"> не отвечают требованиям настоящей Документации к оформлению; 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в)</w:t>
      </w:r>
      <w:r w:rsidRPr="007B4BBE">
        <w:rPr>
          <w:rFonts w:ascii="Times New Roman" w:hAnsi="Times New Roman"/>
          <w:sz w:val="24"/>
          <w:szCs w:val="24"/>
        </w:rPr>
        <w:t xml:space="preserve"> поданы Участниками, которые не отвечают требованиям настоящей Документации;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г)</w:t>
      </w:r>
      <w:r w:rsidRPr="007B4BBE">
        <w:rPr>
          <w:rFonts w:ascii="Times New Roman" w:hAnsi="Times New Roman"/>
          <w:sz w:val="24"/>
          <w:szCs w:val="24"/>
        </w:rPr>
        <w:t xml:space="preserve"> поданы Участниками, не предоставившими документы (в т. ч. частично), требуемые настоящей Документацией, либо представленные документы недействительны, содержат недостоверные сведения, в том числе о стране происхождения товара;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д)</w:t>
      </w:r>
      <w:r w:rsidRPr="007B4BBE">
        <w:rPr>
          <w:rFonts w:ascii="Times New Roman" w:hAnsi="Times New Roman"/>
          <w:sz w:val="24"/>
          <w:szCs w:val="24"/>
        </w:rPr>
        <w:t xml:space="preserve"> содержат предложения о продукции, условиях договора не соответствующие техническим, коммерческим требованиям настоящей Документации;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е)</w:t>
      </w:r>
      <w:r w:rsidRPr="007B4BBE">
        <w:rPr>
          <w:rFonts w:ascii="Times New Roman" w:hAnsi="Times New Roman"/>
          <w:sz w:val="24"/>
          <w:szCs w:val="24"/>
        </w:rPr>
        <w:t xml:space="preserve"> содержат данные, не соответствующие приложенным документам, и в случае если процедура проводится в электронной форме – данным, указанным на ЭТП;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ж)</w:t>
      </w:r>
      <w:r w:rsidRPr="007B4BBE">
        <w:rPr>
          <w:rFonts w:ascii="Times New Roman" w:hAnsi="Times New Roman"/>
          <w:sz w:val="24"/>
          <w:szCs w:val="24"/>
        </w:rPr>
        <w:t xml:space="preserve"> содержат очевидные арифметические или грамматические ошибки, с исправлением которых не согласился Участник;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з)</w:t>
      </w:r>
      <w:r w:rsidRPr="007B4BBE">
        <w:rPr>
          <w:rFonts w:ascii="Times New Roman" w:hAnsi="Times New Roman"/>
          <w:sz w:val="24"/>
          <w:szCs w:val="24"/>
        </w:rPr>
        <w:t xml:space="preserve"> содержат цену предложения Участника, которая превышает установленную начальную (максимальную) цену договора (цену лота) (Приложение № 1 к Документации).</w:t>
      </w:r>
    </w:p>
    <w:bookmarkEnd w:id="59"/>
    <w:p w:rsidR="007B4BBE" w:rsidRPr="007B4BBE" w:rsidRDefault="007B4BBE" w:rsidP="008874F8">
      <w:pPr>
        <w:widowControl w:val="0"/>
        <w:numPr>
          <w:ilvl w:val="3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случае если подавшие заявки Участники удовлетворяют любому из следующих условий: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а)</w:t>
      </w:r>
      <w:r w:rsidRPr="007B4BBE">
        <w:rPr>
          <w:rFonts w:ascii="Times New Roman" w:hAnsi="Times New Roman"/>
          <w:sz w:val="24"/>
          <w:szCs w:val="24"/>
        </w:rPr>
        <w:t xml:space="preserve"> 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50 %;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б)</w:t>
      </w:r>
      <w:r w:rsidRPr="007B4BBE">
        <w:rPr>
          <w:rFonts w:ascii="Times New Roman" w:hAnsi="Times New Roman"/>
          <w:sz w:val="24"/>
          <w:szCs w:val="24"/>
        </w:rPr>
        <w:t xml:space="preserve"> одна из компаний владеет более чем 50 % другой;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в)</w:t>
      </w:r>
      <w:r w:rsidRPr="007B4BBE">
        <w:rPr>
          <w:rFonts w:ascii="Times New Roman" w:hAnsi="Times New Roman"/>
          <w:sz w:val="24"/>
          <w:szCs w:val="24"/>
        </w:rPr>
        <w:t xml:space="preserve"> исполнительный орган один и тот же, 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закупочная комиссия имеет право отклонить все поступившие от данной группы лиц заявки.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bCs/>
          <w:iCs/>
          <w:sz w:val="24"/>
          <w:szCs w:val="24"/>
        </w:rPr>
        <w:t>4.9.2.8.</w:t>
      </w:r>
      <w:r w:rsidRPr="007B4BBE">
        <w:rPr>
          <w:rFonts w:ascii="Times New Roman" w:hAnsi="Times New Roman"/>
          <w:bCs/>
          <w:iCs/>
          <w:sz w:val="24"/>
          <w:szCs w:val="24"/>
        </w:rPr>
        <w:t xml:space="preserve"> В случае</w:t>
      </w:r>
      <w:proofErr w:type="gramStart"/>
      <w:r w:rsidRPr="007B4BBE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7B4BBE">
        <w:rPr>
          <w:rFonts w:ascii="Times New Roman" w:hAnsi="Times New Roman"/>
          <w:bCs/>
          <w:iCs/>
          <w:sz w:val="24"/>
          <w:szCs w:val="24"/>
        </w:rPr>
        <w:t xml:space="preserve">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закупки, при этом их заявки подлежат обязательной дальнейшей оценке.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4.9.2.9.</w:t>
      </w:r>
      <w:r w:rsidRPr="007B4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BBE">
        <w:rPr>
          <w:rFonts w:ascii="Times New Roman" w:hAnsi="Times New Roman"/>
          <w:sz w:val="24"/>
          <w:szCs w:val="24"/>
        </w:rPr>
        <w:t xml:space="preserve">Если на участие в закупке была подана только одна Заявка и Участник,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Участник, оценка по критериям не производится, а такой Участник признается единственным поставщиком </w:t>
      </w:r>
      <w:r w:rsidR="00AB6EB3">
        <w:rPr>
          <w:rFonts w:ascii="Times New Roman" w:hAnsi="Times New Roman"/>
          <w:sz w:val="24"/>
          <w:szCs w:val="24"/>
        </w:rPr>
        <w:t xml:space="preserve">(подрядчиком, исполнителем) </w:t>
      </w:r>
      <w:r w:rsidRPr="007B4BBE">
        <w:rPr>
          <w:rFonts w:ascii="Times New Roman" w:hAnsi="Times New Roman"/>
          <w:sz w:val="24"/>
          <w:szCs w:val="24"/>
        </w:rPr>
        <w:t>и обязан по требованию Заказчика подписать договор по итогам закупки.</w:t>
      </w:r>
      <w:proofErr w:type="gramEnd"/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lastRenderedPageBreak/>
        <w:t>4.9.2.10.</w:t>
      </w:r>
      <w:r w:rsidRPr="007B4BBE">
        <w:rPr>
          <w:rFonts w:ascii="Times New Roman" w:hAnsi="Times New Roman"/>
          <w:sz w:val="24"/>
          <w:szCs w:val="24"/>
        </w:rPr>
        <w:t xml:space="preserve">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группы, путем голосования с фиксацией результатов в итоговом протоколе. 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4.9.2.11.</w:t>
      </w:r>
      <w:r w:rsidRPr="007B4BBE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7B4BBE">
        <w:rPr>
          <w:rFonts w:ascii="Times New Roman" w:hAnsi="Times New Roman"/>
          <w:sz w:val="24"/>
          <w:szCs w:val="24"/>
        </w:rPr>
        <w:t>,</w:t>
      </w:r>
      <w:proofErr w:type="gramEnd"/>
      <w:r w:rsidRPr="007B4BBE">
        <w:rPr>
          <w:rFonts w:ascii="Times New Roman" w:hAnsi="Times New Roman"/>
          <w:sz w:val="24"/>
          <w:szCs w:val="24"/>
        </w:rPr>
        <w:t xml:space="preserve">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участник, либо не поступило ни одной заявки или к дальнейшей процедуре закупки не допущен ни один участник – закупка признается несостоявшейся. При этом возможно заключение договора с единственным участником закупки согласно пункту 14.3.1, принятие решения о прямой закупке на основании пункта 14.3.2 или повторное проведение закупочной процедуры.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4BBE" w:rsidRPr="007B4BBE" w:rsidRDefault="007B4BBE" w:rsidP="008874F8">
      <w:pPr>
        <w:keepNext/>
        <w:widowControl w:val="0"/>
        <w:numPr>
          <w:ilvl w:val="2"/>
          <w:numId w:val="28"/>
        </w:numPr>
        <w:shd w:val="clear" w:color="auto" w:fill="FFFFFF"/>
        <w:suppressAutoHyphens/>
        <w:autoSpaceDE w:val="0"/>
        <w:autoSpaceDN w:val="0"/>
        <w:adjustRightInd w:val="0"/>
        <w:spacing w:before="240" w:after="120" w:line="240" w:lineRule="atLeast"/>
        <w:ind w:left="709" w:hanging="709"/>
        <w:contextualSpacing/>
        <w:jc w:val="both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Этап оценки заявок</w:t>
      </w:r>
      <w:r w:rsidRPr="007B4BBE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 xml:space="preserve"> </w:t>
      </w:r>
    </w:p>
    <w:p w:rsidR="007B4BBE" w:rsidRP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4.9.3.1. Приоритет товаров российского происхождения.</w:t>
      </w:r>
    </w:p>
    <w:p w:rsidR="007B4BBE" w:rsidRDefault="007B4BBE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BBE">
        <w:rPr>
          <w:rFonts w:ascii="Times New Roman" w:hAnsi="Times New Roman"/>
          <w:b/>
          <w:sz w:val="24"/>
          <w:szCs w:val="24"/>
        </w:rPr>
        <w:t>4.9.3.1.1.</w:t>
      </w:r>
      <w:r w:rsidRPr="007B4BBE">
        <w:rPr>
          <w:rFonts w:ascii="Times New Roman" w:hAnsi="Times New Roman"/>
          <w:sz w:val="24"/>
          <w:szCs w:val="24"/>
        </w:rPr>
        <w:t xml:space="preserve"> При проведении оценки заявок Участников закупки, согласно Постановлению Правительства РФ от 16.09.2016г. № 925,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лицами. </w:t>
      </w:r>
    </w:p>
    <w:p w:rsidR="00C438E6" w:rsidRPr="00791356" w:rsidRDefault="00C438E6" w:rsidP="007B4B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      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791356"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proofErr w:type="gramEnd"/>
      <w:r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</w:t>
      </w:r>
      <w:r w:rsidRPr="00791356">
        <w:rPr>
          <w:rFonts w:ascii="Times New Roman" w:hAnsi="Times New Roman"/>
          <w:sz w:val="24"/>
          <w:szCs w:val="24"/>
        </w:rPr>
        <w:t>по ценовому критерию оценки (</w:t>
      </w:r>
      <w:proofErr w:type="spellStart"/>
      <w:r w:rsidRPr="00791356">
        <w:rPr>
          <w:rFonts w:ascii="Times New Roman" w:hAnsi="Times New Roman"/>
          <w:sz w:val="24"/>
          <w:szCs w:val="24"/>
        </w:rPr>
        <w:t>п.п</w:t>
      </w:r>
      <w:proofErr w:type="spellEnd"/>
      <w:r w:rsidRPr="00791356">
        <w:rPr>
          <w:rFonts w:ascii="Times New Roman" w:hAnsi="Times New Roman"/>
          <w:sz w:val="24"/>
          <w:szCs w:val="24"/>
        </w:rPr>
        <w:t xml:space="preserve">. 4.9.3.2) 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>оценк</w:t>
      </w:r>
      <w:r w:rsidR="00CC60F9" w:rsidRPr="0079135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производятся по предложенной в указанных заявках цене договора, сниженной на 30</w:t>
      </w:r>
      <w:r w:rsidR="00F15FC3" w:rsidRPr="00791356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5FC3"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(тридцать 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>процентов</w:t>
      </w:r>
      <w:r w:rsidR="00F15FC3" w:rsidRPr="0079135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91356">
        <w:rPr>
          <w:rFonts w:ascii="Times New Roman" w:hAnsi="Times New Roman"/>
          <w:sz w:val="24"/>
          <w:szCs w:val="24"/>
          <w:shd w:val="clear" w:color="auto" w:fill="FFFFFF"/>
        </w:rPr>
        <w:t>, при этом договор заключается по цене договора, предложенной участником в заявке на участие в закупке.</w:t>
      </w:r>
    </w:p>
    <w:p w:rsidR="00DF0AF3" w:rsidRDefault="00DF0AF3" w:rsidP="00CC60F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91356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791356">
        <w:rPr>
          <w:rFonts w:ascii="Times New Roman" w:hAnsi="Times New Roman"/>
          <w:sz w:val="24"/>
          <w:szCs w:val="24"/>
          <w:shd w:val="clear" w:color="auto" w:fill="FFFFFF"/>
        </w:rPr>
        <w:t>Оценка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 по ценовому критерию оценки (</w:t>
      </w:r>
      <w:proofErr w:type="spellStart"/>
      <w:r w:rsidRPr="00791356">
        <w:rPr>
          <w:rFonts w:ascii="Times New Roman" w:hAnsi="Times New Roman"/>
          <w:sz w:val="24"/>
          <w:szCs w:val="24"/>
          <w:shd w:val="clear" w:color="auto" w:fill="FFFFFF"/>
        </w:rPr>
        <w:t>п.п</w:t>
      </w:r>
      <w:proofErr w:type="spellEnd"/>
      <w:r w:rsidRPr="00791356">
        <w:rPr>
          <w:rFonts w:ascii="Times New Roman" w:hAnsi="Times New Roman"/>
          <w:sz w:val="24"/>
          <w:szCs w:val="24"/>
          <w:shd w:val="clear" w:color="auto" w:fill="FFFFFF"/>
        </w:rPr>
        <w:t>. 4.9.3.2) производятся по предложенной в указанных заявках цене договора, сниженной на 15 % (пятнадцать процентов), при этом договор заключается по цене договора, предложенной участником в заявке на участие в закупке.</w:t>
      </w:r>
      <w:r w:rsidR="007B4BBE" w:rsidRPr="007B4BBE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7B4BBE" w:rsidRPr="007B4BBE" w:rsidRDefault="00DF0AF3" w:rsidP="00CC60F9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4BBE" w:rsidRPr="007B4BBE">
        <w:rPr>
          <w:rFonts w:ascii="Times New Roman" w:hAnsi="Times New Roman"/>
          <w:sz w:val="24"/>
          <w:szCs w:val="24"/>
        </w:rPr>
        <w:t xml:space="preserve"> Для получения преференции (преимуществ), установленных вышеуказанным Постановлением Правительства РФ, Участник должен указать (декларировать) наименование страны происхождения товаров в составе Заявки.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="007B4BBE" w:rsidRPr="007B4BBE">
        <w:rPr>
          <w:rFonts w:ascii="Times New Roman" w:hAnsi="Times New Roman"/>
          <w:sz w:val="24"/>
          <w:szCs w:val="24"/>
        </w:rPr>
        <w:t>закупке</w:t>
      </w:r>
      <w:proofErr w:type="gramEnd"/>
      <w:r w:rsidR="007B4BBE" w:rsidRPr="007B4BBE">
        <w:rPr>
          <w:rFonts w:ascii="Times New Roman" w:hAnsi="Times New Roman"/>
          <w:sz w:val="24"/>
          <w:szCs w:val="24"/>
        </w:rPr>
        <w:t xml:space="preserve"> и такая заявка рассматривается как содержащая предложение о поставке иностранных товаров. </w:t>
      </w:r>
    </w:p>
    <w:p w:rsidR="007B4BBE" w:rsidRPr="007B4BBE" w:rsidRDefault="007B4BBE" w:rsidP="007B4BBE">
      <w:pPr>
        <w:keepNext/>
        <w:widowControl w:val="0"/>
        <w:shd w:val="clear" w:color="auto" w:fill="FFFFFF"/>
        <w:suppressAutoHyphens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B4BBE">
        <w:rPr>
          <w:rFonts w:ascii="Times New Roman" w:hAnsi="Times New Roman"/>
          <w:b/>
          <w:sz w:val="24"/>
          <w:szCs w:val="24"/>
        </w:rPr>
        <w:t>4.9.3.1.2.</w:t>
      </w:r>
      <w:r w:rsidRPr="007B4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случае если в заявке Участника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происхождения, работы, услуг, выполняемыми, оказываемыми российскими и иностранными лицами, цена единицы товара (работы, услуги) определяется по следующей формуле:</w:t>
      </w:r>
      <w:proofErr w:type="gramEnd"/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 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max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*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max 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max,  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–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единицы товара, работы, услуги предлагаемых Участником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max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–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единицы каждого товара (работы, услуги), являющегося предметом договора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max</w:t>
      </w:r>
      <w:r w:rsidRPr="007B4B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–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о цене договора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max</w:t>
      </w:r>
      <w:r w:rsidRPr="007B4B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–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договора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  Соотношение в составе заявки цены предлагаемых к поставке товаров российского и иностранного происхождения оценивается путем сравнения величин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и Ц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if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,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–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цена российских товаров, предлагаемых к поставке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if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–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иностранных товаров, предлагаемых к поставке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</w:pP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 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* 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–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(объем) предлагаемых к поставке товаров (работ, услуг) российского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происхождения в соответствии с заявкой участника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</w:pP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if  </w:t>
      </w:r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7B4BB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ед</w:t>
      </w:r>
      <w:proofErr w:type="spellEnd"/>
      <w:r w:rsidRPr="007B4BB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* </w:t>
      </w: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if  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if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–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(объем) предлагаемых к поставке товаров (работ, услуг) иностранного происхождения в соответствии с заявкой участника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4.9.3.1.3.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 не предоставляется в случаях, если: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закупка признана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несостоявшейся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договор заключается с единственным участником закупки (п.п.4.9.2.11);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заявках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заявках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 на участие в закупке, представленной Участником, содержится предложение о поставке товаров российского и иностранного происхождения, при этом стоимость товаров российского происхождения, составляет менее 50 % (пятидесяти процентов) стоимости всех предложенных таким участником товаров, т.е. если</w:t>
      </w: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ir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&lt;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 xml:space="preserve">Ц 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if</w:t>
      </w:r>
      <w:r w:rsidRPr="007B4BB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. 4.9.3.1.2).</w:t>
      </w:r>
    </w:p>
    <w:p w:rsidR="007B4BBE" w:rsidRPr="007B4BBE" w:rsidRDefault="007B4BBE" w:rsidP="007B4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4.9.3.2. </w:t>
      </w:r>
      <w:r w:rsidRPr="007B4BBE">
        <w:rPr>
          <w:rFonts w:ascii="Times New Roman" w:eastAsia="Times New Roman" w:hAnsi="Times New Roman"/>
          <w:sz w:val="24"/>
          <w:szCs w:val="24"/>
          <w:lang w:eastAsia="ru-RU"/>
        </w:rPr>
        <w:t>Оценка Заявок Участников производится на основании указанных ниже критериев оценки и сопоставления заявок, их содержания и значимости, установленных в настоящей документации, с учетом условий изложенных в п.п.4.9.3.1: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"/>
        <w:gridCol w:w="5386"/>
        <w:gridCol w:w="993"/>
        <w:gridCol w:w="1134"/>
      </w:tblGrid>
      <w:tr w:rsidR="00E63697" w:rsidRPr="00E63697" w:rsidTr="00DF18FA">
        <w:trPr>
          <w:trHeight w:val="690"/>
        </w:trPr>
        <w:tc>
          <w:tcPr>
            <w:tcW w:w="567" w:type="dxa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bookmarkStart w:id="63" w:name="_Toc322017065"/>
            <w:bookmarkEnd w:id="42"/>
            <w:r w:rsidRPr="00E6369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69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E6369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Порядок оценки</w:t>
            </w:r>
          </w:p>
        </w:tc>
        <w:tc>
          <w:tcPr>
            <w:tcW w:w="2127" w:type="dxa"/>
            <w:gridSpan w:val="2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Значимость критериев</w:t>
            </w:r>
          </w:p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оценки заявок </w:t>
            </w:r>
          </w:p>
        </w:tc>
      </w:tr>
      <w:tr w:rsidR="00E63697" w:rsidRPr="00E63697" w:rsidTr="00DF18FA">
        <w:trPr>
          <w:trHeight w:val="690"/>
        </w:trPr>
        <w:tc>
          <w:tcPr>
            <w:tcW w:w="567" w:type="dxa"/>
            <w:vMerge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E63697" w:rsidRPr="00E63697" w:rsidTr="00DF18FA">
        <w:trPr>
          <w:trHeight w:val="396"/>
        </w:trPr>
        <w:tc>
          <w:tcPr>
            <w:tcW w:w="7938" w:type="dxa"/>
            <w:gridSpan w:val="4"/>
            <w:vAlign w:val="center"/>
          </w:tcPr>
          <w:p w:rsidR="00E63697" w:rsidRPr="00E63697" w:rsidRDefault="00E63697" w:rsidP="008874F8">
            <w:pPr>
              <w:widowControl w:val="0"/>
              <w:numPr>
                <w:ilvl w:val="0"/>
                <w:numId w:val="3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12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Ценовой критерий</w:t>
            </w:r>
          </w:p>
        </w:tc>
        <w:tc>
          <w:tcPr>
            <w:tcW w:w="993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6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E63697" w:rsidRPr="00E63697" w:rsidTr="00C97BE0">
        <w:trPr>
          <w:trHeight w:val="1103"/>
        </w:trPr>
        <w:tc>
          <w:tcPr>
            <w:tcW w:w="567" w:type="dxa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11.1</w:t>
            </w:r>
          </w:p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Цена договора</w:t>
            </w:r>
          </w:p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ind w:firstLine="56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E63697" w:rsidRPr="00E63697" w:rsidRDefault="00E63697" w:rsidP="00E6369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 критерию производится по данным</w:t>
            </w:r>
            <w:r w:rsidRPr="00E6369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, указанным в Заявке Участника (форме 5.1 Документации)</w:t>
            </w:r>
          </w:p>
          <w:p w:rsidR="00E63697" w:rsidRPr="00E63697" w:rsidRDefault="00E63697" w:rsidP="00E6369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Оценка определяется по формуле: </w:t>
            </w:r>
          </w:p>
          <w:p w:rsidR="00E63697" w:rsidRPr="00D65F82" w:rsidRDefault="00E63697" w:rsidP="00E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D65F8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= </w:t>
            </w:r>
            <w:proofErr w:type="gramStart"/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/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D65F8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65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10</w:t>
            </w:r>
          </w:p>
          <w:p w:rsidR="00E63697" w:rsidRPr="00E63697" w:rsidRDefault="00E63697" w:rsidP="00E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63697" w:rsidRPr="00E63697" w:rsidRDefault="00E63697" w:rsidP="00E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4380543" wp14:editId="342EB75A">
                  <wp:extent cx="2000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ценовое предложение Участника закупки, Заявка которого оценивается;</w:t>
            </w:r>
          </w:p>
          <w:p w:rsidR="00E63697" w:rsidRPr="00E63697" w:rsidRDefault="00E63697" w:rsidP="00E63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3CD3A1" wp14:editId="5B8FC2D2">
                  <wp:extent cx="32385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 ценовое предложение из </w:t>
            </w:r>
            <w:proofErr w:type="gramStart"/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сделанных</w:t>
            </w:r>
            <w:proofErr w:type="gramEnd"/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участниками закупки</w:t>
            </w:r>
          </w:p>
        </w:tc>
        <w:tc>
          <w:tcPr>
            <w:tcW w:w="993" w:type="dxa"/>
            <w:vAlign w:val="center"/>
          </w:tcPr>
          <w:p w:rsidR="00E63697" w:rsidRPr="00E63697" w:rsidRDefault="00E63697" w:rsidP="00E63697">
            <w:pPr>
              <w:tabs>
                <w:tab w:val="left" w:pos="-108"/>
                <w:tab w:val="left" w:pos="175"/>
              </w:tabs>
              <w:spacing w:after="120" w:line="240" w:lineRule="auto"/>
              <w:ind w:right="176" w:hanging="10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 60%</w:t>
            </w:r>
          </w:p>
        </w:tc>
        <w:tc>
          <w:tcPr>
            <w:tcW w:w="1134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12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0,60</w:t>
            </w:r>
          </w:p>
        </w:tc>
      </w:tr>
      <w:tr w:rsidR="00E63697" w:rsidRPr="00E63697" w:rsidTr="00C97BE0">
        <w:trPr>
          <w:trHeight w:val="1102"/>
        </w:trPr>
        <w:tc>
          <w:tcPr>
            <w:tcW w:w="567" w:type="dxa"/>
            <w:vMerge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E63697" w:rsidRPr="00E63697" w:rsidRDefault="00E63697" w:rsidP="00E6369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120" w:line="240" w:lineRule="auto"/>
              <w:ind w:right="176" w:firstLine="34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E63697" w:rsidRPr="00E63697" w:rsidTr="00DF18FA">
        <w:trPr>
          <w:trHeight w:val="333"/>
        </w:trPr>
        <w:tc>
          <w:tcPr>
            <w:tcW w:w="7938" w:type="dxa"/>
            <w:gridSpan w:val="4"/>
            <w:vAlign w:val="center"/>
          </w:tcPr>
          <w:p w:rsidR="00E63697" w:rsidRPr="00E63697" w:rsidRDefault="00E63697" w:rsidP="008874F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Неценовые критерии</w:t>
            </w:r>
          </w:p>
        </w:tc>
        <w:tc>
          <w:tcPr>
            <w:tcW w:w="2127" w:type="dxa"/>
            <w:gridSpan w:val="2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120" w:line="240" w:lineRule="auto"/>
              <w:ind w:right="176" w:firstLine="3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3697" w:rsidRPr="00E63697" w:rsidTr="00C97BE0">
        <w:trPr>
          <w:trHeight w:val="406"/>
        </w:trPr>
        <w:tc>
          <w:tcPr>
            <w:tcW w:w="567" w:type="dxa"/>
            <w:vMerge w:val="restart"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985" w:type="dxa"/>
            <w:gridSpan w:val="2"/>
            <w:vMerge w:val="restart"/>
          </w:tcPr>
          <w:p w:rsidR="00E63697" w:rsidRPr="00C97BE0" w:rsidRDefault="00E63697" w:rsidP="00E63697">
            <w:pPr>
              <w:keepNext/>
              <w:keepLines/>
              <w:pageBreakBefore/>
              <w:tabs>
                <w:tab w:val="num" w:pos="113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3697">
              <w:rPr>
                <w:rFonts w:ascii="Times New Roman" w:eastAsia="Times New Roman" w:hAnsi="Times New Roman" w:cs="Arial"/>
                <w:kern w:val="28"/>
                <w:sz w:val="24"/>
                <w:szCs w:val="24"/>
                <w:lang w:eastAsia="ru-RU"/>
              </w:rPr>
              <w:t>Опыт выполнения работ аналогичных предмету закупки на промышленных объектах.</w:t>
            </w:r>
          </w:p>
        </w:tc>
        <w:tc>
          <w:tcPr>
            <w:tcW w:w="5386" w:type="dxa"/>
            <w:vMerge w:val="restart"/>
          </w:tcPr>
          <w:p w:rsidR="00E63697" w:rsidRPr="00E63697" w:rsidRDefault="00E63697" w:rsidP="00E6369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по критерию производится по стоимости выполненных работ за 2017-2019 гг. на основании сведений, указанных в Сведениях об опыте работы (форма 5.2 Документации) и приложенных </w:t>
            </w:r>
            <w:r w:rsidR="00C9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(п.п.4.5.2.2. «л»)</w:t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3697" w:rsidRPr="00E63697" w:rsidRDefault="00E63697" w:rsidP="001411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Оценка определяется по формуле: </w:t>
            </w:r>
          </w:p>
          <w:p w:rsidR="00E63697" w:rsidRPr="00E63697" w:rsidRDefault="00E63697" w:rsidP="001411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</w:t>
            </w:r>
            <w:proofErr w:type="spellStart"/>
            <w:proofErr w:type="gramStart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Ц</w:t>
            </w:r>
            <w:proofErr w:type="spellStart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 Ц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10</w:t>
            </w:r>
          </w:p>
          <w:p w:rsidR="00E63697" w:rsidRPr="00E63697" w:rsidRDefault="00E63697" w:rsidP="001411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63697" w:rsidRPr="00E63697" w:rsidRDefault="00E63697" w:rsidP="001411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0AF0801" wp14:editId="25D2C1B1">
                  <wp:extent cx="20002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стоимость выполненных работ Участника закупки, Заявка которого оценивается;</w:t>
            </w:r>
          </w:p>
          <w:p w:rsidR="00E63697" w:rsidRPr="00E63697" w:rsidRDefault="00E63697" w:rsidP="00E6369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E6369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E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максимальная стоимость выполненных работ из сделанных участниками закупки</w:t>
            </w:r>
            <w:proofErr w:type="gramEnd"/>
          </w:p>
        </w:tc>
        <w:tc>
          <w:tcPr>
            <w:tcW w:w="993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40%       </w:t>
            </w:r>
          </w:p>
        </w:tc>
        <w:tc>
          <w:tcPr>
            <w:tcW w:w="1134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E63697" w:rsidRPr="00E63697" w:rsidTr="00C97BE0">
        <w:trPr>
          <w:trHeight w:val="690"/>
        </w:trPr>
        <w:tc>
          <w:tcPr>
            <w:tcW w:w="567" w:type="dxa"/>
            <w:vMerge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3697" w:rsidRPr="00E63697" w:rsidRDefault="00E63697" w:rsidP="00E63697">
            <w:pPr>
              <w:tabs>
                <w:tab w:val="left" w:pos="600"/>
              </w:tabs>
              <w:spacing w:after="120" w:line="240" w:lineRule="auto"/>
              <w:ind w:firstLine="3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E63697" w:rsidRPr="00E63697" w:rsidRDefault="00E63697" w:rsidP="00E6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  <w:tab w:val="left" w:pos="96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E63697" w:rsidRPr="00E63697" w:rsidTr="00DF18FA">
        <w:trPr>
          <w:trHeight w:val="690"/>
        </w:trPr>
        <w:tc>
          <w:tcPr>
            <w:tcW w:w="7938" w:type="dxa"/>
            <w:gridSpan w:val="4"/>
            <w:vAlign w:val="center"/>
          </w:tcPr>
          <w:p w:rsidR="00E63697" w:rsidRPr="00E63697" w:rsidRDefault="00E63697" w:rsidP="00E63697">
            <w:pPr>
              <w:tabs>
                <w:tab w:val="left" w:pos="885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Совокупная значимость всех критериев </w:t>
            </w:r>
            <w:r w:rsidRPr="00E6369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E63697" w:rsidRPr="00E63697" w:rsidRDefault="00E63697" w:rsidP="00E63697">
            <w:pPr>
              <w:tabs>
                <w:tab w:val="left" w:pos="34"/>
                <w:tab w:val="left" w:pos="17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63697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3697" w:rsidRDefault="00E63697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2614" w:rsidRPr="00212614" w:rsidRDefault="009630F3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9630F3">
        <w:rPr>
          <w:rFonts w:ascii="Times New Roman" w:hAnsi="Times New Roman"/>
          <w:b/>
          <w:sz w:val="24"/>
          <w:szCs w:val="24"/>
        </w:rPr>
        <w:lastRenderedPageBreak/>
        <w:t>4.9.3.3.</w:t>
      </w:r>
      <w:r w:rsidRPr="009630F3">
        <w:rPr>
          <w:rFonts w:ascii="Times New Roman" w:hAnsi="Times New Roman"/>
          <w:sz w:val="24"/>
          <w:szCs w:val="24"/>
        </w:rPr>
        <w:t xml:space="preserve">   </w:t>
      </w:r>
      <w:r w:rsidR="00212614" w:rsidRPr="00212614">
        <w:rPr>
          <w:rFonts w:ascii="Times New Roman" w:hAnsi="Times New Roman"/>
          <w:spacing w:val="-6"/>
          <w:sz w:val="24"/>
          <w:szCs w:val="24"/>
        </w:rPr>
        <w:t>Для оценки Заявок осуществляется расчет итогового рейтинга по каждой Заявке, который рассчитывается путем сложения рейтингов по каждому критерию оценки Заявки, установленному в настоящей документации, умноженных на их значимость по формуле: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proofErr w:type="spellStart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Rsum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i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gramStart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=  (</w:t>
      </w:r>
      <w:proofErr w:type="gramEnd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R1i</w:t>
      </w:r>
      <w:r w:rsidRPr="00212614">
        <w:rPr>
          <w:rFonts w:ascii="Times New Roman" w:hAnsi="Times New Roman"/>
          <w:spacing w:val="-6"/>
          <w:sz w:val="24"/>
          <w:szCs w:val="24"/>
        </w:rPr>
        <w:t>х</w:t>
      </w:r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  K1i) + … + (</w:t>
      </w:r>
      <w:proofErr w:type="spellStart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Rni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  </w:t>
      </w:r>
      <w:r w:rsidRPr="00212614">
        <w:rPr>
          <w:rFonts w:ascii="Times New Roman" w:hAnsi="Times New Roman"/>
          <w:spacing w:val="-6"/>
          <w:sz w:val="24"/>
          <w:szCs w:val="24"/>
        </w:rPr>
        <w:t>х</w:t>
      </w:r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  </w:t>
      </w:r>
      <w:proofErr w:type="spellStart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Kni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 xml:space="preserve">)  </w:t>
      </w:r>
      <w:r w:rsidRPr="00212614">
        <w:rPr>
          <w:rFonts w:ascii="Times New Roman" w:hAnsi="Times New Roman"/>
          <w:spacing w:val="-6"/>
          <w:sz w:val="24"/>
          <w:szCs w:val="24"/>
        </w:rPr>
        <w:t>где</w:t>
      </w:r>
      <w:r w:rsidRPr="00212614">
        <w:rPr>
          <w:rFonts w:ascii="Times New Roman" w:hAnsi="Times New Roman"/>
          <w:spacing w:val="-6"/>
          <w:sz w:val="24"/>
          <w:szCs w:val="24"/>
          <w:lang w:val="en-US"/>
        </w:rPr>
        <w:t>: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12614">
        <w:rPr>
          <w:rFonts w:ascii="Times New Roman" w:hAnsi="Times New Roman"/>
          <w:spacing w:val="-6"/>
          <w:sz w:val="24"/>
          <w:szCs w:val="24"/>
        </w:rPr>
        <w:t>Rsumi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Start"/>
      <w:r w:rsidRPr="00212614">
        <w:rPr>
          <w:rFonts w:ascii="Times New Roman" w:hAnsi="Times New Roman"/>
          <w:spacing w:val="-6"/>
          <w:sz w:val="24"/>
          <w:szCs w:val="24"/>
        </w:rPr>
        <w:t>итоговый</w:t>
      </w:r>
      <w:proofErr w:type="gramEnd"/>
      <w:r w:rsidRPr="0021261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12614">
        <w:rPr>
          <w:rFonts w:ascii="Times New Roman" w:hAnsi="Times New Roman"/>
          <w:spacing w:val="-6"/>
          <w:sz w:val="24"/>
          <w:szCs w:val="24"/>
        </w:rPr>
        <w:t>рейтингi</w:t>
      </w:r>
      <w:proofErr w:type="spellEnd"/>
      <w:r w:rsidRPr="00212614">
        <w:rPr>
          <w:rFonts w:ascii="Times New Roman" w:hAnsi="Times New Roman"/>
          <w:spacing w:val="-6"/>
          <w:sz w:val="24"/>
          <w:szCs w:val="24"/>
        </w:rPr>
        <w:t>-ого предложения;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212614">
        <w:rPr>
          <w:rFonts w:ascii="Times New Roman" w:hAnsi="Times New Roman"/>
          <w:spacing w:val="-6"/>
          <w:sz w:val="24"/>
          <w:szCs w:val="24"/>
        </w:rPr>
        <w:t>R1i     - рейтинг, присуждаемый i-ому предложению по критерию 1;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212614">
        <w:rPr>
          <w:rFonts w:ascii="Times New Roman" w:hAnsi="Times New Roman"/>
          <w:spacing w:val="-6"/>
          <w:sz w:val="24"/>
          <w:szCs w:val="24"/>
        </w:rPr>
        <w:t>K1i     - коэффициент значимости критерия 1;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212614">
        <w:rPr>
          <w:rFonts w:ascii="Times New Roman" w:hAnsi="Times New Roman"/>
          <w:spacing w:val="-6"/>
          <w:sz w:val="24"/>
          <w:szCs w:val="24"/>
        </w:rPr>
        <w:t>и т.д. по всем критериям</w:t>
      </w:r>
    </w:p>
    <w:p w:rsidR="00212614" w:rsidRPr="00212614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212614">
        <w:rPr>
          <w:rFonts w:ascii="Times New Roman" w:hAnsi="Times New Roman"/>
          <w:spacing w:val="-6"/>
          <w:sz w:val="24"/>
          <w:szCs w:val="24"/>
        </w:rPr>
        <w:t xml:space="preserve">     Рейтинг представляет собой оценку в баллах, получаемую по результатам оценки по критерию. Дробное значение рейтинга округляется до двух десятичных знаков после запятой по математическим правилам округления.</w:t>
      </w:r>
    </w:p>
    <w:p w:rsidR="009630F3" w:rsidRPr="009630F3" w:rsidRDefault="00212614" w:rsidP="002126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12614">
        <w:rPr>
          <w:rFonts w:ascii="Times New Roman" w:hAnsi="Times New Roman"/>
          <w:spacing w:val="-6"/>
          <w:sz w:val="24"/>
          <w:szCs w:val="24"/>
        </w:rPr>
        <w:t xml:space="preserve">     Значимость критериев определяется в процентах. При этом для расчета рейтинга применяется коэффициент значимости, равный значению критерия в процентах, деленному на 100</w:t>
      </w:r>
      <w:r w:rsidR="009630F3" w:rsidRPr="009630F3">
        <w:rPr>
          <w:rFonts w:ascii="Times New Roman" w:hAnsi="Times New Roman"/>
          <w:sz w:val="24"/>
          <w:szCs w:val="24"/>
        </w:rPr>
        <w:t>.</w:t>
      </w:r>
      <w:r w:rsidR="009630F3" w:rsidRPr="009630F3">
        <w:rPr>
          <w:rFonts w:ascii="Times New Roman" w:hAnsi="Times New Roman"/>
          <w:bCs/>
          <w:sz w:val="24"/>
          <w:szCs w:val="24"/>
        </w:rPr>
        <w:t xml:space="preserve">   </w:t>
      </w:r>
    </w:p>
    <w:p w:rsidR="009630F3" w:rsidRPr="009630F3" w:rsidRDefault="009630F3" w:rsidP="009630F3">
      <w:pPr>
        <w:keepNext/>
        <w:widowControl w:val="0"/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bCs/>
          <w:sz w:val="24"/>
          <w:szCs w:val="24"/>
        </w:rPr>
        <w:t xml:space="preserve">     </w:t>
      </w:r>
      <w:r w:rsidRPr="009630F3">
        <w:rPr>
          <w:rFonts w:ascii="Times New Roman" w:hAnsi="Times New Roman"/>
          <w:b/>
          <w:sz w:val="24"/>
          <w:szCs w:val="24"/>
        </w:rPr>
        <w:t>4.9.3.4.</w:t>
      </w:r>
      <w:r w:rsidRPr="009630F3">
        <w:rPr>
          <w:rFonts w:ascii="Times New Roman" w:hAnsi="Times New Roman"/>
          <w:sz w:val="24"/>
          <w:szCs w:val="24"/>
        </w:rPr>
        <w:t xml:space="preserve"> 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Комиссия на основании результатов оценки заявок на участие в закупке сопоставляет и ранжирует заявки, присваивая каждой заявке порядковый номер в порядке уменьшения степени выгодности содержащихся в них условий исполнения договора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 xml:space="preserve">. Заявке на участие в закупке, окончательному предложению, в котором содержатся лучшие условия исполнения договора (большее количество баллов), присваивается первый номер.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Победителем признается участник закупки, занявший первое место по итогам ранжирования.</w:t>
      </w:r>
      <w:r w:rsidRPr="009630F3">
        <w:rPr>
          <w:bCs/>
          <w:iCs/>
          <w:snapToGrid w:val="0"/>
          <w:sz w:val="24"/>
          <w:szCs w:val="24"/>
          <w:shd w:val="clear" w:color="auto" w:fill="FFFFFF"/>
        </w:rPr>
        <w:t xml:space="preserve"> 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proofErr w:type="gramStart"/>
      <w:r w:rsidRPr="009630F3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9630F3">
        <w:rPr>
          <w:rFonts w:ascii="Times New Roman" w:hAnsi="Times New Roman"/>
          <w:sz w:val="24"/>
          <w:szCs w:val="24"/>
          <w:shd w:val="clear" w:color="auto" w:fill="FFFFFF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условия.</w:t>
      </w:r>
      <w:r w:rsidRPr="009630F3">
        <w:rPr>
          <w:rFonts w:ascii="Times New Roman" w:hAnsi="Times New Roman"/>
          <w:sz w:val="24"/>
          <w:szCs w:val="24"/>
        </w:rPr>
        <w:t xml:space="preserve"> </w:t>
      </w:r>
    </w:p>
    <w:p w:rsidR="009630F3" w:rsidRPr="009630F3" w:rsidRDefault="009630F3" w:rsidP="009630F3">
      <w:pPr>
        <w:keepNext/>
        <w:widowControl w:val="0"/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b/>
          <w:sz w:val="24"/>
          <w:szCs w:val="24"/>
        </w:rPr>
        <w:t>4.9.3.5.</w:t>
      </w:r>
      <w:r w:rsidRPr="009630F3">
        <w:rPr>
          <w:rFonts w:ascii="Times New Roman" w:hAnsi="Times New Roman"/>
          <w:sz w:val="24"/>
          <w:szCs w:val="24"/>
        </w:rPr>
        <w:t xml:space="preserve"> 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>В ходе проведения оценки Заявок закупочная комиссия вправе принять решение о предоставлении Участниками окончательных ценовых предложений, т.е. о проведении переторжки - переговоров с Участниками о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снижении цены договора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630F3">
        <w:rPr>
          <w:rFonts w:ascii="Times New Roman" w:hAnsi="Times New Roman"/>
          <w:sz w:val="24"/>
          <w:szCs w:val="24"/>
        </w:rPr>
        <w:t xml:space="preserve"> 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 xml:space="preserve">      В случае принятия закупочной комиссией решения о проведении переторжки, Участники подают в назначенное закупочной комиссией время, улучшенное ценовое предложение на </w:t>
      </w:r>
      <w:r w:rsidR="001230B7">
        <w:rPr>
          <w:rFonts w:ascii="Times New Roman" w:hAnsi="Times New Roman"/>
          <w:sz w:val="24"/>
          <w:szCs w:val="24"/>
        </w:rPr>
        <w:t xml:space="preserve">ЭП </w:t>
      </w:r>
      <w:r w:rsidRPr="009630F3">
        <w:rPr>
          <w:rFonts w:ascii="Times New Roman" w:hAnsi="Times New Roman"/>
          <w:sz w:val="24"/>
          <w:szCs w:val="24"/>
        </w:rPr>
        <w:t xml:space="preserve">без дополнительных приложений. Участники должны самостоятельно отслеживать появление приглашения </w:t>
      </w:r>
      <w:r w:rsidR="001230B7">
        <w:rPr>
          <w:rFonts w:ascii="Times New Roman" w:hAnsi="Times New Roman"/>
          <w:sz w:val="24"/>
          <w:szCs w:val="24"/>
        </w:rPr>
        <w:t>ЭП</w:t>
      </w:r>
      <w:r w:rsidRPr="009630F3">
        <w:rPr>
          <w:rFonts w:ascii="Times New Roman" w:hAnsi="Times New Roman"/>
          <w:sz w:val="24"/>
          <w:szCs w:val="24"/>
        </w:rPr>
        <w:t xml:space="preserve"> на этап переторжки. Заказчик не несет ответственности в случае неполучения Участниками соответствующей информации.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630F3">
        <w:rPr>
          <w:rFonts w:ascii="Times New Roman" w:hAnsi="Times New Roman"/>
          <w:sz w:val="24"/>
          <w:szCs w:val="24"/>
        </w:rPr>
        <w:t>По решению закупочной комиссии, в случае технических сбоев на ЭП,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Заказчика, указанный в п. 1.1.1. настоящей Документации, по каждому лоту, оформленные в соответствии с подразделом 5.1. настоящей Документации, после официального приглашения Заказчиком на этап переторжки.</w:t>
      </w:r>
      <w:proofErr w:type="gramEnd"/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 xml:space="preserve">     Предложения Участника закупки по увеличению цены, указанной в первоначальной Заявке на участие в закупке не рассматриваются, данный Участник считается не участвовавшим в процедуре переторжки с таким ценовым предложением, и  Заявка остается действующей с ранее объявленной ценой.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 xml:space="preserve">     После проведения переторжки лучшая Заявка определяется в порядке, установленном для данной закупки, согласно </w:t>
      </w:r>
      <w:proofErr w:type="spellStart"/>
      <w:r w:rsidRPr="009630F3">
        <w:rPr>
          <w:rFonts w:ascii="Times New Roman" w:hAnsi="Times New Roman"/>
          <w:sz w:val="24"/>
          <w:szCs w:val="24"/>
        </w:rPr>
        <w:t>п.п</w:t>
      </w:r>
      <w:proofErr w:type="spellEnd"/>
      <w:r w:rsidRPr="009630F3">
        <w:rPr>
          <w:rFonts w:ascii="Times New Roman" w:hAnsi="Times New Roman"/>
          <w:sz w:val="24"/>
          <w:szCs w:val="24"/>
        </w:rPr>
        <w:t>. 4.9.3.2.</w:t>
      </w:r>
    </w:p>
    <w:bookmarkEnd w:id="63"/>
    <w:p w:rsidR="009630F3" w:rsidRPr="009630F3" w:rsidRDefault="009630F3" w:rsidP="008874F8">
      <w:pPr>
        <w:keepNext/>
        <w:numPr>
          <w:ilvl w:val="1"/>
          <w:numId w:val="28"/>
        </w:numPr>
        <w:shd w:val="clear" w:color="auto" w:fill="FFFFFF"/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630F3">
        <w:rPr>
          <w:rFonts w:ascii="Times New Roman" w:hAnsi="Times New Roman"/>
          <w:b/>
          <w:bCs/>
          <w:sz w:val="24"/>
          <w:szCs w:val="24"/>
        </w:rPr>
        <w:t>Определение Победителя закупки</w:t>
      </w:r>
    </w:p>
    <w:p w:rsidR="009630F3" w:rsidRPr="009630F3" w:rsidRDefault="009630F3" w:rsidP="008874F8">
      <w:pPr>
        <w:widowControl w:val="0"/>
        <w:numPr>
          <w:ilvl w:val="2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64" w:name="_Toc322017067"/>
      <w:r w:rsidRPr="00963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Закупочная комиссия на заседании определяет Победителя закупки. </w:t>
      </w:r>
      <w:r w:rsidRPr="009630F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Победителем признается участник, предложивший, по мнению членов закупочной комиссии и результатам оценки, лучшие условия исполнения договора в соответствии с критериями и порядком оценки и сопоставления заявок, которые установлены в настоящей Документации. Участник закупки, признанный Победителем обязан в порядке и сроки, указанные в закупочной документации подписать договор на основании протокола подведения итогов закупки. </w:t>
      </w:r>
      <w:r w:rsidRPr="009630F3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При уклонении Победителя закупки от заключения Договора обязанность заключения Договора переходит к Участнику закупки, занявшему второе место в соответствии с результатами ранжирования Заявок (п.4.9.3.4).</w:t>
      </w:r>
    </w:p>
    <w:p w:rsidR="009630F3" w:rsidRPr="009630F3" w:rsidRDefault="009630F3" w:rsidP="008874F8">
      <w:pPr>
        <w:numPr>
          <w:ilvl w:val="2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lastRenderedPageBreak/>
        <w:t xml:space="preserve"> Решение закупочной комиссии по определению Победителя  закупки 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>и Участника закупки, занявшего второе место, отражается в итоговом протоколе заседания комиссии</w:t>
      </w:r>
      <w:r w:rsidRPr="009630F3">
        <w:rPr>
          <w:rFonts w:ascii="Times New Roman" w:hAnsi="Times New Roman"/>
          <w:sz w:val="24"/>
          <w:szCs w:val="24"/>
        </w:rPr>
        <w:t>.</w:t>
      </w:r>
    </w:p>
    <w:p w:rsidR="009630F3" w:rsidRPr="009630F3" w:rsidRDefault="009630F3" w:rsidP="009630F3">
      <w:pPr>
        <w:keepNext/>
        <w:numPr>
          <w:ilvl w:val="1"/>
          <w:numId w:val="8"/>
        </w:numPr>
        <w:shd w:val="clear" w:color="auto" w:fill="FFFFFF"/>
        <w:suppressAutoHyphens/>
        <w:spacing w:before="360" w:after="12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630F3">
        <w:rPr>
          <w:rFonts w:ascii="Times New Roman" w:hAnsi="Times New Roman"/>
          <w:b/>
          <w:bCs/>
          <w:sz w:val="24"/>
          <w:szCs w:val="24"/>
        </w:rPr>
        <w:t xml:space="preserve"> Уведомление Участников о результатах </w:t>
      </w:r>
      <w:bookmarkEnd w:id="64"/>
      <w:r w:rsidRPr="009630F3">
        <w:rPr>
          <w:rFonts w:ascii="Times New Roman" w:hAnsi="Times New Roman"/>
          <w:b/>
          <w:bCs/>
          <w:sz w:val="24"/>
          <w:szCs w:val="24"/>
        </w:rPr>
        <w:t>закупки</w:t>
      </w:r>
    </w:p>
    <w:p w:rsidR="004411B2" w:rsidRDefault="009630F3" w:rsidP="009630F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630F3">
        <w:rPr>
          <w:rFonts w:ascii="Times New Roman" w:hAnsi="Times New Roman"/>
          <w:b/>
          <w:sz w:val="24"/>
          <w:szCs w:val="24"/>
        </w:rPr>
        <w:t>4.11.1</w:t>
      </w:r>
      <w:r w:rsidRPr="009630F3">
        <w:rPr>
          <w:rFonts w:ascii="Times New Roman" w:hAnsi="Times New Roman"/>
          <w:sz w:val="24"/>
          <w:szCs w:val="24"/>
        </w:rPr>
        <w:t xml:space="preserve"> </w:t>
      </w:r>
      <w:r w:rsidRPr="009630F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Протоколы, составляемые в ходе закупки, размещаются заказчиком на ЭП</w:t>
      </w:r>
      <w:r w:rsidR="004411B2" w:rsidRPr="004411B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4411B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и </w:t>
      </w:r>
      <w:r w:rsidR="004411B2" w:rsidRPr="009630F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на сайте Общества</w:t>
      </w:r>
      <w:r w:rsidRPr="009630F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не позднее чем через 3 (три) рабочих дня со дня подписания таких протоколов, при этом датой подписания считается дата подписания протокола всеми членами закупочной комиссии. </w:t>
      </w:r>
    </w:p>
    <w:p w:rsidR="009630F3" w:rsidRPr="009630F3" w:rsidRDefault="009630F3" w:rsidP="009630F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eastAsia="ru-RU"/>
        </w:rPr>
      </w:pPr>
      <w:r w:rsidRPr="009630F3">
        <w:rPr>
          <w:rFonts w:ascii="Times New Roman" w:hAnsi="Times New Roman"/>
          <w:b/>
          <w:sz w:val="24"/>
          <w:szCs w:val="24"/>
        </w:rPr>
        <w:t>4.11.2</w:t>
      </w:r>
      <w:r w:rsidRPr="009630F3">
        <w:rPr>
          <w:rFonts w:ascii="Times New Roman" w:hAnsi="Times New Roman"/>
          <w:sz w:val="24"/>
          <w:szCs w:val="24"/>
        </w:rPr>
        <w:t xml:space="preserve"> </w:t>
      </w:r>
      <w:r w:rsidRPr="009630F3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Протокол,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составленный по итогам состязательной закупки</w:t>
      </w:r>
      <w:r w:rsidRPr="009630F3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eastAsia="ru-RU"/>
        </w:rPr>
        <w:t xml:space="preserve"> 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должен содержать следующие сведения:</w:t>
      </w:r>
    </w:p>
    <w:p w:rsidR="009630F3" w:rsidRPr="009630F3" w:rsidRDefault="009630F3" w:rsidP="009630F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1)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место, время и дата проведения заседания закупочной комиссии;</w:t>
      </w:r>
    </w:p>
    <w:p w:rsidR="009630F3" w:rsidRPr="009630F3" w:rsidRDefault="009630F3" w:rsidP="009630F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2)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наименование предмета закупки;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3) 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присутствующих и отсутствующих членах закупочной комиссии;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дополнительных ценовых предложениях участников закупки, в случае проведения этапа переторжки, при условии, что данный этап предусмотрен документацией. 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5)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причины, по которым состязательная закупка признана несостоявшейся, в случае ее признания таковой;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(для юридического лица) или фамилия, имя, отчество (при наличии) (для физического лица), местонахождение участника закупки, с которым планируется заключить договор (в случае, если по итогам закупки определен ее победитель), в том числе единственного участника закупки, с которым планируется заключить договор;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(для юридического лица) или фамилия, имя, отчество (при наличии) (для физического лица), местонахождение участника закупки</w:t>
      </w:r>
      <w:r w:rsidRPr="009630F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, занявшего второе место,</w:t>
      </w:r>
      <w:r w:rsidRPr="00963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которым будет заключен договор в случае, если Участник признанный Победителем состязательной закупки, уклонился от заключения договора.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подписания протокола.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30F3" w:rsidRPr="009630F3" w:rsidRDefault="009630F3" w:rsidP="009630F3">
      <w:pPr>
        <w:keepNext/>
        <w:widowControl w:val="0"/>
        <w:numPr>
          <w:ilvl w:val="1"/>
          <w:numId w:val="8"/>
        </w:numPr>
        <w:shd w:val="clear" w:color="auto" w:fill="FFFFFF"/>
        <w:suppressAutoHyphens/>
        <w:autoSpaceDE w:val="0"/>
        <w:autoSpaceDN w:val="0"/>
        <w:adjustRightInd w:val="0"/>
        <w:spacing w:before="360" w:after="120" w:line="240" w:lineRule="auto"/>
        <w:ind w:left="709" w:hanging="709"/>
        <w:contextualSpacing/>
        <w:jc w:val="both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Заключение Договора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4.12.1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 xml:space="preserve">Договор по результатам закупки заключается не ранее чем через 10 (десять) </w:t>
      </w:r>
      <w:r w:rsidR="00E8376E">
        <w:rPr>
          <w:rFonts w:ascii="Times New Roman" w:hAnsi="Times New Roman"/>
          <w:bCs/>
          <w:iCs/>
          <w:snapToGrid w:val="0"/>
          <w:sz w:val="24"/>
          <w:szCs w:val="24"/>
        </w:rPr>
        <w:t xml:space="preserve">календарных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 xml:space="preserve">дней и не позднее чем через 20 (двадцать) </w:t>
      </w:r>
      <w:r w:rsidR="003F0DE0">
        <w:rPr>
          <w:rFonts w:ascii="Times New Roman" w:hAnsi="Times New Roman"/>
          <w:bCs/>
          <w:iCs/>
          <w:snapToGrid w:val="0"/>
          <w:sz w:val="24"/>
          <w:szCs w:val="24"/>
        </w:rPr>
        <w:t>календарных</w:t>
      </w:r>
      <w:r w:rsidR="003E77B0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 xml:space="preserve">дней </w:t>
      </w:r>
      <w:r w:rsidR="00E03F25">
        <w:rPr>
          <w:rFonts w:ascii="Times New Roman" w:hAnsi="Times New Roman"/>
          <w:bCs/>
          <w:iCs/>
          <w:snapToGrid w:val="0"/>
          <w:sz w:val="24"/>
          <w:szCs w:val="24"/>
        </w:rPr>
        <w:t>от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даты размещения </w:t>
      </w:r>
      <w:r w:rsidR="004411B2">
        <w:rPr>
          <w:rFonts w:ascii="Times New Roman" w:hAnsi="Times New Roman"/>
          <w:bCs/>
          <w:iCs/>
          <w:snapToGrid w:val="0"/>
          <w:sz w:val="24"/>
          <w:szCs w:val="24"/>
        </w:rPr>
        <w:t>на ЭП</w:t>
      </w:r>
      <w:r w:rsidRPr="009630F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1230B7">
        <w:rPr>
          <w:rFonts w:ascii="Times New Roman" w:eastAsia="Times New Roman" w:hAnsi="Times New Roman"/>
          <w:sz w:val="24"/>
          <w:szCs w:val="24"/>
          <w:lang w:eastAsia="ru-RU"/>
        </w:rPr>
        <w:t>и на сайте Об</w:t>
      </w:r>
      <w:r w:rsidR="001230B7" w:rsidRPr="001230B7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щества </w:t>
      </w:r>
      <w:r w:rsidRPr="001230B7">
        <w:rPr>
          <w:rFonts w:ascii="Times New Roman" w:hAnsi="Times New Roman"/>
          <w:bCs/>
          <w:iCs/>
          <w:snapToGrid w:val="0"/>
          <w:sz w:val="24"/>
          <w:szCs w:val="24"/>
        </w:rPr>
        <w:t xml:space="preserve">итогового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>протокола, составленного по результатам закупки</w:t>
      </w:r>
      <w:r w:rsidRPr="009630F3">
        <w:rPr>
          <w:rFonts w:ascii="Times New Roman" w:hAnsi="Times New Roman"/>
        </w:rPr>
        <w:t xml:space="preserve"> 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следующем порядке: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в течение </w:t>
      </w:r>
      <w:r w:rsidR="00035C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="00035C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яти)</w:t>
      </w:r>
      <w:r w:rsidR="003E7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E77B0" w:rsidRPr="00E03F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рабочих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дней от даты размещения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вышеуказанного протокола Заказчик направляет Победителю, подписанный со своей стороны договор, составленный в соответствии с проектом договора (раздел 3 настоящей Документации), в сканированном виде по электронной почте с «уведомлением о доставке» на электронный адрес, указанный в анкете Участника.</w:t>
      </w:r>
      <w:r w:rsidRPr="00963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Заказчик не несет ответственности в случае неполучения Участником договора направленного на электронный адрес, указанный в анкете Участника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30F3" w:rsidRPr="00E03F25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</w:t>
      </w:r>
      <w:r w:rsidR="00035C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="00035C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яти) </w:t>
      </w:r>
      <w:r w:rsidR="003E77B0" w:rsidRPr="00E03F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рабочих</w:t>
      </w:r>
      <w:r w:rsidR="003E7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дней от даты получения Победителем (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«уведомления о доставке») 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подписанного со стороны Заказчика договора, Победитель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направляет 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подписанный со своей стороны договор по электронной почте в сканированном виде на адрес Заказчика </w:t>
      </w:r>
      <w:r w:rsidR="00E03F25" w:rsidRPr="00E03F25">
        <w:rPr>
          <w:rFonts w:ascii="Times New Roman" w:hAnsi="Times New Roman"/>
          <w:b/>
          <w:noProof/>
          <w:color w:val="0070C0"/>
          <w:sz w:val="24"/>
          <w:szCs w:val="24"/>
          <w:lang w:val="en-US" w:eastAsia="ru-RU"/>
        </w:rPr>
        <w:t>kik</w:t>
      </w:r>
      <w:r w:rsidRPr="00E03F25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@ynp.ru</w:t>
      </w:r>
      <w:r w:rsidR="00E03F25" w:rsidRPr="00E03F25">
        <w:rPr>
          <w:rFonts w:ascii="Times New Roman" w:hAnsi="Times New Roman"/>
          <w:noProof/>
          <w:color w:val="0070C0"/>
          <w:sz w:val="24"/>
          <w:szCs w:val="24"/>
          <w:lang w:eastAsia="ru-RU"/>
        </w:rPr>
        <w:t>.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Подписание оригинальных экземпляров договора стороны обязуются осуществить в течение 30 календарных дней, при этом Заказчик направляет два экземпляра оригинала договора Победителю после подписания договора в сканированном виде.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4.12.2.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Участник признанный Победителем закупки, уклонился от заключения договора, Заказчик заключает договор с Участником, заявка которого в соответствии с результатами проведения закупки получила второй порядковый номер, согласно протоколу подведения итогов. В этом случае Договор с Участником, занявшим второе место, подписывается в том же порядке и те же сроки, по истечении срока подписания Договора с Победителем или от даты официального отказа Победителя от подписания договора.</w:t>
      </w:r>
      <w:r w:rsidRPr="009630F3">
        <w:rPr>
          <w:bCs/>
          <w:iCs/>
          <w:snapToGrid w:val="0"/>
          <w:sz w:val="24"/>
          <w:szCs w:val="24"/>
        </w:rPr>
        <w:t xml:space="preserve">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</w:rPr>
        <w:t>В случае уклонения от подписания договора участника, занявшего второе место, организатор закупки вправе обратиться с предложением о заключении договора к участнику, занявшему третье место и так далее.</w:t>
      </w:r>
    </w:p>
    <w:p w:rsidR="009630F3" w:rsidRPr="009630F3" w:rsidRDefault="009630F3" w:rsidP="00963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sz w:val="24"/>
          <w:szCs w:val="24"/>
          <w:lang w:eastAsia="ru-RU"/>
        </w:rPr>
        <w:t>4.12.3.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выявления Заказчиком факта указания в составе Заявки Участника, признанного Победителем закупки, недостоверных сведений о стране происхождения товара после подведения итогов закупки (определения Победителя), но до момента подписания договора, Заказчик обязан </w:t>
      </w:r>
      <w:r w:rsidRPr="009630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отказаться  от заключения договора с таким Участником.  </w:t>
      </w:r>
    </w:p>
    <w:p w:rsidR="009630F3" w:rsidRPr="009630F3" w:rsidRDefault="009630F3" w:rsidP="009630F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30F3">
        <w:rPr>
          <w:rFonts w:ascii="Times New Roman" w:hAnsi="Times New Roman"/>
          <w:b/>
          <w:sz w:val="24"/>
          <w:szCs w:val="24"/>
        </w:rPr>
        <w:t>4.12.4</w:t>
      </w:r>
      <w:r w:rsidRPr="009630F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9630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3C4799" w:rsidRP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</w:t>
      </w:r>
      <w:r w:rsid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ЭП</w:t>
      </w:r>
      <w:r w:rsidR="003C4799" w:rsidRP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договор должен быть заключен не позднее чем через 5 (пять) </w:t>
      </w:r>
      <w:r w:rsidR="00EF424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календарных </w:t>
      </w:r>
      <w:r w:rsidR="003C4799" w:rsidRP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="003C4799" w:rsidRP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комиссии по осуществлению закупки, оператора </w:t>
      </w:r>
      <w:r w:rsidR="003C47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ЭП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9630F3" w:rsidRPr="009630F3" w:rsidRDefault="009630F3" w:rsidP="009630F3">
      <w:pPr>
        <w:keepNext/>
        <w:widowControl w:val="0"/>
        <w:shd w:val="clear" w:color="auto" w:fill="FFFFFF"/>
        <w:suppressAutoHyphens/>
        <w:adjustRightInd w:val="0"/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4.12.5.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630F3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Договор заключается путем объединения исходного проекта договора, приведенного в закупочной документации, и условий заявки Победителя закупки с учетом преддоговорных переговоров, в случае их проведения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9630F3" w:rsidRPr="009630F3" w:rsidRDefault="009630F3" w:rsidP="009630F3">
      <w:pPr>
        <w:keepNext/>
        <w:widowControl w:val="0"/>
        <w:shd w:val="clear" w:color="auto" w:fill="FFFFFF"/>
        <w:suppressAutoHyphens/>
        <w:adjustRightInd w:val="0"/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4.12.6.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Преддоговорные переговоры допускаются:</w:t>
      </w:r>
    </w:p>
    <w:p w:rsidR="009630F3" w:rsidRPr="009630F3" w:rsidRDefault="009630F3" w:rsidP="00AB66B5">
      <w:pPr>
        <w:numPr>
          <w:ilvl w:val="0"/>
          <w:numId w:val="17"/>
        </w:numPr>
        <w:shd w:val="clear" w:color="auto" w:fill="FFFFFF"/>
        <w:tabs>
          <w:tab w:val="clear" w:pos="1713"/>
          <w:tab w:val="num" w:pos="284"/>
          <w:tab w:val="num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sz w:val="24"/>
          <w:szCs w:val="24"/>
          <w:lang w:eastAsia="ru-RU"/>
        </w:rPr>
        <w:t>по снижению цены договора без изменения остальных условий договора;</w:t>
      </w:r>
    </w:p>
    <w:p w:rsidR="009630F3" w:rsidRPr="009630F3" w:rsidRDefault="009630F3" w:rsidP="00AB66B5">
      <w:pPr>
        <w:numPr>
          <w:ilvl w:val="0"/>
          <w:numId w:val="17"/>
        </w:numPr>
        <w:shd w:val="clear" w:color="auto" w:fill="FFFFFF"/>
        <w:tabs>
          <w:tab w:val="clear" w:pos="1713"/>
          <w:tab w:val="num" w:pos="284"/>
          <w:tab w:val="num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sz w:val="24"/>
          <w:szCs w:val="24"/>
          <w:lang w:eastAsia="ru-RU"/>
        </w:rPr>
        <w:t>по изменению объемов поставки и без увеличения цен за единицу товара (расценок), но не более 30% (тридцати процентов).</w:t>
      </w:r>
    </w:p>
    <w:p w:rsidR="009630F3" w:rsidRPr="009630F3" w:rsidRDefault="009630F3" w:rsidP="00AB66B5">
      <w:pPr>
        <w:numPr>
          <w:ilvl w:val="0"/>
          <w:numId w:val="17"/>
        </w:numPr>
        <w:shd w:val="clear" w:color="auto" w:fill="FFFFFF"/>
        <w:tabs>
          <w:tab w:val="clear" w:pos="1713"/>
          <w:tab w:val="num" w:pos="0"/>
          <w:tab w:val="left" w:pos="284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сокращению сроков выполнения договора;  </w:t>
      </w:r>
    </w:p>
    <w:p w:rsidR="009630F3" w:rsidRPr="009630F3" w:rsidRDefault="009630F3" w:rsidP="00AB66B5">
      <w:pPr>
        <w:numPr>
          <w:ilvl w:val="0"/>
          <w:numId w:val="17"/>
        </w:numPr>
        <w:shd w:val="clear" w:color="auto" w:fill="FFFFFF"/>
        <w:tabs>
          <w:tab w:val="left" w:pos="284"/>
          <w:tab w:val="num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sz w:val="24"/>
          <w:szCs w:val="24"/>
          <w:lang w:eastAsia="ru-RU"/>
        </w:rPr>
        <w:t xml:space="preserve"> направленные на уточнение условий договора, которые не были зафиксированы в проекте договора, документации и заявке Участника, с которым принято решение заключить договор;</w:t>
      </w:r>
    </w:p>
    <w:p w:rsidR="009630F3" w:rsidRPr="009630F3" w:rsidRDefault="009630F3" w:rsidP="00AB66B5">
      <w:pPr>
        <w:numPr>
          <w:ilvl w:val="0"/>
          <w:numId w:val="17"/>
        </w:numPr>
        <w:shd w:val="clear" w:color="auto" w:fill="FFFFFF"/>
        <w:tabs>
          <w:tab w:val="clear" w:pos="1713"/>
          <w:tab w:val="num" w:pos="284"/>
          <w:tab w:val="num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sz w:val="24"/>
          <w:szCs w:val="24"/>
          <w:lang w:eastAsia="ru-RU"/>
        </w:rPr>
        <w:t xml:space="preserve"> направленные на уточнение сроков исполнения обязательств по договору, если его подписание затягивается вследствие рассмотрения претензии (</w:t>
      </w:r>
      <w:r w:rsidR="003C4799">
        <w:rPr>
          <w:rFonts w:ascii="Times New Roman" w:hAnsi="Times New Roman"/>
          <w:sz w:val="24"/>
          <w:szCs w:val="24"/>
          <w:lang w:eastAsia="ru-RU"/>
        </w:rPr>
        <w:t>жалоб</w:t>
      </w:r>
      <w:r w:rsidRPr="009630F3">
        <w:rPr>
          <w:rFonts w:ascii="Times New Roman" w:hAnsi="Times New Roman"/>
          <w:sz w:val="24"/>
          <w:szCs w:val="24"/>
          <w:lang w:eastAsia="ru-RU"/>
        </w:rPr>
        <w:t xml:space="preserve">) Участника закупочной комиссией </w:t>
      </w: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Общества или </w:t>
      </w:r>
      <w:r w:rsidRPr="009630F3">
        <w:rPr>
          <w:rFonts w:ascii="Times New Roman" w:hAnsi="Times New Roman"/>
          <w:sz w:val="24"/>
          <w:szCs w:val="24"/>
          <w:lang w:eastAsia="ru-RU"/>
        </w:rPr>
        <w:t>в Федеральной антимонопольной службе РФ.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Иные преддоговорные переговоры, направленные на изменение условий заключаемого договора в пользу Участника, </w:t>
      </w:r>
      <w:r w:rsidRPr="009630F3">
        <w:rPr>
          <w:rFonts w:ascii="Times New Roman" w:hAnsi="Times New Roman"/>
          <w:sz w:val="24"/>
          <w:szCs w:val="24"/>
          <w:lang w:eastAsia="ru-RU"/>
        </w:rPr>
        <w:t>с которым принято решение заключить такой договор</w:t>
      </w: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>, запрещаются.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630F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 результаты переговоров фиксируются протоколом преддоговорных переговоров, подписываемым Заказчиком и Победителем закупки. Заказчик размещает на </w:t>
      </w:r>
      <w:r w:rsidR="00E801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ЭП</w:t>
      </w:r>
      <w:r w:rsidRPr="009630F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информацию о результатах преддоговорных переговоров, если в их ходе поменялись объем, цена или срок исполнения договора по сравнению с </w:t>
      </w:r>
      <w:proofErr w:type="gramStart"/>
      <w:r w:rsidRPr="009630F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указанными</w:t>
      </w:r>
      <w:proofErr w:type="gramEnd"/>
      <w:r w:rsidRPr="009630F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извещении, закупочной документации и заявке Победителя закупки.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b/>
          <w:sz w:val="24"/>
          <w:szCs w:val="24"/>
          <w:lang w:eastAsia="ru-RU"/>
        </w:rPr>
        <w:t>4.12.7.</w:t>
      </w:r>
      <w:r w:rsidRPr="009630F3">
        <w:rPr>
          <w:rFonts w:ascii="Times New Roman" w:hAnsi="Times New Roman"/>
          <w:sz w:val="24"/>
          <w:szCs w:val="24"/>
          <w:lang w:eastAsia="ru-RU"/>
        </w:rPr>
        <w:t xml:space="preserve"> Если подписание договора затягивается (по сравнению с плановой датой заключения договора)</w:t>
      </w:r>
      <w:r w:rsidR="003C4799">
        <w:rPr>
          <w:rFonts w:ascii="Times New Roman" w:hAnsi="Times New Roman"/>
          <w:sz w:val="24"/>
          <w:szCs w:val="24"/>
          <w:lang w:eastAsia="ru-RU"/>
        </w:rPr>
        <w:t>, также</w:t>
      </w:r>
      <w:r w:rsidRPr="009630F3">
        <w:rPr>
          <w:rFonts w:ascii="Times New Roman" w:hAnsi="Times New Roman"/>
          <w:sz w:val="24"/>
          <w:szCs w:val="24"/>
          <w:lang w:eastAsia="ru-RU"/>
        </w:rPr>
        <w:t xml:space="preserve"> вследствие рассмотрения жалобы в закупочной комиссии, а также в случаях указанных в п. 4.12.4., сроки выполнения обязательств по договору могут продлеваться на количество дней рассмотрения жалобы сверх нормативного срока.</w:t>
      </w:r>
    </w:p>
    <w:p w:rsidR="009630F3" w:rsidRPr="009630F3" w:rsidRDefault="009630F3" w:rsidP="009630F3">
      <w:pPr>
        <w:keepNext/>
        <w:widowControl w:val="0"/>
        <w:shd w:val="clear" w:color="auto" w:fill="FFFFFF"/>
        <w:tabs>
          <w:tab w:val="left" w:pos="1134"/>
        </w:tabs>
        <w:suppressAutoHyphens/>
        <w:adjustRightInd w:val="0"/>
        <w:spacing w:after="0" w:line="240" w:lineRule="atLeast"/>
        <w:jc w:val="both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4.12.8.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Заказчик направляет заявление о включении сведений об Участнике закупки, уклонившимся от заключения договора, а также о поставщиках (исполнителях, подрядчиках), с которыми договор по решению суда расторгнут в связи с существенным нарушением ими договора,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сроком на 2 года.</w:t>
      </w:r>
      <w:proofErr w:type="gramEnd"/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sz w:val="24"/>
          <w:szCs w:val="24"/>
          <w:lang w:eastAsia="ru-RU"/>
        </w:rPr>
        <w:t xml:space="preserve">    Также в случае уклонения Участника от заключения договора Заказчик вправе по собственному выбору применить одно или несколько из следующих действий:</w:t>
      </w:r>
    </w:p>
    <w:p w:rsidR="009630F3" w:rsidRPr="009630F3" w:rsidRDefault="009630F3" w:rsidP="009630F3">
      <w:pPr>
        <w:keepNext/>
        <w:widowControl w:val="0"/>
        <w:shd w:val="clear" w:color="auto" w:fill="FFFFFF"/>
        <w:suppressAutoHyphens/>
        <w:adjustRightInd w:val="0"/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обратиться в суд с иском о понуждении такого Участника закупки заключить договор, а также о возмещении убытков, причиненных уклонением от его заключения; </w:t>
      </w:r>
    </w:p>
    <w:p w:rsidR="009630F3" w:rsidRPr="009630F3" w:rsidRDefault="009630F3" w:rsidP="009630F3">
      <w:pPr>
        <w:shd w:val="clear" w:color="auto" w:fill="FFFFFF"/>
        <w:tabs>
          <w:tab w:val="num" w:pos="1985"/>
          <w:tab w:val="num" w:pos="235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65" w:name="_Ref297565397"/>
      <w:r w:rsidRPr="009630F3">
        <w:rPr>
          <w:rFonts w:ascii="Times New Roman" w:hAnsi="Times New Roman"/>
          <w:sz w:val="24"/>
          <w:szCs w:val="24"/>
        </w:rPr>
        <w:t xml:space="preserve">-  заключить Договор с другим Участником, занявшим следующее место по итогам проведенного ранжирования, а также провести переговоры с ним по уменьшению цены его </w:t>
      </w:r>
      <w:bookmarkEnd w:id="65"/>
      <w:r w:rsidRPr="009630F3">
        <w:rPr>
          <w:rFonts w:ascii="Times New Roman" w:hAnsi="Times New Roman"/>
          <w:sz w:val="24"/>
          <w:szCs w:val="24"/>
        </w:rPr>
        <w:t>Заявки;</w:t>
      </w:r>
    </w:p>
    <w:p w:rsidR="009630F3" w:rsidRPr="009630F3" w:rsidRDefault="009630F3" w:rsidP="009630F3">
      <w:pPr>
        <w:shd w:val="clear" w:color="auto" w:fill="FFFFFF"/>
        <w:tabs>
          <w:tab w:val="left" w:pos="1276"/>
          <w:tab w:val="num" w:pos="235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>-  провести повторную процедуру закупки;</w:t>
      </w:r>
    </w:p>
    <w:p w:rsidR="009630F3" w:rsidRPr="009630F3" w:rsidRDefault="009630F3" w:rsidP="009630F3">
      <w:pPr>
        <w:shd w:val="clear" w:color="auto" w:fill="FFFFFF"/>
        <w:tabs>
          <w:tab w:val="left" w:pos="1276"/>
          <w:tab w:val="num" w:pos="235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66" w:name="_Ref310532857"/>
      <w:r w:rsidRPr="009630F3">
        <w:rPr>
          <w:rFonts w:ascii="Times New Roman" w:hAnsi="Times New Roman"/>
          <w:sz w:val="24"/>
          <w:szCs w:val="24"/>
        </w:rPr>
        <w:t>-  отказаться от заключения  договора и прекратить процедуру закупки.</w:t>
      </w:r>
      <w:bookmarkEnd w:id="66"/>
    </w:p>
    <w:p w:rsidR="009630F3" w:rsidRPr="009630F3" w:rsidRDefault="009630F3" w:rsidP="009630F3">
      <w:pPr>
        <w:keepNext/>
        <w:widowControl w:val="0"/>
        <w:shd w:val="clear" w:color="auto" w:fill="FFFFFF"/>
        <w:suppressAutoHyphens/>
        <w:adjustRightInd w:val="0"/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30F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4.12.9.</w:t>
      </w:r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Участником закупки, уклонившимся от заключения договора считается</w:t>
      </w:r>
      <w:proofErr w:type="gramEnd"/>
      <w:r w:rsidRPr="00963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</w:p>
    <w:p w:rsidR="009630F3" w:rsidRPr="009630F3" w:rsidRDefault="009630F3" w:rsidP="00AB66B5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>Победитель закупки, который в определенный Документацией срок не предоставил подписанный со своей стороны договор;</w:t>
      </w:r>
    </w:p>
    <w:p w:rsidR="009630F3" w:rsidRPr="009630F3" w:rsidRDefault="009630F3" w:rsidP="00AB66B5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>Победитель закупки, который отказался от предоставления обеспечения договора (если такое требование установлено в закупочной Документации);</w:t>
      </w:r>
    </w:p>
    <w:p w:rsidR="009630F3" w:rsidRPr="009630F3" w:rsidRDefault="009630F3" w:rsidP="00AB66B5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t>Участник, заявка которого получила второй порядковый номер, который в определенный Документацией срок не предоставил подписанный со своей стороны договор, в случае если Победитель уклонился от подписания договора;</w:t>
      </w:r>
    </w:p>
    <w:p w:rsidR="009630F3" w:rsidRPr="009630F3" w:rsidRDefault="009630F3" w:rsidP="00AB66B5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sz w:val="24"/>
          <w:szCs w:val="24"/>
        </w:rPr>
        <w:lastRenderedPageBreak/>
        <w:t>Участник, заявка которого получила второй порядковый номер, который отказался от предоставления обеспечения договора (если такое требование установлено в закупочной Документации), в случае если Победитель уклонился от подписания договора.</w:t>
      </w:r>
    </w:p>
    <w:p w:rsidR="009630F3" w:rsidRPr="009630F3" w:rsidRDefault="009630F3" w:rsidP="009630F3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360" w:after="120" w:line="240" w:lineRule="atLeast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0F3">
        <w:rPr>
          <w:rFonts w:ascii="Times New Roman" w:hAnsi="Times New Roman"/>
          <w:b/>
          <w:sz w:val="24"/>
          <w:szCs w:val="24"/>
          <w:lang w:eastAsia="ru-RU"/>
        </w:rPr>
        <w:t>4.12.10.</w:t>
      </w:r>
      <w:r w:rsidRPr="009630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Заказчик вправе без объяснения причин отказаться от заключения договора по итогам проведенной состязательной закупки, не возмещая Участникам понесенные ими расходы в связи с участием в процедуре закупки. 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 случае отказа Заказчика от заключения договора с Победителем закупки, Заказчик размещает протокол о признании закупки несостоявшейся на </w:t>
      </w:r>
      <w:r w:rsidR="00441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 и </w:t>
      </w:r>
      <w:r w:rsidRPr="00963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="004411B2">
        <w:rPr>
          <w:rFonts w:ascii="Times New Roman" w:hAnsi="Times New Roman"/>
          <w:color w:val="000000"/>
          <w:sz w:val="24"/>
          <w:szCs w:val="24"/>
          <w:lang w:eastAsia="ru-RU"/>
        </w:rPr>
        <w:t>Общества</w:t>
      </w:r>
      <w:r w:rsidRPr="009630F3">
        <w:rPr>
          <w:rFonts w:ascii="Times New Roman" w:hAnsi="Times New Roman"/>
          <w:sz w:val="24"/>
          <w:szCs w:val="24"/>
          <w:lang w:eastAsia="ru-RU"/>
        </w:rPr>
        <w:t xml:space="preserve">, в порядке, предусмотренном </w:t>
      </w:r>
      <w:proofErr w:type="spellStart"/>
      <w:r w:rsidRPr="009630F3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9630F3">
        <w:rPr>
          <w:rFonts w:ascii="Times New Roman" w:hAnsi="Times New Roman"/>
          <w:sz w:val="24"/>
          <w:szCs w:val="24"/>
          <w:lang w:eastAsia="ru-RU"/>
        </w:rPr>
        <w:t>. 4.11.1. настоящей Документации.</w:t>
      </w: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0F3" w:rsidRPr="009630F3" w:rsidRDefault="009630F3" w:rsidP="009630F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630F3">
        <w:rPr>
          <w:rFonts w:ascii="Times New Roman" w:hAnsi="Times New Roman"/>
          <w:b/>
          <w:sz w:val="24"/>
          <w:szCs w:val="24"/>
        </w:rPr>
        <w:t>4.13. Исполнение договора</w:t>
      </w:r>
    </w:p>
    <w:p w:rsidR="009630F3" w:rsidRPr="009630F3" w:rsidRDefault="009630F3" w:rsidP="00963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0F3">
        <w:rPr>
          <w:rFonts w:ascii="Times New Roman" w:hAnsi="Times New Roman"/>
          <w:b/>
          <w:sz w:val="24"/>
          <w:szCs w:val="24"/>
        </w:rPr>
        <w:t>4.13.1.</w:t>
      </w:r>
      <w:r w:rsidRPr="009630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0F3">
        <w:rPr>
          <w:rFonts w:ascii="Times New Roman" w:hAnsi="Times New Roman"/>
          <w:sz w:val="24"/>
          <w:szCs w:val="24"/>
        </w:rPr>
        <w:t xml:space="preserve">При исполнении договора, заключенного с участником закупки, которому предоставлен приоритет в соответствии с </w:t>
      </w:r>
      <w:proofErr w:type="spellStart"/>
      <w:r w:rsidRPr="009630F3">
        <w:rPr>
          <w:rFonts w:ascii="Times New Roman" w:hAnsi="Times New Roman"/>
          <w:sz w:val="24"/>
          <w:szCs w:val="24"/>
        </w:rPr>
        <w:t>п.п</w:t>
      </w:r>
      <w:proofErr w:type="spellEnd"/>
      <w:r w:rsidRPr="009630F3">
        <w:rPr>
          <w:rFonts w:ascii="Times New Roman" w:hAnsi="Times New Roman"/>
          <w:sz w:val="24"/>
          <w:szCs w:val="24"/>
        </w:rPr>
        <w:t>. 4.9.3.1.1,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указанным в</w:t>
      </w:r>
      <w:proofErr w:type="gramEnd"/>
      <w:r w:rsidRPr="009630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0F3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9630F3">
        <w:rPr>
          <w:rFonts w:ascii="Times New Roman" w:hAnsi="Times New Roman"/>
          <w:sz w:val="24"/>
          <w:szCs w:val="24"/>
        </w:rPr>
        <w:t>.</w:t>
      </w:r>
    </w:p>
    <w:p w:rsidR="00C770E9" w:rsidRPr="005F1419" w:rsidRDefault="00067493" w:rsidP="005F1419">
      <w:pPr>
        <w:keepNext/>
        <w:keepLines/>
        <w:pageBreakBefore/>
        <w:suppressAutoHyphens/>
        <w:spacing w:after="0" w:line="240" w:lineRule="atLeast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lastRenderedPageBreak/>
        <w:t>5.</w:t>
      </w:r>
      <w:r w:rsidR="00C770E9"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bookmarkEnd w:id="43"/>
      <w:bookmarkEnd w:id="44"/>
      <w:bookmarkEnd w:id="45"/>
      <w:r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Образцы </w:t>
      </w:r>
      <w:r w:rsidR="009D4786"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основных форм документов, включаемых в </w:t>
      </w:r>
      <w:r w:rsidR="009D4786" w:rsidRPr="005F14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Заявку</w:t>
      </w:r>
    </w:p>
    <w:p w:rsidR="00893BA8" w:rsidRPr="00893BA8" w:rsidRDefault="00893BA8" w:rsidP="00893BA8">
      <w:pPr>
        <w:keepNext/>
        <w:suppressAutoHyphens/>
        <w:spacing w:before="240"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7" w:name="_Ref55336310"/>
      <w:bookmarkStart w:id="68" w:name="_Toc57314672"/>
      <w:bookmarkStart w:id="69" w:name="_Toc69728986"/>
      <w:bookmarkStart w:id="70" w:name="_Toc261535089"/>
      <w:bookmarkStart w:id="71" w:name="_Toc262557845"/>
      <w:bookmarkStart w:id="72" w:name="_Toc278971518"/>
      <w:bookmarkStart w:id="73" w:name="_Toc261535090"/>
      <w:bookmarkStart w:id="74" w:name="_Toc262557846"/>
      <w:bookmarkStart w:id="75" w:name="_Toc278971519"/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5.1. </w:t>
      </w:r>
      <w:bookmarkEnd w:id="67"/>
      <w:bookmarkEnd w:id="68"/>
      <w:bookmarkEnd w:id="69"/>
      <w:bookmarkEnd w:id="70"/>
      <w:bookmarkEnd w:id="71"/>
      <w:bookmarkEnd w:id="72"/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закупке (форма 1)</w:t>
      </w:r>
    </w:p>
    <w:p w:rsidR="00893BA8" w:rsidRPr="00893BA8" w:rsidRDefault="00893BA8" w:rsidP="00893BA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  <w:t>начало формы</w:t>
      </w:r>
    </w:p>
    <w:p w:rsidR="00893BA8" w:rsidRPr="00893BA8" w:rsidRDefault="00893BA8" w:rsidP="00893BA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«_____»_______________ года</w:t>
      </w:r>
    </w:p>
    <w:p w:rsidR="00893BA8" w:rsidRPr="00893BA8" w:rsidRDefault="00893BA8" w:rsidP="00893BA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№________________________</w:t>
      </w:r>
      <w:r w:rsidR="00222F8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</w:t>
      </w:r>
    </w:p>
    <w:p w:rsidR="00893BA8" w:rsidRPr="00893BA8" w:rsidRDefault="00893BA8" w:rsidP="00893BA8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Заказчику: </w:t>
      </w:r>
    </w:p>
    <w:p w:rsidR="00893BA8" w:rsidRPr="00893BA8" w:rsidRDefault="00222F82" w:rsidP="00893BA8">
      <w:pPr>
        <w:tabs>
          <w:tab w:val="left" w:pos="10065"/>
        </w:tabs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>енерально</w:t>
      </w:r>
      <w:r w:rsidR="00B4658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  <w:r w:rsidR="00B4658E"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893BA8" w:rsidRPr="00893BA8" w:rsidRDefault="00893BA8" w:rsidP="00893BA8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АО «Саханефтегазсбыт»</w:t>
      </w:r>
    </w:p>
    <w:p w:rsidR="00893BA8" w:rsidRPr="00893BA8" w:rsidRDefault="00893BA8" w:rsidP="00893BA8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Лебедеву В.Н.</w:t>
      </w:r>
    </w:p>
    <w:p w:rsidR="00893BA8" w:rsidRPr="00893BA8" w:rsidRDefault="00893BA8" w:rsidP="00893BA8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Pr="00247E76" w:rsidRDefault="00247E76" w:rsidP="00247E7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E76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DF18FA">
        <w:rPr>
          <w:rFonts w:ascii="Times New Roman" w:hAnsi="Times New Roman"/>
          <w:b/>
          <w:bCs/>
          <w:sz w:val="24"/>
          <w:szCs w:val="24"/>
        </w:rPr>
        <w:t>состязательной закупке</w:t>
      </w:r>
    </w:p>
    <w:p w:rsidR="00247E76" w:rsidRPr="00247E76" w:rsidRDefault="00DF18FA" w:rsidP="00247E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выполнение работ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3B5499" w:rsidRDefault="00DF18FA" w:rsidP="00247E7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247E76" w:rsidRPr="00247E76">
        <w:rPr>
          <w:rFonts w:ascii="Times New Roman" w:hAnsi="Times New Roman"/>
          <w:b/>
          <w:bCs/>
          <w:sz w:val="24"/>
          <w:szCs w:val="24"/>
        </w:rPr>
        <w:t>азработк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247E76" w:rsidRPr="00247E76">
        <w:rPr>
          <w:rFonts w:ascii="Times New Roman" w:hAnsi="Times New Roman"/>
          <w:b/>
          <w:bCs/>
          <w:sz w:val="24"/>
          <w:szCs w:val="24"/>
        </w:rPr>
        <w:t xml:space="preserve"> проектно-сметной документации и </w:t>
      </w:r>
      <w:proofErr w:type="gramStart"/>
      <w:r w:rsidR="00247E76" w:rsidRPr="00247E76">
        <w:rPr>
          <w:rFonts w:ascii="Times New Roman" w:hAnsi="Times New Roman"/>
          <w:b/>
          <w:bCs/>
          <w:sz w:val="24"/>
          <w:szCs w:val="24"/>
        </w:rPr>
        <w:t>дизайн-проект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="00247E76" w:rsidRPr="00247E76">
        <w:rPr>
          <w:rFonts w:ascii="Times New Roman" w:hAnsi="Times New Roman"/>
          <w:b/>
          <w:bCs/>
          <w:sz w:val="24"/>
          <w:szCs w:val="24"/>
        </w:rPr>
        <w:t xml:space="preserve"> интерьера </w:t>
      </w:r>
    </w:p>
    <w:p w:rsidR="00247E76" w:rsidRPr="00247E76" w:rsidRDefault="00247E76" w:rsidP="00247E7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7E76">
        <w:rPr>
          <w:rFonts w:ascii="Times New Roman" w:hAnsi="Times New Roman"/>
          <w:b/>
          <w:bCs/>
          <w:sz w:val="24"/>
          <w:szCs w:val="24"/>
        </w:rPr>
        <w:t xml:space="preserve">нежилого помещения </w:t>
      </w:r>
      <w:r w:rsidR="00DF18FA">
        <w:rPr>
          <w:rFonts w:ascii="Times New Roman" w:hAnsi="Times New Roman"/>
          <w:b/>
          <w:bCs/>
          <w:sz w:val="24"/>
          <w:szCs w:val="24"/>
        </w:rPr>
        <w:t>АО «Саханефтегазсбыт» в 2020 году</w:t>
      </w:r>
    </w:p>
    <w:p w:rsidR="00247E76" w:rsidRPr="00247E76" w:rsidRDefault="00247E76" w:rsidP="00247E76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 xml:space="preserve">     Изучив Извещение о проведении </w:t>
      </w:r>
      <w:r w:rsidR="00DF18FA">
        <w:rPr>
          <w:rFonts w:ascii="Times New Roman" w:hAnsi="Times New Roman"/>
          <w:sz w:val="24"/>
          <w:szCs w:val="24"/>
        </w:rPr>
        <w:t>состязательной закупки</w:t>
      </w:r>
      <w:r w:rsidRPr="00247E76">
        <w:rPr>
          <w:rFonts w:ascii="Times New Roman" w:hAnsi="Times New Roman"/>
          <w:sz w:val="24"/>
          <w:szCs w:val="24"/>
        </w:rPr>
        <w:t>, опубликованное [</w:t>
      </w:r>
      <w:r w:rsidRPr="00247E76">
        <w:rPr>
          <w:rFonts w:ascii="Times New Roman" w:eastAsiaTheme="majorEastAsia" w:hAnsi="Times New Roman"/>
          <w:sz w:val="24"/>
          <w:szCs w:val="24"/>
        </w:rPr>
        <w:t>указывается источник и дата публикации</w:t>
      </w:r>
      <w:r w:rsidR="003F0DE0">
        <w:rPr>
          <w:rFonts w:ascii="Times New Roman" w:hAnsi="Times New Roman"/>
          <w:sz w:val="24"/>
          <w:szCs w:val="24"/>
        </w:rPr>
        <w:t>], и закупочную Документацию</w:t>
      </w:r>
      <w:r w:rsidRPr="00247E76">
        <w:rPr>
          <w:rFonts w:ascii="Times New Roman" w:hAnsi="Times New Roman"/>
          <w:sz w:val="24"/>
          <w:szCs w:val="24"/>
        </w:rPr>
        <w:t>, и принимая установленные в них требования и условия,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47E76">
        <w:rPr>
          <w:rFonts w:ascii="Times New Roman" w:hAnsi="Times New Roman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76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247E76">
        <w:rPr>
          <w:rFonts w:ascii="Times New Roman" w:hAnsi="Times New Roman"/>
          <w:sz w:val="24"/>
          <w:szCs w:val="24"/>
        </w:rPr>
        <w:t xml:space="preserve"> по адресу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47E76">
        <w:rPr>
          <w:rFonts w:ascii="Times New Roman" w:hAnsi="Times New Roman"/>
          <w:sz w:val="24"/>
          <w:szCs w:val="24"/>
          <w:vertAlign w:val="superscript"/>
        </w:rPr>
        <w:t>(юридический адрес Участника)</w:t>
      </w:r>
    </w:p>
    <w:p w:rsidR="00247E76" w:rsidRPr="00247E76" w:rsidRDefault="00247E76" w:rsidP="00247E7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>предлагает заключить</w:t>
      </w:r>
      <w:r w:rsidR="003F0DE0">
        <w:rPr>
          <w:rFonts w:ascii="Times New Roman" w:hAnsi="Times New Roman"/>
          <w:sz w:val="24"/>
          <w:szCs w:val="24"/>
        </w:rPr>
        <w:t xml:space="preserve"> Договор на выполнение работ по</w:t>
      </w:r>
      <w:r w:rsidRPr="00247E76">
        <w:rPr>
          <w:rFonts w:ascii="Times New Roman" w:hAnsi="Times New Roman"/>
          <w:sz w:val="24"/>
          <w:szCs w:val="24"/>
        </w:rPr>
        <w:t xml:space="preserve"> </w:t>
      </w:r>
      <w:r w:rsidR="003F0DE0">
        <w:rPr>
          <w:rFonts w:ascii="Times New Roman" w:hAnsi="Times New Roman"/>
          <w:bCs/>
          <w:sz w:val="24"/>
          <w:szCs w:val="24"/>
        </w:rPr>
        <w:t>р</w:t>
      </w:r>
      <w:r w:rsidRPr="00247E76">
        <w:rPr>
          <w:rFonts w:ascii="Times New Roman" w:hAnsi="Times New Roman"/>
          <w:bCs/>
          <w:sz w:val="24"/>
          <w:szCs w:val="24"/>
        </w:rPr>
        <w:t>азработк</w:t>
      </w:r>
      <w:r w:rsidR="003F0DE0">
        <w:rPr>
          <w:rFonts w:ascii="Times New Roman" w:hAnsi="Times New Roman"/>
          <w:bCs/>
          <w:sz w:val="24"/>
          <w:szCs w:val="24"/>
        </w:rPr>
        <w:t>е</w:t>
      </w:r>
      <w:r w:rsidRPr="00247E76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и дизайн-проект интерьера нежилого помещения </w:t>
      </w:r>
      <w:r w:rsidR="003F0DE0">
        <w:rPr>
          <w:rFonts w:ascii="Times New Roman" w:hAnsi="Times New Roman"/>
          <w:bCs/>
          <w:sz w:val="24"/>
          <w:szCs w:val="24"/>
        </w:rPr>
        <w:t>АО «Саханефтегазсбыт» в 2020 году</w:t>
      </w:r>
      <w:r w:rsidRPr="00247E76">
        <w:rPr>
          <w:rFonts w:ascii="Times New Roman" w:hAnsi="Times New Roman"/>
          <w:sz w:val="24"/>
          <w:szCs w:val="24"/>
        </w:rPr>
        <w:t xml:space="preserve"> на условиях, изложенных в </w:t>
      </w:r>
      <w:r w:rsidR="003F0DE0">
        <w:rPr>
          <w:rFonts w:ascii="Times New Roman" w:hAnsi="Times New Roman"/>
          <w:sz w:val="24"/>
          <w:szCs w:val="24"/>
        </w:rPr>
        <w:t xml:space="preserve">закупочной </w:t>
      </w:r>
      <w:r w:rsidRPr="00247E76">
        <w:rPr>
          <w:rFonts w:ascii="Times New Roman" w:hAnsi="Times New Roman"/>
          <w:sz w:val="24"/>
          <w:szCs w:val="24"/>
        </w:rPr>
        <w:t>Документации (Техническ</w:t>
      </w:r>
      <w:r w:rsidR="003F0DE0">
        <w:rPr>
          <w:rFonts w:ascii="Times New Roman" w:hAnsi="Times New Roman"/>
          <w:sz w:val="24"/>
          <w:szCs w:val="24"/>
        </w:rPr>
        <w:t>ом</w:t>
      </w:r>
      <w:r w:rsidRPr="00247E76">
        <w:rPr>
          <w:rFonts w:ascii="Times New Roman" w:hAnsi="Times New Roman"/>
          <w:sz w:val="24"/>
          <w:szCs w:val="24"/>
        </w:rPr>
        <w:t xml:space="preserve"> задани</w:t>
      </w:r>
      <w:r w:rsidR="003F0DE0">
        <w:rPr>
          <w:rFonts w:ascii="Times New Roman" w:hAnsi="Times New Roman"/>
          <w:sz w:val="24"/>
          <w:szCs w:val="24"/>
        </w:rPr>
        <w:t>и</w:t>
      </w:r>
      <w:r w:rsidRPr="00247E76">
        <w:rPr>
          <w:rFonts w:ascii="Times New Roman" w:hAnsi="Times New Roman"/>
          <w:sz w:val="24"/>
          <w:szCs w:val="24"/>
        </w:rPr>
        <w:t xml:space="preserve"> и </w:t>
      </w:r>
      <w:r w:rsidR="003F0DE0">
        <w:rPr>
          <w:rFonts w:ascii="Times New Roman" w:hAnsi="Times New Roman"/>
          <w:sz w:val="24"/>
          <w:szCs w:val="24"/>
        </w:rPr>
        <w:t xml:space="preserve">проекте </w:t>
      </w:r>
      <w:r w:rsidRPr="00247E76">
        <w:rPr>
          <w:rFonts w:ascii="Times New Roman" w:hAnsi="Times New Roman"/>
          <w:sz w:val="24"/>
          <w:szCs w:val="24"/>
        </w:rPr>
        <w:t>Договор</w:t>
      </w:r>
      <w:r w:rsidR="003F0DE0">
        <w:rPr>
          <w:rFonts w:ascii="Times New Roman" w:hAnsi="Times New Roman"/>
          <w:sz w:val="24"/>
          <w:szCs w:val="24"/>
        </w:rPr>
        <w:t>а</w:t>
      </w:r>
      <w:r w:rsidRPr="00247E76">
        <w:rPr>
          <w:rFonts w:ascii="Times New Roman" w:hAnsi="Times New Roman"/>
          <w:sz w:val="24"/>
          <w:szCs w:val="24"/>
        </w:rPr>
        <w:t xml:space="preserve">) и настоящим письмом направляет </w:t>
      </w:r>
      <w:r w:rsidR="003F0DE0">
        <w:rPr>
          <w:rFonts w:ascii="Times New Roman" w:hAnsi="Times New Roman"/>
          <w:sz w:val="24"/>
          <w:szCs w:val="24"/>
        </w:rPr>
        <w:t>заявку</w:t>
      </w:r>
      <w:r w:rsidRPr="00247E76">
        <w:rPr>
          <w:rFonts w:ascii="Times New Roman" w:hAnsi="Times New Roman"/>
          <w:sz w:val="24"/>
          <w:szCs w:val="24"/>
        </w:rPr>
        <w:t xml:space="preserve"> </w:t>
      </w:r>
    </w:p>
    <w:p w:rsidR="00247E76" w:rsidRPr="00247E76" w:rsidRDefault="00247E76" w:rsidP="00247E7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>по Лоту №</w:t>
      </w:r>
      <w:r w:rsidR="003F0DE0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42"/>
        <w:gridCol w:w="3544"/>
        <w:gridCol w:w="2693"/>
        <w:gridCol w:w="3260"/>
      </w:tblGrid>
      <w:tr w:rsidR="003408AB" w:rsidRPr="00247E76" w:rsidTr="003408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8AB" w:rsidRPr="00247E76" w:rsidRDefault="003408AB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8AB" w:rsidRPr="00247E76" w:rsidRDefault="003408AB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7E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8AB" w:rsidRPr="00247E76" w:rsidRDefault="003408AB" w:rsidP="00247E76">
            <w:pPr>
              <w:suppressAutoHyphens/>
              <w:snapToGrid w:val="0"/>
              <w:spacing w:line="240" w:lineRule="auto"/>
              <w:ind w:right="41"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7E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 выполнения работ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8AB" w:rsidRPr="00247E76" w:rsidRDefault="003408AB" w:rsidP="00247E76">
            <w:pPr>
              <w:suppressAutoHyphens/>
              <w:snapToGrid w:val="0"/>
              <w:spacing w:line="240" w:lineRule="auto"/>
              <w:ind w:right="41"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7E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Стоимость лота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03F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без НДС,</w:t>
            </w:r>
            <w:r w:rsidRPr="00247E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  <w:tr w:rsidR="001F78A1" w:rsidRPr="00247E76" w:rsidTr="007D7BED">
        <w:trPr>
          <w:trHeight w:val="9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A1" w:rsidRPr="00247E76" w:rsidRDefault="001F78A1" w:rsidP="003408AB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F78A1" w:rsidRPr="00247E76" w:rsidTr="007D7BED">
        <w:trPr>
          <w:trHeight w:val="8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A1" w:rsidRPr="00247E76" w:rsidRDefault="001F78A1" w:rsidP="003408AB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1" w:rsidRPr="00247E76" w:rsidRDefault="001F78A1" w:rsidP="00247E76">
            <w:pPr>
              <w:suppressAutoHyphens/>
              <w:snapToGrid w:val="0"/>
              <w:spacing w:line="240" w:lineRule="auto"/>
              <w:ind w:right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F0DE0" w:rsidRDefault="00247E76" w:rsidP="003F0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 xml:space="preserve">     </w:t>
      </w:r>
    </w:p>
    <w:p w:rsid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93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стоимость</w:t>
      </w:r>
      <w:r w:rsidRPr="00893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893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НДС, руб.</w:t>
      </w:r>
      <w:r w:rsidRPr="00893BA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____________________________</w:t>
      </w:r>
      <w:r w:rsidRPr="00893BA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(прописью)</w:t>
      </w:r>
    </w:p>
    <w:p w:rsidR="003F0DE0" w:rsidRDefault="003F0DE0" w:rsidP="003F0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1411BB" w:rsidRDefault="003F0DE0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11BB">
        <w:rPr>
          <w:rFonts w:ascii="Times New Roman" w:hAnsi="Times New Roman"/>
          <w:sz w:val="24"/>
          <w:szCs w:val="24"/>
        </w:rPr>
        <w:t>Срок выполнения работ:  _____ рабочих дней от даты подписания договора.</w:t>
      </w:r>
    </w:p>
    <w:p w:rsidR="001411BB" w:rsidRDefault="001411BB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7E76" w:rsidRPr="00247E76" w:rsidRDefault="001411BB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7E76" w:rsidRPr="00247E76">
        <w:rPr>
          <w:rFonts w:ascii="Times New Roman" w:hAnsi="Times New Roman"/>
          <w:sz w:val="24"/>
          <w:szCs w:val="24"/>
        </w:rPr>
        <w:t>Настоящая Заявка имеет правовой статус оферты и действует до «____»_________________года.</w:t>
      </w:r>
    </w:p>
    <w:p w:rsidR="003F0DE0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ab/>
      </w:r>
      <w:r w:rsidRPr="00247E76">
        <w:rPr>
          <w:rFonts w:ascii="Times New Roman" w:hAnsi="Times New Roman"/>
          <w:sz w:val="24"/>
          <w:szCs w:val="24"/>
        </w:rPr>
        <w:tab/>
      </w:r>
      <w:r w:rsidRPr="00247E76">
        <w:rPr>
          <w:rFonts w:ascii="Times New Roman" w:hAnsi="Times New Roman"/>
          <w:sz w:val="24"/>
          <w:szCs w:val="24"/>
        </w:rPr>
        <w:tab/>
      </w:r>
      <w:r w:rsidRPr="00247E76">
        <w:rPr>
          <w:rFonts w:ascii="Times New Roman" w:hAnsi="Times New Roman"/>
          <w:sz w:val="24"/>
          <w:szCs w:val="24"/>
        </w:rPr>
        <w:tab/>
      </w:r>
    </w:p>
    <w:p w:rsidR="00247E76" w:rsidRPr="00247E76" w:rsidRDefault="003F0DE0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47E76" w:rsidRPr="00247E76">
        <w:rPr>
          <w:rFonts w:ascii="Times New Roman" w:hAnsi="Times New Roman"/>
          <w:sz w:val="24"/>
          <w:szCs w:val="24"/>
        </w:rPr>
        <w:t>Подтверждаем, что предложенная цена договора включает в себя стоимость использования и привлечения оборудования (техники), необходимого для выполнения работ, стоимость всех выполняемых работ, а также прочие работы и затраты, связанные с выполнением работ и параметрами, определенными техническим заданием Заказчика, в том числе сумму командировочных расходов, налогов (кроме НДС), пошлин и прочих сборов и расходов, установленных действующим законодательством Российской Федерации и связанных</w:t>
      </w:r>
      <w:proofErr w:type="gramEnd"/>
      <w:r w:rsidR="00247E76" w:rsidRPr="00247E76">
        <w:rPr>
          <w:rFonts w:ascii="Times New Roman" w:hAnsi="Times New Roman"/>
          <w:sz w:val="24"/>
          <w:szCs w:val="24"/>
        </w:rPr>
        <w:t xml:space="preserve"> с исполнением обязательств по договору.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 xml:space="preserve">      Заявляем, что в отношении нашей организации: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b/>
          <w:sz w:val="24"/>
          <w:szCs w:val="24"/>
        </w:rPr>
        <w:t>а)</w:t>
      </w:r>
      <w:r w:rsidRPr="00247E76">
        <w:rPr>
          <w:rFonts w:ascii="Times New Roman" w:hAnsi="Times New Roman"/>
          <w:sz w:val="24"/>
          <w:szCs w:val="24"/>
        </w:rPr>
        <w:t xml:space="preserve"> отсутствуют сведений в реестрах недобросовестных поставщиков (РНП).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247E76">
        <w:rPr>
          <w:rFonts w:ascii="Times New Roman" w:hAnsi="Times New Roman"/>
          <w:sz w:val="24"/>
          <w:szCs w:val="24"/>
        </w:rPr>
        <w:t xml:space="preserve"> отсутствует у _______________ и должностных лиц конфликт интересов с сотрудниками Заказчика.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b/>
          <w:sz w:val="24"/>
          <w:szCs w:val="24"/>
        </w:rPr>
        <w:t>в)</w:t>
      </w:r>
      <w:r w:rsidRPr="00247E76">
        <w:rPr>
          <w:rFonts w:ascii="Times New Roman" w:hAnsi="Times New Roman"/>
          <w:sz w:val="24"/>
          <w:szCs w:val="24"/>
        </w:rPr>
        <w:t xml:space="preserve"> не проводится ликвидация, отсутствует решение арбитражного суда о признании банкротом и об открытии конкурсного производства;</w:t>
      </w: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b/>
          <w:sz w:val="24"/>
          <w:szCs w:val="24"/>
        </w:rPr>
        <w:t>г)</w:t>
      </w:r>
      <w:r w:rsidRPr="00247E76">
        <w:rPr>
          <w:rFonts w:ascii="Times New Roman" w:hAnsi="Times New Roman"/>
          <w:sz w:val="24"/>
          <w:szCs w:val="24"/>
        </w:rPr>
        <w:tab/>
        <w:t xml:space="preserve">деятельности не </w:t>
      </w:r>
      <w:proofErr w:type="gramStart"/>
      <w:r w:rsidRPr="00247E76">
        <w:rPr>
          <w:rFonts w:ascii="Times New Roman" w:hAnsi="Times New Roman"/>
          <w:sz w:val="24"/>
          <w:szCs w:val="24"/>
        </w:rPr>
        <w:t>приостановлена</w:t>
      </w:r>
      <w:proofErr w:type="gramEnd"/>
      <w:r w:rsidRPr="00247E76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подачи заявки;</w:t>
      </w:r>
    </w:p>
    <w:p w:rsidR="00B7745F" w:rsidRDefault="00247E76" w:rsidP="00247E76">
      <w:pPr>
        <w:spacing w:line="240" w:lineRule="auto"/>
        <w:contextualSpacing/>
        <w:jc w:val="both"/>
        <w:rPr>
          <w:sz w:val="24"/>
          <w:szCs w:val="24"/>
        </w:rPr>
      </w:pPr>
      <w:r w:rsidRPr="00247E76">
        <w:rPr>
          <w:rFonts w:ascii="Times New Roman" w:hAnsi="Times New Roman"/>
          <w:b/>
          <w:sz w:val="24"/>
          <w:szCs w:val="24"/>
        </w:rPr>
        <w:t>д)</w:t>
      </w:r>
      <w:r w:rsidRPr="00247E76">
        <w:rPr>
          <w:rFonts w:ascii="Times New Roman" w:hAnsi="Times New Roman"/>
          <w:sz w:val="24"/>
          <w:szCs w:val="24"/>
        </w:rPr>
        <w:tab/>
        <w:t xml:space="preserve"> </w:t>
      </w:r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_________________ </w:t>
      </w:r>
      <w:r w:rsidR="00B7745F" w:rsidRPr="000F08E8">
        <w:rPr>
          <w:rFonts w:ascii="Times New Roman" w:eastAsia="Times New Roman" w:hAnsi="Times New Roman"/>
          <w:sz w:val="24"/>
          <w:szCs w:val="24"/>
          <w:lang w:eastAsia="ru-RU"/>
        </w:rPr>
        <w:t>задолженност</w:t>
      </w:r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7745F" w:rsidRPr="000F08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начисленным налогам, сборам и иным обязательным плат</w:t>
      </w:r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>ежам в бюджеты любого уровня и</w:t>
      </w:r>
      <w:r w:rsidR="00B7745F" w:rsidRPr="000F0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внебюджетные фонды отсутств</w:t>
      </w:r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>ует или не превыша</w:t>
      </w:r>
      <w:bookmarkStart w:id="76" w:name="_GoBack"/>
      <w:bookmarkEnd w:id="76"/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B7745F" w:rsidRPr="000F08E8">
        <w:rPr>
          <w:rFonts w:ascii="Times New Roman" w:eastAsia="Times New Roman" w:hAnsi="Times New Roman"/>
          <w:sz w:val="24"/>
          <w:szCs w:val="24"/>
          <w:lang w:eastAsia="ru-RU"/>
        </w:rPr>
        <w:t xml:space="preserve"> 25% (двадцати пяти проценто</w:t>
      </w:r>
      <w:r w:rsidR="00B7745F">
        <w:rPr>
          <w:rFonts w:ascii="Times New Roman" w:eastAsia="Times New Roman" w:hAnsi="Times New Roman"/>
          <w:sz w:val="24"/>
          <w:szCs w:val="24"/>
          <w:lang w:eastAsia="ru-RU"/>
        </w:rPr>
        <w:t>в) балансовой стоимости активов.</w:t>
      </w:r>
      <w:r w:rsidR="00B7745F" w:rsidRPr="00893BA8">
        <w:rPr>
          <w:sz w:val="24"/>
          <w:szCs w:val="24"/>
        </w:rPr>
        <w:t xml:space="preserve">      </w:t>
      </w:r>
    </w:p>
    <w:p w:rsidR="00B7745F" w:rsidRDefault="00B7745F" w:rsidP="00247E76">
      <w:pPr>
        <w:spacing w:line="240" w:lineRule="auto"/>
        <w:contextualSpacing/>
        <w:jc w:val="both"/>
        <w:rPr>
          <w:sz w:val="24"/>
          <w:szCs w:val="24"/>
        </w:rPr>
      </w:pPr>
    </w:p>
    <w:p w:rsidR="00B7745F" w:rsidRDefault="00B7745F" w:rsidP="00247E76">
      <w:pPr>
        <w:spacing w:line="240" w:lineRule="auto"/>
        <w:contextualSpacing/>
        <w:jc w:val="both"/>
        <w:rPr>
          <w:sz w:val="24"/>
          <w:szCs w:val="24"/>
        </w:rPr>
      </w:pPr>
    </w:p>
    <w:p w:rsidR="00247E76" w:rsidRPr="00247E76" w:rsidRDefault="00247E76" w:rsidP="00247E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 xml:space="preserve">      Настоящая Заявка дополняется следующими документами, включая неотъемлемые приложения:</w:t>
      </w:r>
    </w:p>
    <w:p w:rsidR="00247E76" w:rsidRPr="00247E76" w:rsidRDefault="00247E76" w:rsidP="008874F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76">
        <w:rPr>
          <w:rFonts w:ascii="Times New Roman" w:eastAsia="Times New Roman" w:hAnsi="Times New Roman"/>
          <w:sz w:val="24"/>
          <w:szCs w:val="24"/>
          <w:lang w:eastAsia="ru-RU"/>
        </w:rPr>
        <w:t>Сведения об опыте работы Участника (форма 2) - на ____ листах;</w:t>
      </w:r>
    </w:p>
    <w:p w:rsidR="00247E76" w:rsidRPr="00247E76" w:rsidRDefault="00247E76" w:rsidP="008874F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76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Участника (форма </w:t>
      </w:r>
      <w:r w:rsidR="00AD2E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7E76">
        <w:rPr>
          <w:rFonts w:ascii="Times New Roman" w:eastAsia="Times New Roman" w:hAnsi="Times New Roman"/>
          <w:sz w:val="24"/>
          <w:szCs w:val="24"/>
          <w:lang w:eastAsia="ru-RU"/>
        </w:rPr>
        <w:t>) - на ____ листах;</w:t>
      </w:r>
    </w:p>
    <w:p w:rsidR="00247E76" w:rsidRPr="00247E76" w:rsidRDefault="00247E76" w:rsidP="008874F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7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Декларация Участника (форма </w:t>
      </w:r>
      <w:r w:rsidR="00AD2EC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</w:t>
      </w:r>
      <w:r w:rsidRPr="00247E7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  <w:r w:rsidRPr="00247E7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на ____ листах;</w:t>
      </w:r>
    </w:p>
    <w:p w:rsidR="00247E76" w:rsidRPr="00247E76" w:rsidRDefault="00247E76" w:rsidP="008874F8">
      <w:pPr>
        <w:numPr>
          <w:ilvl w:val="0"/>
          <w:numId w:val="3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bCs/>
          <w:sz w:val="24"/>
          <w:szCs w:val="24"/>
        </w:rPr>
        <w:t xml:space="preserve">Справка об отсутствии признаков крупной сделки (форма </w:t>
      </w:r>
      <w:r w:rsidR="00AD2EC7">
        <w:rPr>
          <w:rFonts w:ascii="Times New Roman" w:hAnsi="Times New Roman"/>
          <w:bCs/>
          <w:sz w:val="24"/>
          <w:szCs w:val="24"/>
        </w:rPr>
        <w:t>6</w:t>
      </w:r>
      <w:r w:rsidRPr="00247E76">
        <w:rPr>
          <w:rFonts w:ascii="Times New Roman" w:hAnsi="Times New Roman"/>
          <w:bCs/>
          <w:sz w:val="24"/>
          <w:szCs w:val="24"/>
        </w:rPr>
        <w:t xml:space="preserve">) </w:t>
      </w:r>
      <w:r w:rsidRPr="00247E76">
        <w:rPr>
          <w:rFonts w:ascii="Times New Roman" w:hAnsi="Times New Roman"/>
          <w:sz w:val="24"/>
          <w:szCs w:val="24"/>
        </w:rPr>
        <w:t>— на ____ листах;</w:t>
      </w:r>
    </w:p>
    <w:p w:rsidR="00247E76" w:rsidRPr="00247E76" w:rsidRDefault="00247E76" w:rsidP="008874F8">
      <w:pPr>
        <w:numPr>
          <w:ilvl w:val="0"/>
          <w:numId w:val="3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247E76">
        <w:rPr>
          <w:rFonts w:ascii="Times New Roman" w:hAnsi="Times New Roman"/>
          <w:sz w:val="24"/>
          <w:szCs w:val="24"/>
        </w:rPr>
        <w:t>Документы, подтверждающие соответствие Участника установленным требованиям             (п. 4.5.2.2 Документации) — на ____ листах.</w:t>
      </w:r>
    </w:p>
    <w:p w:rsidR="00893BA8" w:rsidRPr="00893BA8" w:rsidRDefault="00893BA8" w:rsidP="00893BA8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893BA8" w:rsidRPr="00893BA8" w:rsidRDefault="00893BA8" w:rsidP="00893BA8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893BA8" w:rsidRPr="00893BA8" w:rsidRDefault="00893BA8" w:rsidP="00893BA8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893B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893B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874F8">
      <w:pPr>
        <w:keepNext/>
        <w:pageBreakBefore/>
        <w:numPr>
          <w:ilvl w:val="2"/>
          <w:numId w:val="19"/>
        </w:numPr>
        <w:suppressAutoHyphens/>
        <w:spacing w:before="240" w:after="12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261535113"/>
      <w:bookmarkStart w:id="82" w:name="_Toc262557869"/>
      <w:bookmarkStart w:id="83" w:name="_Toc278971542"/>
      <w:r w:rsidRPr="00893BA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Инструкции по заполнению</w:t>
      </w:r>
    </w:p>
    <w:p w:rsidR="00893BA8" w:rsidRPr="00893BA8" w:rsidRDefault="00893BA8" w:rsidP="008874F8">
      <w:pPr>
        <w:numPr>
          <w:ilvl w:val="3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следует оформить на официальном бланке Участника на каждый заявленный лот отдельно. Участник присваивает Заявке дату и номер в соответствии с принятыми у него правилами документооборота. Заявка должна быть подписана, заверена печатью, </w:t>
      </w:r>
      <w:proofErr w:type="gramStart"/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указаны</w:t>
      </w:r>
      <w:proofErr w:type="gramEnd"/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 подписавшего и должность</w:t>
      </w:r>
      <w:r w:rsidRPr="00893BA8">
        <w:rPr>
          <w:rFonts w:ascii="Times New Roman" w:hAnsi="Times New Roman"/>
          <w:sz w:val="24"/>
          <w:szCs w:val="24"/>
          <w:lang w:eastAsia="ru-RU"/>
        </w:rPr>
        <w:t>.</w:t>
      </w:r>
    </w:p>
    <w:p w:rsidR="00893BA8" w:rsidRPr="00893BA8" w:rsidRDefault="00893BA8" w:rsidP="008874F8">
      <w:pPr>
        <w:numPr>
          <w:ilvl w:val="3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893BA8" w:rsidRPr="00893BA8" w:rsidRDefault="00893BA8" w:rsidP="008874F8">
      <w:pPr>
        <w:numPr>
          <w:ilvl w:val="3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Участник должен указать стоимость поставки </w:t>
      </w:r>
      <w:r w:rsidR="004D1978">
        <w:rPr>
          <w:rFonts w:ascii="Times New Roman" w:hAnsi="Times New Roman"/>
          <w:sz w:val="24"/>
          <w:szCs w:val="24"/>
          <w:lang w:eastAsia="ru-RU"/>
        </w:rPr>
        <w:t>товара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по лотам цифрами и словами, в рублях, с НДС. Цену цифрами следует указывать в формате ХХХ </w:t>
      </w:r>
      <w:proofErr w:type="spellStart"/>
      <w:r w:rsidRPr="00893BA8">
        <w:rPr>
          <w:rFonts w:ascii="Times New Roman" w:hAnsi="Times New Roman"/>
          <w:sz w:val="24"/>
          <w:szCs w:val="24"/>
          <w:lang w:eastAsia="ru-RU"/>
        </w:rPr>
        <w:t>ХХХ</w:t>
      </w:r>
      <w:proofErr w:type="spellEnd"/>
      <w:r w:rsidRPr="00893BA8">
        <w:rPr>
          <w:rFonts w:ascii="Times New Roman" w:hAnsi="Times New Roman"/>
          <w:sz w:val="24"/>
          <w:szCs w:val="24"/>
          <w:lang w:eastAsia="ru-RU"/>
        </w:rPr>
        <w:t> ХХХ</w:t>
      </w:r>
      <w:proofErr w:type="gramStart"/>
      <w:r w:rsidRPr="00893BA8">
        <w:rPr>
          <w:rFonts w:ascii="Times New Roman" w:hAnsi="Times New Roman"/>
          <w:sz w:val="24"/>
          <w:szCs w:val="24"/>
          <w:lang w:eastAsia="ru-RU"/>
        </w:rPr>
        <w:t>,Х</w:t>
      </w:r>
      <w:proofErr w:type="gramEnd"/>
      <w:r w:rsidRPr="00893BA8">
        <w:rPr>
          <w:rFonts w:ascii="Times New Roman" w:hAnsi="Times New Roman"/>
          <w:sz w:val="24"/>
          <w:szCs w:val="24"/>
          <w:lang w:eastAsia="ru-RU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893BA8" w:rsidRPr="00893BA8" w:rsidRDefault="00893BA8" w:rsidP="008874F8">
      <w:pPr>
        <w:numPr>
          <w:ilvl w:val="3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Участник должен указать срок действия Заявки согласно требованиям </w:t>
      </w:r>
      <w:proofErr w:type="spellStart"/>
      <w:r w:rsidRPr="00893BA8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893BA8">
        <w:rPr>
          <w:rFonts w:ascii="Times New Roman" w:hAnsi="Times New Roman"/>
          <w:sz w:val="24"/>
          <w:szCs w:val="24"/>
          <w:lang w:eastAsia="ru-RU"/>
        </w:rPr>
        <w:t>. 4.4.2.1. Документации.</w:t>
      </w:r>
    </w:p>
    <w:p w:rsidR="00893BA8" w:rsidRPr="00893BA8" w:rsidRDefault="00893BA8" w:rsidP="00893BA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Pr="00893BA8" w:rsidRDefault="00247E76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C7" w:rsidRDefault="00AD2EC7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C7" w:rsidRDefault="00AD2EC7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C7" w:rsidRDefault="00AD2EC7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C7" w:rsidRDefault="00AD2EC7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C7" w:rsidRPr="00893BA8" w:rsidRDefault="00AD2EC7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76" w:rsidRPr="00083FE1" w:rsidRDefault="00083FE1" w:rsidP="00083FE1">
      <w:pPr>
        <w:keepNext/>
        <w:suppressAutoHyphens/>
        <w:spacing w:before="240" w:after="120"/>
        <w:ind w:left="284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84" w:name="_Toc344124426"/>
      <w:bookmarkStart w:id="85" w:name="_Toc329257458"/>
      <w:bookmarkStart w:id="86" w:name="_Toc322017073"/>
      <w:r>
        <w:rPr>
          <w:rFonts w:ascii="Times New Roman" w:hAnsi="Times New Roman"/>
          <w:b/>
          <w:bCs/>
          <w:sz w:val="24"/>
          <w:szCs w:val="24"/>
        </w:rPr>
        <w:lastRenderedPageBreak/>
        <w:t>5.2.</w:t>
      </w:r>
      <w:r w:rsidR="00247E76" w:rsidRPr="00083FE1">
        <w:rPr>
          <w:rFonts w:ascii="Times New Roman" w:hAnsi="Times New Roman"/>
          <w:b/>
          <w:bCs/>
          <w:sz w:val="24"/>
          <w:szCs w:val="24"/>
        </w:rPr>
        <w:t>Сведения об опыте работы Участника (Форма 2)</w:t>
      </w:r>
      <w:bookmarkEnd w:id="84"/>
      <w:bookmarkEnd w:id="85"/>
      <w:bookmarkEnd w:id="86"/>
    </w:p>
    <w:p w:rsidR="00247E76" w:rsidRPr="00FA0215" w:rsidRDefault="00247E76" w:rsidP="00247E76">
      <w:pPr>
        <w:pBdr>
          <w:top w:val="single" w:sz="4" w:space="1" w:color="auto"/>
        </w:pBdr>
        <w:shd w:val="clear" w:color="auto" w:fill="E0E0E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36"/>
          <w:sz w:val="24"/>
          <w:szCs w:val="24"/>
        </w:rPr>
      </w:pPr>
      <w:r w:rsidRPr="00FA0215">
        <w:rPr>
          <w:rFonts w:ascii="Times New Roman" w:hAnsi="Times New Roman"/>
          <w:b/>
          <w:color w:val="000000"/>
          <w:spacing w:val="36"/>
          <w:sz w:val="24"/>
          <w:szCs w:val="24"/>
        </w:rPr>
        <w:t>начало формы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0215">
        <w:rPr>
          <w:rFonts w:ascii="Times New Roman" w:hAnsi="Times New Roman"/>
          <w:sz w:val="24"/>
          <w:szCs w:val="24"/>
        </w:rPr>
        <w:t xml:space="preserve">Приложение 1 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0215">
        <w:rPr>
          <w:rFonts w:ascii="Times New Roman" w:hAnsi="Times New Roman"/>
          <w:sz w:val="24"/>
          <w:szCs w:val="24"/>
        </w:rPr>
        <w:t xml:space="preserve">к Заявке на участие в </w:t>
      </w:r>
      <w:r w:rsidR="00AD2EC7">
        <w:rPr>
          <w:rFonts w:ascii="Times New Roman" w:hAnsi="Times New Roman"/>
          <w:sz w:val="24"/>
          <w:szCs w:val="24"/>
        </w:rPr>
        <w:t>закупке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0215">
        <w:rPr>
          <w:rFonts w:ascii="Times New Roman" w:hAnsi="Times New Roman"/>
          <w:sz w:val="24"/>
          <w:szCs w:val="24"/>
        </w:rPr>
        <w:t>от «____»_____________ </w:t>
      </w:r>
      <w:proofErr w:type="gramStart"/>
      <w:r w:rsidRPr="00FA0215">
        <w:rPr>
          <w:rFonts w:ascii="Times New Roman" w:hAnsi="Times New Roman"/>
          <w:sz w:val="24"/>
          <w:szCs w:val="24"/>
        </w:rPr>
        <w:t>г</w:t>
      </w:r>
      <w:proofErr w:type="gramEnd"/>
      <w:r w:rsidRPr="00FA0215">
        <w:rPr>
          <w:rFonts w:ascii="Times New Roman" w:hAnsi="Times New Roman"/>
          <w:sz w:val="24"/>
          <w:szCs w:val="24"/>
        </w:rPr>
        <w:t>. №__________</w:t>
      </w:r>
    </w:p>
    <w:p w:rsidR="00247E76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Default="00247E76" w:rsidP="00247E76">
      <w:pPr>
        <w:suppressAutoHyphens/>
        <w:spacing w:line="240" w:lineRule="auto"/>
        <w:contextualSpacing/>
        <w:jc w:val="center"/>
      </w:pPr>
      <w:r w:rsidRPr="00FA0215">
        <w:rPr>
          <w:rFonts w:ascii="Times New Roman" w:hAnsi="Times New Roman"/>
          <w:b/>
          <w:sz w:val="24"/>
          <w:szCs w:val="24"/>
        </w:rPr>
        <w:t>Сведения об опыте Участника по выполнению аналогичных работ</w:t>
      </w:r>
      <w:r w:rsidRPr="00EF2292">
        <w:t xml:space="preserve"> </w:t>
      </w:r>
    </w:p>
    <w:p w:rsidR="00247E76" w:rsidRPr="00E04930" w:rsidRDefault="00247E76" w:rsidP="00247E7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35E"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 xml:space="preserve">предмету закупки </w:t>
      </w:r>
      <w:r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>на</w:t>
      </w:r>
      <w:r w:rsidRPr="00E04930"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 xml:space="preserve"> объектах</w:t>
      </w:r>
      <w:r w:rsidRPr="00E04930">
        <w:rPr>
          <w:rFonts w:ascii="Times New Roman" w:hAnsi="Times New Roman"/>
          <w:b/>
          <w:sz w:val="24"/>
          <w:szCs w:val="24"/>
        </w:rPr>
        <w:t>.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A0215">
        <w:rPr>
          <w:rFonts w:ascii="Times New Roman" w:hAnsi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843"/>
        <w:gridCol w:w="1701"/>
        <w:gridCol w:w="1984"/>
      </w:tblGrid>
      <w:tr w:rsidR="00247E76" w:rsidRPr="00FA0215" w:rsidTr="00DF18F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ind w:firstLine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ind w:firstLine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ind w:firstLine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0215">
              <w:rPr>
                <w:rFonts w:ascii="Times New Roman" w:hAnsi="Times New Roman"/>
                <w:b/>
                <w:sz w:val="24"/>
                <w:szCs w:val="24"/>
              </w:rPr>
              <w:t>Стоимость по Договору,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ind w:firstLine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02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247E76" w:rsidRPr="00FA0215" w:rsidTr="00DF18F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6" w:rsidRPr="003E335E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3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E76" w:rsidRPr="00FA0215" w:rsidRDefault="00247E76" w:rsidP="00DF18FA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B25F8">
        <w:rPr>
          <w:rFonts w:ascii="Times New Roman" w:hAnsi="Times New Roman"/>
          <w:bCs/>
          <w:sz w:val="24"/>
          <w:szCs w:val="24"/>
        </w:rPr>
        <w:t>с приложением документов, согласно требованиям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0215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FA0215">
        <w:rPr>
          <w:rFonts w:ascii="Times New Roman" w:hAnsi="Times New Roman"/>
          <w:bCs/>
          <w:sz w:val="24"/>
          <w:szCs w:val="24"/>
        </w:rPr>
        <w:t xml:space="preserve">. </w:t>
      </w:r>
      <w:r w:rsidRPr="00164FDE">
        <w:rPr>
          <w:rFonts w:ascii="Times New Roman" w:hAnsi="Times New Roman"/>
          <w:bCs/>
          <w:sz w:val="24"/>
          <w:szCs w:val="24"/>
        </w:rPr>
        <w:t>«</w:t>
      </w:r>
      <w:r w:rsidRPr="002E6BED">
        <w:rPr>
          <w:rFonts w:ascii="Times New Roman" w:hAnsi="Times New Roman"/>
          <w:bCs/>
          <w:sz w:val="24"/>
          <w:szCs w:val="24"/>
        </w:rPr>
        <w:t>л»</w:t>
      </w:r>
      <w:r>
        <w:rPr>
          <w:rFonts w:ascii="Times New Roman" w:hAnsi="Times New Roman"/>
          <w:bCs/>
          <w:sz w:val="24"/>
          <w:szCs w:val="24"/>
        </w:rPr>
        <w:t xml:space="preserve"> 4.5.2.2. Документации.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A0215">
        <w:rPr>
          <w:rFonts w:ascii="Times New Roman" w:hAnsi="Times New Roman"/>
          <w:b/>
          <w:bCs/>
          <w:sz w:val="24"/>
          <w:szCs w:val="24"/>
        </w:rPr>
        <w:t>Руководитель организации ___________________________________________________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02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(подпись)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02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Печать</w:t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47E76" w:rsidRPr="00FA0215" w:rsidRDefault="00247E76" w:rsidP="00247E76">
      <w:pPr>
        <w:pBdr>
          <w:bottom w:val="single" w:sz="4" w:space="1" w:color="auto"/>
        </w:pBdr>
        <w:shd w:val="clear" w:color="auto" w:fill="E0E0E0"/>
        <w:tabs>
          <w:tab w:val="center" w:pos="4950"/>
          <w:tab w:val="right" w:pos="9900"/>
        </w:tabs>
        <w:spacing w:line="240" w:lineRule="auto"/>
        <w:contextualSpacing/>
        <w:rPr>
          <w:rFonts w:ascii="Times New Roman" w:hAnsi="Times New Roman"/>
          <w:b/>
          <w:color w:val="000000"/>
          <w:spacing w:val="36"/>
          <w:sz w:val="24"/>
          <w:szCs w:val="24"/>
        </w:rPr>
      </w:pPr>
      <w:r w:rsidRPr="00FA0215">
        <w:rPr>
          <w:rFonts w:ascii="Times New Roman" w:hAnsi="Times New Roman"/>
          <w:b/>
          <w:color w:val="000000"/>
          <w:spacing w:val="36"/>
          <w:sz w:val="24"/>
          <w:szCs w:val="24"/>
        </w:rPr>
        <w:tab/>
        <w:t>конец формы</w:t>
      </w:r>
      <w:r w:rsidRPr="00FA0215">
        <w:rPr>
          <w:rFonts w:ascii="Times New Roman" w:hAnsi="Times New Roman"/>
          <w:b/>
          <w:color w:val="000000"/>
          <w:spacing w:val="36"/>
          <w:sz w:val="24"/>
          <w:szCs w:val="24"/>
        </w:rPr>
        <w:tab/>
      </w: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7E76" w:rsidRPr="00FA0215" w:rsidRDefault="00247E76" w:rsidP="00247E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24276" w:type="dxa"/>
        <w:tblInd w:w="108" w:type="dxa"/>
        <w:tblLook w:val="00A0" w:firstRow="1" w:lastRow="0" w:firstColumn="1" w:lastColumn="0" w:noHBand="0" w:noVBand="0"/>
      </w:tblPr>
      <w:tblGrid>
        <w:gridCol w:w="10036"/>
        <w:gridCol w:w="1880"/>
        <w:gridCol w:w="1880"/>
        <w:gridCol w:w="1880"/>
        <w:gridCol w:w="2140"/>
        <w:gridCol w:w="2240"/>
        <w:gridCol w:w="2260"/>
        <w:gridCol w:w="1960"/>
      </w:tblGrid>
      <w:tr w:rsidR="00247E76" w:rsidRPr="00FA0215" w:rsidTr="00DF18FA">
        <w:trPr>
          <w:trHeight w:val="315"/>
        </w:trPr>
        <w:tc>
          <w:tcPr>
            <w:tcW w:w="10036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10036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17816" w:type="dxa"/>
            <w:gridSpan w:val="5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76" w:rsidRPr="00FA0215" w:rsidTr="00DF18FA">
        <w:trPr>
          <w:trHeight w:val="315"/>
        </w:trPr>
        <w:tc>
          <w:tcPr>
            <w:tcW w:w="10036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bottom"/>
          </w:tcPr>
          <w:p w:rsidR="00247E76" w:rsidRPr="00FA0215" w:rsidRDefault="00247E76" w:rsidP="00DF18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E76" w:rsidRPr="00FA0215" w:rsidRDefault="00247E76" w:rsidP="00247E76">
      <w:pPr>
        <w:keepNext/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247E76" w:rsidRPr="00FA0215" w:rsidRDefault="00247E76" w:rsidP="00247E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0215">
        <w:rPr>
          <w:rFonts w:ascii="Times New Roman" w:hAnsi="Times New Roman"/>
          <w:sz w:val="24"/>
          <w:szCs w:val="24"/>
        </w:rPr>
        <w:br w:type="page"/>
      </w:r>
    </w:p>
    <w:p w:rsidR="00247E76" w:rsidRPr="00D91109" w:rsidRDefault="00247E76" w:rsidP="00D91109">
      <w:pPr>
        <w:pStyle w:val="aff7"/>
        <w:keepNext/>
        <w:pageBreakBefore/>
        <w:numPr>
          <w:ilvl w:val="2"/>
          <w:numId w:val="38"/>
        </w:numPr>
        <w:suppressAutoHyphens/>
        <w:spacing w:before="240" w:after="120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87" w:name="_Toc329257459"/>
      <w:bookmarkStart w:id="88" w:name="_Toc344124427"/>
      <w:r w:rsidRPr="00D91109">
        <w:rPr>
          <w:rFonts w:ascii="Times New Roman" w:hAnsi="Times New Roman"/>
          <w:b/>
          <w:bCs/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247E76" w:rsidRPr="00D91109" w:rsidRDefault="00D91109" w:rsidP="00D91109">
      <w:pPr>
        <w:jc w:val="both"/>
        <w:rPr>
          <w:rFonts w:ascii="Times New Roman" w:hAnsi="Times New Roman"/>
          <w:sz w:val="24"/>
          <w:szCs w:val="24"/>
        </w:rPr>
      </w:pPr>
      <w:r w:rsidRPr="00D91109">
        <w:rPr>
          <w:rFonts w:ascii="Times New Roman" w:hAnsi="Times New Roman"/>
          <w:b/>
          <w:sz w:val="24"/>
          <w:szCs w:val="24"/>
        </w:rPr>
        <w:t>5.2.1.1.</w:t>
      </w:r>
      <w:r w:rsidR="00247E76" w:rsidRPr="00D91109">
        <w:rPr>
          <w:rFonts w:ascii="Times New Roman" w:hAnsi="Times New Roman"/>
          <w:sz w:val="24"/>
          <w:szCs w:val="24"/>
        </w:rPr>
        <w:t xml:space="preserve"> Участник указывает дату и номер </w:t>
      </w:r>
      <w:r w:rsidR="00247E76" w:rsidRPr="00D91109">
        <w:rPr>
          <w:rFonts w:ascii="Times New Roman" w:hAnsi="Times New Roman"/>
          <w:bCs/>
          <w:sz w:val="24"/>
          <w:szCs w:val="24"/>
        </w:rPr>
        <w:t xml:space="preserve">Заявки на участие в </w:t>
      </w:r>
      <w:r w:rsidR="00083FE1" w:rsidRPr="00D91109">
        <w:rPr>
          <w:rFonts w:ascii="Times New Roman" w:hAnsi="Times New Roman"/>
          <w:bCs/>
          <w:sz w:val="24"/>
          <w:szCs w:val="24"/>
        </w:rPr>
        <w:t>закупке</w:t>
      </w:r>
      <w:r w:rsidR="00247E76" w:rsidRPr="00D91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E76" w:rsidRPr="00D91109">
        <w:rPr>
          <w:rFonts w:ascii="Times New Roman" w:hAnsi="Times New Roman"/>
          <w:sz w:val="24"/>
          <w:szCs w:val="24"/>
        </w:rPr>
        <w:t>(подраздел 5.1.).</w:t>
      </w:r>
    </w:p>
    <w:p w:rsidR="00247E76" w:rsidRPr="00FA0215" w:rsidRDefault="00D91109" w:rsidP="00D91109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109">
        <w:rPr>
          <w:rFonts w:ascii="Times New Roman" w:hAnsi="Times New Roman"/>
          <w:b/>
          <w:sz w:val="24"/>
          <w:szCs w:val="24"/>
        </w:rPr>
        <w:t>5.2.1.2.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247E76" w:rsidRPr="00FA0215">
        <w:rPr>
          <w:rFonts w:ascii="Times New Roman" w:hAnsi="Times New Roman"/>
          <w:sz w:val="24"/>
          <w:szCs w:val="24"/>
        </w:rPr>
        <w:t>Участник указывает свое фирменное наименование (в т. ч. организационно-правовую форму) и свой адрес.</w:t>
      </w:r>
    </w:p>
    <w:p w:rsidR="00247E76" w:rsidRPr="00FA0215" w:rsidRDefault="00D91109" w:rsidP="00D911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109">
        <w:rPr>
          <w:rFonts w:ascii="Times New Roman" w:hAnsi="Times New Roman"/>
          <w:b/>
          <w:sz w:val="24"/>
          <w:szCs w:val="24"/>
        </w:rPr>
        <w:t>5.2.1.3.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247E76" w:rsidRPr="00FA0215">
        <w:rPr>
          <w:rFonts w:ascii="Times New Roman" w:hAnsi="Times New Roman"/>
          <w:sz w:val="24"/>
          <w:szCs w:val="24"/>
        </w:rPr>
        <w:t>Сведения об опыте работы приводятся согласно таблице. Также могут быть приведены примечания и комментарии.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1E1" w:rsidRDefault="00EE11E1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1E1" w:rsidRDefault="00EE11E1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1E1" w:rsidRPr="00893BA8" w:rsidRDefault="00EE11E1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73"/>
    <w:bookmarkEnd w:id="74"/>
    <w:bookmarkEnd w:id="75"/>
    <w:bookmarkEnd w:id="77"/>
    <w:bookmarkEnd w:id="78"/>
    <w:bookmarkEnd w:id="79"/>
    <w:bookmarkEnd w:id="80"/>
    <w:bookmarkEnd w:id="81"/>
    <w:bookmarkEnd w:id="82"/>
    <w:bookmarkEnd w:id="83"/>
    <w:p w:rsidR="00893BA8" w:rsidRPr="00083FE1" w:rsidRDefault="00083FE1" w:rsidP="00083FE1">
      <w:pPr>
        <w:keepNext/>
        <w:pageBreakBefore/>
        <w:suppressAutoHyphens/>
        <w:spacing w:before="360" w:after="120"/>
        <w:ind w:left="284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="001F78A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83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3BA8" w:rsidRPr="00083FE1">
        <w:rPr>
          <w:rFonts w:ascii="Times New Roman" w:hAnsi="Times New Roman"/>
          <w:b/>
          <w:bCs/>
          <w:sz w:val="24"/>
          <w:szCs w:val="24"/>
        </w:rPr>
        <w:t xml:space="preserve">Анкета Участника (форма </w:t>
      </w:r>
      <w:r w:rsidR="001F78A1">
        <w:rPr>
          <w:rFonts w:ascii="Times New Roman" w:hAnsi="Times New Roman"/>
          <w:b/>
          <w:bCs/>
          <w:sz w:val="24"/>
          <w:szCs w:val="24"/>
        </w:rPr>
        <w:t>3</w:t>
      </w:r>
      <w:r w:rsidR="00893BA8" w:rsidRPr="00083FE1">
        <w:rPr>
          <w:rFonts w:ascii="Times New Roman" w:hAnsi="Times New Roman"/>
          <w:b/>
          <w:bCs/>
          <w:sz w:val="24"/>
          <w:szCs w:val="24"/>
        </w:rPr>
        <w:t>)</w:t>
      </w:r>
    </w:p>
    <w:p w:rsidR="00893BA8" w:rsidRPr="00893BA8" w:rsidRDefault="00893BA8" w:rsidP="00893BA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pacing w:val="36"/>
          <w:sz w:val="24"/>
          <w:szCs w:val="24"/>
          <w:lang w:eastAsia="ru-RU"/>
        </w:rPr>
      </w:pPr>
      <w:r w:rsidRPr="00893BA8">
        <w:rPr>
          <w:rFonts w:ascii="Times New Roman" w:hAnsi="Times New Roman"/>
          <w:b/>
          <w:color w:val="000000"/>
          <w:spacing w:val="36"/>
          <w:sz w:val="24"/>
          <w:szCs w:val="24"/>
          <w:lang w:eastAsia="ru-RU"/>
        </w:rPr>
        <w:t>начало формы</w:t>
      </w: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F78A1">
        <w:rPr>
          <w:rFonts w:ascii="Times New Roman" w:hAnsi="Times New Roman"/>
          <w:sz w:val="24"/>
          <w:szCs w:val="24"/>
          <w:lang w:eastAsia="ru-RU"/>
        </w:rPr>
        <w:t>2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к Заявке на участие в закупке</w:t>
      </w:r>
      <w:r w:rsidRPr="00893BA8">
        <w:rPr>
          <w:rFonts w:ascii="Times New Roman" w:hAnsi="Times New Roman"/>
          <w:sz w:val="24"/>
          <w:szCs w:val="24"/>
          <w:lang w:eastAsia="ru-RU"/>
        </w:rPr>
        <w:br/>
        <w:t>от «____»_____________ </w:t>
      </w:r>
      <w:proofErr w:type="gramStart"/>
      <w:r w:rsidRPr="00893BA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93BA8">
        <w:rPr>
          <w:rFonts w:ascii="Times New Roman" w:hAnsi="Times New Roman"/>
          <w:sz w:val="24"/>
          <w:szCs w:val="24"/>
          <w:lang w:eastAsia="ru-RU"/>
        </w:rPr>
        <w:t>. №__________</w:t>
      </w: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3BA8">
        <w:rPr>
          <w:rFonts w:ascii="Times New Roman" w:hAnsi="Times New Roman"/>
          <w:b/>
          <w:sz w:val="24"/>
          <w:szCs w:val="24"/>
          <w:lang w:eastAsia="ru-RU"/>
        </w:rPr>
        <w:t>Анкета Участника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3BA8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и адрес Участника: _________________________________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893BA8" w:rsidRPr="00893BA8" w:rsidTr="00E801E3">
        <w:trPr>
          <w:cantSplit/>
          <w:trHeight w:val="240"/>
          <w:tblHeader/>
        </w:trPr>
        <w:tc>
          <w:tcPr>
            <w:tcW w:w="720" w:type="dxa"/>
          </w:tcPr>
          <w:p w:rsidR="00893BA8" w:rsidRPr="00893BA8" w:rsidRDefault="00893BA8" w:rsidP="00893BA8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left="34"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 Участника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(акционеры, учредители) (перечислить наименования и организационно-правовую форму или Ф.И.О. всех Участников (акционеров, учредителей), с указанием доли в уставном капитале)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Дата, место регистрации в качестве налогоплательщика, № и почтовый адрес органа в которой зарегистрирована организация (на основании Свидетельства о государственной регистрации)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ИНН, КПП, ОГРН, ОКПО Участника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счета, корреспондентского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  <w:trHeight w:val="116"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должности, контактного телефона, факса, электронной почты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BA8" w:rsidRPr="00893BA8" w:rsidTr="00E801E3">
        <w:trPr>
          <w:cantSplit/>
        </w:trPr>
        <w:tc>
          <w:tcPr>
            <w:tcW w:w="720" w:type="dxa"/>
          </w:tcPr>
          <w:p w:rsidR="00893BA8" w:rsidRPr="00893BA8" w:rsidRDefault="00893BA8" w:rsidP="00893BA8">
            <w:pPr>
              <w:spacing w:after="6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A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должности, контактного телефона, факса, электронной почты</w:t>
            </w:r>
          </w:p>
        </w:tc>
        <w:tc>
          <w:tcPr>
            <w:tcW w:w="4680" w:type="dxa"/>
          </w:tcPr>
          <w:p w:rsidR="00893BA8" w:rsidRPr="00893BA8" w:rsidRDefault="00893BA8" w:rsidP="00893BA8">
            <w:pPr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93BA8" w:rsidRPr="00893BA8" w:rsidRDefault="00893BA8" w:rsidP="00893BA8">
      <w:pPr>
        <w:spacing w:after="0" w:line="240" w:lineRule="auto"/>
        <w:ind w:right="3684" w:firstLine="567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93BA8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893BA8" w:rsidRPr="00893BA8" w:rsidRDefault="00893BA8" w:rsidP="00893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93BA8" w:rsidRPr="00893BA8" w:rsidRDefault="00893BA8" w:rsidP="00893BA8">
      <w:pPr>
        <w:spacing w:after="0" w:line="240" w:lineRule="auto"/>
        <w:ind w:right="3684" w:firstLine="567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93BA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893BA8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893BA8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893BA8" w:rsidRPr="00893BA8" w:rsidRDefault="00893BA8" w:rsidP="00893B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3BA8" w:rsidRPr="00893BA8" w:rsidRDefault="00893BA8" w:rsidP="00893BA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pacing w:val="36"/>
          <w:sz w:val="24"/>
          <w:szCs w:val="24"/>
          <w:lang w:eastAsia="ru-RU"/>
        </w:rPr>
      </w:pPr>
      <w:r w:rsidRPr="00893BA8">
        <w:rPr>
          <w:rFonts w:ascii="Times New Roman" w:hAnsi="Times New Roman"/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893BA8" w:rsidRPr="00893BA8" w:rsidRDefault="00893BA8" w:rsidP="00893B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93BA8" w:rsidRPr="00893BA8" w:rsidRDefault="00083FE1" w:rsidP="00083FE1">
      <w:pPr>
        <w:keepNext/>
        <w:pageBreakBefore/>
        <w:tabs>
          <w:tab w:val="left" w:pos="709"/>
        </w:tabs>
        <w:suppressAutoHyphens/>
        <w:spacing w:before="240" w:after="12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1F78A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="00893BA8" w:rsidRPr="00893BA8">
        <w:rPr>
          <w:rFonts w:ascii="Times New Roman" w:hAnsi="Times New Roman"/>
          <w:b/>
          <w:bCs/>
          <w:sz w:val="24"/>
          <w:szCs w:val="24"/>
          <w:lang w:eastAsia="ru-RU"/>
        </w:rPr>
        <w:t>Инструкции по заполнению</w:t>
      </w:r>
    </w:p>
    <w:p w:rsidR="00893BA8" w:rsidRPr="00893BA8" w:rsidRDefault="00EE11E1" w:rsidP="00EE11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6B1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</w:t>
      </w:r>
      <w:r w:rsidR="001F78A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366B1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93BA8" w:rsidRPr="00893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Участник указывает свое фирменное наименование (в т. ч. организационно-правовую форму) и свой адрес. Анкета должна быть подписана, заверена печатью, </w:t>
      </w:r>
      <w:proofErr w:type="gramStart"/>
      <w:r w:rsidR="00893BA8" w:rsidRPr="00893BA8">
        <w:rPr>
          <w:rFonts w:ascii="Times New Roman" w:eastAsia="Times New Roman" w:hAnsi="Times New Roman" w:cs="Arial"/>
          <w:sz w:val="24"/>
          <w:szCs w:val="24"/>
          <w:lang w:eastAsia="ru-RU"/>
        </w:rPr>
        <w:t>указаны</w:t>
      </w:r>
      <w:proofErr w:type="gramEnd"/>
      <w:r w:rsidR="00893BA8" w:rsidRPr="00893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фамилия, имя, отчество подписавшего и должность. </w:t>
      </w:r>
    </w:p>
    <w:p w:rsidR="00893BA8" w:rsidRPr="00893BA8" w:rsidRDefault="00366B19" w:rsidP="00366B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1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66B19">
        <w:rPr>
          <w:rFonts w:ascii="Times New Roman" w:hAnsi="Times New Roman"/>
          <w:b/>
          <w:sz w:val="24"/>
          <w:szCs w:val="24"/>
          <w:lang w:eastAsia="ru-RU"/>
        </w:rPr>
        <w:t>.1.2</w:t>
      </w:r>
      <w:r w:rsidR="00EF42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BA8" w:rsidRPr="00893BA8">
        <w:rPr>
          <w:rFonts w:ascii="Times New Roman" w:hAnsi="Times New Roman"/>
          <w:sz w:val="24"/>
          <w:szCs w:val="24"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93BA8" w:rsidRPr="00893BA8" w:rsidRDefault="00366B19" w:rsidP="00366B1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B1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66B19">
        <w:rPr>
          <w:rFonts w:ascii="Times New Roman" w:hAnsi="Times New Roman"/>
          <w:b/>
          <w:sz w:val="24"/>
          <w:szCs w:val="24"/>
          <w:lang w:eastAsia="ru-RU"/>
        </w:rPr>
        <w:t>.1.3</w:t>
      </w:r>
      <w:proofErr w:type="gramStart"/>
      <w:r w:rsidR="00EF42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BA8" w:rsidRPr="00893B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893BA8" w:rsidRPr="00893BA8">
        <w:rPr>
          <w:rFonts w:ascii="Times New Roman" w:hAnsi="Times New Roman"/>
          <w:sz w:val="24"/>
          <w:szCs w:val="24"/>
          <w:lang w:eastAsia="ru-RU"/>
        </w:rPr>
        <w:t xml:space="preserve"> графе 8 «Банковские реквизиты…» указываются реквизиты, которые будут использованы при заключении Договора.</w:t>
      </w:r>
    </w:p>
    <w:p w:rsidR="00893BA8" w:rsidRPr="00893BA8" w:rsidRDefault="00893BA8" w:rsidP="00893BA8">
      <w:p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/>
    <w:p w:rsidR="00893BA8" w:rsidRPr="00893BA8" w:rsidRDefault="00893BA8" w:rsidP="0089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BA8">
        <w:rPr>
          <w:rFonts w:ascii="Times New Roman" w:hAnsi="Times New Roman"/>
          <w:b/>
          <w:sz w:val="24"/>
          <w:szCs w:val="24"/>
        </w:rPr>
        <w:lastRenderedPageBreak/>
        <w:t xml:space="preserve">   5.</w:t>
      </w:r>
      <w:r w:rsidR="001F78A1">
        <w:rPr>
          <w:rFonts w:ascii="Times New Roman" w:hAnsi="Times New Roman"/>
          <w:b/>
          <w:sz w:val="24"/>
          <w:szCs w:val="24"/>
        </w:rPr>
        <w:t>4</w:t>
      </w:r>
      <w:r w:rsidRPr="00893BA8">
        <w:rPr>
          <w:rFonts w:ascii="Times New Roman" w:hAnsi="Times New Roman"/>
          <w:b/>
          <w:sz w:val="24"/>
          <w:szCs w:val="24"/>
        </w:rPr>
        <w:t xml:space="preserve">. </w:t>
      </w:r>
      <w:bookmarkStart w:id="89" w:name="_Toc465770142"/>
      <w:bookmarkStart w:id="90" w:name="_Toc419208689"/>
      <w:bookmarkStart w:id="91" w:name="_Toc418077958"/>
      <w:bookmarkStart w:id="92" w:name="_Ref418004386"/>
      <w:r w:rsidRPr="00893BA8">
        <w:rPr>
          <w:rFonts w:ascii="Times New Roman" w:hAnsi="Times New Roman"/>
          <w:b/>
          <w:sz w:val="24"/>
          <w:szCs w:val="24"/>
        </w:rPr>
        <w:t xml:space="preserve">Справка об отсутствии признаков крупной сделки (форма </w:t>
      </w:r>
      <w:r w:rsidR="001F78A1">
        <w:rPr>
          <w:rFonts w:ascii="Times New Roman" w:hAnsi="Times New Roman"/>
          <w:b/>
          <w:sz w:val="24"/>
          <w:szCs w:val="24"/>
        </w:rPr>
        <w:t>4</w:t>
      </w:r>
      <w:r w:rsidRPr="00893BA8">
        <w:rPr>
          <w:rFonts w:ascii="Times New Roman" w:hAnsi="Times New Roman"/>
          <w:b/>
          <w:sz w:val="24"/>
          <w:szCs w:val="24"/>
        </w:rPr>
        <w:t>)</w:t>
      </w:r>
      <w:bookmarkEnd w:id="89"/>
      <w:bookmarkEnd w:id="90"/>
      <w:bookmarkEnd w:id="91"/>
      <w:bookmarkEnd w:id="92"/>
    </w:p>
    <w:p w:rsidR="00893BA8" w:rsidRPr="00893BA8" w:rsidRDefault="00893BA8" w:rsidP="00893BA8">
      <w:pPr>
        <w:keepNext/>
        <w:keepLines/>
        <w:suppressLineNumbers/>
        <w:tabs>
          <w:tab w:val="left" w:pos="708"/>
        </w:tabs>
        <w:suppressAutoHyphens/>
        <w:spacing w:after="0" w:line="240" w:lineRule="atLeast"/>
        <w:ind w:left="1134" w:hanging="1134"/>
        <w:contextualSpacing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BA8" w:rsidRPr="00893BA8" w:rsidRDefault="00893BA8" w:rsidP="00893BA8">
      <w:pPr>
        <w:keepNext/>
        <w:keepLines/>
        <w:suppressLineNumbers/>
        <w:pBdr>
          <w:top w:val="single" w:sz="4" w:space="1" w:color="auto"/>
        </w:pBdr>
        <w:shd w:val="clear" w:color="auto" w:fill="D9D9D9"/>
        <w:spacing w:line="240" w:lineRule="atLeast"/>
        <w:ind w:right="21"/>
        <w:jc w:val="center"/>
        <w:rPr>
          <w:rFonts w:ascii="Times New Roman" w:hAnsi="Times New Roman"/>
          <w:b/>
          <w:spacing w:val="36"/>
          <w:sz w:val="24"/>
          <w:szCs w:val="24"/>
        </w:rPr>
      </w:pPr>
      <w:r w:rsidRPr="00893BA8">
        <w:rPr>
          <w:rFonts w:ascii="Times New Roman" w:hAnsi="Times New Roman"/>
          <w:b/>
          <w:spacing w:val="36"/>
          <w:sz w:val="24"/>
          <w:szCs w:val="24"/>
        </w:rPr>
        <w:t>начало формы</w:t>
      </w: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F78A1">
        <w:rPr>
          <w:rFonts w:ascii="Times New Roman" w:hAnsi="Times New Roman"/>
          <w:sz w:val="24"/>
          <w:szCs w:val="24"/>
          <w:lang w:eastAsia="ru-RU"/>
        </w:rPr>
        <w:t>3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к Заявке на участие в закупке</w:t>
      </w:r>
      <w:r w:rsidRPr="00893BA8">
        <w:rPr>
          <w:rFonts w:ascii="Times New Roman" w:hAnsi="Times New Roman"/>
          <w:sz w:val="24"/>
          <w:szCs w:val="24"/>
          <w:lang w:eastAsia="ru-RU"/>
        </w:rPr>
        <w:br/>
        <w:t>от «____»_____________ </w:t>
      </w:r>
      <w:proofErr w:type="gramStart"/>
      <w:r w:rsidRPr="00893BA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93BA8">
        <w:rPr>
          <w:rFonts w:ascii="Times New Roman" w:hAnsi="Times New Roman"/>
          <w:sz w:val="24"/>
          <w:szCs w:val="24"/>
          <w:lang w:eastAsia="ru-RU"/>
        </w:rPr>
        <w:t>. №__________</w:t>
      </w:r>
    </w:p>
    <w:p w:rsidR="00893BA8" w:rsidRPr="00893BA8" w:rsidRDefault="00893BA8" w:rsidP="00893BA8">
      <w:pPr>
        <w:keepNext/>
        <w:keepLines/>
        <w:suppressLineNumbers/>
        <w:spacing w:line="240" w:lineRule="atLeast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pacing w:line="240" w:lineRule="atLeast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uppressAutoHyphens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93BA8">
        <w:rPr>
          <w:rFonts w:ascii="Times New Roman" w:hAnsi="Times New Roman"/>
          <w:b/>
          <w:sz w:val="24"/>
          <w:szCs w:val="24"/>
        </w:rPr>
        <w:t xml:space="preserve">Справка об отсутствии признаков крупной сделки </w:t>
      </w:r>
    </w:p>
    <w:p w:rsidR="00893BA8" w:rsidRPr="00893BA8" w:rsidRDefault="00893BA8" w:rsidP="00893BA8">
      <w:pPr>
        <w:keepNext/>
        <w:keepLines/>
        <w:suppressLineNumbers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 xml:space="preserve">      Настоящим подтверждаю, что сделка между АО «Саханефтегазсбыт»  и 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93BA8">
        <w:rPr>
          <w:rFonts w:ascii="Times New Roman" w:hAnsi="Times New Roman"/>
          <w:i/>
          <w:sz w:val="18"/>
          <w:szCs w:val="18"/>
        </w:rPr>
        <w:t>(указывается наименование Участника и адрес)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BA8">
        <w:rPr>
          <w:rFonts w:ascii="Times New Roman" w:hAnsi="Times New Roman"/>
          <w:i/>
          <w:sz w:val="24"/>
          <w:szCs w:val="24"/>
        </w:rPr>
        <w:t xml:space="preserve"> </w:t>
      </w:r>
    </w:p>
    <w:p w:rsidR="00893BA8" w:rsidRPr="00893BA8" w:rsidRDefault="00893BA8" w:rsidP="00893BA8">
      <w:pPr>
        <w:spacing w:after="0" w:line="240" w:lineRule="auto"/>
        <w:ind w:right="140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83FE1">
        <w:rPr>
          <w:rFonts w:ascii="Times New Roman" w:hAnsi="Times New Roman"/>
          <w:sz w:val="24"/>
          <w:szCs w:val="24"/>
        </w:rPr>
        <w:t>выполнение работ по</w:t>
      </w:r>
      <w:r w:rsidR="00083FE1" w:rsidRPr="00247E76">
        <w:rPr>
          <w:rFonts w:ascii="Times New Roman" w:hAnsi="Times New Roman"/>
          <w:sz w:val="24"/>
          <w:szCs w:val="24"/>
        </w:rPr>
        <w:t xml:space="preserve"> </w:t>
      </w:r>
      <w:r w:rsidR="00083FE1">
        <w:rPr>
          <w:rFonts w:ascii="Times New Roman" w:hAnsi="Times New Roman"/>
          <w:bCs/>
          <w:sz w:val="24"/>
          <w:szCs w:val="24"/>
        </w:rPr>
        <w:t>р</w:t>
      </w:r>
      <w:r w:rsidR="00083FE1" w:rsidRPr="00247E76">
        <w:rPr>
          <w:rFonts w:ascii="Times New Roman" w:hAnsi="Times New Roman"/>
          <w:bCs/>
          <w:sz w:val="24"/>
          <w:szCs w:val="24"/>
        </w:rPr>
        <w:t>азработк</w:t>
      </w:r>
      <w:r w:rsidR="00083FE1">
        <w:rPr>
          <w:rFonts w:ascii="Times New Roman" w:hAnsi="Times New Roman"/>
          <w:bCs/>
          <w:sz w:val="24"/>
          <w:szCs w:val="24"/>
        </w:rPr>
        <w:t>е</w:t>
      </w:r>
      <w:r w:rsidR="00083FE1" w:rsidRPr="00247E76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и дизайн-проект интерьера нежилого помещения </w:t>
      </w:r>
      <w:r w:rsidR="00083FE1">
        <w:rPr>
          <w:rFonts w:ascii="Times New Roman" w:hAnsi="Times New Roman"/>
          <w:bCs/>
          <w:sz w:val="24"/>
          <w:szCs w:val="24"/>
        </w:rPr>
        <w:t>АО «Саханефтегазсбыт» в 2020 году</w:t>
      </w:r>
    </w:p>
    <w:p w:rsidR="00083FE1" w:rsidRDefault="00083FE1" w:rsidP="00893BA8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</w:rPr>
        <w:t>по Лоту№ _____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 xml:space="preserve">на сумму _______________________ руб. 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BA8">
        <w:rPr>
          <w:rFonts w:ascii="Times New Roman" w:hAnsi="Times New Roman"/>
          <w:i/>
          <w:sz w:val="18"/>
          <w:szCs w:val="18"/>
        </w:rPr>
        <w:t>(указывается сумма, на которую планируется заключить договор в соответствии с Заявкой по Лоту)</w:t>
      </w:r>
      <w:r w:rsidRPr="00893BA8">
        <w:rPr>
          <w:rFonts w:ascii="Times New Roman" w:hAnsi="Times New Roman"/>
          <w:sz w:val="18"/>
          <w:szCs w:val="18"/>
        </w:rPr>
        <w:t xml:space="preserve"> 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93BA8" w:rsidRPr="00893BA8" w:rsidRDefault="00893BA8" w:rsidP="00893BA8">
      <w:pPr>
        <w:keepNext/>
        <w:keepLines/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>не является крупной, поскольку:</w:t>
      </w:r>
    </w:p>
    <w:p w:rsidR="00893BA8" w:rsidRPr="00893BA8" w:rsidRDefault="00893BA8" w:rsidP="00893BA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BA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 </w:t>
      </w:r>
      <w:r w:rsidRPr="00893BA8">
        <w:rPr>
          <w:rFonts w:ascii="Times New Roman" w:hAnsi="Times New Roman"/>
          <w:i/>
          <w:sz w:val="18"/>
          <w:szCs w:val="18"/>
        </w:rPr>
        <w:t>(указываются причины, по которым сделка не является для Участника крупной).</w:t>
      </w:r>
    </w:p>
    <w:p w:rsidR="00893BA8" w:rsidRPr="00893BA8" w:rsidRDefault="00893BA8" w:rsidP="00893BA8">
      <w:pPr>
        <w:keepNext/>
        <w:keepLines/>
        <w:suppressLineNumbers/>
        <w:spacing w:line="240" w:lineRule="atLeast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pacing w:line="240" w:lineRule="atLeast"/>
        <w:rPr>
          <w:rFonts w:ascii="Times New Roman" w:hAnsi="Times New Roman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spacing w:line="240" w:lineRule="auto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>____________________________________</w:t>
      </w:r>
    </w:p>
    <w:p w:rsidR="00893BA8" w:rsidRPr="00893BA8" w:rsidRDefault="00893BA8" w:rsidP="00893BA8">
      <w:pPr>
        <w:keepNext/>
        <w:keepLines/>
        <w:suppressLineNumbers/>
        <w:spacing w:line="240" w:lineRule="auto"/>
        <w:ind w:right="36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893BA8">
        <w:rPr>
          <w:rFonts w:ascii="Times New Roman" w:hAnsi="Times New Roman"/>
          <w:sz w:val="24"/>
          <w:szCs w:val="24"/>
          <w:vertAlign w:val="superscript"/>
        </w:rPr>
        <w:t>(подпись, М.П.)</w:t>
      </w:r>
    </w:p>
    <w:p w:rsidR="00893BA8" w:rsidRPr="00893BA8" w:rsidRDefault="00893BA8" w:rsidP="00893BA8">
      <w:pPr>
        <w:keepNext/>
        <w:keepLines/>
        <w:suppressLineNumbers/>
        <w:spacing w:line="240" w:lineRule="atLeast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sz w:val="24"/>
          <w:szCs w:val="24"/>
        </w:rPr>
        <w:t>____________________________________</w:t>
      </w:r>
    </w:p>
    <w:p w:rsidR="00893BA8" w:rsidRPr="00893BA8" w:rsidRDefault="00893BA8" w:rsidP="00893BA8">
      <w:pPr>
        <w:keepNext/>
        <w:keepLines/>
        <w:suppressLineNumbers/>
        <w:spacing w:line="240" w:lineRule="atLeast"/>
        <w:ind w:right="36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893BA8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93BA8">
        <w:rPr>
          <w:rFonts w:ascii="Times New Roman" w:hAnsi="Times New Roman"/>
          <w:sz w:val="24"/>
          <w:szCs w:val="24"/>
          <w:vertAlign w:val="superscript"/>
        </w:rPr>
        <w:t>подписавшего</w:t>
      </w:r>
      <w:proofErr w:type="gramEnd"/>
      <w:r w:rsidRPr="00893BA8">
        <w:rPr>
          <w:rFonts w:ascii="Times New Roman" w:hAnsi="Times New Roman"/>
          <w:sz w:val="24"/>
          <w:szCs w:val="24"/>
          <w:vertAlign w:val="superscript"/>
        </w:rPr>
        <w:t>, должность)</w:t>
      </w:r>
    </w:p>
    <w:p w:rsidR="00893BA8" w:rsidRPr="00893BA8" w:rsidRDefault="00893BA8" w:rsidP="00893BA8">
      <w:pPr>
        <w:keepNext/>
        <w:keepLines/>
        <w:suppressLineNumbers/>
        <w:pBdr>
          <w:bottom w:val="single" w:sz="4" w:space="1" w:color="auto"/>
        </w:pBdr>
        <w:shd w:val="clear" w:color="auto" w:fill="FFFFFF"/>
        <w:spacing w:line="240" w:lineRule="atLeast"/>
        <w:ind w:right="21"/>
        <w:jc w:val="center"/>
        <w:rPr>
          <w:rFonts w:ascii="Times New Roman" w:hAnsi="Times New Roman"/>
          <w:b/>
          <w:spacing w:val="36"/>
          <w:sz w:val="24"/>
          <w:szCs w:val="24"/>
        </w:rPr>
      </w:pPr>
    </w:p>
    <w:p w:rsidR="00893BA8" w:rsidRPr="00893BA8" w:rsidRDefault="00893BA8" w:rsidP="00893BA8">
      <w:pPr>
        <w:keepNext/>
        <w:keepLines/>
        <w:suppressLineNumbers/>
        <w:pBdr>
          <w:bottom w:val="single" w:sz="4" w:space="1" w:color="auto"/>
        </w:pBdr>
        <w:shd w:val="clear" w:color="auto" w:fill="D9D9D9"/>
        <w:spacing w:line="240" w:lineRule="atLeast"/>
        <w:ind w:right="21"/>
        <w:jc w:val="center"/>
        <w:rPr>
          <w:rFonts w:ascii="Times New Roman" w:hAnsi="Times New Roman"/>
          <w:b/>
          <w:spacing w:val="36"/>
          <w:sz w:val="24"/>
          <w:szCs w:val="24"/>
        </w:rPr>
      </w:pPr>
      <w:r w:rsidRPr="00893BA8">
        <w:rPr>
          <w:rFonts w:ascii="Times New Roman" w:hAnsi="Times New Roman"/>
          <w:b/>
          <w:spacing w:val="36"/>
          <w:sz w:val="24"/>
          <w:szCs w:val="24"/>
        </w:rPr>
        <w:t>конец формы</w:t>
      </w: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keepNext/>
        <w:pageBreakBefore/>
        <w:suppressAutoHyphens/>
        <w:spacing w:before="240" w:after="1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93BA8"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="001F78A1">
        <w:rPr>
          <w:rFonts w:ascii="Times New Roman" w:hAnsi="Times New Roman"/>
          <w:b/>
          <w:bCs/>
          <w:sz w:val="24"/>
          <w:szCs w:val="24"/>
        </w:rPr>
        <w:t>4</w:t>
      </w:r>
      <w:r w:rsidRPr="00893BA8">
        <w:rPr>
          <w:rFonts w:ascii="Times New Roman" w:hAnsi="Times New Roman"/>
          <w:b/>
          <w:bCs/>
          <w:sz w:val="24"/>
          <w:szCs w:val="24"/>
        </w:rPr>
        <w:t>.1.Инструкции по заполнению</w:t>
      </w:r>
    </w:p>
    <w:p w:rsidR="00893BA8" w:rsidRPr="00893BA8" w:rsidRDefault="00893BA8" w:rsidP="00893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b/>
          <w:sz w:val="24"/>
          <w:szCs w:val="24"/>
        </w:rPr>
        <w:t>5.</w:t>
      </w:r>
      <w:r w:rsidR="001F78A1">
        <w:rPr>
          <w:rFonts w:ascii="Times New Roman" w:hAnsi="Times New Roman"/>
          <w:b/>
          <w:sz w:val="24"/>
          <w:szCs w:val="24"/>
        </w:rPr>
        <w:t>4</w:t>
      </w:r>
      <w:r w:rsidRPr="00893BA8">
        <w:rPr>
          <w:rFonts w:ascii="Times New Roman" w:hAnsi="Times New Roman"/>
          <w:b/>
          <w:sz w:val="24"/>
          <w:szCs w:val="24"/>
        </w:rPr>
        <w:t>.1.1</w:t>
      </w:r>
      <w:r w:rsidRPr="00893BA8">
        <w:rPr>
          <w:rFonts w:ascii="Times New Roman" w:hAnsi="Times New Roman"/>
          <w:sz w:val="24"/>
          <w:szCs w:val="24"/>
        </w:rPr>
        <w:t xml:space="preserve"> Участник указывает дату и номер Заявки (подраздел 5.1.).</w:t>
      </w: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Справка должна быть подписана, заверена печатью, </w:t>
      </w:r>
      <w:proofErr w:type="gramStart"/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указаны</w:t>
      </w:r>
      <w:proofErr w:type="gramEnd"/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 подписавшего и должность.</w:t>
      </w: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93BA8">
        <w:rPr>
          <w:rFonts w:ascii="Times New Roman" w:hAnsi="Times New Roman"/>
          <w:b/>
          <w:sz w:val="24"/>
          <w:szCs w:val="24"/>
          <w:lang w:eastAsia="ru-RU"/>
        </w:rPr>
        <w:t>.1.2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Участник указывает свое фирменное наименование (в т. ч. организационно-правовую форму) и свой адрес.</w:t>
      </w: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93BA8">
        <w:rPr>
          <w:rFonts w:ascii="Times New Roman" w:hAnsi="Times New Roman"/>
          <w:b/>
          <w:sz w:val="24"/>
          <w:szCs w:val="24"/>
          <w:lang w:eastAsia="ru-RU"/>
        </w:rPr>
        <w:t>.1.3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Участники должны указать сумму цифрами в рублях в соответствии с Заявкой по каждому Лоту. Справку можно оформить одну на все заявляемые Лоты,</w:t>
      </w:r>
      <w:r w:rsidRPr="00893BA8">
        <w:rPr>
          <w:rFonts w:ascii="Times New Roman" w:hAnsi="Times New Roman"/>
          <w:sz w:val="24"/>
          <w:szCs w:val="24"/>
        </w:rPr>
        <w:t xml:space="preserve"> по которым сделка не является для Участника крупной</w:t>
      </w:r>
      <w:r w:rsidRPr="00893BA8">
        <w:rPr>
          <w:rFonts w:ascii="Times New Roman" w:hAnsi="Times New Roman"/>
          <w:sz w:val="24"/>
          <w:szCs w:val="24"/>
          <w:lang w:eastAsia="ru-RU"/>
        </w:rPr>
        <w:t>, при этом перечислить необходимо каждый Лот</w:t>
      </w:r>
    </w:p>
    <w:p w:rsidR="00893BA8" w:rsidRPr="00893BA8" w:rsidRDefault="00893BA8" w:rsidP="00893BA8">
      <w:pPr>
        <w:jc w:val="both"/>
        <w:rPr>
          <w:rFonts w:ascii="Times New Roman" w:hAnsi="Times New Roman"/>
          <w:sz w:val="24"/>
          <w:szCs w:val="24"/>
        </w:rPr>
      </w:pPr>
      <w:r w:rsidRPr="00893BA8">
        <w:rPr>
          <w:rFonts w:ascii="Times New Roman" w:hAnsi="Times New Roman"/>
          <w:b/>
          <w:sz w:val="24"/>
          <w:szCs w:val="24"/>
        </w:rPr>
        <w:t>5.</w:t>
      </w:r>
      <w:r w:rsidR="001F78A1">
        <w:rPr>
          <w:rFonts w:ascii="Times New Roman" w:hAnsi="Times New Roman"/>
          <w:b/>
          <w:sz w:val="24"/>
          <w:szCs w:val="24"/>
        </w:rPr>
        <w:t>4</w:t>
      </w:r>
      <w:r w:rsidRPr="00893BA8">
        <w:rPr>
          <w:rFonts w:ascii="Times New Roman" w:hAnsi="Times New Roman"/>
          <w:b/>
          <w:sz w:val="24"/>
          <w:szCs w:val="24"/>
        </w:rPr>
        <w:t>.1.4</w:t>
      </w:r>
      <w:r w:rsidRPr="00893BA8">
        <w:rPr>
          <w:rFonts w:ascii="Times New Roman" w:hAnsi="Times New Roman"/>
          <w:sz w:val="24"/>
          <w:szCs w:val="24"/>
        </w:rPr>
        <w:t xml:space="preserve"> Участник должен указать причину, по которой сделка не является для Участника крупной.</w:t>
      </w: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93BA8" w:rsidRPr="00893BA8" w:rsidRDefault="00893BA8" w:rsidP="00893BA8">
      <w:pPr>
        <w:keepNext/>
        <w:pageBreakBefore/>
        <w:tabs>
          <w:tab w:val="num" w:pos="1134"/>
        </w:tabs>
        <w:suppressAutoHyphens/>
        <w:spacing w:before="360" w:after="12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1F7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Декларация Участника (форма </w:t>
      </w:r>
      <w:r w:rsidR="001F7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893BA8" w:rsidRPr="00893BA8" w:rsidRDefault="00893BA8" w:rsidP="00893BA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b/>
          <w:color w:val="000000"/>
          <w:spacing w:val="36"/>
          <w:sz w:val="24"/>
          <w:szCs w:val="24"/>
          <w:lang w:eastAsia="ru-RU"/>
        </w:rPr>
        <w:t>начало формы</w:t>
      </w: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F78A1">
        <w:rPr>
          <w:rFonts w:ascii="Times New Roman" w:hAnsi="Times New Roman"/>
          <w:sz w:val="24"/>
          <w:szCs w:val="24"/>
          <w:lang w:eastAsia="ru-RU"/>
        </w:rPr>
        <w:t>4</w:t>
      </w:r>
      <w:r w:rsidRPr="00893B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3BA8" w:rsidRPr="00893BA8" w:rsidRDefault="00893BA8" w:rsidP="00893B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sz w:val="24"/>
          <w:szCs w:val="24"/>
          <w:lang w:eastAsia="ru-RU"/>
        </w:rPr>
        <w:t>к Заявке на участие в закупке</w:t>
      </w:r>
      <w:r w:rsidRPr="00893BA8">
        <w:rPr>
          <w:rFonts w:ascii="Times New Roman" w:hAnsi="Times New Roman"/>
          <w:sz w:val="24"/>
          <w:szCs w:val="24"/>
          <w:lang w:eastAsia="ru-RU"/>
        </w:rPr>
        <w:br/>
        <w:t>от «____»_____________ </w:t>
      </w:r>
      <w:proofErr w:type="gramStart"/>
      <w:r w:rsidRPr="00893BA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93BA8">
        <w:rPr>
          <w:rFonts w:ascii="Times New Roman" w:hAnsi="Times New Roman"/>
          <w:sz w:val="24"/>
          <w:szCs w:val="24"/>
          <w:lang w:eastAsia="ru-RU"/>
        </w:rPr>
        <w:t>. №__________</w:t>
      </w:r>
    </w:p>
    <w:p w:rsidR="00893BA8" w:rsidRPr="00893BA8" w:rsidRDefault="00893BA8" w:rsidP="00893BA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Форма введена 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Постановлением Правительства РФ 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от 29.10.2015г. № 1169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в редакции 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Постановления Правительства РФ 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от 26 июля 2016 г. N 719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Декларации о соответствии участника закупки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критериям отнесения к субъектам малого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и среднего предпринимательства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Подтверждаем, что _____________________________________________________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(указывается наименование участника закупки)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в  соответствии  со  </w:t>
      </w:r>
      <w:hyperlink r:id="rId15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статьей  4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 Федерального  закона  "О развитии малого и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среднего   предпринимательства   в   Российской   Федерации"  удовлетворяет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критериям отнесения организации к субъектам _______________________________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proofErr w:type="gramStart"/>
      <w:r w:rsidRPr="00893BA8">
        <w:rPr>
          <w:rFonts w:ascii="Times New Roman" w:eastAsia="Times New Roman" w:hAnsi="Times New Roman"/>
          <w:lang w:eastAsia="ru-RU"/>
        </w:rPr>
        <w:t>(указывается субъект малого или</w:t>
      </w:r>
      <w:proofErr w:type="gramEnd"/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                    среднего предпринимательства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                     в зависимости от критериев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                             отнесения)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предпринимательства, и сообщаем следующую информацию: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1. Адрес местонахождения (юридический адрес): _________________________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__________________________________________________________________________.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2. ИНН/КПП: _______________________________________________</w:t>
      </w:r>
      <w:r w:rsidR="006C37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-666115</wp:posOffset>
                </wp:positionV>
                <wp:extent cx="456565" cy="776605"/>
                <wp:effectExtent l="114300" t="19050" r="57785" b="444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92343">
                          <a:off x="0" y="0"/>
                          <a:ext cx="45656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BED" w:rsidRPr="00711481" w:rsidRDefault="007D7BED" w:rsidP="00893BA8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jc w:val="center"/>
                              <w:rPr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pt;margin-top:-52.45pt;width:35.95pt;height:61.15pt;rotation:-208367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" filled="f" stroked="f">
                <v:path arrowok="t"/>
                <v:textbox style="mso-fit-shape-to-text:t">
                  <w:txbxContent>
                    <w:p w:rsidR="007D7BED" w:rsidRPr="00711481" w:rsidRDefault="007D7BED" w:rsidP="00893BA8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jc w:val="center"/>
                        <w:rPr>
                          <w:b/>
                          <w:color w:val="9BBB59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BA8">
        <w:rPr>
          <w:rFonts w:ascii="Times New Roman" w:eastAsia="Times New Roman" w:hAnsi="Times New Roman"/>
          <w:lang w:eastAsia="ru-RU"/>
        </w:rPr>
        <w:t>___________.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</w:t>
      </w:r>
      <w:proofErr w:type="gramStart"/>
      <w:r w:rsidRPr="00893BA8">
        <w:rPr>
          <w:rFonts w:ascii="Times New Roman" w:eastAsia="Times New Roman" w:hAnsi="Times New Roman"/>
          <w:lang w:eastAsia="ru-RU"/>
        </w:rPr>
        <w:t>(N, сведения о дате выдачи документа и выдавшем</w:t>
      </w:r>
      <w:proofErr w:type="gramEnd"/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                                   его </w:t>
      </w:r>
      <w:proofErr w:type="gramStart"/>
      <w:r w:rsidRPr="00893BA8">
        <w:rPr>
          <w:rFonts w:ascii="Times New Roman" w:eastAsia="Times New Roman" w:hAnsi="Times New Roman"/>
          <w:lang w:eastAsia="ru-RU"/>
        </w:rPr>
        <w:t>органе</w:t>
      </w:r>
      <w:proofErr w:type="gramEnd"/>
      <w:r w:rsidRPr="00893BA8">
        <w:rPr>
          <w:rFonts w:ascii="Times New Roman" w:eastAsia="Times New Roman" w:hAnsi="Times New Roman"/>
          <w:lang w:eastAsia="ru-RU"/>
        </w:rPr>
        <w:t>)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3. ОГРН: _____________________________________________________________.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4. Исключен.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    5.  Сведения  о  соответствии критериям отнесения к субъектам малого  и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>среднего  предпринимательства,  а  также  сведения  о производимых товарах,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93BA8">
        <w:rPr>
          <w:rFonts w:ascii="Times New Roman" w:eastAsia="Times New Roman" w:hAnsi="Times New Roman"/>
          <w:lang w:eastAsia="ru-RU"/>
        </w:rPr>
        <w:t>работах</w:t>
      </w:r>
      <w:proofErr w:type="gramEnd"/>
      <w:r w:rsidRPr="00893BA8">
        <w:rPr>
          <w:rFonts w:ascii="Times New Roman" w:eastAsia="Times New Roman" w:hAnsi="Times New Roman"/>
          <w:lang w:eastAsia="ru-RU"/>
        </w:rPr>
        <w:t xml:space="preserve">, услугах и видах деятельности </w:t>
      </w:r>
      <w:hyperlink w:anchor="P320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&lt;1&gt;</w:t>
        </w:r>
      </w:hyperlink>
      <w:r w:rsidRPr="00893BA8">
        <w:rPr>
          <w:rFonts w:ascii="Times New Roman" w:eastAsia="Times New Roman" w:hAnsi="Times New Roman"/>
          <w:lang w:eastAsia="ru-RU"/>
        </w:rPr>
        <w:t>: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139"/>
        <w:gridCol w:w="1709"/>
        <w:gridCol w:w="1426"/>
        <w:gridCol w:w="1670"/>
      </w:tblGrid>
      <w:tr w:rsidR="00893BA8" w:rsidRPr="00893BA8" w:rsidTr="00E801E3">
        <w:tc>
          <w:tcPr>
            <w:tcW w:w="662" w:type="dxa"/>
            <w:tcBorders>
              <w:lef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139" w:type="dxa"/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709" w:type="dxa"/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Малые предприятия</w:t>
            </w:r>
          </w:p>
        </w:tc>
        <w:tc>
          <w:tcPr>
            <w:tcW w:w="1426" w:type="dxa"/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Средние предприятия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Показатель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  <w:hyperlink w:anchor="P321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93" w:name="P248"/>
            <w:bookmarkEnd w:id="93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не более 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Суммарная доля участия иностранных </w:t>
            </w: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22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, процентов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 более 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законом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"Об инновационном центре "</w:t>
            </w:r>
            <w:proofErr w:type="spell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Сколково</w:t>
            </w:r>
            <w:proofErr w:type="spellEnd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"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законом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94" w:name="P268"/>
            <w:bookmarkEnd w:id="94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до 100 включительно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от 101 до 250 включительно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указывается количество человек (за </w:t>
            </w: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предшествующий календарный год)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 15 - </w:t>
            </w:r>
            <w:proofErr w:type="spell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95" w:name="P275"/>
            <w:bookmarkEnd w:id="95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Доход за предшествующий календарный год, который</w:t>
            </w:r>
          </w:p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2000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указывается в млн. рублей</w:t>
            </w:r>
          </w:p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(за предшествующий календарный год)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120 в год - </w:t>
            </w:r>
            <w:proofErr w:type="spell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подлежит заполнению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ОКВЭД</w:t>
              </w:r>
              <w:proofErr w:type="gramStart"/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2</w:t>
              </w:r>
              <w:proofErr w:type="gramEnd"/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</w:t>
            </w:r>
            <w:hyperlink r:id="rId19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ОКПД2</w:t>
              </w:r>
            </w:hyperlink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подлежит заполнению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96" w:name="P290"/>
            <w:bookmarkEnd w:id="96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ОКВЭД</w:t>
              </w:r>
              <w:proofErr w:type="gramStart"/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2</w:t>
              </w:r>
              <w:proofErr w:type="gramEnd"/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</w:t>
            </w:r>
            <w:hyperlink r:id="rId21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ОКПД2</w:t>
              </w:r>
            </w:hyperlink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подлежит заполнению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законом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законом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виде</w:t>
            </w:r>
            <w:proofErr w:type="gramEnd"/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дисквалификации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893BA8" w:rsidRPr="00893BA8" w:rsidTr="00E801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 закупках товаров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, работ, услуг отдельными видами юридических лиц" и "</w:t>
            </w:r>
            <w:hyperlink r:id="rId25" w:history="1">
              <w:r w:rsidRPr="00893BA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 контрактной системе</w:t>
              </w:r>
            </w:hyperlink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8" w:rsidRPr="00893BA8" w:rsidRDefault="00893BA8" w:rsidP="0089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93BA8">
              <w:rPr>
                <w:rFonts w:ascii="Times New Roman" w:eastAsia="Times New Roman" w:hAnsi="Times New Roman"/>
                <w:szCs w:val="20"/>
                <w:lang w:eastAsia="ru-RU"/>
              </w:rPr>
              <w:t>да (нет)</w:t>
            </w:r>
          </w:p>
        </w:tc>
      </w:tr>
    </w:tbl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(фамилия, имя, отчество (при наличии) </w:t>
      </w:r>
      <w:proofErr w:type="gramStart"/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>подписавшего</w:t>
      </w:r>
      <w:proofErr w:type="gramEnd"/>
      <w:r w:rsidRPr="00893BA8">
        <w:rPr>
          <w:rFonts w:ascii="Times New Roman" w:eastAsia="Times New Roman" w:hAnsi="Times New Roman"/>
          <w:sz w:val="20"/>
          <w:szCs w:val="20"/>
          <w:lang w:eastAsia="ru-RU"/>
        </w:rPr>
        <w:t>, должность)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93BA8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szCs w:val="20"/>
          <w:lang w:eastAsia="ru-RU"/>
        </w:rPr>
        <w:t>&lt;</w:t>
      </w:r>
      <w:r w:rsidRPr="00893BA8">
        <w:rPr>
          <w:rFonts w:ascii="Times New Roman" w:eastAsia="Times New Roman" w:hAnsi="Times New Roman"/>
          <w:lang w:eastAsia="ru-RU"/>
        </w:rPr>
        <w:t xml:space="preserve">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8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пунктах 7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и </w:t>
      </w:r>
      <w:hyperlink w:anchor="P275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8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настоящего документа, в течение 3 календарных лет, следующих один за другим.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t xml:space="preserve">&lt;2&gt; </w:t>
      </w:r>
      <w:hyperlink w:anchor="P248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Пункты 1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- </w:t>
      </w:r>
      <w:hyperlink w:anchor="P290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11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настоящего документа являются обязательными для заполнения.</w:t>
      </w:r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93BA8">
        <w:rPr>
          <w:rFonts w:ascii="Times New Roman" w:eastAsia="Times New Roman" w:hAnsi="Times New Roman"/>
          <w:lang w:eastAsia="ru-RU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подпунктах "в"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- </w:t>
      </w:r>
      <w:hyperlink r:id="rId27" w:history="1">
        <w:r w:rsidRPr="00893BA8">
          <w:rPr>
            <w:rFonts w:ascii="Times New Roman" w:eastAsia="Times New Roman" w:hAnsi="Times New Roman"/>
            <w:color w:val="0000FF"/>
            <w:lang w:eastAsia="ru-RU"/>
          </w:rPr>
          <w:t>"д" пункта 1 части 1.1 статьи 4</w:t>
        </w:r>
      </w:hyperlink>
      <w:r w:rsidRPr="00893BA8">
        <w:rPr>
          <w:rFonts w:ascii="Times New Roman" w:eastAsia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Федерации».</w:t>
      </w:r>
      <w:proofErr w:type="gramEnd"/>
    </w:p>
    <w:p w:rsidR="00893BA8" w:rsidRPr="00893BA8" w:rsidRDefault="00893BA8" w:rsidP="00893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3BA8">
        <w:rPr>
          <w:rFonts w:ascii="Times New Roman" w:eastAsia="Times New Roman" w:hAnsi="Times New Roman"/>
          <w:lang w:eastAsia="ru-RU"/>
        </w:rPr>
        <w:br w:type="page"/>
      </w:r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1F7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93B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 Инструкции по заполнению</w:t>
      </w:r>
    </w:p>
    <w:p w:rsidR="00893BA8" w:rsidRPr="00893BA8" w:rsidRDefault="00E24181" w:rsidP="00893B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.1.1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Декларацию заполняют только вновь зарегистрированные организации (Участники), которые еще не находятся в реестре субъектов малого и среднего предпринимательства на сайте </w:t>
      </w:r>
      <w:hyperlink r:id="rId28" w:history="1">
        <w:r w:rsidR="00893BA8" w:rsidRPr="00893B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93BA8" w:rsidRPr="00893B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3BA8" w:rsidRPr="00893B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893BA8" w:rsidRPr="00893B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93BA8" w:rsidRPr="00893B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>, но относятся к субъектам малого и среднего предпринимательства  (</w:t>
      </w:r>
      <w:proofErr w:type="spellStart"/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>. «м» п.4.5.2.2.).</w:t>
      </w:r>
    </w:p>
    <w:p w:rsidR="00893BA8" w:rsidRPr="00893BA8" w:rsidRDefault="00E24181" w:rsidP="00893B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.1.2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указывает дату и номер Заявки на участие в </w:t>
      </w:r>
      <w:r w:rsidR="00222F82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(подраздел 5.1.). Декларация должна быть подписана, заверена печатью, </w:t>
      </w:r>
      <w:proofErr w:type="gramStart"/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>указаны</w:t>
      </w:r>
      <w:proofErr w:type="gramEnd"/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 подписавшего и должность.</w:t>
      </w:r>
    </w:p>
    <w:p w:rsidR="00893BA8" w:rsidRPr="00893BA8" w:rsidRDefault="00E24181" w:rsidP="00893B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F78A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.1.3</w:t>
      </w:r>
      <w:r w:rsidR="00893BA8" w:rsidRPr="00893B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указывает свое фирменное наименование (в т. ч. организационно-правовую форму).</w:t>
      </w:r>
    </w:p>
    <w:p w:rsidR="00893BA8" w:rsidRPr="00893BA8" w:rsidRDefault="00893BA8" w:rsidP="00893BA8"/>
    <w:p w:rsidR="00711481" w:rsidRDefault="00711481" w:rsidP="00893BA8">
      <w:pPr>
        <w:keepNext/>
        <w:suppressAutoHyphens/>
        <w:spacing w:before="240" w:after="120" w:line="240" w:lineRule="auto"/>
        <w:jc w:val="both"/>
        <w:outlineLvl w:val="2"/>
      </w:pPr>
    </w:p>
    <w:sectPr w:rsidR="00711481" w:rsidSect="007D011A">
      <w:footerReference w:type="default" r:id="rId29"/>
      <w:footerReference w:type="first" r:id="rId30"/>
      <w:pgSz w:w="11906" w:h="16838" w:code="9"/>
      <w:pgMar w:top="709" w:right="566" w:bottom="426" w:left="1134" w:header="680" w:footer="0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ED" w:rsidRDefault="007D7BED">
      <w:pPr>
        <w:spacing w:after="0" w:line="240" w:lineRule="auto"/>
      </w:pPr>
      <w:r>
        <w:separator/>
      </w:r>
    </w:p>
  </w:endnote>
  <w:endnote w:type="continuationSeparator" w:id="0">
    <w:p w:rsidR="007D7BED" w:rsidRDefault="007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ED" w:rsidRDefault="007D7BED">
    <w:pPr>
      <w:pStyle w:val="a5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745F">
      <w:rPr>
        <w:b/>
        <w:bCs/>
        <w:noProof/>
      </w:rPr>
      <w:t>38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745F">
      <w:rPr>
        <w:b/>
        <w:bCs/>
        <w:noProof/>
      </w:rPr>
      <w:t>51</w:t>
    </w:r>
    <w:r>
      <w:rPr>
        <w:b/>
        <w:bCs/>
        <w:sz w:val="24"/>
        <w:szCs w:val="24"/>
      </w:rPr>
      <w:fldChar w:fldCharType="end"/>
    </w:r>
  </w:p>
  <w:p w:rsidR="007D7BED" w:rsidRDefault="007D7BED" w:rsidP="00FB56A7">
    <w:pPr>
      <w:tabs>
        <w:tab w:val="right" w:pos="1020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ED" w:rsidRPr="00C4329A" w:rsidRDefault="007D7BED" w:rsidP="00FB56A7">
    <w:pPr>
      <w:pStyle w:val="a5"/>
    </w:pPr>
    <w:bookmarkStart w:id="97" w:name="_Toc517582288"/>
    <w:bookmarkStart w:id="98" w:name="_Toc517582612"/>
    <w:bookmarkStart w:id="99" w:name="_Hlt447028322"/>
    <w:bookmarkEnd w:id="97"/>
    <w:bookmarkEnd w:id="98"/>
    <w:bookmarkEnd w:id="9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ED" w:rsidRDefault="007D7BED">
      <w:pPr>
        <w:spacing w:after="0" w:line="240" w:lineRule="auto"/>
      </w:pPr>
      <w:r>
        <w:separator/>
      </w:r>
    </w:p>
  </w:footnote>
  <w:footnote w:type="continuationSeparator" w:id="0">
    <w:p w:rsidR="007D7BED" w:rsidRDefault="007D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29B"/>
    <w:multiLevelType w:val="hybridMultilevel"/>
    <w:tmpl w:val="1802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693474B"/>
    <w:multiLevelType w:val="multilevel"/>
    <w:tmpl w:val="EB2EFC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BF3C32"/>
    <w:multiLevelType w:val="multilevel"/>
    <w:tmpl w:val="7B2CCA7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7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8373602"/>
    <w:multiLevelType w:val="multilevel"/>
    <w:tmpl w:val="788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347B40"/>
    <w:multiLevelType w:val="multilevel"/>
    <w:tmpl w:val="A11C37D8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235350C8"/>
    <w:multiLevelType w:val="multilevel"/>
    <w:tmpl w:val="071C17BE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370A4ADD"/>
    <w:multiLevelType w:val="multilevel"/>
    <w:tmpl w:val="F578A3B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3B4877B8"/>
    <w:multiLevelType w:val="multilevel"/>
    <w:tmpl w:val="50369406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6D5E0B"/>
    <w:multiLevelType w:val="multilevel"/>
    <w:tmpl w:val="0158D2C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27B6FB5E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1.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A927FBA"/>
    <w:multiLevelType w:val="hybridMultilevel"/>
    <w:tmpl w:val="FB06AAD8"/>
    <w:lvl w:ilvl="0" w:tplc="98F811B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5438419B"/>
    <w:multiLevelType w:val="multilevel"/>
    <w:tmpl w:val="5FD03444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56BE6CF6"/>
    <w:multiLevelType w:val="hybridMultilevel"/>
    <w:tmpl w:val="CEB2014A"/>
    <w:lvl w:ilvl="0" w:tplc="DE1C835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FB2BF5"/>
    <w:multiLevelType w:val="hybridMultilevel"/>
    <w:tmpl w:val="4E0E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C3B165F"/>
    <w:multiLevelType w:val="hybridMultilevel"/>
    <w:tmpl w:val="5BC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74AC"/>
    <w:multiLevelType w:val="multilevel"/>
    <w:tmpl w:val="54862D1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345A7F"/>
    <w:multiLevelType w:val="multilevel"/>
    <w:tmpl w:val="7046AC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i/>
      </w:rPr>
    </w:lvl>
    <w:lvl w:ilvl="2">
      <w:start w:val="7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  <w:i/>
      </w:rPr>
    </w:lvl>
  </w:abstractNum>
  <w:abstractNum w:abstractNumId="3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68486353"/>
    <w:multiLevelType w:val="multilevel"/>
    <w:tmpl w:val="C8865B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B653E9"/>
    <w:multiLevelType w:val="multilevel"/>
    <w:tmpl w:val="42366D7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45A780E"/>
    <w:multiLevelType w:val="multilevel"/>
    <w:tmpl w:val="D9367BD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5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C9C490D"/>
    <w:multiLevelType w:val="multilevel"/>
    <w:tmpl w:val="74DEEE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7"/>
  </w:num>
  <w:num w:numId="5">
    <w:abstractNumId w:val="30"/>
  </w:num>
  <w:num w:numId="6">
    <w:abstractNumId w:val="8"/>
  </w:num>
  <w:num w:numId="7">
    <w:abstractNumId w:val="27"/>
  </w:num>
  <w:num w:numId="8">
    <w:abstractNumId w:val="22"/>
  </w:num>
  <w:num w:numId="9">
    <w:abstractNumId w:val="34"/>
  </w:num>
  <w:num w:numId="10">
    <w:abstractNumId w:val="4"/>
  </w:num>
  <w:num w:numId="11">
    <w:abstractNumId w:val="5"/>
  </w:num>
  <w:num w:numId="12">
    <w:abstractNumId w:val="32"/>
  </w:num>
  <w:num w:numId="13">
    <w:abstractNumId w:val="29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33"/>
  </w:num>
  <w:num w:numId="19">
    <w:abstractNumId w:val="3"/>
  </w:num>
  <w:num w:numId="20">
    <w:abstractNumId w:val="2"/>
  </w:num>
  <w:num w:numId="21">
    <w:abstractNumId w:val="31"/>
  </w:num>
  <w:num w:numId="22">
    <w:abstractNumId w:val="17"/>
  </w:num>
  <w:num w:numId="23">
    <w:abstractNumId w:val="9"/>
  </w:num>
  <w:num w:numId="24">
    <w:abstractNumId w:val="21"/>
  </w:num>
  <w:num w:numId="25">
    <w:abstractNumId w:val="6"/>
  </w:num>
  <w:num w:numId="26">
    <w:abstractNumId w:val="35"/>
  </w:num>
  <w:num w:numId="27">
    <w:abstractNumId w:val="28"/>
  </w:num>
  <w:num w:numId="28">
    <w:abstractNumId w:val="10"/>
  </w:num>
  <w:num w:numId="29">
    <w:abstractNumId w:val="11"/>
  </w:num>
  <w:num w:numId="30">
    <w:abstractNumId w:val="2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0"/>
  </w:num>
  <w:num w:numId="34">
    <w:abstractNumId w:val="12"/>
    <w:lvlOverride w:ilvl="0">
      <w:startOverride w:val="1"/>
    </w:lvlOverride>
  </w:num>
  <w:num w:numId="3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E9"/>
    <w:rsid w:val="0000064E"/>
    <w:rsid w:val="00001910"/>
    <w:rsid w:val="00002CC2"/>
    <w:rsid w:val="00003D96"/>
    <w:rsid w:val="00003F7D"/>
    <w:rsid w:val="00004D30"/>
    <w:rsid w:val="00005463"/>
    <w:rsid w:val="00005F74"/>
    <w:rsid w:val="00011D88"/>
    <w:rsid w:val="000160D2"/>
    <w:rsid w:val="00016461"/>
    <w:rsid w:val="00023E6D"/>
    <w:rsid w:val="00031AD6"/>
    <w:rsid w:val="00033D7E"/>
    <w:rsid w:val="000343DC"/>
    <w:rsid w:val="00035C47"/>
    <w:rsid w:val="00037460"/>
    <w:rsid w:val="000404EF"/>
    <w:rsid w:val="00040B97"/>
    <w:rsid w:val="0005238F"/>
    <w:rsid w:val="00052F73"/>
    <w:rsid w:val="000551F9"/>
    <w:rsid w:val="000564D6"/>
    <w:rsid w:val="000579F3"/>
    <w:rsid w:val="00060CD2"/>
    <w:rsid w:val="0006121A"/>
    <w:rsid w:val="00061E9E"/>
    <w:rsid w:val="00062769"/>
    <w:rsid w:val="00062F26"/>
    <w:rsid w:val="000634AE"/>
    <w:rsid w:val="00067493"/>
    <w:rsid w:val="0007050A"/>
    <w:rsid w:val="00070883"/>
    <w:rsid w:val="00073DF7"/>
    <w:rsid w:val="00075F40"/>
    <w:rsid w:val="0007700F"/>
    <w:rsid w:val="00077E56"/>
    <w:rsid w:val="00083FE1"/>
    <w:rsid w:val="0009009E"/>
    <w:rsid w:val="000906BA"/>
    <w:rsid w:val="0009146B"/>
    <w:rsid w:val="00091B6B"/>
    <w:rsid w:val="00096809"/>
    <w:rsid w:val="000A2735"/>
    <w:rsid w:val="000A39B5"/>
    <w:rsid w:val="000A3FBD"/>
    <w:rsid w:val="000B33A4"/>
    <w:rsid w:val="000B7226"/>
    <w:rsid w:val="000B7D70"/>
    <w:rsid w:val="000C158A"/>
    <w:rsid w:val="000C382C"/>
    <w:rsid w:val="000C5466"/>
    <w:rsid w:val="000C5567"/>
    <w:rsid w:val="000C70EA"/>
    <w:rsid w:val="000D0E3E"/>
    <w:rsid w:val="000D5BCD"/>
    <w:rsid w:val="000D747C"/>
    <w:rsid w:val="000E080E"/>
    <w:rsid w:val="000E0D05"/>
    <w:rsid w:val="000E20A5"/>
    <w:rsid w:val="000E2F0E"/>
    <w:rsid w:val="000E4D00"/>
    <w:rsid w:val="000E6597"/>
    <w:rsid w:val="000E6FB5"/>
    <w:rsid w:val="000F214A"/>
    <w:rsid w:val="000F3395"/>
    <w:rsid w:val="000F3EC7"/>
    <w:rsid w:val="000F4A01"/>
    <w:rsid w:val="001029FF"/>
    <w:rsid w:val="00102D05"/>
    <w:rsid w:val="00103173"/>
    <w:rsid w:val="00105DB0"/>
    <w:rsid w:val="00111084"/>
    <w:rsid w:val="0011376D"/>
    <w:rsid w:val="00114656"/>
    <w:rsid w:val="0011606A"/>
    <w:rsid w:val="00121567"/>
    <w:rsid w:val="001230B7"/>
    <w:rsid w:val="00123AB6"/>
    <w:rsid w:val="00124340"/>
    <w:rsid w:val="0012447B"/>
    <w:rsid w:val="001272FF"/>
    <w:rsid w:val="00131A3D"/>
    <w:rsid w:val="00135AEA"/>
    <w:rsid w:val="00137E24"/>
    <w:rsid w:val="00140402"/>
    <w:rsid w:val="00140722"/>
    <w:rsid w:val="001411BB"/>
    <w:rsid w:val="00143C18"/>
    <w:rsid w:val="00145A8F"/>
    <w:rsid w:val="00150E78"/>
    <w:rsid w:val="00152CEC"/>
    <w:rsid w:val="00153429"/>
    <w:rsid w:val="001600D8"/>
    <w:rsid w:val="00160CE0"/>
    <w:rsid w:val="00160F10"/>
    <w:rsid w:val="001676E7"/>
    <w:rsid w:val="001709B0"/>
    <w:rsid w:val="00170A9B"/>
    <w:rsid w:val="00171338"/>
    <w:rsid w:val="00171B8F"/>
    <w:rsid w:val="00172841"/>
    <w:rsid w:val="00174160"/>
    <w:rsid w:val="001749CE"/>
    <w:rsid w:val="00180F8B"/>
    <w:rsid w:val="0018486E"/>
    <w:rsid w:val="00184E8F"/>
    <w:rsid w:val="00191EC1"/>
    <w:rsid w:val="00194864"/>
    <w:rsid w:val="00195662"/>
    <w:rsid w:val="00196453"/>
    <w:rsid w:val="00197049"/>
    <w:rsid w:val="001A1A9E"/>
    <w:rsid w:val="001A2653"/>
    <w:rsid w:val="001A580C"/>
    <w:rsid w:val="001A59D3"/>
    <w:rsid w:val="001A6912"/>
    <w:rsid w:val="001B0714"/>
    <w:rsid w:val="001B0DF3"/>
    <w:rsid w:val="001B3C69"/>
    <w:rsid w:val="001B5089"/>
    <w:rsid w:val="001B6491"/>
    <w:rsid w:val="001B6F62"/>
    <w:rsid w:val="001B7444"/>
    <w:rsid w:val="001C031E"/>
    <w:rsid w:val="001C1939"/>
    <w:rsid w:val="001D0033"/>
    <w:rsid w:val="001D0372"/>
    <w:rsid w:val="001D2D33"/>
    <w:rsid w:val="001D33F7"/>
    <w:rsid w:val="001D604F"/>
    <w:rsid w:val="001E3766"/>
    <w:rsid w:val="001E4A6E"/>
    <w:rsid w:val="001E5B0B"/>
    <w:rsid w:val="001E71B0"/>
    <w:rsid w:val="001F0DE3"/>
    <w:rsid w:val="001F1179"/>
    <w:rsid w:val="001F199F"/>
    <w:rsid w:val="001F33F4"/>
    <w:rsid w:val="001F78A1"/>
    <w:rsid w:val="00200F18"/>
    <w:rsid w:val="0020510E"/>
    <w:rsid w:val="00207E8C"/>
    <w:rsid w:val="00210C9A"/>
    <w:rsid w:val="00211435"/>
    <w:rsid w:val="00211725"/>
    <w:rsid w:val="00212614"/>
    <w:rsid w:val="0021405D"/>
    <w:rsid w:val="00214C4D"/>
    <w:rsid w:val="00222F82"/>
    <w:rsid w:val="00224E13"/>
    <w:rsid w:val="002326C0"/>
    <w:rsid w:val="00232C09"/>
    <w:rsid w:val="00235225"/>
    <w:rsid w:val="002355C5"/>
    <w:rsid w:val="00236985"/>
    <w:rsid w:val="00241163"/>
    <w:rsid w:val="00241BF4"/>
    <w:rsid w:val="00245538"/>
    <w:rsid w:val="00247E76"/>
    <w:rsid w:val="002542B4"/>
    <w:rsid w:val="00260CFE"/>
    <w:rsid w:val="00261445"/>
    <w:rsid w:val="0026522B"/>
    <w:rsid w:val="0026631A"/>
    <w:rsid w:val="00275C07"/>
    <w:rsid w:val="0028013F"/>
    <w:rsid w:val="0028429A"/>
    <w:rsid w:val="0028471C"/>
    <w:rsid w:val="00285470"/>
    <w:rsid w:val="00290D23"/>
    <w:rsid w:val="0029366A"/>
    <w:rsid w:val="00296427"/>
    <w:rsid w:val="002A143B"/>
    <w:rsid w:val="002A2A6C"/>
    <w:rsid w:val="002A79D6"/>
    <w:rsid w:val="002B48FB"/>
    <w:rsid w:val="002C6306"/>
    <w:rsid w:val="002D0AA2"/>
    <w:rsid w:val="002D1D63"/>
    <w:rsid w:val="002D1EAF"/>
    <w:rsid w:val="002D7B58"/>
    <w:rsid w:val="002E4471"/>
    <w:rsid w:val="002E6838"/>
    <w:rsid w:val="002E6BED"/>
    <w:rsid w:val="002F0582"/>
    <w:rsid w:val="002F5A1B"/>
    <w:rsid w:val="002F5BFF"/>
    <w:rsid w:val="002F5D0D"/>
    <w:rsid w:val="002F5F75"/>
    <w:rsid w:val="0030064C"/>
    <w:rsid w:val="003044F1"/>
    <w:rsid w:val="00314E2B"/>
    <w:rsid w:val="00321D13"/>
    <w:rsid w:val="003245BC"/>
    <w:rsid w:val="00326BF1"/>
    <w:rsid w:val="00326F46"/>
    <w:rsid w:val="003323C7"/>
    <w:rsid w:val="003340A1"/>
    <w:rsid w:val="00337709"/>
    <w:rsid w:val="00337B54"/>
    <w:rsid w:val="003403F1"/>
    <w:rsid w:val="003407FD"/>
    <w:rsid w:val="003408AB"/>
    <w:rsid w:val="00340E83"/>
    <w:rsid w:val="00346CCD"/>
    <w:rsid w:val="0034715D"/>
    <w:rsid w:val="00350950"/>
    <w:rsid w:val="0035153D"/>
    <w:rsid w:val="00351F01"/>
    <w:rsid w:val="0035631D"/>
    <w:rsid w:val="00366B19"/>
    <w:rsid w:val="0037602B"/>
    <w:rsid w:val="0038029C"/>
    <w:rsid w:val="00380F12"/>
    <w:rsid w:val="00383E8F"/>
    <w:rsid w:val="00385F29"/>
    <w:rsid w:val="00390F34"/>
    <w:rsid w:val="00396999"/>
    <w:rsid w:val="003A0352"/>
    <w:rsid w:val="003A44B0"/>
    <w:rsid w:val="003A451D"/>
    <w:rsid w:val="003A7491"/>
    <w:rsid w:val="003B033F"/>
    <w:rsid w:val="003B468A"/>
    <w:rsid w:val="003B537A"/>
    <w:rsid w:val="003B5499"/>
    <w:rsid w:val="003B5F68"/>
    <w:rsid w:val="003C3936"/>
    <w:rsid w:val="003C4799"/>
    <w:rsid w:val="003C7F21"/>
    <w:rsid w:val="003E2E2B"/>
    <w:rsid w:val="003E77B0"/>
    <w:rsid w:val="003F0AB6"/>
    <w:rsid w:val="003F0DE0"/>
    <w:rsid w:val="003F14B5"/>
    <w:rsid w:val="003F1DDF"/>
    <w:rsid w:val="003F2A52"/>
    <w:rsid w:val="003F5965"/>
    <w:rsid w:val="00401922"/>
    <w:rsid w:val="00405938"/>
    <w:rsid w:val="004071C2"/>
    <w:rsid w:val="004079CD"/>
    <w:rsid w:val="00410781"/>
    <w:rsid w:val="004126D6"/>
    <w:rsid w:val="00413C72"/>
    <w:rsid w:val="004200A8"/>
    <w:rsid w:val="004220E5"/>
    <w:rsid w:val="004244B9"/>
    <w:rsid w:val="00425947"/>
    <w:rsid w:val="00427DE8"/>
    <w:rsid w:val="0043240B"/>
    <w:rsid w:val="004411B2"/>
    <w:rsid w:val="00441937"/>
    <w:rsid w:val="004437A3"/>
    <w:rsid w:val="00446CF4"/>
    <w:rsid w:val="004474DB"/>
    <w:rsid w:val="00455260"/>
    <w:rsid w:val="00457C0B"/>
    <w:rsid w:val="00460D5B"/>
    <w:rsid w:val="00462654"/>
    <w:rsid w:val="00462BD3"/>
    <w:rsid w:val="0046597A"/>
    <w:rsid w:val="0046717E"/>
    <w:rsid w:val="00474352"/>
    <w:rsid w:val="004745E8"/>
    <w:rsid w:val="00476F51"/>
    <w:rsid w:val="00480D77"/>
    <w:rsid w:val="004811AC"/>
    <w:rsid w:val="004835E8"/>
    <w:rsid w:val="0048468D"/>
    <w:rsid w:val="004854A2"/>
    <w:rsid w:val="00486365"/>
    <w:rsid w:val="00491F5B"/>
    <w:rsid w:val="00492044"/>
    <w:rsid w:val="00496D82"/>
    <w:rsid w:val="004A1E7E"/>
    <w:rsid w:val="004A4754"/>
    <w:rsid w:val="004A5B4F"/>
    <w:rsid w:val="004A726C"/>
    <w:rsid w:val="004A7276"/>
    <w:rsid w:val="004B251D"/>
    <w:rsid w:val="004B36F7"/>
    <w:rsid w:val="004B4BF0"/>
    <w:rsid w:val="004B5E52"/>
    <w:rsid w:val="004C0013"/>
    <w:rsid w:val="004C0FA3"/>
    <w:rsid w:val="004C3119"/>
    <w:rsid w:val="004D1320"/>
    <w:rsid w:val="004D1978"/>
    <w:rsid w:val="004D22EB"/>
    <w:rsid w:val="004D7B27"/>
    <w:rsid w:val="004D7C32"/>
    <w:rsid w:val="004E0D64"/>
    <w:rsid w:val="004E2695"/>
    <w:rsid w:val="004E4773"/>
    <w:rsid w:val="004E514A"/>
    <w:rsid w:val="004E6738"/>
    <w:rsid w:val="004E6D50"/>
    <w:rsid w:val="004F00D1"/>
    <w:rsid w:val="004F36D5"/>
    <w:rsid w:val="004F3D9A"/>
    <w:rsid w:val="004F7613"/>
    <w:rsid w:val="005012EB"/>
    <w:rsid w:val="00501D58"/>
    <w:rsid w:val="0050203C"/>
    <w:rsid w:val="00502119"/>
    <w:rsid w:val="00502EF9"/>
    <w:rsid w:val="00503F05"/>
    <w:rsid w:val="005062EC"/>
    <w:rsid w:val="005215C9"/>
    <w:rsid w:val="00521C77"/>
    <w:rsid w:val="00523AFA"/>
    <w:rsid w:val="00524A64"/>
    <w:rsid w:val="00525CAE"/>
    <w:rsid w:val="00526393"/>
    <w:rsid w:val="005267A6"/>
    <w:rsid w:val="00526F3D"/>
    <w:rsid w:val="0053406B"/>
    <w:rsid w:val="00536187"/>
    <w:rsid w:val="00543F72"/>
    <w:rsid w:val="00544697"/>
    <w:rsid w:val="00545523"/>
    <w:rsid w:val="00556446"/>
    <w:rsid w:val="00565686"/>
    <w:rsid w:val="00582725"/>
    <w:rsid w:val="005833A4"/>
    <w:rsid w:val="0058386A"/>
    <w:rsid w:val="00587E37"/>
    <w:rsid w:val="00590C6B"/>
    <w:rsid w:val="0059177D"/>
    <w:rsid w:val="00591B7A"/>
    <w:rsid w:val="005975EF"/>
    <w:rsid w:val="005A0DCE"/>
    <w:rsid w:val="005A0DEC"/>
    <w:rsid w:val="005A25CC"/>
    <w:rsid w:val="005A28BA"/>
    <w:rsid w:val="005A60F3"/>
    <w:rsid w:val="005B0798"/>
    <w:rsid w:val="005B5867"/>
    <w:rsid w:val="005B5A31"/>
    <w:rsid w:val="005B6091"/>
    <w:rsid w:val="005B657E"/>
    <w:rsid w:val="005C1BEF"/>
    <w:rsid w:val="005C1E29"/>
    <w:rsid w:val="005C2CE5"/>
    <w:rsid w:val="005C424A"/>
    <w:rsid w:val="005C66A7"/>
    <w:rsid w:val="005D0A1D"/>
    <w:rsid w:val="005D1AFE"/>
    <w:rsid w:val="005D3B8F"/>
    <w:rsid w:val="005D3FFE"/>
    <w:rsid w:val="005F02C7"/>
    <w:rsid w:val="005F067D"/>
    <w:rsid w:val="005F1002"/>
    <w:rsid w:val="005F1419"/>
    <w:rsid w:val="005F276C"/>
    <w:rsid w:val="0060137B"/>
    <w:rsid w:val="006113B2"/>
    <w:rsid w:val="00615DEC"/>
    <w:rsid w:val="00616588"/>
    <w:rsid w:val="00616A94"/>
    <w:rsid w:val="00617E5B"/>
    <w:rsid w:val="00620DC9"/>
    <w:rsid w:val="00620E81"/>
    <w:rsid w:val="00621FBA"/>
    <w:rsid w:val="006253D8"/>
    <w:rsid w:val="00627AD6"/>
    <w:rsid w:val="00630CB9"/>
    <w:rsid w:val="00630F98"/>
    <w:rsid w:val="0063145E"/>
    <w:rsid w:val="00631571"/>
    <w:rsid w:val="006333D5"/>
    <w:rsid w:val="00634E4C"/>
    <w:rsid w:val="006365ED"/>
    <w:rsid w:val="00641DBE"/>
    <w:rsid w:val="006420F4"/>
    <w:rsid w:val="00642503"/>
    <w:rsid w:val="006519A8"/>
    <w:rsid w:val="00652B94"/>
    <w:rsid w:val="00653DCE"/>
    <w:rsid w:val="00661397"/>
    <w:rsid w:val="006624DA"/>
    <w:rsid w:val="00665A47"/>
    <w:rsid w:val="00665BD8"/>
    <w:rsid w:val="00667629"/>
    <w:rsid w:val="00670B35"/>
    <w:rsid w:val="00676008"/>
    <w:rsid w:val="00676D6A"/>
    <w:rsid w:val="00677372"/>
    <w:rsid w:val="00680A42"/>
    <w:rsid w:val="00684064"/>
    <w:rsid w:val="006850C4"/>
    <w:rsid w:val="00685844"/>
    <w:rsid w:val="00685B07"/>
    <w:rsid w:val="006877F1"/>
    <w:rsid w:val="0069003C"/>
    <w:rsid w:val="0069093E"/>
    <w:rsid w:val="006932A4"/>
    <w:rsid w:val="006977E2"/>
    <w:rsid w:val="00697BB9"/>
    <w:rsid w:val="006A3EE9"/>
    <w:rsid w:val="006A53E1"/>
    <w:rsid w:val="006B0610"/>
    <w:rsid w:val="006B187C"/>
    <w:rsid w:val="006B3589"/>
    <w:rsid w:val="006B3812"/>
    <w:rsid w:val="006B4226"/>
    <w:rsid w:val="006B49FE"/>
    <w:rsid w:val="006B6777"/>
    <w:rsid w:val="006C3771"/>
    <w:rsid w:val="006D156F"/>
    <w:rsid w:val="006D51F1"/>
    <w:rsid w:val="006E257F"/>
    <w:rsid w:val="006E26F2"/>
    <w:rsid w:val="006E4D97"/>
    <w:rsid w:val="006E5473"/>
    <w:rsid w:val="006F6869"/>
    <w:rsid w:val="007001FF"/>
    <w:rsid w:val="007040B0"/>
    <w:rsid w:val="00711481"/>
    <w:rsid w:val="00714FCC"/>
    <w:rsid w:val="0071599A"/>
    <w:rsid w:val="0071679A"/>
    <w:rsid w:val="0073274F"/>
    <w:rsid w:val="0073398B"/>
    <w:rsid w:val="0073625C"/>
    <w:rsid w:val="00736916"/>
    <w:rsid w:val="00736F80"/>
    <w:rsid w:val="00737ABB"/>
    <w:rsid w:val="00745ECE"/>
    <w:rsid w:val="0074611D"/>
    <w:rsid w:val="00752612"/>
    <w:rsid w:val="00757475"/>
    <w:rsid w:val="00763448"/>
    <w:rsid w:val="007637DB"/>
    <w:rsid w:val="00767908"/>
    <w:rsid w:val="007732A0"/>
    <w:rsid w:val="00774C59"/>
    <w:rsid w:val="00775266"/>
    <w:rsid w:val="00776986"/>
    <w:rsid w:val="00776BA1"/>
    <w:rsid w:val="007811F0"/>
    <w:rsid w:val="00785202"/>
    <w:rsid w:val="00786D7C"/>
    <w:rsid w:val="00791356"/>
    <w:rsid w:val="00791FAE"/>
    <w:rsid w:val="00794D83"/>
    <w:rsid w:val="00795D04"/>
    <w:rsid w:val="007A338E"/>
    <w:rsid w:val="007B0791"/>
    <w:rsid w:val="007B4BBE"/>
    <w:rsid w:val="007B617B"/>
    <w:rsid w:val="007C1E33"/>
    <w:rsid w:val="007C4209"/>
    <w:rsid w:val="007C4842"/>
    <w:rsid w:val="007C489B"/>
    <w:rsid w:val="007C6883"/>
    <w:rsid w:val="007D011A"/>
    <w:rsid w:val="007D07A4"/>
    <w:rsid w:val="007D128C"/>
    <w:rsid w:val="007D3639"/>
    <w:rsid w:val="007D73C4"/>
    <w:rsid w:val="007D7BED"/>
    <w:rsid w:val="007E1DFA"/>
    <w:rsid w:val="007E4803"/>
    <w:rsid w:val="007E4C73"/>
    <w:rsid w:val="007E55E2"/>
    <w:rsid w:val="007E7E1C"/>
    <w:rsid w:val="007F1773"/>
    <w:rsid w:val="007F4B1C"/>
    <w:rsid w:val="007F6548"/>
    <w:rsid w:val="007F7CAD"/>
    <w:rsid w:val="00801857"/>
    <w:rsid w:val="00803C26"/>
    <w:rsid w:val="008046F7"/>
    <w:rsid w:val="00804DB8"/>
    <w:rsid w:val="00805114"/>
    <w:rsid w:val="008123C8"/>
    <w:rsid w:val="00814E6F"/>
    <w:rsid w:val="00816099"/>
    <w:rsid w:val="008172C1"/>
    <w:rsid w:val="00817D48"/>
    <w:rsid w:val="00822639"/>
    <w:rsid w:val="00822726"/>
    <w:rsid w:val="00822AC1"/>
    <w:rsid w:val="00823A18"/>
    <w:rsid w:val="00825E0A"/>
    <w:rsid w:val="00830CB8"/>
    <w:rsid w:val="008313DF"/>
    <w:rsid w:val="008315D6"/>
    <w:rsid w:val="00835A56"/>
    <w:rsid w:val="008370D1"/>
    <w:rsid w:val="0084660C"/>
    <w:rsid w:val="008525BC"/>
    <w:rsid w:val="00854AD5"/>
    <w:rsid w:val="00855FA8"/>
    <w:rsid w:val="008606C1"/>
    <w:rsid w:val="00863801"/>
    <w:rsid w:val="00863A89"/>
    <w:rsid w:val="00865117"/>
    <w:rsid w:val="00872541"/>
    <w:rsid w:val="00872727"/>
    <w:rsid w:val="00873CEF"/>
    <w:rsid w:val="00885592"/>
    <w:rsid w:val="008874F8"/>
    <w:rsid w:val="00887A0C"/>
    <w:rsid w:val="00890B86"/>
    <w:rsid w:val="008937B7"/>
    <w:rsid w:val="00893BA8"/>
    <w:rsid w:val="00893DDB"/>
    <w:rsid w:val="00893E97"/>
    <w:rsid w:val="008A3426"/>
    <w:rsid w:val="008A3D4E"/>
    <w:rsid w:val="008A434D"/>
    <w:rsid w:val="008A6547"/>
    <w:rsid w:val="008A7BB0"/>
    <w:rsid w:val="008A7CB7"/>
    <w:rsid w:val="008B013A"/>
    <w:rsid w:val="008B0842"/>
    <w:rsid w:val="008B441B"/>
    <w:rsid w:val="008B4EE4"/>
    <w:rsid w:val="008B62DA"/>
    <w:rsid w:val="008B73F7"/>
    <w:rsid w:val="008B75F6"/>
    <w:rsid w:val="008D2C7D"/>
    <w:rsid w:val="008D44EA"/>
    <w:rsid w:val="008D579F"/>
    <w:rsid w:val="008D6352"/>
    <w:rsid w:val="008D65D3"/>
    <w:rsid w:val="008D7B57"/>
    <w:rsid w:val="008E1445"/>
    <w:rsid w:val="008E433B"/>
    <w:rsid w:val="008E6A83"/>
    <w:rsid w:val="008F02AD"/>
    <w:rsid w:val="008F02BD"/>
    <w:rsid w:val="008F124C"/>
    <w:rsid w:val="008F1B33"/>
    <w:rsid w:val="008F1DB2"/>
    <w:rsid w:val="008F2F3D"/>
    <w:rsid w:val="008F5028"/>
    <w:rsid w:val="00900B00"/>
    <w:rsid w:val="009017EC"/>
    <w:rsid w:val="00904407"/>
    <w:rsid w:val="009050BD"/>
    <w:rsid w:val="0090612B"/>
    <w:rsid w:val="0090651D"/>
    <w:rsid w:val="00906AC6"/>
    <w:rsid w:val="00907C83"/>
    <w:rsid w:val="00910283"/>
    <w:rsid w:val="00910B6D"/>
    <w:rsid w:val="00910DCB"/>
    <w:rsid w:val="00916966"/>
    <w:rsid w:val="00921EE5"/>
    <w:rsid w:val="00926C3D"/>
    <w:rsid w:val="009279A8"/>
    <w:rsid w:val="00933A76"/>
    <w:rsid w:val="00935B24"/>
    <w:rsid w:val="009370F9"/>
    <w:rsid w:val="009376B6"/>
    <w:rsid w:val="00941F0C"/>
    <w:rsid w:val="009501DC"/>
    <w:rsid w:val="00952331"/>
    <w:rsid w:val="00952CE0"/>
    <w:rsid w:val="00953250"/>
    <w:rsid w:val="00956D58"/>
    <w:rsid w:val="009571A9"/>
    <w:rsid w:val="009630F3"/>
    <w:rsid w:val="00963F32"/>
    <w:rsid w:val="00966D95"/>
    <w:rsid w:val="00977296"/>
    <w:rsid w:val="00981B36"/>
    <w:rsid w:val="00981FA7"/>
    <w:rsid w:val="00983B3F"/>
    <w:rsid w:val="00985AE1"/>
    <w:rsid w:val="0098610F"/>
    <w:rsid w:val="009A0965"/>
    <w:rsid w:val="009A0D08"/>
    <w:rsid w:val="009A1DB2"/>
    <w:rsid w:val="009A2147"/>
    <w:rsid w:val="009B2AD7"/>
    <w:rsid w:val="009B3CE1"/>
    <w:rsid w:val="009B4377"/>
    <w:rsid w:val="009B4DA6"/>
    <w:rsid w:val="009B6D84"/>
    <w:rsid w:val="009C07E6"/>
    <w:rsid w:val="009C0C39"/>
    <w:rsid w:val="009C2D23"/>
    <w:rsid w:val="009C3D64"/>
    <w:rsid w:val="009C7FD9"/>
    <w:rsid w:val="009D0174"/>
    <w:rsid w:val="009D05A9"/>
    <w:rsid w:val="009D0D74"/>
    <w:rsid w:val="009D1D81"/>
    <w:rsid w:val="009D1FFE"/>
    <w:rsid w:val="009D2204"/>
    <w:rsid w:val="009D41BD"/>
    <w:rsid w:val="009D4786"/>
    <w:rsid w:val="009D5B1A"/>
    <w:rsid w:val="009D5C1D"/>
    <w:rsid w:val="009E47BB"/>
    <w:rsid w:val="009E5A5E"/>
    <w:rsid w:val="009E5CFC"/>
    <w:rsid w:val="009E681B"/>
    <w:rsid w:val="009F0F2D"/>
    <w:rsid w:val="009F14C9"/>
    <w:rsid w:val="009F793F"/>
    <w:rsid w:val="00A03D8A"/>
    <w:rsid w:val="00A066D7"/>
    <w:rsid w:val="00A07BD6"/>
    <w:rsid w:val="00A10782"/>
    <w:rsid w:val="00A1154E"/>
    <w:rsid w:val="00A12783"/>
    <w:rsid w:val="00A130FC"/>
    <w:rsid w:val="00A159E5"/>
    <w:rsid w:val="00A17287"/>
    <w:rsid w:val="00A20861"/>
    <w:rsid w:val="00A216CB"/>
    <w:rsid w:val="00A2406D"/>
    <w:rsid w:val="00A243B6"/>
    <w:rsid w:val="00A25308"/>
    <w:rsid w:val="00A27429"/>
    <w:rsid w:val="00A3199B"/>
    <w:rsid w:val="00A34262"/>
    <w:rsid w:val="00A413EB"/>
    <w:rsid w:val="00A413F0"/>
    <w:rsid w:val="00A42491"/>
    <w:rsid w:val="00A437D8"/>
    <w:rsid w:val="00A43865"/>
    <w:rsid w:val="00A44778"/>
    <w:rsid w:val="00A4643A"/>
    <w:rsid w:val="00A472E4"/>
    <w:rsid w:val="00A51513"/>
    <w:rsid w:val="00A51616"/>
    <w:rsid w:val="00A53FC6"/>
    <w:rsid w:val="00A55082"/>
    <w:rsid w:val="00A55E00"/>
    <w:rsid w:val="00A6119C"/>
    <w:rsid w:val="00A6440D"/>
    <w:rsid w:val="00A647E6"/>
    <w:rsid w:val="00A65F19"/>
    <w:rsid w:val="00A666F0"/>
    <w:rsid w:val="00A674FB"/>
    <w:rsid w:val="00A67989"/>
    <w:rsid w:val="00A71F71"/>
    <w:rsid w:val="00A74711"/>
    <w:rsid w:val="00A77275"/>
    <w:rsid w:val="00A77B90"/>
    <w:rsid w:val="00A80AFA"/>
    <w:rsid w:val="00A811AC"/>
    <w:rsid w:val="00A81C43"/>
    <w:rsid w:val="00A83C10"/>
    <w:rsid w:val="00A83F6D"/>
    <w:rsid w:val="00A86AE6"/>
    <w:rsid w:val="00A921BC"/>
    <w:rsid w:val="00A934EF"/>
    <w:rsid w:val="00A93F53"/>
    <w:rsid w:val="00AA075C"/>
    <w:rsid w:val="00AA1647"/>
    <w:rsid w:val="00AA2313"/>
    <w:rsid w:val="00AA5335"/>
    <w:rsid w:val="00AA6030"/>
    <w:rsid w:val="00AA66C5"/>
    <w:rsid w:val="00AB6034"/>
    <w:rsid w:val="00AB66B5"/>
    <w:rsid w:val="00AB6EB3"/>
    <w:rsid w:val="00AC008F"/>
    <w:rsid w:val="00AC1B88"/>
    <w:rsid w:val="00AC643B"/>
    <w:rsid w:val="00AC7AA4"/>
    <w:rsid w:val="00AD0BF7"/>
    <w:rsid w:val="00AD1610"/>
    <w:rsid w:val="00AD2EC7"/>
    <w:rsid w:val="00AD3D47"/>
    <w:rsid w:val="00AD5443"/>
    <w:rsid w:val="00AD73BE"/>
    <w:rsid w:val="00AE4BC7"/>
    <w:rsid w:val="00AE7DB8"/>
    <w:rsid w:val="00AF2A5A"/>
    <w:rsid w:val="00AF3427"/>
    <w:rsid w:val="00AF364D"/>
    <w:rsid w:val="00AF4D01"/>
    <w:rsid w:val="00AF6A32"/>
    <w:rsid w:val="00B0393D"/>
    <w:rsid w:val="00B10B7D"/>
    <w:rsid w:val="00B10F52"/>
    <w:rsid w:val="00B11262"/>
    <w:rsid w:val="00B12A77"/>
    <w:rsid w:val="00B2223C"/>
    <w:rsid w:val="00B22E73"/>
    <w:rsid w:val="00B24FA6"/>
    <w:rsid w:val="00B25684"/>
    <w:rsid w:val="00B26D7C"/>
    <w:rsid w:val="00B32F4E"/>
    <w:rsid w:val="00B34847"/>
    <w:rsid w:val="00B3663F"/>
    <w:rsid w:val="00B36DEE"/>
    <w:rsid w:val="00B40946"/>
    <w:rsid w:val="00B435B1"/>
    <w:rsid w:val="00B438D0"/>
    <w:rsid w:val="00B4658E"/>
    <w:rsid w:val="00B5163C"/>
    <w:rsid w:val="00B528E7"/>
    <w:rsid w:val="00B6383C"/>
    <w:rsid w:val="00B6561C"/>
    <w:rsid w:val="00B67573"/>
    <w:rsid w:val="00B67578"/>
    <w:rsid w:val="00B67ABF"/>
    <w:rsid w:val="00B7063D"/>
    <w:rsid w:val="00B7745F"/>
    <w:rsid w:val="00B8112D"/>
    <w:rsid w:val="00B82736"/>
    <w:rsid w:val="00B82ADB"/>
    <w:rsid w:val="00B82B52"/>
    <w:rsid w:val="00B83F0B"/>
    <w:rsid w:val="00B85B19"/>
    <w:rsid w:val="00B87554"/>
    <w:rsid w:val="00B878A4"/>
    <w:rsid w:val="00B966A1"/>
    <w:rsid w:val="00B96AB2"/>
    <w:rsid w:val="00BA14F1"/>
    <w:rsid w:val="00BA1AFC"/>
    <w:rsid w:val="00BA2B22"/>
    <w:rsid w:val="00BA31C6"/>
    <w:rsid w:val="00BA36B7"/>
    <w:rsid w:val="00BA379A"/>
    <w:rsid w:val="00BA5321"/>
    <w:rsid w:val="00BB1A35"/>
    <w:rsid w:val="00BB2BE8"/>
    <w:rsid w:val="00BB4414"/>
    <w:rsid w:val="00BB4B24"/>
    <w:rsid w:val="00BC2212"/>
    <w:rsid w:val="00BC4AB0"/>
    <w:rsid w:val="00BC4B03"/>
    <w:rsid w:val="00BC51C5"/>
    <w:rsid w:val="00BC7140"/>
    <w:rsid w:val="00BD1C83"/>
    <w:rsid w:val="00BD1E06"/>
    <w:rsid w:val="00BD3764"/>
    <w:rsid w:val="00BD3D91"/>
    <w:rsid w:val="00BD4008"/>
    <w:rsid w:val="00BE0083"/>
    <w:rsid w:val="00BE0474"/>
    <w:rsid w:val="00BE0B87"/>
    <w:rsid w:val="00BE1652"/>
    <w:rsid w:val="00BE37EB"/>
    <w:rsid w:val="00BE47CB"/>
    <w:rsid w:val="00BE63B9"/>
    <w:rsid w:val="00BE7A66"/>
    <w:rsid w:val="00BF0994"/>
    <w:rsid w:val="00C01BF0"/>
    <w:rsid w:val="00C023A6"/>
    <w:rsid w:val="00C025F8"/>
    <w:rsid w:val="00C026C8"/>
    <w:rsid w:val="00C02B63"/>
    <w:rsid w:val="00C03DF4"/>
    <w:rsid w:val="00C05794"/>
    <w:rsid w:val="00C06507"/>
    <w:rsid w:val="00C077A7"/>
    <w:rsid w:val="00C116C0"/>
    <w:rsid w:val="00C14703"/>
    <w:rsid w:val="00C17687"/>
    <w:rsid w:val="00C21290"/>
    <w:rsid w:val="00C21965"/>
    <w:rsid w:val="00C22817"/>
    <w:rsid w:val="00C22E2A"/>
    <w:rsid w:val="00C318F9"/>
    <w:rsid w:val="00C32267"/>
    <w:rsid w:val="00C36362"/>
    <w:rsid w:val="00C40786"/>
    <w:rsid w:val="00C438E6"/>
    <w:rsid w:val="00C47C16"/>
    <w:rsid w:val="00C47CFB"/>
    <w:rsid w:val="00C560C7"/>
    <w:rsid w:val="00C56CF0"/>
    <w:rsid w:val="00C572DB"/>
    <w:rsid w:val="00C61295"/>
    <w:rsid w:val="00C61DF3"/>
    <w:rsid w:val="00C64174"/>
    <w:rsid w:val="00C649C2"/>
    <w:rsid w:val="00C72FAF"/>
    <w:rsid w:val="00C76188"/>
    <w:rsid w:val="00C770E9"/>
    <w:rsid w:val="00C82ADA"/>
    <w:rsid w:val="00C85C5F"/>
    <w:rsid w:val="00C8636E"/>
    <w:rsid w:val="00C86C25"/>
    <w:rsid w:val="00C90409"/>
    <w:rsid w:val="00C90799"/>
    <w:rsid w:val="00C90A6E"/>
    <w:rsid w:val="00C91A93"/>
    <w:rsid w:val="00C920E5"/>
    <w:rsid w:val="00C922E7"/>
    <w:rsid w:val="00C97BE0"/>
    <w:rsid w:val="00CA0AEC"/>
    <w:rsid w:val="00CA134B"/>
    <w:rsid w:val="00CA68ED"/>
    <w:rsid w:val="00CB055C"/>
    <w:rsid w:val="00CB1DFB"/>
    <w:rsid w:val="00CB7298"/>
    <w:rsid w:val="00CC14E0"/>
    <w:rsid w:val="00CC2840"/>
    <w:rsid w:val="00CC3577"/>
    <w:rsid w:val="00CC4AEA"/>
    <w:rsid w:val="00CC60F9"/>
    <w:rsid w:val="00CC6CDF"/>
    <w:rsid w:val="00CD096F"/>
    <w:rsid w:val="00CD1B60"/>
    <w:rsid w:val="00CD4C45"/>
    <w:rsid w:val="00CD53D9"/>
    <w:rsid w:val="00CD5A52"/>
    <w:rsid w:val="00CD6C8B"/>
    <w:rsid w:val="00CE285D"/>
    <w:rsid w:val="00CE3C61"/>
    <w:rsid w:val="00CE6C0F"/>
    <w:rsid w:val="00CE7A6F"/>
    <w:rsid w:val="00CF01F9"/>
    <w:rsid w:val="00CF44C5"/>
    <w:rsid w:val="00CF65BC"/>
    <w:rsid w:val="00D04C0F"/>
    <w:rsid w:val="00D04F09"/>
    <w:rsid w:val="00D1365F"/>
    <w:rsid w:val="00D14348"/>
    <w:rsid w:val="00D22026"/>
    <w:rsid w:val="00D24CF2"/>
    <w:rsid w:val="00D279E9"/>
    <w:rsid w:val="00D30228"/>
    <w:rsid w:val="00D316A3"/>
    <w:rsid w:val="00D327ED"/>
    <w:rsid w:val="00D33919"/>
    <w:rsid w:val="00D42130"/>
    <w:rsid w:val="00D43D07"/>
    <w:rsid w:val="00D50E45"/>
    <w:rsid w:val="00D5263D"/>
    <w:rsid w:val="00D553C3"/>
    <w:rsid w:val="00D55C30"/>
    <w:rsid w:val="00D571AA"/>
    <w:rsid w:val="00D61E57"/>
    <w:rsid w:val="00D643F7"/>
    <w:rsid w:val="00D65F82"/>
    <w:rsid w:val="00D66397"/>
    <w:rsid w:val="00D67B53"/>
    <w:rsid w:val="00D67DEB"/>
    <w:rsid w:val="00D7331A"/>
    <w:rsid w:val="00D743ED"/>
    <w:rsid w:val="00D75F5E"/>
    <w:rsid w:val="00D76DF6"/>
    <w:rsid w:val="00D81572"/>
    <w:rsid w:val="00D8198B"/>
    <w:rsid w:val="00D8218B"/>
    <w:rsid w:val="00D838A1"/>
    <w:rsid w:val="00D83FD4"/>
    <w:rsid w:val="00D85197"/>
    <w:rsid w:val="00D857A6"/>
    <w:rsid w:val="00D91109"/>
    <w:rsid w:val="00D93167"/>
    <w:rsid w:val="00D94E54"/>
    <w:rsid w:val="00DB01FD"/>
    <w:rsid w:val="00DB6BAF"/>
    <w:rsid w:val="00DC044F"/>
    <w:rsid w:val="00DD18C0"/>
    <w:rsid w:val="00DD349C"/>
    <w:rsid w:val="00DD501B"/>
    <w:rsid w:val="00DD6AD2"/>
    <w:rsid w:val="00DE3F76"/>
    <w:rsid w:val="00DE405C"/>
    <w:rsid w:val="00DE436F"/>
    <w:rsid w:val="00DE5571"/>
    <w:rsid w:val="00DE58B6"/>
    <w:rsid w:val="00DE5CB7"/>
    <w:rsid w:val="00DF0AF3"/>
    <w:rsid w:val="00DF18FA"/>
    <w:rsid w:val="00DF37F5"/>
    <w:rsid w:val="00DF46C9"/>
    <w:rsid w:val="00DF63F7"/>
    <w:rsid w:val="00E0078D"/>
    <w:rsid w:val="00E02691"/>
    <w:rsid w:val="00E03F25"/>
    <w:rsid w:val="00E06444"/>
    <w:rsid w:val="00E0659E"/>
    <w:rsid w:val="00E07FC5"/>
    <w:rsid w:val="00E10063"/>
    <w:rsid w:val="00E1025C"/>
    <w:rsid w:val="00E10A49"/>
    <w:rsid w:val="00E11990"/>
    <w:rsid w:val="00E121E5"/>
    <w:rsid w:val="00E133E0"/>
    <w:rsid w:val="00E16A41"/>
    <w:rsid w:val="00E24181"/>
    <w:rsid w:val="00E2527C"/>
    <w:rsid w:val="00E25BED"/>
    <w:rsid w:val="00E33376"/>
    <w:rsid w:val="00E333CA"/>
    <w:rsid w:val="00E36780"/>
    <w:rsid w:val="00E376EF"/>
    <w:rsid w:val="00E4222D"/>
    <w:rsid w:val="00E45011"/>
    <w:rsid w:val="00E46DBA"/>
    <w:rsid w:val="00E50012"/>
    <w:rsid w:val="00E56DDD"/>
    <w:rsid w:val="00E570CF"/>
    <w:rsid w:val="00E611EA"/>
    <w:rsid w:val="00E612A4"/>
    <w:rsid w:val="00E6266A"/>
    <w:rsid w:val="00E628B0"/>
    <w:rsid w:val="00E63697"/>
    <w:rsid w:val="00E71B14"/>
    <w:rsid w:val="00E71BC1"/>
    <w:rsid w:val="00E7620E"/>
    <w:rsid w:val="00E801E3"/>
    <w:rsid w:val="00E8376E"/>
    <w:rsid w:val="00E84030"/>
    <w:rsid w:val="00E84526"/>
    <w:rsid w:val="00E86E70"/>
    <w:rsid w:val="00E87CCB"/>
    <w:rsid w:val="00E90921"/>
    <w:rsid w:val="00E9351D"/>
    <w:rsid w:val="00E945AB"/>
    <w:rsid w:val="00E94B36"/>
    <w:rsid w:val="00E96A71"/>
    <w:rsid w:val="00EA12AD"/>
    <w:rsid w:val="00EA1E32"/>
    <w:rsid w:val="00EA3BEF"/>
    <w:rsid w:val="00EA48A6"/>
    <w:rsid w:val="00EA4AC5"/>
    <w:rsid w:val="00EA5EFD"/>
    <w:rsid w:val="00EA62A5"/>
    <w:rsid w:val="00EB2003"/>
    <w:rsid w:val="00EB6566"/>
    <w:rsid w:val="00EC116B"/>
    <w:rsid w:val="00EC1CDB"/>
    <w:rsid w:val="00EC75D3"/>
    <w:rsid w:val="00EE0AE9"/>
    <w:rsid w:val="00EE11E1"/>
    <w:rsid w:val="00EE260A"/>
    <w:rsid w:val="00EE297A"/>
    <w:rsid w:val="00EE2B6B"/>
    <w:rsid w:val="00EE4CCA"/>
    <w:rsid w:val="00EF042F"/>
    <w:rsid w:val="00EF0682"/>
    <w:rsid w:val="00EF3F1E"/>
    <w:rsid w:val="00EF424C"/>
    <w:rsid w:val="00EF6197"/>
    <w:rsid w:val="00EF6FCD"/>
    <w:rsid w:val="00F05A60"/>
    <w:rsid w:val="00F11BD8"/>
    <w:rsid w:val="00F13555"/>
    <w:rsid w:val="00F14240"/>
    <w:rsid w:val="00F15FC3"/>
    <w:rsid w:val="00F2000F"/>
    <w:rsid w:val="00F2288E"/>
    <w:rsid w:val="00F26275"/>
    <w:rsid w:val="00F26C31"/>
    <w:rsid w:val="00F27CA1"/>
    <w:rsid w:val="00F346C2"/>
    <w:rsid w:val="00F34983"/>
    <w:rsid w:val="00F52E29"/>
    <w:rsid w:val="00F54B81"/>
    <w:rsid w:val="00F55E0C"/>
    <w:rsid w:val="00F5710D"/>
    <w:rsid w:val="00F62059"/>
    <w:rsid w:val="00F63A95"/>
    <w:rsid w:val="00F72ED7"/>
    <w:rsid w:val="00F74F81"/>
    <w:rsid w:val="00F7504E"/>
    <w:rsid w:val="00F76ABF"/>
    <w:rsid w:val="00F77E64"/>
    <w:rsid w:val="00F807AC"/>
    <w:rsid w:val="00F82C68"/>
    <w:rsid w:val="00F82CF7"/>
    <w:rsid w:val="00F859BE"/>
    <w:rsid w:val="00F87BA9"/>
    <w:rsid w:val="00F92096"/>
    <w:rsid w:val="00F9597F"/>
    <w:rsid w:val="00FA3235"/>
    <w:rsid w:val="00FA5578"/>
    <w:rsid w:val="00FB1653"/>
    <w:rsid w:val="00FB1767"/>
    <w:rsid w:val="00FB4C14"/>
    <w:rsid w:val="00FB56A7"/>
    <w:rsid w:val="00FB6186"/>
    <w:rsid w:val="00FC316B"/>
    <w:rsid w:val="00FC3F8B"/>
    <w:rsid w:val="00FC6080"/>
    <w:rsid w:val="00FC62A9"/>
    <w:rsid w:val="00FC6F73"/>
    <w:rsid w:val="00FD056A"/>
    <w:rsid w:val="00FD16AA"/>
    <w:rsid w:val="00FD1736"/>
    <w:rsid w:val="00FE0BC4"/>
    <w:rsid w:val="00FE2172"/>
    <w:rsid w:val="00FE5E2A"/>
    <w:rsid w:val="00FE7A48"/>
    <w:rsid w:val="00FF00C4"/>
    <w:rsid w:val="00FF0507"/>
    <w:rsid w:val="00FF0E75"/>
    <w:rsid w:val="00FF5ECA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6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70E9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70E9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70E9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0E9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0E9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0E9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0E9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0E9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0E9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70E9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20">
    <w:name w:val="Заголовок 2 Знак"/>
    <w:link w:val="2"/>
    <w:uiPriority w:val="9"/>
    <w:rsid w:val="00C770E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C770E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C770E9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C770E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C770E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C770E9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rsid w:val="00C770E9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rsid w:val="00C770E9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770E9"/>
  </w:style>
  <w:style w:type="paragraph" w:styleId="a3">
    <w:name w:val="header"/>
    <w:basedOn w:val="a"/>
    <w:link w:val="a4"/>
    <w:uiPriority w:val="99"/>
    <w:rsid w:val="00C770E9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C770E9"/>
    <w:rPr>
      <w:rFonts w:ascii="Times New Roman" w:eastAsia="Times New Roman" w:hAnsi="Times New Roman"/>
      <w:i/>
      <w:iCs/>
    </w:rPr>
  </w:style>
  <w:style w:type="paragraph" w:styleId="a5">
    <w:name w:val="footer"/>
    <w:basedOn w:val="a"/>
    <w:link w:val="a6"/>
    <w:uiPriority w:val="99"/>
    <w:rsid w:val="00C770E9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C770E9"/>
    <w:rPr>
      <w:rFonts w:ascii="Times New Roman" w:eastAsia="Times New Roman" w:hAnsi="Times New Roman"/>
    </w:rPr>
  </w:style>
  <w:style w:type="character" w:styleId="a7">
    <w:name w:val="Hyperlink"/>
    <w:uiPriority w:val="99"/>
    <w:rsid w:val="00C770E9"/>
    <w:rPr>
      <w:rFonts w:cs="Times New Roman"/>
      <w:color w:val="0000FF"/>
      <w:u w:val="single"/>
    </w:rPr>
  </w:style>
  <w:style w:type="character" w:styleId="a8">
    <w:name w:val="footnote reference"/>
    <w:uiPriority w:val="99"/>
    <w:semiHidden/>
    <w:rsid w:val="00C770E9"/>
    <w:rPr>
      <w:rFonts w:cs="Times New Roman"/>
      <w:vertAlign w:val="superscript"/>
    </w:rPr>
  </w:style>
  <w:style w:type="character" w:styleId="a9">
    <w:name w:val="page number"/>
    <w:uiPriority w:val="99"/>
    <w:rsid w:val="00C770E9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C770E9"/>
    <w:pPr>
      <w:tabs>
        <w:tab w:val="left" w:pos="540"/>
        <w:tab w:val="right" w:leader="dot" w:pos="9356"/>
      </w:tabs>
      <w:spacing w:before="240" w:after="120" w:line="240" w:lineRule="auto"/>
    </w:pPr>
    <w:rPr>
      <w:rFonts w:ascii="Times New Roman" w:eastAsia="Times New Roman" w:hAnsi="Times New Roman"/>
      <w:b/>
      <w:bCs/>
      <w:cap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rsid w:val="00C770E9"/>
    <w:pPr>
      <w:tabs>
        <w:tab w:val="left" w:pos="1134"/>
        <w:tab w:val="right" w:leader="dot" w:pos="9356"/>
        <w:tab w:val="right" w:leader="dot" w:pos="9781"/>
      </w:tabs>
      <w:spacing w:before="120" w:after="120" w:line="240" w:lineRule="auto"/>
      <w:ind w:right="423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C770E9"/>
    <w:pPr>
      <w:tabs>
        <w:tab w:val="left" w:pos="1080"/>
        <w:tab w:val="right" w:leader="dot" w:pos="10195"/>
      </w:tabs>
      <w:spacing w:after="120" w:line="240" w:lineRule="auto"/>
      <w:ind w:left="900" w:right="1134" w:hanging="851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a">
    <w:name w:val="FollowedHyperlink"/>
    <w:uiPriority w:val="99"/>
    <w:rsid w:val="00C770E9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C770E9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C770E9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rsid w:val="00C770E9"/>
    <w:rPr>
      <w:rFonts w:ascii="Tahoma" w:eastAsia="Times New Roman" w:hAnsi="Tahoma" w:cs="Tahoma"/>
      <w:shd w:val="clear" w:color="auto" w:fill="000080"/>
    </w:rPr>
  </w:style>
  <w:style w:type="paragraph" w:customStyle="1" w:styleId="ad">
    <w:name w:val="Таблица шапка"/>
    <w:basedOn w:val="a"/>
    <w:uiPriority w:val="99"/>
    <w:rsid w:val="00C770E9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character" w:customStyle="1" w:styleId="FootnoteTextChar">
    <w:name w:val="Footnote Text Char"/>
    <w:uiPriority w:val="99"/>
    <w:semiHidden/>
    <w:locked/>
    <w:rsid w:val="00C770E9"/>
    <w:rPr>
      <w:rFonts w:ascii="Times New Roman" w:hAnsi="Times New Roman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C770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C770E9"/>
    <w:rPr>
      <w:rFonts w:ascii="Times New Roman" w:eastAsia="Times New Roman" w:hAnsi="Times New Roman"/>
    </w:rPr>
  </w:style>
  <w:style w:type="paragraph" w:customStyle="1" w:styleId="af0">
    <w:name w:val="Таблица текст"/>
    <w:basedOn w:val="a"/>
    <w:uiPriority w:val="99"/>
    <w:rsid w:val="00C770E9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C770E9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f2">
    <w:name w:val="Служебный"/>
    <w:basedOn w:val="af3"/>
    <w:uiPriority w:val="99"/>
    <w:rsid w:val="00C770E9"/>
  </w:style>
  <w:style w:type="paragraph" w:customStyle="1" w:styleId="af3">
    <w:name w:val="Главы"/>
    <w:basedOn w:val="af4"/>
    <w:next w:val="a"/>
    <w:uiPriority w:val="99"/>
    <w:rsid w:val="00C770E9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"/>
    <w:uiPriority w:val="99"/>
    <w:rsid w:val="00C770E9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f5">
    <w:name w:val="Пункт"/>
    <w:basedOn w:val="a"/>
    <w:link w:val="13"/>
    <w:rsid w:val="00C770E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Пункт Знак1"/>
    <w:link w:val="af5"/>
    <w:locked/>
    <w:rsid w:val="00C770E9"/>
    <w:rPr>
      <w:rFonts w:ascii="Times New Roman" w:eastAsia="Times New Roman" w:hAnsi="Times New Roman"/>
      <w:sz w:val="28"/>
      <w:szCs w:val="28"/>
    </w:rPr>
  </w:style>
  <w:style w:type="character" w:customStyle="1" w:styleId="af6">
    <w:name w:val="Пункт Знак"/>
    <w:uiPriority w:val="99"/>
    <w:rsid w:val="00C770E9"/>
    <w:rPr>
      <w:rFonts w:cs="Times New Roman"/>
      <w:sz w:val="28"/>
      <w:szCs w:val="28"/>
      <w:lang w:val="ru-RU" w:eastAsia="ru-RU"/>
    </w:rPr>
  </w:style>
  <w:style w:type="paragraph" w:customStyle="1" w:styleId="af7">
    <w:name w:val="Подпункт"/>
    <w:basedOn w:val="af5"/>
    <w:uiPriority w:val="99"/>
    <w:rsid w:val="00C770E9"/>
    <w:pPr>
      <w:numPr>
        <w:ilvl w:val="3"/>
      </w:numPr>
      <w:tabs>
        <w:tab w:val="num" w:pos="360"/>
      </w:tabs>
      <w:ind w:left="360" w:hanging="360"/>
    </w:pPr>
  </w:style>
  <w:style w:type="character" w:customStyle="1" w:styleId="af8">
    <w:name w:val="Подпункт Знак"/>
    <w:uiPriority w:val="99"/>
    <w:rsid w:val="00C770E9"/>
  </w:style>
  <w:style w:type="character" w:customStyle="1" w:styleId="af9">
    <w:name w:val="комментарий"/>
    <w:uiPriority w:val="99"/>
    <w:rsid w:val="00C770E9"/>
    <w:rPr>
      <w:rFonts w:cs="Times New Roman"/>
      <w:b/>
      <w:bCs/>
      <w:i/>
      <w:iCs/>
      <w:shd w:val="clear" w:color="auto" w:fill="FFFF99"/>
    </w:rPr>
  </w:style>
  <w:style w:type="paragraph" w:customStyle="1" w:styleId="22">
    <w:name w:val="Пункт2"/>
    <w:basedOn w:val="af5"/>
    <w:link w:val="23"/>
    <w:uiPriority w:val="99"/>
    <w:rsid w:val="00C770E9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3">
    <w:name w:val="Пункт2 Знак"/>
    <w:link w:val="22"/>
    <w:uiPriority w:val="99"/>
    <w:locked/>
    <w:rsid w:val="00C770E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a">
    <w:name w:val="Подподпункт"/>
    <w:basedOn w:val="af7"/>
    <w:uiPriority w:val="99"/>
    <w:rsid w:val="00C770E9"/>
    <w:pPr>
      <w:numPr>
        <w:ilvl w:val="4"/>
      </w:numPr>
      <w:tabs>
        <w:tab w:val="num" w:pos="360"/>
      </w:tabs>
      <w:ind w:left="1701" w:hanging="567"/>
    </w:pPr>
  </w:style>
  <w:style w:type="paragraph" w:styleId="afb">
    <w:name w:val="List Number"/>
    <w:basedOn w:val="a"/>
    <w:uiPriority w:val="99"/>
    <w:rsid w:val="00C770E9"/>
    <w:pPr>
      <w:tabs>
        <w:tab w:val="num" w:pos="1134"/>
      </w:tabs>
      <w:autoSpaceDE w:val="0"/>
      <w:autoSpaceDN w:val="0"/>
      <w:spacing w:before="60"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Пункт б/н"/>
    <w:basedOn w:val="a"/>
    <w:uiPriority w:val="99"/>
    <w:rsid w:val="00C770E9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List Bullet"/>
    <w:basedOn w:val="a"/>
    <w:autoRedefine/>
    <w:uiPriority w:val="99"/>
    <w:rsid w:val="00C770E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C770E9"/>
    <w:rPr>
      <w:rFonts w:ascii="Tahoma" w:hAnsi="Tahoma"/>
      <w:sz w:val="16"/>
      <w:lang w:eastAsia="ru-RU"/>
    </w:rPr>
  </w:style>
  <w:style w:type="paragraph" w:styleId="afe">
    <w:name w:val="Balloon Text"/>
    <w:basedOn w:val="a"/>
    <w:link w:val="aff"/>
    <w:uiPriority w:val="99"/>
    <w:semiHidden/>
    <w:rsid w:val="00C770E9"/>
    <w:pPr>
      <w:spacing w:after="0" w:line="36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link w:val="afe"/>
    <w:uiPriority w:val="99"/>
    <w:semiHidden/>
    <w:rsid w:val="00C770E9"/>
    <w:rPr>
      <w:rFonts w:ascii="Tahoma" w:eastAsia="Times New Roman" w:hAnsi="Tahoma" w:cs="Tahoma"/>
      <w:sz w:val="16"/>
      <w:szCs w:val="16"/>
    </w:rPr>
  </w:style>
  <w:style w:type="paragraph" w:customStyle="1" w:styleId="aff0">
    <w:name w:val="Подподподпункт"/>
    <w:basedOn w:val="a"/>
    <w:uiPriority w:val="99"/>
    <w:rsid w:val="00C770E9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C770E9"/>
    <w:rPr>
      <w:rFonts w:ascii="Times New Roman" w:hAnsi="Times New Roman"/>
      <w:sz w:val="20"/>
      <w:lang w:eastAsia="ru-RU"/>
    </w:rPr>
  </w:style>
  <w:style w:type="paragraph" w:styleId="aff1">
    <w:name w:val="annotation text"/>
    <w:basedOn w:val="a"/>
    <w:link w:val="aff2"/>
    <w:uiPriority w:val="99"/>
    <w:semiHidden/>
    <w:rsid w:val="00C770E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C770E9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C770E9"/>
    <w:rPr>
      <w:rFonts w:ascii="Times New Roman" w:hAnsi="Times New Roman"/>
      <w:b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C770E9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C770E9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f7"/>
    <w:uiPriority w:val="99"/>
    <w:rsid w:val="00C770E9"/>
    <w:pPr>
      <w:numPr>
        <w:ilvl w:val="0"/>
      </w:numPr>
      <w:tabs>
        <w:tab w:val="num" w:pos="360"/>
      </w:tabs>
      <w:spacing w:line="240" w:lineRule="auto"/>
      <w:ind w:left="360" w:hanging="360"/>
    </w:pPr>
  </w:style>
  <w:style w:type="paragraph" w:customStyle="1" w:styleId="15">
    <w:name w:val="Пункт1"/>
    <w:basedOn w:val="a"/>
    <w:uiPriority w:val="99"/>
    <w:rsid w:val="00C770E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4">
    <w:name w:val="Пункт_2"/>
    <w:basedOn w:val="a"/>
    <w:uiPriority w:val="99"/>
    <w:rsid w:val="00C770E9"/>
    <w:pPr>
      <w:tabs>
        <w:tab w:val="num" w:pos="851"/>
        <w:tab w:val="left" w:pos="1134"/>
      </w:tabs>
      <w:spacing w:after="0" w:line="36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Пункт_3"/>
    <w:basedOn w:val="24"/>
    <w:uiPriority w:val="99"/>
    <w:rsid w:val="00C770E9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C770E9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"/>
    <w:uiPriority w:val="99"/>
    <w:rsid w:val="00C770E9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Пункт_1"/>
    <w:basedOn w:val="a"/>
    <w:uiPriority w:val="99"/>
    <w:rsid w:val="00C770E9"/>
    <w:pPr>
      <w:keepNext/>
      <w:tabs>
        <w:tab w:val="num" w:pos="567"/>
      </w:tabs>
      <w:spacing w:before="240" w:after="0" w:line="360" w:lineRule="auto"/>
      <w:ind w:left="567" w:hanging="278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5">
    <w:name w:val="Подпподпункт"/>
    <w:basedOn w:val="a"/>
    <w:uiPriority w:val="99"/>
    <w:rsid w:val="00C770E9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3">
    <w:name w:val="Пункт-3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4">
    <w:name w:val="Пункт-4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5">
    <w:name w:val="Пункт-5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6">
    <w:name w:val="Пункт-6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7">
    <w:name w:val="Пункт-7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C770E9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aff6">
    <w:name w:val="Table Grid"/>
    <w:basedOn w:val="a1"/>
    <w:uiPriority w:val="59"/>
    <w:rsid w:val="00C7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qFormat/>
    <w:rsid w:val="00C770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Стиль"/>
    <w:uiPriority w:val="99"/>
    <w:rsid w:val="00C77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7">
    <w:name w:val="Сетка таблицы1"/>
    <w:basedOn w:val="a1"/>
    <w:next w:val="aff6"/>
    <w:uiPriority w:val="99"/>
    <w:rsid w:val="00C770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0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9">
    <w:name w:val="TOC Heading"/>
    <w:basedOn w:val="1"/>
    <w:next w:val="a"/>
    <w:uiPriority w:val="99"/>
    <w:unhideWhenUsed/>
    <w:qFormat/>
    <w:rsid w:val="00A10782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a">
    <w:name w:val="Body Text Indent"/>
    <w:basedOn w:val="a"/>
    <w:link w:val="affb"/>
    <w:semiHidden/>
    <w:unhideWhenUsed/>
    <w:rsid w:val="00C9079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link w:val="affa"/>
    <w:semiHidden/>
    <w:rsid w:val="00C90799"/>
    <w:rPr>
      <w:rFonts w:ascii="Times New Roman" w:eastAsia="Times New Roman" w:hAnsi="Times New Roman"/>
      <w:sz w:val="24"/>
      <w:szCs w:val="24"/>
    </w:rPr>
  </w:style>
  <w:style w:type="paragraph" w:styleId="affc">
    <w:name w:val="Body Text"/>
    <w:basedOn w:val="a"/>
    <w:link w:val="affd"/>
    <w:uiPriority w:val="99"/>
    <w:unhideWhenUsed/>
    <w:rsid w:val="00C9079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d">
    <w:name w:val="Основной текст Знак"/>
    <w:link w:val="affc"/>
    <w:uiPriority w:val="99"/>
    <w:rsid w:val="00C90799"/>
    <w:rPr>
      <w:rFonts w:ascii="Times New Roman" w:eastAsia="Times New Roman" w:hAnsi="Times New Roman"/>
      <w:sz w:val="28"/>
      <w:szCs w:val="28"/>
    </w:rPr>
  </w:style>
  <w:style w:type="paragraph" w:styleId="affe">
    <w:name w:val="Normal (Web)"/>
    <w:aliases w:val="Обычный (Web),Обычный (веб) Знак Знак,Обычный (Web) Знак Знак Знак"/>
    <w:basedOn w:val="a"/>
    <w:link w:val="afff"/>
    <w:uiPriority w:val="99"/>
    <w:qFormat/>
    <w:rsid w:val="00F26C31"/>
    <w:pPr>
      <w:spacing w:after="0" w:line="240" w:lineRule="auto"/>
    </w:pPr>
    <w:rPr>
      <w:sz w:val="24"/>
      <w:szCs w:val="20"/>
      <w:lang w:eastAsia="ru-RU"/>
    </w:rPr>
  </w:style>
  <w:style w:type="character" w:customStyle="1" w:styleId="afff">
    <w:name w:val="Обычный (веб) Знак"/>
    <w:aliases w:val="Обычный (Web) Знак,Обычный (веб) Знак Знак Знак,Обычный (Web) Знак Знак Знак Знак"/>
    <w:link w:val="affe"/>
    <w:uiPriority w:val="99"/>
    <w:locked/>
    <w:rsid w:val="00F26C31"/>
    <w:rPr>
      <w:sz w:val="24"/>
    </w:rPr>
  </w:style>
  <w:style w:type="paragraph" w:customStyle="1" w:styleId="Times12">
    <w:name w:val="Times 12"/>
    <w:basedOn w:val="a"/>
    <w:rsid w:val="002542B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ConsNormal">
    <w:name w:val="ConsNormal"/>
    <w:link w:val="ConsNormal0"/>
    <w:rsid w:val="006676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667629"/>
    <w:rPr>
      <w:rFonts w:ascii="Arial" w:eastAsia="Times New Roman" w:hAnsi="Arial" w:cs="Arial"/>
    </w:rPr>
  </w:style>
  <w:style w:type="character" w:customStyle="1" w:styleId="FontStyle128">
    <w:name w:val="Font Style128"/>
    <w:rsid w:val="00A51513"/>
    <w:rPr>
      <w:rFonts w:ascii="Times New Roman" w:hAnsi="Times New Roman"/>
      <w:color w:val="000000"/>
      <w:sz w:val="26"/>
    </w:rPr>
  </w:style>
  <w:style w:type="paragraph" w:customStyle="1" w:styleId="18">
    <w:name w:val="Абзац списка1"/>
    <w:basedOn w:val="a"/>
    <w:uiPriority w:val="99"/>
    <w:rsid w:val="00E570CF"/>
    <w:pPr>
      <w:ind w:left="720"/>
      <w:contextualSpacing/>
    </w:pPr>
    <w:rPr>
      <w:rFonts w:eastAsia="Times New Roman"/>
    </w:rPr>
  </w:style>
  <w:style w:type="table" w:styleId="19">
    <w:name w:val="Table Grid 1"/>
    <w:basedOn w:val="a1"/>
    <w:uiPriority w:val="99"/>
    <w:unhideWhenUsed/>
    <w:rsid w:val="00FE7A48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FE7A48"/>
  </w:style>
  <w:style w:type="character" w:customStyle="1" w:styleId="delimiter">
    <w:name w:val="delimiter"/>
    <w:rsid w:val="00FE7A48"/>
  </w:style>
  <w:style w:type="character" w:customStyle="1" w:styleId="dfaq">
    <w:name w:val="dfaq"/>
    <w:rsid w:val="00FE7A48"/>
  </w:style>
  <w:style w:type="character" w:customStyle="1" w:styleId="delimiter1">
    <w:name w:val="delimiter1"/>
    <w:uiPriority w:val="99"/>
    <w:rsid w:val="0009009E"/>
  </w:style>
  <w:style w:type="character" w:customStyle="1" w:styleId="dfaq1">
    <w:name w:val="dfaq1"/>
    <w:uiPriority w:val="99"/>
    <w:rsid w:val="0009009E"/>
  </w:style>
  <w:style w:type="table" w:styleId="1a">
    <w:name w:val="Table Simple 1"/>
    <w:basedOn w:val="a1"/>
    <w:uiPriority w:val="99"/>
    <w:rsid w:val="0009009E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Основной текст_"/>
    <w:link w:val="42"/>
    <w:uiPriority w:val="99"/>
    <w:locked/>
    <w:rsid w:val="0009009E"/>
    <w:rPr>
      <w:rFonts w:ascii="Times New Roman" w:hAnsi="Times New Roman"/>
      <w:shd w:val="clear" w:color="auto" w:fill="FFFFFF"/>
    </w:rPr>
  </w:style>
  <w:style w:type="character" w:customStyle="1" w:styleId="1b">
    <w:name w:val="Основной текст1"/>
    <w:uiPriority w:val="99"/>
    <w:rsid w:val="0009009E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1">
    <w:name w:val="Основной текст + Курсив"/>
    <w:uiPriority w:val="99"/>
    <w:rsid w:val="0009009E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fff0"/>
    <w:uiPriority w:val="99"/>
    <w:rsid w:val="0009009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25">
    <w:name w:val="Знак Знак Знак2 Знак"/>
    <w:basedOn w:val="a"/>
    <w:uiPriority w:val="99"/>
    <w:rsid w:val="000900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26">
    <w:name w:val="Сетка таблицы2"/>
    <w:uiPriority w:val="99"/>
    <w:rsid w:val="0009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900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9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900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Простая таблица 12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14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ff2">
    <w:name w:val="No Spacing"/>
    <w:uiPriority w:val="1"/>
    <w:qFormat/>
    <w:rsid w:val="00CA68ED"/>
    <w:rPr>
      <w:sz w:val="22"/>
      <w:szCs w:val="22"/>
      <w:lang w:eastAsia="en-US"/>
    </w:rPr>
  </w:style>
  <w:style w:type="paragraph" w:styleId="afff3">
    <w:name w:val="Subtitle"/>
    <w:basedOn w:val="a"/>
    <w:next w:val="a"/>
    <w:link w:val="afff4"/>
    <w:qFormat/>
    <w:rsid w:val="00DE4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DE4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AD3D47"/>
  </w:style>
  <w:style w:type="character" w:styleId="afff5">
    <w:name w:val="Strong"/>
    <w:uiPriority w:val="22"/>
    <w:qFormat/>
    <w:rsid w:val="00AD3D47"/>
    <w:rPr>
      <w:b/>
      <w:bCs/>
    </w:rPr>
  </w:style>
  <w:style w:type="paragraph" w:styleId="afff6">
    <w:name w:val="Plain Text"/>
    <w:basedOn w:val="a"/>
    <w:link w:val="afff7"/>
    <w:uiPriority w:val="99"/>
    <w:unhideWhenUsed/>
    <w:rsid w:val="00AD3D47"/>
    <w:pPr>
      <w:spacing w:after="0" w:line="240" w:lineRule="auto"/>
    </w:pPr>
    <w:rPr>
      <w:rFonts w:cs="Calibri"/>
    </w:rPr>
  </w:style>
  <w:style w:type="character" w:customStyle="1" w:styleId="afff7">
    <w:name w:val="Текст Знак"/>
    <w:basedOn w:val="a0"/>
    <w:link w:val="afff6"/>
    <w:uiPriority w:val="99"/>
    <w:rsid w:val="00AD3D47"/>
    <w:rPr>
      <w:rFonts w:cs="Calibri"/>
      <w:sz w:val="22"/>
      <w:szCs w:val="22"/>
      <w:lang w:eastAsia="en-US"/>
    </w:rPr>
  </w:style>
  <w:style w:type="paragraph" w:styleId="afff8">
    <w:name w:val="Title"/>
    <w:basedOn w:val="a"/>
    <w:link w:val="afff9"/>
    <w:qFormat/>
    <w:rsid w:val="00AD3D47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fff9">
    <w:name w:val="Название Знак"/>
    <w:basedOn w:val="a0"/>
    <w:link w:val="afff8"/>
    <w:rsid w:val="00AD3D47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fffa">
    <w:name w:val="Заголовок Знак"/>
    <w:basedOn w:val="a0"/>
    <w:uiPriority w:val="10"/>
    <w:rsid w:val="00AD3D47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6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70E9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70E9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70E9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0E9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0E9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0E9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0E9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0E9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0E9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70E9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20">
    <w:name w:val="Заголовок 2 Знак"/>
    <w:link w:val="2"/>
    <w:uiPriority w:val="9"/>
    <w:rsid w:val="00C770E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C770E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C770E9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C770E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C770E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C770E9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rsid w:val="00C770E9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rsid w:val="00C770E9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770E9"/>
  </w:style>
  <w:style w:type="paragraph" w:styleId="a3">
    <w:name w:val="header"/>
    <w:basedOn w:val="a"/>
    <w:link w:val="a4"/>
    <w:uiPriority w:val="99"/>
    <w:rsid w:val="00C770E9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C770E9"/>
    <w:rPr>
      <w:rFonts w:ascii="Times New Roman" w:eastAsia="Times New Roman" w:hAnsi="Times New Roman"/>
      <w:i/>
      <w:iCs/>
    </w:rPr>
  </w:style>
  <w:style w:type="paragraph" w:styleId="a5">
    <w:name w:val="footer"/>
    <w:basedOn w:val="a"/>
    <w:link w:val="a6"/>
    <w:uiPriority w:val="99"/>
    <w:rsid w:val="00C770E9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C770E9"/>
    <w:rPr>
      <w:rFonts w:ascii="Times New Roman" w:eastAsia="Times New Roman" w:hAnsi="Times New Roman"/>
    </w:rPr>
  </w:style>
  <w:style w:type="character" w:styleId="a7">
    <w:name w:val="Hyperlink"/>
    <w:uiPriority w:val="99"/>
    <w:rsid w:val="00C770E9"/>
    <w:rPr>
      <w:rFonts w:cs="Times New Roman"/>
      <w:color w:val="0000FF"/>
      <w:u w:val="single"/>
    </w:rPr>
  </w:style>
  <w:style w:type="character" w:styleId="a8">
    <w:name w:val="footnote reference"/>
    <w:uiPriority w:val="99"/>
    <w:semiHidden/>
    <w:rsid w:val="00C770E9"/>
    <w:rPr>
      <w:rFonts w:cs="Times New Roman"/>
      <w:vertAlign w:val="superscript"/>
    </w:rPr>
  </w:style>
  <w:style w:type="character" w:styleId="a9">
    <w:name w:val="page number"/>
    <w:uiPriority w:val="99"/>
    <w:rsid w:val="00C770E9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C770E9"/>
    <w:pPr>
      <w:tabs>
        <w:tab w:val="left" w:pos="540"/>
        <w:tab w:val="right" w:leader="dot" w:pos="9356"/>
      </w:tabs>
      <w:spacing w:before="240" w:after="120" w:line="240" w:lineRule="auto"/>
    </w:pPr>
    <w:rPr>
      <w:rFonts w:ascii="Times New Roman" w:eastAsia="Times New Roman" w:hAnsi="Times New Roman"/>
      <w:b/>
      <w:bCs/>
      <w:cap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rsid w:val="00C770E9"/>
    <w:pPr>
      <w:tabs>
        <w:tab w:val="left" w:pos="1134"/>
        <w:tab w:val="right" w:leader="dot" w:pos="9356"/>
        <w:tab w:val="right" w:leader="dot" w:pos="9781"/>
      </w:tabs>
      <w:spacing w:before="120" w:after="120" w:line="240" w:lineRule="auto"/>
      <w:ind w:right="423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C770E9"/>
    <w:pPr>
      <w:tabs>
        <w:tab w:val="left" w:pos="1080"/>
        <w:tab w:val="right" w:leader="dot" w:pos="10195"/>
      </w:tabs>
      <w:spacing w:after="120" w:line="240" w:lineRule="auto"/>
      <w:ind w:left="900" w:right="1134" w:hanging="851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a">
    <w:name w:val="FollowedHyperlink"/>
    <w:uiPriority w:val="99"/>
    <w:rsid w:val="00C770E9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C770E9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C770E9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rsid w:val="00C770E9"/>
    <w:rPr>
      <w:rFonts w:ascii="Tahoma" w:eastAsia="Times New Roman" w:hAnsi="Tahoma" w:cs="Tahoma"/>
      <w:shd w:val="clear" w:color="auto" w:fill="000080"/>
    </w:rPr>
  </w:style>
  <w:style w:type="paragraph" w:customStyle="1" w:styleId="ad">
    <w:name w:val="Таблица шапка"/>
    <w:basedOn w:val="a"/>
    <w:uiPriority w:val="99"/>
    <w:rsid w:val="00C770E9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character" w:customStyle="1" w:styleId="FootnoteTextChar">
    <w:name w:val="Footnote Text Char"/>
    <w:uiPriority w:val="99"/>
    <w:semiHidden/>
    <w:locked/>
    <w:rsid w:val="00C770E9"/>
    <w:rPr>
      <w:rFonts w:ascii="Times New Roman" w:hAnsi="Times New Roman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C770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C770E9"/>
    <w:rPr>
      <w:rFonts w:ascii="Times New Roman" w:eastAsia="Times New Roman" w:hAnsi="Times New Roman"/>
    </w:rPr>
  </w:style>
  <w:style w:type="paragraph" w:customStyle="1" w:styleId="af0">
    <w:name w:val="Таблица текст"/>
    <w:basedOn w:val="a"/>
    <w:uiPriority w:val="99"/>
    <w:rsid w:val="00C770E9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C770E9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f2">
    <w:name w:val="Служебный"/>
    <w:basedOn w:val="af3"/>
    <w:uiPriority w:val="99"/>
    <w:rsid w:val="00C770E9"/>
  </w:style>
  <w:style w:type="paragraph" w:customStyle="1" w:styleId="af3">
    <w:name w:val="Главы"/>
    <w:basedOn w:val="af4"/>
    <w:next w:val="a"/>
    <w:uiPriority w:val="99"/>
    <w:rsid w:val="00C770E9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"/>
    <w:uiPriority w:val="99"/>
    <w:rsid w:val="00C770E9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f5">
    <w:name w:val="Пункт"/>
    <w:basedOn w:val="a"/>
    <w:link w:val="13"/>
    <w:rsid w:val="00C770E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Пункт Знак1"/>
    <w:link w:val="af5"/>
    <w:locked/>
    <w:rsid w:val="00C770E9"/>
    <w:rPr>
      <w:rFonts w:ascii="Times New Roman" w:eastAsia="Times New Roman" w:hAnsi="Times New Roman"/>
      <w:sz w:val="28"/>
      <w:szCs w:val="28"/>
    </w:rPr>
  </w:style>
  <w:style w:type="character" w:customStyle="1" w:styleId="af6">
    <w:name w:val="Пункт Знак"/>
    <w:uiPriority w:val="99"/>
    <w:rsid w:val="00C770E9"/>
    <w:rPr>
      <w:rFonts w:cs="Times New Roman"/>
      <w:sz w:val="28"/>
      <w:szCs w:val="28"/>
      <w:lang w:val="ru-RU" w:eastAsia="ru-RU"/>
    </w:rPr>
  </w:style>
  <w:style w:type="paragraph" w:customStyle="1" w:styleId="af7">
    <w:name w:val="Подпункт"/>
    <w:basedOn w:val="af5"/>
    <w:uiPriority w:val="99"/>
    <w:rsid w:val="00C770E9"/>
    <w:pPr>
      <w:numPr>
        <w:ilvl w:val="3"/>
      </w:numPr>
      <w:tabs>
        <w:tab w:val="num" w:pos="360"/>
      </w:tabs>
      <w:ind w:left="360" w:hanging="360"/>
    </w:pPr>
  </w:style>
  <w:style w:type="character" w:customStyle="1" w:styleId="af8">
    <w:name w:val="Подпункт Знак"/>
    <w:uiPriority w:val="99"/>
    <w:rsid w:val="00C770E9"/>
  </w:style>
  <w:style w:type="character" w:customStyle="1" w:styleId="af9">
    <w:name w:val="комментарий"/>
    <w:uiPriority w:val="99"/>
    <w:rsid w:val="00C770E9"/>
    <w:rPr>
      <w:rFonts w:cs="Times New Roman"/>
      <w:b/>
      <w:bCs/>
      <w:i/>
      <w:iCs/>
      <w:shd w:val="clear" w:color="auto" w:fill="FFFF99"/>
    </w:rPr>
  </w:style>
  <w:style w:type="paragraph" w:customStyle="1" w:styleId="22">
    <w:name w:val="Пункт2"/>
    <w:basedOn w:val="af5"/>
    <w:link w:val="23"/>
    <w:uiPriority w:val="99"/>
    <w:rsid w:val="00C770E9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3">
    <w:name w:val="Пункт2 Знак"/>
    <w:link w:val="22"/>
    <w:uiPriority w:val="99"/>
    <w:locked/>
    <w:rsid w:val="00C770E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a">
    <w:name w:val="Подподпункт"/>
    <w:basedOn w:val="af7"/>
    <w:uiPriority w:val="99"/>
    <w:rsid w:val="00C770E9"/>
    <w:pPr>
      <w:numPr>
        <w:ilvl w:val="4"/>
      </w:numPr>
      <w:tabs>
        <w:tab w:val="num" w:pos="360"/>
      </w:tabs>
      <w:ind w:left="1701" w:hanging="567"/>
    </w:pPr>
  </w:style>
  <w:style w:type="paragraph" w:styleId="afb">
    <w:name w:val="List Number"/>
    <w:basedOn w:val="a"/>
    <w:uiPriority w:val="99"/>
    <w:rsid w:val="00C770E9"/>
    <w:pPr>
      <w:tabs>
        <w:tab w:val="num" w:pos="1134"/>
      </w:tabs>
      <w:autoSpaceDE w:val="0"/>
      <w:autoSpaceDN w:val="0"/>
      <w:spacing w:before="60"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Пункт б/н"/>
    <w:basedOn w:val="a"/>
    <w:uiPriority w:val="99"/>
    <w:rsid w:val="00C770E9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List Bullet"/>
    <w:basedOn w:val="a"/>
    <w:autoRedefine/>
    <w:uiPriority w:val="99"/>
    <w:rsid w:val="00C770E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C770E9"/>
    <w:rPr>
      <w:rFonts w:ascii="Tahoma" w:hAnsi="Tahoma"/>
      <w:sz w:val="16"/>
      <w:lang w:eastAsia="ru-RU"/>
    </w:rPr>
  </w:style>
  <w:style w:type="paragraph" w:styleId="afe">
    <w:name w:val="Balloon Text"/>
    <w:basedOn w:val="a"/>
    <w:link w:val="aff"/>
    <w:uiPriority w:val="99"/>
    <w:semiHidden/>
    <w:rsid w:val="00C770E9"/>
    <w:pPr>
      <w:spacing w:after="0" w:line="36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link w:val="afe"/>
    <w:uiPriority w:val="99"/>
    <w:semiHidden/>
    <w:rsid w:val="00C770E9"/>
    <w:rPr>
      <w:rFonts w:ascii="Tahoma" w:eastAsia="Times New Roman" w:hAnsi="Tahoma" w:cs="Tahoma"/>
      <w:sz w:val="16"/>
      <w:szCs w:val="16"/>
    </w:rPr>
  </w:style>
  <w:style w:type="paragraph" w:customStyle="1" w:styleId="aff0">
    <w:name w:val="Подподподпункт"/>
    <w:basedOn w:val="a"/>
    <w:uiPriority w:val="99"/>
    <w:rsid w:val="00C770E9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C770E9"/>
    <w:rPr>
      <w:rFonts w:ascii="Times New Roman" w:hAnsi="Times New Roman"/>
      <w:sz w:val="20"/>
      <w:lang w:eastAsia="ru-RU"/>
    </w:rPr>
  </w:style>
  <w:style w:type="paragraph" w:styleId="aff1">
    <w:name w:val="annotation text"/>
    <w:basedOn w:val="a"/>
    <w:link w:val="aff2"/>
    <w:uiPriority w:val="99"/>
    <w:semiHidden/>
    <w:rsid w:val="00C770E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C770E9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C770E9"/>
    <w:rPr>
      <w:rFonts w:ascii="Times New Roman" w:hAnsi="Times New Roman"/>
      <w:b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C770E9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C770E9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f7"/>
    <w:uiPriority w:val="99"/>
    <w:rsid w:val="00C770E9"/>
    <w:pPr>
      <w:numPr>
        <w:ilvl w:val="0"/>
      </w:numPr>
      <w:tabs>
        <w:tab w:val="num" w:pos="360"/>
      </w:tabs>
      <w:spacing w:line="240" w:lineRule="auto"/>
      <w:ind w:left="360" w:hanging="360"/>
    </w:pPr>
  </w:style>
  <w:style w:type="paragraph" w:customStyle="1" w:styleId="15">
    <w:name w:val="Пункт1"/>
    <w:basedOn w:val="a"/>
    <w:uiPriority w:val="99"/>
    <w:rsid w:val="00C770E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4">
    <w:name w:val="Пункт_2"/>
    <w:basedOn w:val="a"/>
    <w:uiPriority w:val="99"/>
    <w:rsid w:val="00C770E9"/>
    <w:pPr>
      <w:tabs>
        <w:tab w:val="num" w:pos="851"/>
        <w:tab w:val="left" w:pos="1134"/>
      </w:tabs>
      <w:spacing w:after="0" w:line="36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Пункт_3"/>
    <w:basedOn w:val="24"/>
    <w:uiPriority w:val="99"/>
    <w:rsid w:val="00C770E9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C770E9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"/>
    <w:uiPriority w:val="99"/>
    <w:rsid w:val="00C770E9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Пункт_1"/>
    <w:basedOn w:val="a"/>
    <w:uiPriority w:val="99"/>
    <w:rsid w:val="00C770E9"/>
    <w:pPr>
      <w:keepNext/>
      <w:tabs>
        <w:tab w:val="num" w:pos="567"/>
      </w:tabs>
      <w:spacing w:before="240" w:after="0" w:line="360" w:lineRule="auto"/>
      <w:ind w:left="567" w:hanging="278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5">
    <w:name w:val="Подпподпункт"/>
    <w:basedOn w:val="a"/>
    <w:uiPriority w:val="99"/>
    <w:rsid w:val="00C770E9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3">
    <w:name w:val="Пункт-3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4">
    <w:name w:val="Пункт-4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5">
    <w:name w:val="Пункт-5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6">
    <w:name w:val="Пункт-6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7">
    <w:name w:val="Пункт-7"/>
    <w:basedOn w:val="a"/>
    <w:uiPriority w:val="99"/>
    <w:rsid w:val="00C770E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C770E9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aff6">
    <w:name w:val="Table Grid"/>
    <w:basedOn w:val="a1"/>
    <w:uiPriority w:val="59"/>
    <w:rsid w:val="00C7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qFormat/>
    <w:rsid w:val="00C770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Стиль"/>
    <w:uiPriority w:val="99"/>
    <w:rsid w:val="00C77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7">
    <w:name w:val="Сетка таблицы1"/>
    <w:basedOn w:val="a1"/>
    <w:next w:val="aff6"/>
    <w:uiPriority w:val="99"/>
    <w:rsid w:val="00C770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0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9">
    <w:name w:val="TOC Heading"/>
    <w:basedOn w:val="1"/>
    <w:next w:val="a"/>
    <w:uiPriority w:val="99"/>
    <w:unhideWhenUsed/>
    <w:qFormat/>
    <w:rsid w:val="00A10782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a">
    <w:name w:val="Body Text Indent"/>
    <w:basedOn w:val="a"/>
    <w:link w:val="affb"/>
    <w:semiHidden/>
    <w:unhideWhenUsed/>
    <w:rsid w:val="00C9079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link w:val="affa"/>
    <w:semiHidden/>
    <w:rsid w:val="00C90799"/>
    <w:rPr>
      <w:rFonts w:ascii="Times New Roman" w:eastAsia="Times New Roman" w:hAnsi="Times New Roman"/>
      <w:sz w:val="24"/>
      <w:szCs w:val="24"/>
    </w:rPr>
  </w:style>
  <w:style w:type="paragraph" w:styleId="affc">
    <w:name w:val="Body Text"/>
    <w:basedOn w:val="a"/>
    <w:link w:val="affd"/>
    <w:uiPriority w:val="99"/>
    <w:unhideWhenUsed/>
    <w:rsid w:val="00C9079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d">
    <w:name w:val="Основной текст Знак"/>
    <w:link w:val="affc"/>
    <w:uiPriority w:val="99"/>
    <w:rsid w:val="00C90799"/>
    <w:rPr>
      <w:rFonts w:ascii="Times New Roman" w:eastAsia="Times New Roman" w:hAnsi="Times New Roman"/>
      <w:sz w:val="28"/>
      <w:szCs w:val="28"/>
    </w:rPr>
  </w:style>
  <w:style w:type="paragraph" w:styleId="affe">
    <w:name w:val="Normal (Web)"/>
    <w:aliases w:val="Обычный (Web),Обычный (веб) Знак Знак,Обычный (Web) Знак Знак Знак"/>
    <w:basedOn w:val="a"/>
    <w:link w:val="afff"/>
    <w:uiPriority w:val="99"/>
    <w:qFormat/>
    <w:rsid w:val="00F26C31"/>
    <w:pPr>
      <w:spacing w:after="0" w:line="240" w:lineRule="auto"/>
    </w:pPr>
    <w:rPr>
      <w:sz w:val="24"/>
      <w:szCs w:val="20"/>
      <w:lang w:eastAsia="ru-RU"/>
    </w:rPr>
  </w:style>
  <w:style w:type="character" w:customStyle="1" w:styleId="afff">
    <w:name w:val="Обычный (веб) Знак"/>
    <w:aliases w:val="Обычный (Web) Знак,Обычный (веб) Знак Знак Знак,Обычный (Web) Знак Знак Знак Знак"/>
    <w:link w:val="affe"/>
    <w:uiPriority w:val="99"/>
    <w:locked/>
    <w:rsid w:val="00F26C31"/>
    <w:rPr>
      <w:sz w:val="24"/>
    </w:rPr>
  </w:style>
  <w:style w:type="paragraph" w:customStyle="1" w:styleId="Times12">
    <w:name w:val="Times 12"/>
    <w:basedOn w:val="a"/>
    <w:rsid w:val="002542B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ConsNormal">
    <w:name w:val="ConsNormal"/>
    <w:link w:val="ConsNormal0"/>
    <w:rsid w:val="006676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667629"/>
    <w:rPr>
      <w:rFonts w:ascii="Arial" w:eastAsia="Times New Roman" w:hAnsi="Arial" w:cs="Arial"/>
    </w:rPr>
  </w:style>
  <w:style w:type="character" w:customStyle="1" w:styleId="FontStyle128">
    <w:name w:val="Font Style128"/>
    <w:rsid w:val="00A51513"/>
    <w:rPr>
      <w:rFonts w:ascii="Times New Roman" w:hAnsi="Times New Roman"/>
      <w:color w:val="000000"/>
      <w:sz w:val="26"/>
    </w:rPr>
  </w:style>
  <w:style w:type="paragraph" w:customStyle="1" w:styleId="18">
    <w:name w:val="Абзац списка1"/>
    <w:basedOn w:val="a"/>
    <w:uiPriority w:val="99"/>
    <w:rsid w:val="00E570CF"/>
    <w:pPr>
      <w:ind w:left="720"/>
      <w:contextualSpacing/>
    </w:pPr>
    <w:rPr>
      <w:rFonts w:eastAsia="Times New Roman"/>
    </w:rPr>
  </w:style>
  <w:style w:type="table" w:styleId="19">
    <w:name w:val="Table Grid 1"/>
    <w:basedOn w:val="a1"/>
    <w:uiPriority w:val="99"/>
    <w:unhideWhenUsed/>
    <w:rsid w:val="00FE7A48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FE7A48"/>
  </w:style>
  <w:style w:type="character" w:customStyle="1" w:styleId="delimiter">
    <w:name w:val="delimiter"/>
    <w:rsid w:val="00FE7A48"/>
  </w:style>
  <w:style w:type="character" w:customStyle="1" w:styleId="dfaq">
    <w:name w:val="dfaq"/>
    <w:rsid w:val="00FE7A48"/>
  </w:style>
  <w:style w:type="character" w:customStyle="1" w:styleId="delimiter1">
    <w:name w:val="delimiter1"/>
    <w:uiPriority w:val="99"/>
    <w:rsid w:val="0009009E"/>
  </w:style>
  <w:style w:type="character" w:customStyle="1" w:styleId="dfaq1">
    <w:name w:val="dfaq1"/>
    <w:uiPriority w:val="99"/>
    <w:rsid w:val="0009009E"/>
  </w:style>
  <w:style w:type="table" w:styleId="1a">
    <w:name w:val="Table Simple 1"/>
    <w:basedOn w:val="a1"/>
    <w:uiPriority w:val="99"/>
    <w:rsid w:val="0009009E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Основной текст_"/>
    <w:link w:val="42"/>
    <w:uiPriority w:val="99"/>
    <w:locked/>
    <w:rsid w:val="0009009E"/>
    <w:rPr>
      <w:rFonts w:ascii="Times New Roman" w:hAnsi="Times New Roman"/>
      <w:shd w:val="clear" w:color="auto" w:fill="FFFFFF"/>
    </w:rPr>
  </w:style>
  <w:style w:type="character" w:customStyle="1" w:styleId="1b">
    <w:name w:val="Основной текст1"/>
    <w:uiPriority w:val="99"/>
    <w:rsid w:val="0009009E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1">
    <w:name w:val="Основной текст + Курсив"/>
    <w:uiPriority w:val="99"/>
    <w:rsid w:val="0009009E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fff0"/>
    <w:uiPriority w:val="99"/>
    <w:rsid w:val="0009009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25">
    <w:name w:val="Знак Знак Знак2 Знак"/>
    <w:basedOn w:val="a"/>
    <w:uiPriority w:val="99"/>
    <w:rsid w:val="000900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26">
    <w:name w:val="Сетка таблицы2"/>
    <w:uiPriority w:val="99"/>
    <w:rsid w:val="0009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900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9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900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Простая таблица 12"/>
    <w:uiPriority w:val="99"/>
    <w:rsid w:val="0009009E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14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ff2">
    <w:name w:val="No Spacing"/>
    <w:uiPriority w:val="1"/>
    <w:qFormat/>
    <w:rsid w:val="00CA68ED"/>
    <w:rPr>
      <w:sz w:val="22"/>
      <w:szCs w:val="22"/>
      <w:lang w:eastAsia="en-US"/>
    </w:rPr>
  </w:style>
  <w:style w:type="paragraph" w:styleId="afff3">
    <w:name w:val="Subtitle"/>
    <w:basedOn w:val="a"/>
    <w:next w:val="a"/>
    <w:link w:val="afff4"/>
    <w:qFormat/>
    <w:rsid w:val="00DE4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DE4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AD3D47"/>
  </w:style>
  <w:style w:type="character" w:styleId="afff5">
    <w:name w:val="Strong"/>
    <w:uiPriority w:val="22"/>
    <w:qFormat/>
    <w:rsid w:val="00AD3D47"/>
    <w:rPr>
      <w:b/>
      <w:bCs/>
    </w:rPr>
  </w:style>
  <w:style w:type="paragraph" w:styleId="afff6">
    <w:name w:val="Plain Text"/>
    <w:basedOn w:val="a"/>
    <w:link w:val="afff7"/>
    <w:uiPriority w:val="99"/>
    <w:unhideWhenUsed/>
    <w:rsid w:val="00AD3D47"/>
    <w:pPr>
      <w:spacing w:after="0" w:line="240" w:lineRule="auto"/>
    </w:pPr>
    <w:rPr>
      <w:rFonts w:cs="Calibri"/>
    </w:rPr>
  </w:style>
  <w:style w:type="character" w:customStyle="1" w:styleId="afff7">
    <w:name w:val="Текст Знак"/>
    <w:basedOn w:val="a0"/>
    <w:link w:val="afff6"/>
    <w:uiPriority w:val="99"/>
    <w:rsid w:val="00AD3D47"/>
    <w:rPr>
      <w:rFonts w:cs="Calibri"/>
      <w:sz w:val="22"/>
      <w:szCs w:val="22"/>
      <w:lang w:eastAsia="en-US"/>
    </w:rPr>
  </w:style>
  <w:style w:type="paragraph" w:styleId="afff8">
    <w:name w:val="Title"/>
    <w:basedOn w:val="a"/>
    <w:link w:val="afff9"/>
    <w:qFormat/>
    <w:rsid w:val="00AD3D47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fff9">
    <w:name w:val="Название Знак"/>
    <w:basedOn w:val="a0"/>
    <w:link w:val="afff8"/>
    <w:rsid w:val="00AD3D47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fffa">
    <w:name w:val="Заголовок Знак"/>
    <w:basedOn w:val="a0"/>
    <w:uiPriority w:val="10"/>
    <w:rsid w:val="00AD3D47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AA7A4CAFA3A8FB1E2C0E7677C186F6860B6D9FE53B81C732B6AC21138ED6C7I" TargetMode="External"/><Relationship Id="rId26" Type="http://schemas.openxmlformats.org/officeDocument/2006/relationships/hyperlink" Target="consultantplus://offline/ref=AA7A4CAFA3A8FB1E2C0E7677C186F6860B6D94E2368DC732B6AC21138E6737DAAB1F8B9B8F5B6F70DAC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7A4CAFA3A8FB1E2C0E7677C186F6860B6D9FE4328CC732B6AC21138ED6C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C7909C96AF47AA6E1CA9F3AC42BE68D2BC863BCD686C25F93C2CJ5e4B" TargetMode="External"/><Relationship Id="rId17" Type="http://schemas.openxmlformats.org/officeDocument/2006/relationships/hyperlink" Target="consultantplus://offline/ref=AA7A4CAFA3A8FB1E2C0E7677C186F6860B6D9FE0348CC732B6AC21138ED6C7I" TargetMode="External"/><Relationship Id="rId25" Type="http://schemas.openxmlformats.org/officeDocument/2006/relationships/hyperlink" Target="consultantplus://offline/ref=AA7A4CAFA3A8FB1E2C0E7677C186F686086497EA3B81C732B6AC21138ED6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7A4CAFA3A8FB1E2C0E7677C186F6860B6C96EA3481C732B6AC21138ED6C7I" TargetMode="External"/><Relationship Id="rId20" Type="http://schemas.openxmlformats.org/officeDocument/2006/relationships/hyperlink" Target="consultantplus://offline/ref=AA7A4CAFA3A8FB1E2C0E7677C186F6860B6D9FE53B81C732B6AC21138ED6C7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i.sngs@mail.ru" TargetMode="External"/><Relationship Id="rId24" Type="http://schemas.openxmlformats.org/officeDocument/2006/relationships/hyperlink" Target="consultantplus://offline/ref=AA7A4CAFA3A8FB1E2C0E7677C186F6860B6D91E0358CC732B6AC21138ED6C7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7A4CAFA3A8FB1E2C0E7677C186F6860B6D94E2368DC732B6AC21138E6737DAAB1F8B9B8F5B6C73DAC0I" TargetMode="External"/><Relationship Id="rId23" Type="http://schemas.openxmlformats.org/officeDocument/2006/relationships/hyperlink" Target="consultantplus://offline/ref=AA7A4CAFA3A8FB1E2C0E7677C186F6860B6D91E0358CC732B6AC21138ED6C7I" TargetMode="External"/><Relationship Id="rId28" Type="http://schemas.openxmlformats.org/officeDocument/2006/relationships/hyperlink" Target="http://www.nalog.ru" TargetMode="Externa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9" Type="http://schemas.openxmlformats.org/officeDocument/2006/relationships/hyperlink" Target="consultantplus://offline/ref=AA7A4CAFA3A8FB1E2C0E7677C186F6860B6D9FE4328CC732B6AC21138ED6C7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ngs.ykt.ru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AA7A4CAFA3A8FB1E2C0E7677C186F686086497EA3B81C732B6AC21138ED6C7I" TargetMode="External"/><Relationship Id="rId27" Type="http://schemas.openxmlformats.org/officeDocument/2006/relationships/hyperlink" Target="consultantplus://offline/ref=AA7A4CAFA3A8FB1E2C0E7677C186F6860B6D94E2368DC732B6AC21138E6737DAAB1F8B9B8F5B6F70DAC1I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D00F-676C-4479-96AB-6A06BE05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19874</Words>
  <Characters>113283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132892</CharactersWithSpaces>
  <SharedDoc>false</SharedDoc>
  <HLinks>
    <vt:vector size="204" baseType="variant">
      <vt:variant>
        <vt:i4>1245189</vt:i4>
      </vt:variant>
      <vt:variant>
        <vt:i4>99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consultantplus://offline/ref=AA7A4CAFA3A8FB1E2C0E7677C186F6860B6D94E2368DC732B6AC21138E6737DAAB1F8B9B8F5B6F70DAC1I</vt:lpwstr>
      </vt:variant>
      <vt:variant>
        <vt:lpwstr/>
      </vt:variant>
      <vt:variant>
        <vt:i4>8126525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consultantplus://offline/ref=AA7A4CAFA3A8FB1E2C0E7677C186F6860B6D94E2368DC732B6AC21138E6737DAAB1F8B9B8F5B6F70DACFI</vt:lpwstr>
      </vt:variant>
      <vt:variant>
        <vt:lpwstr/>
      </vt:variant>
      <vt:variant>
        <vt:i4>131145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655428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458823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4194391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consultantplus://offline/ref=AA7A4CAFA3A8FB1E2C0E7677C186F686086497EA3B81C732B6AC21138ED6C7I</vt:lpwstr>
      </vt:variant>
      <vt:variant>
        <vt:lpwstr/>
      </vt:variant>
      <vt:variant>
        <vt:i4>4194319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consultantplus://offline/ref=AA7A4CAFA3A8FB1E2C0E7677C186F6860B6D91E0358CC732B6AC21138ED6C7I</vt:lpwstr>
      </vt:variant>
      <vt:variant>
        <vt:lpwstr/>
      </vt:variant>
      <vt:variant>
        <vt:i4>4194319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consultantplus://offline/ref=AA7A4CAFA3A8FB1E2C0E7677C186F6860B6D91E0358CC732B6AC21138ED6C7I</vt:lpwstr>
      </vt:variant>
      <vt:variant>
        <vt:lpwstr/>
      </vt:variant>
      <vt:variant>
        <vt:i4>4194391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consultantplus://offline/ref=AA7A4CAFA3A8FB1E2C0E7677C186F686086497EA3B81C732B6AC21138ED6C7I</vt:lpwstr>
      </vt:variant>
      <vt:variant>
        <vt:lpwstr/>
      </vt:variant>
      <vt:variant>
        <vt:i4>4194395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consultantplus://offline/ref=AA7A4CAFA3A8FB1E2C0E7677C186F6860B6D9FE4328CC732B6AC21138ED6C7I</vt:lpwstr>
      </vt:variant>
      <vt:variant>
        <vt:lpwstr/>
      </vt:variant>
      <vt:variant>
        <vt:i4>4194392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consultantplus://offline/ref=AA7A4CAFA3A8FB1E2C0E7677C186F6860B6D9FE53B81C732B6AC21138ED6C7I</vt:lpwstr>
      </vt:variant>
      <vt:variant>
        <vt:lpwstr/>
      </vt:variant>
      <vt:variant>
        <vt:i4>4194395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consultantplus://offline/ref=AA7A4CAFA3A8FB1E2C0E7677C186F6860B6D9FE4328CC732B6AC21138ED6C7I</vt:lpwstr>
      </vt:variant>
      <vt:variant>
        <vt:lpwstr/>
      </vt:variant>
      <vt:variant>
        <vt:i4>4194392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consultantplus://offline/ref=AA7A4CAFA3A8FB1E2C0E7677C186F6860B6D9FE53B81C732B6AC21138ED6C7I</vt:lpwstr>
      </vt:variant>
      <vt:variant>
        <vt:lpwstr/>
      </vt:variant>
      <vt:variant>
        <vt:i4>4194393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consultantplus://offline/ref=AA7A4CAFA3A8FB1E2C0E7677C186F6860B6D9FE0348CC732B6AC21138ED6C7I</vt:lpwstr>
      </vt:variant>
      <vt:variant>
        <vt:lpwstr/>
      </vt:variant>
      <vt:variant>
        <vt:i4>4194317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consultantplus://offline/ref=AA7A4CAFA3A8FB1E2C0E7677C186F6860B6C96EA3481C732B6AC21138ED6C7I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131138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consultantplus://offline/ref=AA7A4CAFA3A8FB1E2C0E7677C186F6860B6D94E2368DC732B6AC21138E6737DAAB1F8B9B8F5B6C73DAC0I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30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24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9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6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http://www.sngs.ykt.ru/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Татьяна Юрьевна</dc:creator>
  <cp:lastModifiedBy>Еремеева Марина Александровна</cp:lastModifiedBy>
  <cp:revision>2</cp:revision>
  <cp:lastPrinted>2020-02-07T07:15:00Z</cp:lastPrinted>
  <dcterms:created xsi:type="dcterms:W3CDTF">2020-02-07T07:23:00Z</dcterms:created>
  <dcterms:modified xsi:type="dcterms:W3CDTF">2020-02-07T07:23:00Z</dcterms:modified>
</cp:coreProperties>
</file>