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A9" w:rsidRPr="00601CDB" w:rsidRDefault="009319A9" w:rsidP="009319A9">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601CDB">
        <w:rPr>
          <w:sz w:val="24"/>
          <w:szCs w:val="24"/>
        </w:rPr>
        <w:t>Утверждено</w:t>
      </w:r>
    </w:p>
    <w:p w:rsidR="009319A9" w:rsidRPr="00601CDB" w:rsidRDefault="009319A9" w:rsidP="009319A9">
      <w:pPr>
        <w:spacing w:line="240" w:lineRule="auto"/>
        <w:ind w:left="6381" w:firstLine="0"/>
        <w:jc w:val="right"/>
        <w:rPr>
          <w:sz w:val="24"/>
          <w:szCs w:val="24"/>
        </w:rPr>
      </w:pPr>
      <w:r w:rsidRPr="00601CDB">
        <w:rPr>
          <w:sz w:val="24"/>
          <w:szCs w:val="24"/>
        </w:rPr>
        <w:t>Приказом АО «</w:t>
      </w:r>
      <w:proofErr w:type="spellStart"/>
      <w:r w:rsidRPr="00601CDB">
        <w:rPr>
          <w:sz w:val="24"/>
          <w:szCs w:val="24"/>
        </w:rPr>
        <w:t>Саханефтегазсбыт</w:t>
      </w:r>
      <w:proofErr w:type="spellEnd"/>
      <w:r w:rsidRPr="00601CDB">
        <w:rPr>
          <w:sz w:val="24"/>
          <w:szCs w:val="24"/>
        </w:rPr>
        <w:t>»</w:t>
      </w:r>
    </w:p>
    <w:p w:rsidR="009319A9" w:rsidRPr="00200B05" w:rsidRDefault="00124902" w:rsidP="009319A9">
      <w:pPr>
        <w:spacing w:line="240" w:lineRule="auto"/>
        <w:ind w:left="6096" w:firstLine="0"/>
        <w:rPr>
          <w:sz w:val="24"/>
          <w:szCs w:val="24"/>
        </w:rPr>
      </w:pPr>
      <w:r>
        <w:rPr>
          <w:sz w:val="24"/>
          <w:szCs w:val="24"/>
        </w:rPr>
        <w:t xml:space="preserve">    </w:t>
      </w:r>
      <w:r w:rsidR="009319A9">
        <w:rPr>
          <w:sz w:val="24"/>
          <w:szCs w:val="24"/>
        </w:rPr>
        <w:t xml:space="preserve"> </w:t>
      </w:r>
      <w:r w:rsidR="009319A9" w:rsidRPr="005A164C">
        <w:rPr>
          <w:sz w:val="24"/>
          <w:szCs w:val="24"/>
        </w:rPr>
        <w:t>от "</w:t>
      </w:r>
      <w:r w:rsidR="006F48F7">
        <w:rPr>
          <w:sz w:val="24"/>
          <w:szCs w:val="24"/>
        </w:rPr>
        <w:t>07</w:t>
      </w:r>
      <w:r w:rsidR="009319A9" w:rsidRPr="005A164C">
        <w:rPr>
          <w:sz w:val="24"/>
          <w:szCs w:val="24"/>
        </w:rPr>
        <w:t xml:space="preserve">" </w:t>
      </w:r>
      <w:r w:rsidR="00D86417">
        <w:rPr>
          <w:sz w:val="24"/>
          <w:szCs w:val="24"/>
        </w:rPr>
        <w:t>июн</w:t>
      </w:r>
      <w:r w:rsidR="009319A9" w:rsidRPr="005A164C">
        <w:rPr>
          <w:sz w:val="24"/>
          <w:szCs w:val="24"/>
        </w:rPr>
        <w:t>я 2021 г</w:t>
      </w:r>
      <w:r w:rsidR="009319A9" w:rsidRPr="00863AF5">
        <w:rPr>
          <w:sz w:val="24"/>
          <w:szCs w:val="24"/>
        </w:rPr>
        <w:t>. № Закуп-</w:t>
      </w:r>
      <w:r>
        <w:rPr>
          <w:sz w:val="24"/>
          <w:szCs w:val="24"/>
        </w:rPr>
        <w:t>2565</w:t>
      </w:r>
    </w:p>
    <w:p w:rsidR="009319A9" w:rsidRDefault="009319A9" w:rsidP="009319A9">
      <w:pPr>
        <w:spacing w:line="240" w:lineRule="auto"/>
        <w:ind w:left="6379" w:firstLine="0"/>
        <w:jc w:val="right"/>
        <w:rPr>
          <w:sz w:val="24"/>
          <w:szCs w:val="24"/>
        </w:rPr>
      </w:pPr>
    </w:p>
    <w:p w:rsidR="009319A9" w:rsidRPr="00F87038" w:rsidRDefault="009319A9" w:rsidP="009319A9">
      <w:pPr>
        <w:spacing w:line="240" w:lineRule="auto"/>
        <w:ind w:firstLine="0"/>
        <w:jc w:val="center"/>
        <w:outlineLvl w:val="0"/>
        <w:rPr>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Pr="00995F47" w:rsidRDefault="009319A9" w:rsidP="009319A9">
      <w:pPr>
        <w:spacing w:line="240" w:lineRule="auto"/>
        <w:jc w:val="center"/>
        <w:outlineLvl w:val="0"/>
        <w:rPr>
          <w:b/>
          <w:bCs/>
          <w:sz w:val="36"/>
          <w:szCs w:val="36"/>
        </w:rPr>
      </w:pPr>
      <w:r w:rsidRPr="00995F47">
        <w:rPr>
          <w:b/>
          <w:bCs/>
          <w:sz w:val="36"/>
          <w:szCs w:val="36"/>
        </w:rPr>
        <w:t>ДОКУМЕНТАЦИЯ</w:t>
      </w:r>
      <w:r>
        <w:rPr>
          <w:b/>
          <w:bCs/>
          <w:sz w:val="36"/>
          <w:szCs w:val="36"/>
        </w:rPr>
        <w:t xml:space="preserve"> </w:t>
      </w:r>
      <w:r w:rsidRPr="00995F47">
        <w:rPr>
          <w:b/>
          <w:bCs/>
          <w:sz w:val="36"/>
          <w:szCs w:val="36"/>
        </w:rPr>
        <w:t>ПО ЗАПРОСУ ПРЕДЛОЖЕНИЙ</w:t>
      </w:r>
    </w:p>
    <w:p w:rsidR="009319A9" w:rsidRDefault="009319A9" w:rsidP="009319A9">
      <w:pPr>
        <w:spacing w:line="240" w:lineRule="auto"/>
        <w:jc w:val="center"/>
        <w:outlineLvl w:val="0"/>
        <w:rPr>
          <w:b/>
          <w:bCs/>
          <w:sz w:val="32"/>
          <w:szCs w:val="32"/>
        </w:rPr>
      </w:pPr>
      <w:r w:rsidRPr="00E42DDE">
        <w:rPr>
          <w:b/>
          <w:bCs/>
          <w:sz w:val="32"/>
          <w:szCs w:val="32"/>
        </w:rPr>
        <w:t>в электронной форме</w:t>
      </w:r>
    </w:p>
    <w:p w:rsidR="009319A9" w:rsidRDefault="009319A9" w:rsidP="009319A9">
      <w:pPr>
        <w:spacing w:line="240" w:lineRule="auto"/>
        <w:jc w:val="center"/>
        <w:outlineLvl w:val="0"/>
        <w:rPr>
          <w:b/>
          <w:bCs/>
          <w:sz w:val="32"/>
          <w:szCs w:val="32"/>
        </w:rPr>
      </w:pPr>
    </w:p>
    <w:p w:rsidR="00D86417" w:rsidRDefault="009319A9" w:rsidP="009319A9">
      <w:pPr>
        <w:spacing w:line="240" w:lineRule="auto"/>
        <w:jc w:val="center"/>
        <w:outlineLvl w:val="0"/>
        <w:rPr>
          <w:b/>
          <w:sz w:val="32"/>
          <w:szCs w:val="32"/>
        </w:rPr>
      </w:pPr>
      <w:r w:rsidRPr="005C6D90">
        <w:rPr>
          <w:b/>
          <w:sz w:val="32"/>
          <w:szCs w:val="32"/>
        </w:rPr>
        <w:t xml:space="preserve">на </w:t>
      </w:r>
      <w:r w:rsidRPr="00814634">
        <w:rPr>
          <w:b/>
          <w:color w:val="262626" w:themeColor="text1" w:themeTint="D9"/>
          <w:sz w:val="32"/>
          <w:szCs w:val="32"/>
        </w:rPr>
        <w:t>и</w:t>
      </w:r>
      <w:r>
        <w:rPr>
          <w:b/>
          <w:color w:val="262626" w:themeColor="text1" w:themeTint="D9"/>
          <w:sz w:val="32"/>
          <w:szCs w:val="32"/>
        </w:rPr>
        <w:t>зготовление и поставку</w:t>
      </w:r>
      <w:r w:rsidRPr="00814634">
        <w:rPr>
          <w:b/>
          <w:color w:val="262626" w:themeColor="text1" w:themeTint="D9"/>
          <w:sz w:val="32"/>
          <w:szCs w:val="32"/>
        </w:rPr>
        <w:t xml:space="preserve"> резервуаров РГС для объекта: </w:t>
      </w:r>
      <w:r w:rsidRPr="00814634">
        <w:rPr>
          <w:b/>
          <w:sz w:val="32"/>
          <w:szCs w:val="32"/>
        </w:rPr>
        <w:t xml:space="preserve">«Техническое перевооружение АЗС № 48 в г. Ленск </w:t>
      </w:r>
    </w:p>
    <w:p w:rsidR="009319A9" w:rsidRDefault="009319A9" w:rsidP="009319A9">
      <w:pPr>
        <w:spacing w:line="240" w:lineRule="auto"/>
        <w:jc w:val="center"/>
        <w:outlineLvl w:val="0"/>
        <w:rPr>
          <w:sz w:val="24"/>
          <w:szCs w:val="24"/>
        </w:rPr>
      </w:pPr>
      <w:r w:rsidRPr="00814634">
        <w:rPr>
          <w:b/>
          <w:sz w:val="32"/>
          <w:szCs w:val="32"/>
        </w:rPr>
        <w:t>АО «</w:t>
      </w:r>
      <w:proofErr w:type="spellStart"/>
      <w:r w:rsidRPr="00814634">
        <w:rPr>
          <w:b/>
          <w:sz w:val="32"/>
          <w:szCs w:val="32"/>
        </w:rPr>
        <w:t>Саханефтегазсбыт</w:t>
      </w:r>
      <w:proofErr w:type="spellEnd"/>
      <w:r w:rsidRPr="00814634">
        <w:rPr>
          <w:b/>
          <w:sz w:val="32"/>
          <w:szCs w:val="32"/>
        </w:rPr>
        <w:t>»</w:t>
      </w:r>
      <w:r>
        <w:rPr>
          <w:b/>
          <w:sz w:val="32"/>
          <w:szCs w:val="32"/>
        </w:rPr>
        <w:t xml:space="preserve"> в</w:t>
      </w:r>
      <w:r w:rsidRPr="005A164C">
        <w:rPr>
          <w:b/>
          <w:sz w:val="32"/>
          <w:szCs w:val="32"/>
        </w:rPr>
        <w:t xml:space="preserve"> 2021 году</w:t>
      </w: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r w:rsidRPr="009804FD">
        <w:rPr>
          <w:sz w:val="24"/>
          <w:szCs w:val="24"/>
        </w:rPr>
        <w:t>.</w:t>
      </w: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Pr="00F87038" w:rsidRDefault="009319A9" w:rsidP="009319A9">
      <w:pPr>
        <w:spacing w:line="240" w:lineRule="auto"/>
        <w:ind w:firstLine="0"/>
        <w:rPr>
          <w:sz w:val="24"/>
          <w:szCs w:val="24"/>
        </w:rPr>
      </w:pPr>
    </w:p>
    <w:p w:rsidR="009319A9" w:rsidRDefault="009319A9" w:rsidP="009319A9">
      <w:pPr>
        <w:spacing w:line="240" w:lineRule="auto"/>
        <w:ind w:firstLine="0"/>
        <w:jc w:val="center"/>
        <w:rPr>
          <w:sz w:val="24"/>
          <w:szCs w:val="24"/>
        </w:rPr>
      </w:pPr>
      <w:r>
        <w:rPr>
          <w:sz w:val="24"/>
          <w:szCs w:val="24"/>
        </w:rPr>
        <w:t xml:space="preserve">Якутск – </w:t>
      </w:r>
      <w:r w:rsidRPr="00F87038">
        <w:rPr>
          <w:sz w:val="24"/>
          <w:szCs w:val="24"/>
        </w:rPr>
        <w:t>20</w:t>
      </w:r>
      <w:r>
        <w:rPr>
          <w:sz w:val="24"/>
          <w:szCs w:val="24"/>
        </w:rPr>
        <w:t>21</w:t>
      </w:r>
    </w:p>
    <w:p w:rsidR="009319A9" w:rsidRDefault="009319A9" w:rsidP="009319A9">
      <w:pPr>
        <w:spacing w:line="240" w:lineRule="auto"/>
        <w:ind w:firstLine="0"/>
        <w:jc w:val="center"/>
        <w:rPr>
          <w:sz w:val="24"/>
          <w:szCs w:val="24"/>
        </w:rPr>
      </w:pPr>
    </w:p>
    <w:p w:rsidR="009319A9" w:rsidRDefault="009319A9" w:rsidP="009319A9">
      <w:pPr>
        <w:spacing w:line="240" w:lineRule="auto"/>
        <w:ind w:firstLine="0"/>
        <w:jc w:val="center"/>
        <w:rPr>
          <w:sz w:val="24"/>
          <w:szCs w:val="24"/>
        </w:rPr>
      </w:pPr>
      <w:r w:rsidRPr="002E0590">
        <w:rPr>
          <w:sz w:val="24"/>
          <w:szCs w:val="24"/>
        </w:rPr>
        <w:lastRenderedPageBreak/>
        <w:t>СОДЕРЖАНИЕ</w:t>
      </w:r>
    </w:p>
    <w:p w:rsidR="009319A9" w:rsidRDefault="009319A9" w:rsidP="009319A9">
      <w:pPr>
        <w:spacing w:line="240" w:lineRule="auto"/>
        <w:ind w:firstLine="0"/>
        <w:jc w:val="center"/>
        <w:rPr>
          <w:sz w:val="24"/>
          <w:szCs w:val="24"/>
        </w:rPr>
      </w:pPr>
    </w:p>
    <w:tbl>
      <w:tblPr>
        <w:tblW w:w="24985" w:type="dxa"/>
        <w:tblInd w:w="-318" w:type="dxa"/>
        <w:tblLook w:val="04A0" w:firstRow="1" w:lastRow="0" w:firstColumn="1" w:lastColumn="0" w:noHBand="0" w:noVBand="1"/>
      </w:tblPr>
      <w:tblGrid>
        <w:gridCol w:w="9816"/>
        <w:gridCol w:w="15169"/>
      </w:tblGrid>
      <w:tr w:rsidR="009319A9" w:rsidTr="00217237">
        <w:trPr>
          <w:trHeight w:val="360"/>
        </w:trPr>
        <w:tc>
          <w:tcPr>
            <w:tcW w:w="9816" w:type="dxa"/>
            <w:vAlign w:val="bottom"/>
            <w:hideMark/>
          </w:tcPr>
          <w:p w:rsidR="009319A9" w:rsidRDefault="009319A9" w:rsidP="00217237">
            <w:pPr>
              <w:spacing w:line="240" w:lineRule="auto"/>
              <w:ind w:left="176" w:right="-533" w:firstLine="34"/>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4</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4</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4</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6</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b/>
                <w:bCs/>
                <w:sz w:val="24"/>
                <w:szCs w:val="24"/>
              </w:rPr>
            </w:pPr>
            <w:r>
              <w:rPr>
                <w:b/>
                <w:bCs/>
                <w:sz w:val="24"/>
                <w:szCs w:val="24"/>
              </w:rPr>
              <w:t xml:space="preserve">2. Техническое задание </w:t>
            </w:r>
            <w:proofErr w:type="gramStart"/>
            <w:r>
              <w:rPr>
                <w:b/>
                <w:bCs/>
                <w:sz w:val="24"/>
                <w:szCs w:val="24"/>
              </w:rPr>
              <w:t>. . . .</w:t>
            </w:r>
            <w:proofErr w:type="gramEnd"/>
            <w:r>
              <w:rPr>
                <w:b/>
                <w:bCs/>
                <w:sz w:val="24"/>
                <w:szCs w:val="24"/>
              </w:rPr>
              <w:t xml:space="preserve">  . . . . . . . . . . . . . . . . . . . . . . . . . . . . . . .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2.1. Общие положения . . . . . . . . . . . . . . . . . . . . . . . . . . . . . . . . . . . .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2.1.1. Предмет закупки . . . . . . . . . . . . . . . . . . . . . . . . . . . . . . . . . . . . . . .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2.1.2. Технические характеристики оборудования . . . . . . . . . . . . . . . .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7</w:t>
            </w:r>
          </w:p>
        </w:tc>
      </w:tr>
      <w:tr w:rsidR="009319A9" w:rsidTr="00217237">
        <w:trPr>
          <w:trHeight w:val="360"/>
        </w:trPr>
        <w:tc>
          <w:tcPr>
            <w:tcW w:w="9816" w:type="dxa"/>
            <w:vAlign w:val="bottom"/>
            <w:hideMark/>
          </w:tcPr>
          <w:p w:rsidR="009319A9" w:rsidRDefault="006F48F7" w:rsidP="00217237">
            <w:pPr>
              <w:spacing w:line="240" w:lineRule="auto"/>
              <w:ind w:left="176" w:right="-533" w:firstLine="34"/>
              <w:rPr>
                <w:sz w:val="24"/>
                <w:szCs w:val="24"/>
              </w:rPr>
            </w:pPr>
            <w:r>
              <w:rPr>
                <w:sz w:val="24"/>
                <w:szCs w:val="24"/>
              </w:rPr>
              <w:t>2.1.3. Срок поставки о</w:t>
            </w:r>
            <w:r w:rsidR="009319A9">
              <w:rPr>
                <w:sz w:val="24"/>
                <w:szCs w:val="24"/>
              </w:rPr>
              <w:t xml:space="preserve">борудования . . . . . . . . . . . . . . . . . . </w:t>
            </w:r>
            <w:proofErr w:type="gramStart"/>
            <w:r w:rsidR="009319A9">
              <w:rPr>
                <w:sz w:val="24"/>
                <w:szCs w:val="24"/>
              </w:rPr>
              <w:t>. . . .</w:t>
            </w:r>
            <w:proofErr w:type="gramEnd"/>
            <w:r w:rsidR="009319A9">
              <w:rPr>
                <w:sz w:val="24"/>
                <w:szCs w:val="24"/>
              </w:rPr>
              <w:t>. . . . . . . . . . . . . . . . . . . . . . . . . . . . .</w:t>
            </w:r>
          </w:p>
        </w:tc>
        <w:tc>
          <w:tcPr>
            <w:tcW w:w="15169" w:type="dxa"/>
            <w:vAlign w:val="bottom"/>
            <w:hideMark/>
          </w:tcPr>
          <w:p w:rsidR="009319A9" w:rsidRDefault="009319A9" w:rsidP="000F36EA">
            <w:pPr>
              <w:spacing w:line="240" w:lineRule="auto"/>
              <w:ind w:left="176" w:right="-533" w:hanging="149"/>
              <w:rPr>
                <w:sz w:val="24"/>
                <w:szCs w:val="24"/>
              </w:rPr>
            </w:pPr>
            <w:r>
              <w:rPr>
                <w:sz w:val="24"/>
                <w:szCs w:val="24"/>
              </w:rPr>
              <w:t xml:space="preserve">    </w:t>
            </w:r>
            <w:r w:rsidR="000F36EA">
              <w:rPr>
                <w:sz w:val="24"/>
                <w:szCs w:val="24"/>
              </w:rPr>
              <w:t>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2.1.4. Место поставки. . . . . . . . . . . . . . . . . . . . . . . . . . . . . . . . . . . . . . . . . . . . . . . . . . . . . . . . . . . . . . . </w:t>
            </w:r>
          </w:p>
        </w:tc>
        <w:tc>
          <w:tcPr>
            <w:tcW w:w="15169" w:type="dxa"/>
            <w:vAlign w:val="bottom"/>
            <w:hideMark/>
          </w:tcPr>
          <w:p w:rsidR="009319A9" w:rsidRDefault="009319A9" w:rsidP="000F36EA">
            <w:pPr>
              <w:spacing w:line="240" w:lineRule="auto"/>
              <w:ind w:left="176" w:right="-533" w:hanging="149"/>
              <w:rPr>
                <w:sz w:val="24"/>
                <w:szCs w:val="24"/>
              </w:rPr>
            </w:pPr>
            <w:r>
              <w:rPr>
                <w:sz w:val="24"/>
                <w:szCs w:val="24"/>
              </w:rPr>
              <w:t xml:space="preserve">    </w:t>
            </w:r>
            <w:r w:rsidR="000F36EA">
              <w:rPr>
                <w:sz w:val="24"/>
                <w:szCs w:val="24"/>
              </w:rPr>
              <w:t>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2.1.5. Порядок формирования цены договора. . . . . . . . . . . . . . . . . . . . . . . . . . . . . . . . . . . . . . . . . .</w:t>
            </w:r>
          </w:p>
        </w:tc>
        <w:tc>
          <w:tcPr>
            <w:tcW w:w="15169" w:type="dxa"/>
            <w:vAlign w:val="bottom"/>
            <w:hideMark/>
          </w:tcPr>
          <w:p w:rsidR="009319A9" w:rsidRDefault="009319A9" w:rsidP="000F36EA">
            <w:pPr>
              <w:spacing w:line="240" w:lineRule="auto"/>
              <w:ind w:left="176" w:right="-533" w:hanging="149"/>
              <w:rPr>
                <w:sz w:val="24"/>
                <w:szCs w:val="24"/>
              </w:rPr>
            </w:pPr>
            <w:r>
              <w:rPr>
                <w:sz w:val="24"/>
                <w:szCs w:val="24"/>
              </w:rPr>
              <w:t xml:space="preserve">    </w:t>
            </w:r>
            <w:r w:rsidR="000F36EA">
              <w:rPr>
                <w:sz w:val="24"/>
                <w:szCs w:val="24"/>
              </w:rPr>
              <w:t>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2.1.6. </w:t>
            </w:r>
            <w:r>
              <w:rPr>
                <w:bCs/>
                <w:sz w:val="24"/>
                <w:szCs w:val="24"/>
              </w:rPr>
              <w:t>Форма, сроки и порядок оплаты</w:t>
            </w:r>
            <w:r>
              <w:rPr>
                <w:sz w:val="24"/>
                <w:szCs w:val="24"/>
              </w:rPr>
              <w:t xml:space="preserve">. . . . . . </w:t>
            </w:r>
            <w:r>
              <w:rPr>
                <w:bCs/>
                <w:sz w:val="24"/>
                <w:szCs w:val="24"/>
              </w:rPr>
              <w:t xml:space="preserve">. . . . . </w:t>
            </w:r>
            <w:r>
              <w:rPr>
                <w:sz w:val="24"/>
                <w:szCs w:val="24"/>
              </w:rPr>
              <w:t>. .</w:t>
            </w:r>
            <w:r>
              <w:rPr>
                <w:bCs/>
                <w:sz w:val="24"/>
                <w:szCs w:val="24"/>
              </w:rPr>
              <w:t xml:space="preserve"> . . </w:t>
            </w:r>
            <w:r>
              <w:rPr>
                <w:sz w:val="24"/>
                <w:szCs w:val="24"/>
              </w:rPr>
              <w:t>. .</w:t>
            </w:r>
            <w:r>
              <w:rPr>
                <w:bCs/>
                <w:sz w:val="24"/>
                <w:szCs w:val="24"/>
              </w:rPr>
              <w:t xml:space="preserve"> . . </w:t>
            </w:r>
            <w:r>
              <w:rPr>
                <w:sz w:val="24"/>
                <w:szCs w:val="24"/>
              </w:rPr>
              <w:t>. . . . . . . . . . . . . . . . . . . . . . . . . . . . .</w:t>
            </w:r>
          </w:p>
        </w:tc>
        <w:tc>
          <w:tcPr>
            <w:tcW w:w="15169" w:type="dxa"/>
            <w:vAlign w:val="bottom"/>
            <w:hideMark/>
          </w:tcPr>
          <w:p w:rsidR="009319A9" w:rsidRDefault="009319A9" w:rsidP="000F36EA">
            <w:pPr>
              <w:spacing w:line="240" w:lineRule="auto"/>
              <w:ind w:left="176" w:right="-533" w:hanging="149"/>
              <w:rPr>
                <w:sz w:val="24"/>
                <w:szCs w:val="24"/>
              </w:rPr>
            </w:pPr>
            <w:r>
              <w:rPr>
                <w:sz w:val="24"/>
                <w:szCs w:val="24"/>
              </w:rPr>
              <w:t xml:space="preserve">    </w:t>
            </w:r>
            <w:r w:rsidR="000F36EA">
              <w:rPr>
                <w:sz w:val="24"/>
                <w:szCs w:val="24"/>
              </w:rPr>
              <w:t>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2.1.7. Обязательные требования к Участнику . . . . . . . . . . . . . . . </w:t>
            </w:r>
            <w:proofErr w:type="gramStart"/>
            <w:r>
              <w:rPr>
                <w:sz w:val="24"/>
                <w:szCs w:val="24"/>
              </w:rPr>
              <w:t>. . . .</w:t>
            </w:r>
            <w:proofErr w:type="gramEnd"/>
            <w:r>
              <w:rPr>
                <w:sz w:val="24"/>
                <w:szCs w:val="24"/>
              </w:rPr>
              <w:t xml:space="preserve"> .. . . . . . . . . . . . . . . . . . . . . . . .</w:t>
            </w:r>
          </w:p>
        </w:tc>
        <w:tc>
          <w:tcPr>
            <w:tcW w:w="15169" w:type="dxa"/>
            <w:vAlign w:val="bottom"/>
            <w:hideMark/>
          </w:tcPr>
          <w:p w:rsidR="009319A9" w:rsidRDefault="009319A9" w:rsidP="000F36EA">
            <w:pPr>
              <w:spacing w:line="240" w:lineRule="auto"/>
              <w:ind w:left="176" w:right="-533" w:hanging="149"/>
              <w:rPr>
                <w:sz w:val="24"/>
                <w:szCs w:val="24"/>
              </w:rPr>
            </w:pPr>
            <w:r>
              <w:rPr>
                <w:sz w:val="24"/>
                <w:szCs w:val="24"/>
              </w:rPr>
              <w:t xml:space="preserve">    </w:t>
            </w:r>
            <w:r w:rsidR="000F36EA">
              <w:rPr>
                <w:sz w:val="24"/>
                <w:szCs w:val="24"/>
              </w:rPr>
              <w:t>7</w:t>
            </w:r>
            <w:r>
              <w:rPr>
                <w:sz w:val="24"/>
                <w:szCs w:val="24"/>
              </w:rPr>
              <w:t xml:space="preserve"> </w:t>
            </w:r>
          </w:p>
        </w:tc>
      </w:tr>
      <w:tr w:rsidR="000F36EA" w:rsidTr="00217237">
        <w:trPr>
          <w:trHeight w:val="360"/>
        </w:trPr>
        <w:tc>
          <w:tcPr>
            <w:tcW w:w="9816" w:type="dxa"/>
            <w:vAlign w:val="bottom"/>
          </w:tcPr>
          <w:p w:rsidR="000F36EA" w:rsidRDefault="000F36EA" w:rsidP="00217237">
            <w:pPr>
              <w:spacing w:line="240" w:lineRule="auto"/>
              <w:ind w:left="176" w:right="-533" w:firstLine="34"/>
              <w:rPr>
                <w:sz w:val="24"/>
                <w:szCs w:val="24"/>
              </w:rPr>
            </w:pPr>
            <w:r>
              <w:rPr>
                <w:sz w:val="24"/>
                <w:szCs w:val="24"/>
              </w:rPr>
              <w:t xml:space="preserve">2.1.8. </w:t>
            </w:r>
            <w:r w:rsidRPr="000F36EA">
              <w:rPr>
                <w:snapToGrid w:val="0"/>
                <w:sz w:val="24"/>
                <w:szCs w:val="24"/>
              </w:rPr>
              <w:t>Гарантийный срок поставляемого оборудования</w:t>
            </w:r>
            <w:r>
              <w:rPr>
                <w:snapToGrid w:val="0"/>
                <w:sz w:val="24"/>
                <w:szCs w:val="24"/>
              </w:rPr>
              <w:t xml:space="preserve"> </w:t>
            </w:r>
            <w:r>
              <w:rPr>
                <w:sz w:val="24"/>
                <w:szCs w:val="24"/>
              </w:rPr>
              <w:t>. . . . . . . . . . . .. . . . . . . . . . . . . . . . . . . . .</w:t>
            </w:r>
          </w:p>
        </w:tc>
        <w:tc>
          <w:tcPr>
            <w:tcW w:w="15169" w:type="dxa"/>
            <w:vAlign w:val="bottom"/>
          </w:tcPr>
          <w:p w:rsidR="000F36EA" w:rsidRDefault="000F36EA" w:rsidP="00217237">
            <w:pPr>
              <w:spacing w:line="240" w:lineRule="auto"/>
              <w:ind w:left="176" w:right="-533" w:hanging="149"/>
              <w:rPr>
                <w:sz w:val="24"/>
                <w:szCs w:val="24"/>
              </w:rPr>
            </w:pPr>
            <w:r>
              <w:rPr>
                <w:sz w:val="24"/>
                <w:szCs w:val="24"/>
              </w:rPr>
              <w:t xml:space="preserve">    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9319A9" w:rsidRDefault="00F077CC" w:rsidP="00217237">
            <w:pPr>
              <w:spacing w:line="240" w:lineRule="auto"/>
              <w:ind w:left="176" w:right="-533" w:hanging="149"/>
              <w:rPr>
                <w:sz w:val="24"/>
                <w:szCs w:val="24"/>
              </w:rPr>
            </w:pPr>
            <w:r>
              <w:rPr>
                <w:sz w:val="24"/>
                <w:szCs w:val="24"/>
              </w:rPr>
              <w:t xml:space="preserve">    8</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18</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18</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18</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18</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18</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18</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4.4.2. Требования к сроку действия Заявки . . . . . . . . . . . . .</w:t>
            </w:r>
            <w:r w:rsidR="00F077CC">
              <w:rPr>
                <w:sz w:val="24"/>
                <w:szCs w:val="24"/>
              </w:rPr>
              <w:t xml:space="preserve"> </w:t>
            </w:r>
            <w:r>
              <w:rPr>
                <w:sz w:val="24"/>
                <w:szCs w:val="24"/>
              </w:rPr>
              <w:t>.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19</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4.4.3. Требования к языку Заявки . . . . . . . .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19</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19</w:t>
            </w:r>
          </w:p>
        </w:tc>
      </w:tr>
      <w:tr w:rsidR="009319A9" w:rsidTr="00217237">
        <w:trPr>
          <w:trHeight w:val="360"/>
        </w:trPr>
        <w:tc>
          <w:tcPr>
            <w:tcW w:w="9816" w:type="dxa"/>
            <w:vAlign w:val="bottom"/>
            <w:hideMark/>
          </w:tcPr>
          <w:p w:rsidR="009319A9" w:rsidRDefault="009319A9" w:rsidP="00217237">
            <w:pPr>
              <w:spacing w:line="240" w:lineRule="atLeast"/>
              <w:ind w:left="176" w:right="-533" w:firstLine="34"/>
              <w:rPr>
                <w:sz w:val="24"/>
                <w:szCs w:val="24"/>
              </w:rPr>
            </w:pPr>
            <w:r>
              <w:rPr>
                <w:sz w:val="24"/>
                <w:szCs w:val="24"/>
              </w:rPr>
              <w:t xml:space="preserve">4.4.5. Порядок, место, дата начала и дата окончания срока подачи </w:t>
            </w:r>
            <w:proofErr w:type="gramStart"/>
            <w:r>
              <w:rPr>
                <w:sz w:val="24"/>
                <w:szCs w:val="24"/>
              </w:rPr>
              <w:t>Заявок .</w:t>
            </w:r>
            <w:proofErr w:type="gramEnd"/>
            <w:r>
              <w:rPr>
                <w:sz w:val="24"/>
                <w:szCs w:val="24"/>
              </w:rPr>
              <w:t xml:space="preserve"> .. . . . . . . . . . . . . .</w:t>
            </w:r>
          </w:p>
        </w:tc>
        <w:tc>
          <w:tcPr>
            <w:tcW w:w="15169" w:type="dxa"/>
            <w:vAlign w:val="bottom"/>
            <w:hideMark/>
          </w:tcPr>
          <w:p w:rsidR="009319A9" w:rsidRDefault="009319A9" w:rsidP="00F077CC">
            <w:pPr>
              <w:spacing w:line="240" w:lineRule="atLeast"/>
              <w:ind w:left="176" w:right="-533" w:hanging="149"/>
              <w:rPr>
                <w:sz w:val="24"/>
                <w:szCs w:val="24"/>
              </w:rPr>
            </w:pPr>
            <w:r>
              <w:rPr>
                <w:sz w:val="24"/>
                <w:szCs w:val="24"/>
              </w:rPr>
              <w:t xml:space="preserve">  </w:t>
            </w:r>
            <w:r w:rsidR="00F077CC">
              <w:rPr>
                <w:sz w:val="24"/>
                <w:szCs w:val="24"/>
              </w:rPr>
              <w:t>19</w:t>
            </w:r>
          </w:p>
        </w:tc>
      </w:tr>
      <w:tr w:rsidR="009319A9" w:rsidTr="00217237">
        <w:trPr>
          <w:trHeight w:val="360"/>
        </w:trPr>
        <w:tc>
          <w:tcPr>
            <w:tcW w:w="9816" w:type="dxa"/>
            <w:vAlign w:val="bottom"/>
            <w:hideMark/>
          </w:tcPr>
          <w:p w:rsidR="009319A9" w:rsidRDefault="009319A9" w:rsidP="00217237">
            <w:pPr>
              <w:keepNext/>
              <w:suppressAutoHyphens/>
              <w:spacing w:before="240" w:line="240" w:lineRule="atLeast"/>
              <w:ind w:left="210" w:right="142" w:firstLine="0"/>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xml:space="preserve">.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F077CC">
            <w:pPr>
              <w:spacing w:line="240" w:lineRule="atLeast"/>
              <w:ind w:left="176" w:right="-533" w:hanging="149"/>
              <w:rPr>
                <w:sz w:val="24"/>
                <w:szCs w:val="24"/>
              </w:rPr>
            </w:pPr>
            <w:r>
              <w:rPr>
                <w:sz w:val="24"/>
                <w:szCs w:val="24"/>
              </w:rPr>
              <w:t xml:space="preserve">  </w:t>
            </w:r>
            <w:r w:rsidR="00F077CC">
              <w:rPr>
                <w:sz w:val="24"/>
                <w:szCs w:val="24"/>
              </w:rPr>
              <w:t>19</w:t>
            </w:r>
          </w:p>
        </w:tc>
      </w:tr>
      <w:tr w:rsidR="009319A9" w:rsidTr="00217237">
        <w:trPr>
          <w:trHeight w:val="360"/>
        </w:trPr>
        <w:tc>
          <w:tcPr>
            <w:tcW w:w="9816" w:type="dxa"/>
            <w:vAlign w:val="bottom"/>
            <w:hideMark/>
          </w:tcPr>
          <w:p w:rsidR="009319A9" w:rsidRDefault="009319A9" w:rsidP="00217237">
            <w:pPr>
              <w:spacing w:line="240" w:lineRule="atLeast"/>
              <w:ind w:left="176" w:right="-533" w:firstLine="34"/>
              <w:rPr>
                <w:sz w:val="24"/>
                <w:szCs w:val="24"/>
              </w:rPr>
            </w:pPr>
            <w:r>
              <w:rPr>
                <w:sz w:val="24"/>
                <w:szCs w:val="24"/>
              </w:rPr>
              <w:t xml:space="preserve">4.4.7. Изменение извещения о проведении закупки и документации о закупке, </w:t>
            </w:r>
          </w:p>
          <w:p w:rsidR="009319A9" w:rsidRDefault="009319A9" w:rsidP="00217237">
            <w:pPr>
              <w:spacing w:line="240" w:lineRule="atLeast"/>
              <w:ind w:left="176" w:right="-533" w:firstLine="34"/>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9319A9" w:rsidRDefault="009319A9" w:rsidP="00F077CC">
            <w:pPr>
              <w:spacing w:line="240" w:lineRule="atLeast"/>
              <w:ind w:left="176" w:right="-533" w:hanging="149"/>
              <w:rPr>
                <w:sz w:val="24"/>
                <w:szCs w:val="24"/>
              </w:rPr>
            </w:pPr>
            <w:r>
              <w:rPr>
                <w:sz w:val="24"/>
                <w:szCs w:val="24"/>
              </w:rPr>
              <w:t xml:space="preserve">  </w:t>
            </w:r>
            <w:r w:rsidR="00F077CC">
              <w:rPr>
                <w:sz w:val="24"/>
                <w:szCs w:val="24"/>
              </w:rPr>
              <w:t>19</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4.4.8. Дата рассмотрения Заявок Участников и подведение итогов </w:t>
            </w:r>
            <w:proofErr w:type="gramStart"/>
            <w:r>
              <w:rPr>
                <w:sz w:val="24"/>
                <w:szCs w:val="24"/>
              </w:rPr>
              <w:t>закупки  . . .</w:t>
            </w:r>
            <w:proofErr w:type="gramEnd"/>
            <w:r>
              <w:rPr>
                <w:sz w:val="24"/>
                <w:szCs w:val="24"/>
              </w:rPr>
              <w:t xml:space="preserve"> . . . . . . . . . . . . . . </w:t>
            </w:r>
          </w:p>
        </w:tc>
        <w:tc>
          <w:tcPr>
            <w:tcW w:w="15169" w:type="dxa"/>
            <w:vAlign w:val="bottom"/>
            <w:hideMark/>
          </w:tcPr>
          <w:p w:rsidR="009319A9" w:rsidRDefault="009319A9" w:rsidP="00F077CC">
            <w:pPr>
              <w:spacing w:line="240" w:lineRule="auto"/>
              <w:ind w:right="-533" w:hanging="149"/>
              <w:rPr>
                <w:sz w:val="24"/>
                <w:szCs w:val="24"/>
              </w:rPr>
            </w:pPr>
            <w:r>
              <w:rPr>
                <w:sz w:val="24"/>
                <w:szCs w:val="24"/>
              </w:rPr>
              <w:t xml:space="preserve">     </w:t>
            </w:r>
            <w:r w:rsidR="00F077CC">
              <w:rPr>
                <w:sz w:val="24"/>
                <w:szCs w:val="24"/>
              </w:rPr>
              <w:t>20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4.4.9. Требования к предоставлению Заявки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2</w:t>
            </w:r>
            <w:r w:rsidR="00F077CC">
              <w:rPr>
                <w:sz w:val="24"/>
                <w:szCs w:val="24"/>
              </w:rPr>
              <w:t>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9319A9" w:rsidRDefault="009319A9" w:rsidP="00217237">
            <w:pPr>
              <w:spacing w:line="240" w:lineRule="auto"/>
              <w:ind w:left="176" w:right="-533" w:hanging="149"/>
              <w:rPr>
                <w:sz w:val="24"/>
                <w:szCs w:val="24"/>
              </w:rPr>
            </w:pP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требованиям . . . . . . . . . . . . . . . . . . . . . . . . . . .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2</w:t>
            </w:r>
            <w:r w:rsidR="00F077CC">
              <w:rPr>
                <w:sz w:val="24"/>
                <w:szCs w:val="24"/>
              </w:rPr>
              <w:t>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2</w:t>
            </w:r>
            <w:r w:rsidR="00F077CC">
              <w:rPr>
                <w:sz w:val="24"/>
                <w:szCs w:val="24"/>
              </w:rPr>
              <w:t>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9319A9" w:rsidRDefault="009319A9" w:rsidP="00217237">
            <w:pPr>
              <w:spacing w:line="240" w:lineRule="auto"/>
              <w:ind w:left="176" w:right="-533" w:hanging="149"/>
              <w:rPr>
                <w:sz w:val="24"/>
                <w:szCs w:val="24"/>
              </w:rPr>
            </w:pP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установленным требованиям . . . . . . . . . . . .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2</w:t>
            </w:r>
            <w:r w:rsidR="00F077CC">
              <w:rPr>
                <w:sz w:val="24"/>
                <w:szCs w:val="24"/>
              </w:rPr>
              <w:t>1</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4.6. Подача Заявок и их прием . . . . . . . . . . .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2</w:t>
            </w:r>
            <w:r w:rsidR="00F077CC">
              <w:rPr>
                <w:sz w:val="24"/>
                <w:szCs w:val="24"/>
              </w:rPr>
              <w:t>2</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lastRenderedPageBreak/>
              <w:t xml:space="preserve">4.7. Изменение условий Заявки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2</w:t>
            </w:r>
            <w:r w:rsidR="00F077CC">
              <w:rPr>
                <w:sz w:val="24"/>
                <w:szCs w:val="24"/>
              </w:rPr>
              <w:t>2</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4.8. </w:t>
            </w:r>
            <w:r w:rsidRPr="00295B9C">
              <w:rPr>
                <w:rFonts w:eastAsia="Calibri"/>
                <w:bCs/>
                <w:sz w:val="24"/>
                <w:szCs w:val="24"/>
                <w:lang w:eastAsia="en-US"/>
              </w:rPr>
              <w:t>Открытие доступа к поступившим Заявкам Участников закупки</w:t>
            </w:r>
            <w:r>
              <w:rPr>
                <w:sz w:val="24"/>
                <w:szCs w:val="24"/>
              </w:rPr>
              <w:t>.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2</w:t>
            </w:r>
            <w:r w:rsidR="00F077CC">
              <w:rPr>
                <w:sz w:val="24"/>
                <w:szCs w:val="24"/>
              </w:rPr>
              <w:t>3</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4.9. Отбор и оценка Заявок . . . . . . . . . . . . . .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2</w:t>
            </w:r>
            <w:r w:rsidR="00F077CC">
              <w:rPr>
                <w:sz w:val="24"/>
                <w:szCs w:val="24"/>
              </w:rPr>
              <w:t>3</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4.9.1. Общие положения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2</w:t>
            </w:r>
            <w:r w:rsidR="00F077CC">
              <w:rPr>
                <w:sz w:val="24"/>
                <w:szCs w:val="24"/>
              </w:rPr>
              <w:t>3</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2</w:t>
            </w:r>
            <w:r w:rsidR="00F077CC">
              <w:rPr>
                <w:sz w:val="24"/>
                <w:szCs w:val="24"/>
              </w:rPr>
              <w:t>3</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4.9.3. Этап оценки заявок . . . . . . . . . . . . . . .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25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4.10. Определение Победителя закупки . . .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27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4.11. Уведомление Участников о результатах закупки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28</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4.12. Заключение договора . . . . . . . . . . . . . .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w:t>
            </w:r>
            <w:r w:rsidR="00F077CC">
              <w:rPr>
                <w:sz w:val="24"/>
                <w:szCs w:val="24"/>
              </w:rPr>
              <w:t>28</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4.13. Исполнение договора. . . . . . . . . . . . . . . . . . . . . . . . . . . . . . . . . . . . . . . . . . . . . . . . . . . . . . . . . .</w:t>
            </w:r>
          </w:p>
        </w:tc>
        <w:tc>
          <w:tcPr>
            <w:tcW w:w="15169" w:type="dxa"/>
            <w:vAlign w:val="bottom"/>
            <w:hideMark/>
          </w:tcPr>
          <w:p w:rsidR="009319A9" w:rsidRDefault="009319A9" w:rsidP="00F077CC">
            <w:pPr>
              <w:spacing w:line="240" w:lineRule="auto"/>
              <w:ind w:left="176" w:right="-533" w:hanging="149"/>
              <w:rPr>
                <w:sz w:val="24"/>
                <w:szCs w:val="24"/>
              </w:rPr>
            </w:pPr>
            <w:r>
              <w:rPr>
                <w:sz w:val="24"/>
                <w:szCs w:val="24"/>
              </w:rPr>
              <w:t xml:space="preserve">  3</w:t>
            </w:r>
            <w:r w:rsidR="00F077CC">
              <w:rPr>
                <w:sz w:val="24"/>
                <w:szCs w:val="24"/>
              </w:rPr>
              <w:t>0</w:t>
            </w:r>
          </w:p>
        </w:tc>
      </w:tr>
      <w:tr w:rsidR="009319A9" w:rsidTr="00217237">
        <w:trPr>
          <w:trHeight w:val="360"/>
        </w:trPr>
        <w:tc>
          <w:tcPr>
            <w:tcW w:w="9816" w:type="dxa"/>
            <w:vAlign w:val="bottom"/>
            <w:hideMark/>
          </w:tcPr>
          <w:p w:rsidR="009319A9" w:rsidRDefault="009319A9" w:rsidP="00217237">
            <w:pPr>
              <w:spacing w:line="240" w:lineRule="atLeast"/>
              <w:ind w:left="176" w:right="-533" w:firstLine="34"/>
              <w:rPr>
                <w:b/>
                <w:bCs/>
                <w:sz w:val="24"/>
                <w:szCs w:val="24"/>
              </w:rPr>
            </w:pPr>
            <w:r>
              <w:rPr>
                <w:b/>
                <w:bCs/>
                <w:sz w:val="24"/>
                <w:szCs w:val="24"/>
              </w:rPr>
              <w:t>5. Образцы основных форм документов, включаемых в Заявку</w:t>
            </w:r>
            <w:r>
              <w:rPr>
                <w:b/>
                <w:sz w:val="24"/>
                <w:szCs w:val="24"/>
              </w:rPr>
              <w:t xml:space="preserve">. . . . . . . . . . . . . . . . . . </w:t>
            </w:r>
            <w:proofErr w:type="gramStart"/>
            <w:r>
              <w:rPr>
                <w:b/>
                <w:sz w:val="24"/>
                <w:szCs w:val="24"/>
              </w:rPr>
              <w:t>. . . .</w:t>
            </w:r>
            <w:proofErr w:type="gramEnd"/>
            <w:r>
              <w:rPr>
                <w:b/>
                <w:sz w:val="24"/>
                <w:szCs w:val="24"/>
              </w:rPr>
              <w:t xml:space="preserve"> .</w:t>
            </w:r>
          </w:p>
        </w:tc>
        <w:tc>
          <w:tcPr>
            <w:tcW w:w="15169" w:type="dxa"/>
            <w:vAlign w:val="bottom"/>
            <w:hideMark/>
          </w:tcPr>
          <w:p w:rsidR="009319A9" w:rsidRDefault="009319A9" w:rsidP="00F077CC">
            <w:pPr>
              <w:spacing w:line="240" w:lineRule="atLeast"/>
              <w:ind w:left="176" w:right="-533" w:hanging="149"/>
              <w:rPr>
                <w:sz w:val="24"/>
                <w:szCs w:val="24"/>
              </w:rPr>
            </w:pPr>
            <w:r>
              <w:rPr>
                <w:sz w:val="24"/>
                <w:szCs w:val="24"/>
              </w:rPr>
              <w:t xml:space="preserve">  3</w:t>
            </w:r>
            <w:r w:rsidR="00F077CC">
              <w:rPr>
                <w:sz w:val="24"/>
                <w:szCs w:val="24"/>
              </w:rPr>
              <w:t>1</w:t>
            </w:r>
          </w:p>
        </w:tc>
      </w:tr>
      <w:tr w:rsidR="009319A9" w:rsidTr="00217237">
        <w:trPr>
          <w:trHeight w:val="360"/>
        </w:trPr>
        <w:tc>
          <w:tcPr>
            <w:tcW w:w="9816" w:type="dxa"/>
            <w:vAlign w:val="bottom"/>
            <w:hideMark/>
          </w:tcPr>
          <w:p w:rsidR="009319A9" w:rsidRDefault="009319A9" w:rsidP="00217237">
            <w:pPr>
              <w:spacing w:line="240" w:lineRule="atLeast"/>
              <w:ind w:left="176" w:right="-533" w:firstLine="34"/>
              <w:rPr>
                <w:sz w:val="24"/>
                <w:szCs w:val="24"/>
              </w:rPr>
            </w:pPr>
            <w:r>
              <w:rPr>
                <w:sz w:val="24"/>
                <w:szCs w:val="24"/>
              </w:rPr>
              <w:t xml:space="preserve">5.1.  Заявка на участие в закупке (Форма </w:t>
            </w:r>
            <w:proofErr w:type="gramStart"/>
            <w:r>
              <w:rPr>
                <w:sz w:val="24"/>
                <w:szCs w:val="24"/>
              </w:rPr>
              <w:t>1). . .</w:t>
            </w:r>
            <w:proofErr w:type="gramEnd"/>
            <w:r>
              <w:rPr>
                <w:sz w:val="24"/>
                <w:szCs w:val="24"/>
              </w:rPr>
              <w:t xml:space="preserve"> . . . . . . . . . . . . . . . . . . . . . . . . . . . . . . . . . . . . . . . . .</w:t>
            </w:r>
          </w:p>
        </w:tc>
        <w:tc>
          <w:tcPr>
            <w:tcW w:w="15169" w:type="dxa"/>
            <w:vAlign w:val="bottom"/>
            <w:hideMark/>
          </w:tcPr>
          <w:p w:rsidR="009319A9" w:rsidRDefault="009319A9" w:rsidP="00F077CC">
            <w:pPr>
              <w:spacing w:line="240" w:lineRule="atLeast"/>
              <w:ind w:left="176" w:right="-533" w:hanging="149"/>
              <w:rPr>
                <w:sz w:val="24"/>
                <w:szCs w:val="24"/>
              </w:rPr>
            </w:pPr>
            <w:r>
              <w:rPr>
                <w:sz w:val="24"/>
                <w:szCs w:val="24"/>
              </w:rPr>
              <w:t xml:space="preserve">  3</w:t>
            </w:r>
            <w:r w:rsidR="00F077CC">
              <w:rPr>
                <w:sz w:val="24"/>
                <w:szCs w:val="24"/>
              </w:rPr>
              <w:t>1</w:t>
            </w:r>
          </w:p>
        </w:tc>
      </w:tr>
      <w:tr w:rsidR="009319A9" w:rsidTr="00217237">
        <w:trPr>
          <w:trHeight w:val="360"/>
        </w:trPr>
        <w:tc>
          <w:tcPr>
            <w:tcW w:w="9816" w:type="dxa"/>
            <w:vAlign w:val="bottom"/>
            <w:hideMark/>
          </w:tcPr>
          <w:p w:rsidR="009319A9" w:rsidRDefault="009319A9" w:rsidP="00217237">
            <w:pPr>
              <w:spacing w:line="240" w:lineRule="atLeast"/>
              <w:ind w:left="176" w:right="-533" w:firstLine="34"/>
              <w:rPr>
                <w:sz w:val="24"/>
                <w:szCs w:val="24"/>
              </w:rPr>
            </w:pPr>
            <w:r>
              <w:rPr>
                <w:sz w:val="24"/>
                <w:szCs w:val="24"/>
              </w:rPr>
              <w:t>5.1.1. Инструкция по заполнению . . . . . . . . . . . . . . . . . . . . . . . . . . . . . . . . . . . . . . . . . . . . . . . . . . .</w:t>
            </w:r>
          </w:p>
        </w:tc>
        <w:tc>
          <w:tcPr>
            <w:tcW w:w="15169" w:type="dxa"/>
            <w:vAlign w:val="bottom"/>
            <w:hideMark/>
          </w:tcPr>
          <w:p w:rsidR="009319A9" w:rsidRDefault="009319A9" w:rsidP="00F077CC">
            <w:pPr>
              <w:spacing w:line="240" w:lineRule="atLeast"/>
              <w:ind w:left="176" w:right="-533" w:hanging="149"/>
              <w:rPr>
                <w:sz w:val="24"/>
                <w:szCs w:val="24"/>
              </w:rPr>
            </w:pPr>
            <w:r>
              <w:rPr>
                <w:sz w:val="24"/>
                <w:szCs w:val="24"/>
              </w:rPr>
              <w:t xml:space="preserve">  3</w:t>
            </w:r>
            <w:r w:rsidR="00F077CC">
              <w:rPr>
                <w:sz w:val="24"/>
                <w:szCs w:val="24"/>
              </w:rPr>
              <w:t>3</w:t>
            </w:r>
          </w:p>
        </w:tc>
      </w:tr>
      <w:tr w:rsidR="009319A9" w:rsidTr="00217237">
        <w:trPr>
          <w:trHeight w:val="360"/>
        </w:trPr>
        <w:tc>
          <w:tcPr>
            <w:tcW w:w="9816" w:type="dxa"/>
            <w:vAlign w:val="bottom"/>
          </w:tcPr>
          <w:p w:rsidR="009319A9" w:rsidRDefault="009319A9" w:rsidP="00217237">
            <w:pPr>
              <w:spacing w:line="240" w:lineRule="atLeast"/>
              <w:ind w:left="176" w:right="-533" w:firstLine="34"/>
              <w:rPr>
                <w:sz w:val="24"/>
                <w:szCs w:val="24"/>
              </w:rPr>
            </w:pPr>
            <w:r>
              <w:rPr>
                <w:sz w:val="24"/>
                <w:szCs w:val="24"/>
              </w:rPr>
              <w:t xml:space="preserve">5.2. </w:t>
            </w:r>
            <w:r w:rsidR="00F077CC" w:rsidRPr="00F077CC">
              <w:rPr>
                <w:bCs/>
                <w:sz w:val="24"/>
                <w:szCs w:val="24"/>
              </w:rPr>
              <w:t>Сведения об опыте работы Участника</w:t>
            </w:r>
            <w:r w:rsidR="00F077CC" w:rsidRPr="00B56997">
              <w:rPr>
                <w:b/>
                <w:bCs/>
                <w:sz w:val="24"/>
                <w:szCs w:val="24"/>
              </w:rPr>
              <w:t xml:space="preserve"> </w:t>
            </w:r>
            <w:r w:rsidRPr="00863AF5">
              <w:rPr>
                <w:sz w:val="24"/>
                <w:szCs w:val="24"/>
              </w:rPr>
              <w:t xml:space="preserve">(форма </w:t>
            </w:r>
            <w:proofErr w:type="gramStart"/>
            <w:r w:rsidRPr="00863AF5">
              <w:rPr>
                <w:sz w:val="24"/>
                <w:szCs w:val="24"/>
              </w:rPr>
              <w:t>2)</w:t>
            </w:r>
            <w:r>
              <w:rPr>
                <w:sz w:val="24"/>
                <w:szCs w:val="24"/>
              </w:rPr>
              <w:t>. . .</w:t>
            </w:r>
            <w:proofErr w:type="gramEnd"/>
            <w:r>
              <w:rPr>
                <w:sz w:val="24"/>
                <w:szCs w:val="24"/>
              </w:rPr>
              <w:t xml:space="preserve"> . . . . . . . . . . . . . . . . . . . .</w:t>
            </w:r>
            <w:r w:rsidR="00217237">
              <w:rPr>
                <w:sz w:val="24"/>
                <w:szCs w:val="24"/>
              </w:rPr>
              <w:t xml:space="preserve"> . . . . . . . . . .</w:t>
            </w:r>
            <w:r w:rsidR="00F077CC">
              <w:rPr>
                <w:sz w:val="24"/>
                <w:szCs w:val="24"/>
              </w:rPr>
              <w:t xml:space="preserve"> . . . . </w:t>
            </w:r>
          </w:p>
        </w:tc>
        <w:tc>
          <w:tcPr>
            <w:tcW w:w="15169" w:type="dxa"/>
            <w:vAlign w:val="bottom"/>
          </w:tcPr>
          <w:p w:rsidR="009319A9" w:rsidRDefault="009319A9" w:rsidP="00F077CC">
            <w:pPr>
              <w:spacing w:line="240" w:lineRule="atLeast"/>
              <w:ind w:left="176" w:right="-533" w:hanging="149"/>
              <w:rPr>
                <w:sz w:val="24"/>
                <w:szCs w:val="24"/>
              </w:rPr>
            </w:pPr>
            <w:r>
              <w:rPr>
                <w:sz w:val="24"/>
                <w:szCs w:val="24"/>
              </w:rPr>
              <w:t xml:space="preserve">  3</w:t>
            </w:r>
            <w:r w:rsidR="00F077CC">
              <w:rPr>
                <w:sz w:val="24"/>
                <w:szCs w:val="24"/>
              </w:rPr>
              <w:t>4</w:t>
            </w:r>
          </w:p>
        </w:tc>
      </w:tr>
      <w:tr w:rsidR="009319A9" w:rsidTr="00217237">
        <w:trPr>
          <w:trHeight w:val="360"/>
        </w:trPr>
        <w:tc>
          <w:tcPr>
            <w:tcW w:w="9816" w:type="dxa"/>
            <w:vAlign w:val="bottom"/>
          </w:tcPr>
          <w:p w:rsidR="009319A9" w:rsidRDefault="009319A9" w:rsidP="00217237">
            <w:pPr>
              <w:spacing w:line="240" w:lineRule="atLeast"/>
              <w:ind w:left="176" w:right="-533" w:firstLine="34"/>
              <w:rPr>
                <w:sz w:val="24"/>
                <w:szCs w:val="24"/>
              </w:rPr>
            </w:pPr>
            <w:r>
              <w:rPr>
                <w:sz w:val="24"/>
                <w:szCs w:val="24"/>
              </w:rPr>
              <w:t>5.2.1. Инструкция по заполнению . . . . . . . . . . . . . . . . . . . . . . . . . . . . . . . . . . . . . . . . . . . . . . . . . . . .</w:t>
            </w:r>
          </w:p>
        </w:tc>
        <w:tc>
          <w:tcPr>
            <w:tcW w:w="15169" w:type="dxa"/>
            <w:vAlign w:val="bottom"/>
          </w:tcPr>
          <w:p w:rsidR="009319A9" w:rsidRDefault="009319A9" w:rsidP="00F077CC">
            <w:pPr>
              <w:spacing w:line="240" w:lineRule="atLeast"/>
              <w:ind w:left="176" w:right="-533" w:hanging="149"/>
              <w:rPr>
                <w:sz w:val="24"/>
                <w:szCs w:val="24"/>
              </w:rPr>
            </w:pPr>
            <w:r>
              <w:rPr>
                <w:sz w:val="24"/>
                <w:szCs w:val="24"/>
              </w:rPr>
              <w:t xml:space="preserve">  </w:t>
            </w:r>
            <w:r w:rsidR="00F077CC">
              <w:rPr>
                <w:sz w:val="24"/>
                <w:szCs w:val="24"/>
              </w:rPr>
              <w:t>35</w:t>
            </w:r>
          </w:p>
        </w:tc>
      </w:tr>
      <w:tr w:rsidR="009319A9" w:rsidTr="00217237">
        <w:trPr>
          <w:trHeight w:val="360"/>
        </w:trPr>
        <w:tc>
          <w:tcPr>
            <w:tcW w:w="9816" w:type="dxa"/>
            <w:vAlign w:val="bottom"/>
          </w:tcPr>
          <w:p w:rsidR="009319A9" w:rsidRDefault="009319A9" w:rsidP="00217237">
            <w:pPr>
              <w:spacing w:line="240" w:lineRule="atLeast"/>
              <w:ind w:left="176" w:right="-533" w:firstLine="34"/>
              <w:rPr>
                <w:sz w:val="24"/>
                <w:szCs w:val="24"/>
              </w:rPr>
            </w:pPr>
            <w:r>
              <w:rPr>
                <w:sz w:val="24"/>
                <w:szCs w:val="24"/>
              </w:rPr>
              <w:t>5.3. Анкета Участника (Форма 3) . . . . . . . . . . . . . . . . . . . . . . . . . . . . . . . . . . . . . . . . . . . . . . . . . . . .</w:t>
            </w:r>
          </w:p>
        </w:tc>
        <w:tc>
          <w:tcPr>
            <w:tcW w:w="15169" w:type="dxa"/>
            <w:vAlign w:val="bottom"/>
          </w:tcPr>
          <w:p w:rsidR="009319A9" w:rsidRDefault="009319A9" w:rsidP="0017649A">
            <w:pPr>
              <w:spacing w:line="240" w:lineRule="atLeast"/>
              <w:ind w:left="176" w:right="-533" w:hanging="149"/>
              <w:rPr>
                <w:sz w:val="24"/>
                <w:szCs w:val="24"/>
              </w:rPr>
            </w:pPr>
            <w:r>
              <w:rPr>
                <w:sz w:val="24"/>
                <w:szCs w:val="24"/>
              </w:rPr>
              <w:t xml:space="preserve">  </w:t>
            </w:r>
            <w:r w:rsidR="00F077CC">
              <w:rPr>
                <w:sz w:val="24"/>
                <w:szCs w:val="24"/>
              </w:rPr>
              <w:t>3</w:t>
            </w:r>
            <w:r w:rsidR="0017649A">
              <w:rPr>
                <w:sz w:val="24"/>
                <w:szCs w:val="24"/>
              </w:rPr>
              <w:t>6</w:t>
            </w:r>
          </w:p>
        </w:tc>
      </w:tr>
      <w:tr w:rsidR="009319A9" w:rsidTr="00217237">
        <w:trPr>
          <w:trHeight w:val="360"/>
        </w:trPr>
        <w:tc>
          <w:tcPr>
            <w:tcW w:w="9816" w:type="dxa"/>
            <w:vAlign w:val="bottom"/>
          </w:tcPr>
          <w:p w:rsidR="009319A9" w:rsidRDefault="009319A9" w:rsidP="00217237">
            <w:pPr>
              <w:spacing w:line="240" w:lineRule="atLeast"/>
              <w:ind w:left="176" w:right="-533" w:firstLine="34"/>
              <w:rPr>
                <w:sz w:val="24"/>
                <w:szCs w:val="24"/>
              </w:rPr>
            </w:pPr>
            <w:r>
              <w:rPr>
                <w:sz w:val="24"/>
                <w:szCs w:val="24"/>
              </w:rPr>
              <w:t>5.3.1. Инструкция по заполнению . . . . . . . . . . . . . . . . . . . . . . . . . . . . . . . . . . . . . . . . . . . . . . . . . . . .</w:t>
            </w:r>
          </w:p>
        </w:tc>
        <w:tc>
          <w:tcPr>
            <w:tcW w:w="15169" w:type="dxa"/>
            <w:vAlign w:val="bottom"/>
          </w:tcPr>
          <w:p w:rsidR="009319A9" w:rsidRDefault="009319A9" w:rsidP="0017649A">
            <w:pPr>
              <w:spacing w:line="240" w:lineRule="atLeast"/>
              <w:ind w:left="176" w:right="-533" w:hanging="149"/>
              <w:rPr>
                <w:sz w:val="24"/>
                <w:szCs w:val="24"/>
              </w:rPr>
            </w:pPr>
            <w:r>
              <w:rPr>
                <w:sz w:val="24"/>
                <w:szCs w:val="24"/>
              </w:rPr>
              <w:t xml:space="preserve">  </w:t>
            </w:r>
            <w:r w:rsidR="00F077CC">
              <w:rPr>
                <w:sz w:val="24"/>
                <w:szCs w:val="24"/>
              </w:rPr>
              <w:t>3</w:t>
            </w:r>
            <w:r w:rsidR="0017649A">
              <w:rPr>
                <w:sz w:val="24"/>
                <w:szCs w:val="24"/>
              </w:rPr>
              <w:t>8</w:t>
            </w:r>
          </w:p>
        </w:tc>
      </w:tr>
      <w:tr w:rsidR="009319A9" w:rsidTr="00217237">
        <w:trPr>
          <w:trHeight w:val="360"/>
        </w:trPr>
        <w:tc>
          <w:tcPr>
            <w:tcW w:w="9816" w:type="dxa"/>
            <w:vAlign w:val="bottom"/>
          </w:tcPr>
          <w:p w:rsidR="009319A9" w:rsidRDefault="009319A9" w:rsidP="00217237">
            <w:pPr>
              <w:spacing w:line="240" w:lineRule="atLeast"/>
              <w:ind w:left="176" w:right="-533" w:firstLine="34"/>
              <w:rPr>
                <w:sz w:val="24"/>
                <w:szCs w:val="24"/>
              </w:rPr>
            </w:pPr>
            <w:r>
              <w:rPr>
                <w:sz w:val="24"/>
                <w:szCs w:val="24"/>
              </w:rPr>
              <w:t xml:space="preserve">5.4. Справка об отсутствии признаков крупной сделки (Форма 4) . . . . . . . . . . . . . . . . . . . . . </w:t>
            </w:r>
            <w:proofErr w:type="gramStart"/>
            <w:r>
              <w:rPr>
                <w:sz w:val="24"/>
                <w:szCs w:val="24"/>
              </w:rPr>
              <w:t>. . . .</w:t>
            </w:r>
            <w:proofErr w:type="gramEnd"/>
            <w:r>
              <w:rPr>
                <w:sz w:val="24"/>
                <w:szCs w:val="24"/>
              </w:rPr>
              <w:t xml:space="preserve"> </w:t>
            </w:r>
          </w:p>
        </w:tc>
        <w:tc>
          <w:tcPr>
            <w:tcW w:w="15169" w:type="dxa"/>
            <w:vAlign w:val="bottom"/>
          </w:tcPr>
          <w:p w:rsidR="009319A9" w:rsidRDefault="009319A9" w:rsidP="0017649A">
            <w:pPr>
              <w:spacing w:line="240" w:lineRule="atLeast"/>
              <w:ind w:left="176" w:right="-533" w:hanging="149"/>
              <w:rPr>
                <w:sz w:val="24"/>
                <w:szCs w:val="24"/>
              </w:rPr>
            </w:pPr>
            <w:r>
              <w:rPr>
                <w:sz w:val="24"/>
                <w:szCs w:val="24"/>
              </w:rPr>
              <w:t xml:space="preserve">  </w:t>
            </w:r>
            <w:r w:rsidR="0017649A">
              <w:rPr>
                <w:sz w:val="24"/>
                <w:szCs w:val="24"/>
              </w:rPr>
              <w:t>39</w:t>
            </w:r>
          </w:p>
        </w:tc>
      </w:tr>
      <w:tr w:rsidR="009319A9" w:rsidTr="00217237">
        <w:trPr>
          <w:trHeight w:val="360"/>
        </w:trPr>
        <w:tc>
          <w:tcPr>
            <w:tcW w:w="9816" w:type="dxa"/>
            <w:vAlign w:val="bottom"/>
          </w:tcPr>
          <w:p w:rsidR="009319A9" w:rsidRDefault="009319A9" w:rsidP="00217237">
            <w:pPr>
              <w:spacing w:line="240" w:lineRule="atLeast"/>
              <w:ind w:left="176" w:right="-533" w:firstLine="34"/>
              <w:rPr>
                <w:sz w:val="24"/>
                <w:szCs w:val="24"/>
              </w:rPr>
            </w:pPr>
            <w:r>
              <w:rPr>
                <w:sz w:val="24"/>
                <w:szCs w:val="24"/>
              </w:rPr>
              <w:t>5.4.1. Инструкция по заполнению . . . . . . . . . . . . . . . . . . . . . . . . . . . . . . . . . . . . . . . . . . . . . . . . . . . .</w:t>
            </w:r>
          </w:p>
        </w:tc>
        <w:tc>
          <w:tcPr>
            <w:tcW w:w="15169" w:type="dxa"/>
            <w:vAlign w:val="bottom"/>
          </w:tcPr>
          <w:p w:rsidR="009319A9" w:rsidRDefault="009319A9" w:rsidP="0017649A">
            <w:pPr>
              <w:spacing w:line="240" w:lineRule="atLeast"/>
              <w:ind w:left="176" w:right="-533" w:hanging="149"/>
              <w:rPr>
                <w:sz w:val="24"/>
                <w:szCs w:val="24"/>
              </w:rPr>
            </w:pPr>
            <w:r>
              <w:rPr>
                <w:sz w:val="24"/>
                <w:szCs w:val="24"/>
              </w:rPr>
              <w:t xml:space="preserve">  </w:t>
            </w:r>
            <w:r w:rsidRPr="00863AF5">
              <w:rPr>
                <w:sz w:val="24"/>
                <w:szCs w:val="24"/>
              </w:rPr>
              <w:t>4</w:t>
            </w:r>
            <w:r w:rsidR="0017649A">
              <w:rPr>
                <w:sz w:val="24"/>
                <w:szCs w:val="24"/>
              </w:rPr>
              <w:t>0</w:t>
            </w:r>
          </w:p>
        </w:tc>
      </w:tr>
    </w:tbl>
    <w:p w:rsidR="009319A9" w:rsidRPr="00700232" w:rsidRDefault="009319A9" w:rsidP="009319A9">
      <w:pPr>
        <w:pStyle w:val="1"/>
        <w:tabs>
          <w:tab w:val="clear" w:pos="1134"/>
        </w:tabs>
        <w:ind w:left="0" w:firstLine="0"/>
        <w:rPr>
          <w:rFonts w:ascii="Times New Roman" w:hAnsi="Times New Roman" w:cs="Times New Roman"/>
          <w:sz w:val="24"/>
          <w:szCs w:val="24"/>
        </w:rPr>
      </w:pPr>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261535034"/>
      <w:bookmarkStart w:id="22" w:name="_Toc262557790"/>
      <w:bookmarkStart w:id="23" w:name="_Toc321748155"/>
      <w:r w:rsidRPr="00700232">
        <w:rPr>
          <w:rFonts w:ascii="Times New Roman" w:hAnsi="Times New Roman" w:cs="Times New Roman"/>
          <w:sz w:val="24"/>
          <w:szCs w:val="24"/>
        </w:rPr>
        <w:lastRenderedPageBreak/>
        <w:t>1.</w:t>
      </w:r>
      <w:r w:rsidRPr="00700232">
        <w:rPr>
          <w:rFonts w:ascii="Times New Roman" w:hAnsi="Times New Roman" w:cs="Times New Roman"/>
          <w:sz w:val="24"/>
          <w:szCs w:val="24"/>
        </w:rPr>
        <w:tab/>
        <w:t xml:space="preserve">Общие </w:t>
      </w:r>
      <w:bookmarkEnd w:id="7"/>
      <w:bookmarkEnd w:id="8"/>
      <w:bookmarkEnd w:id="9"/>
      <w:bookmarkEnd w:id="10"/>
      <w:r w:rsidRPr="00700232">
        <w:rPr>
          <w:rFonts w:ascii="Times New Roman" w:hAnsi="Times New Roman" w:cs="Times New Roman"/>
          <w:sz w:val="24"/>
          <w:szCs w:val="24"/>
        </w:rPr>
        <w:t>положения</w:t>
      </w:r>
      <w:bookmarkEnd w:id="11"/>
      <w:bookmarkEnd w:id="12"/>
      <w:bookmarkEnd w:id="13"/>
      <w:bookmarkEnd w:id="14"/>
      <w:bookmarkEnd w:id="15"/>
      <w:bookmarkEnd w:id="16"/>
      <w:bookmarkEnd w:id="17"/>
      <w:bookmarkEnd w:id="18"/>
      <w:bookmarkEnd w:id="19"/>
      <w:bookmarkEnd w:id="20"/>
      <w:bookmarkEnd w:id="21"/>
      <w:bookmarkEnd w:id="22"/>
      <w:bookmarkEnd w:id="23"/>
    </w:p>
    <w:p w:rsidR="009319A9" w:rsidRPr="00C3595F" w:rsidRDefault="009319A9" w:rsidP="009319A9">
      <w:pPr>
        <w:keepNext/>
        <w:suppressAutoHyphens/>
        <w:spacing w:before="360" w:after="120" w:line="240" w:lineRule="auto"/>
        <w:ind w:firstLine="0"/>
        <w:jc w:val="left"/>
        <w:outlineLvl w:val="1"/>
        <w:rPr>
          <w:b/>
          <w:bCs/>
          <w:sz w:val="24"/>
          <w:szCs w:val="24"/>
        </w:rPr>
      </w:pPr>
      <w:bookmarkStart w:id="24" w:name="_Toc55285335"/>
      <w:bookmarkStart w:id="25" w:name="_Toc55305369"/>
      <w:bookmarkStart w:id="26" w:name="_Toc57314615"/>
      <w:bookmarkStart w:id="27" w:name="_Toc69728941"/>
      <w:bookmarkStart w:id="28" w:name="_Toc261535035"/>
      <w:bookmarkStart w:id="29" w:name="_Toc262557791"/>
      <w:bookmarkStart w:id="30" w:name="_Toc321748156"/>
      <w:r w:rsidRPr="00C3595F">
        <w:rPr>
          <w:b/>
          <w:bCs/>
          <w:sz w:val="24"/>
          <w:szCs w:val="24"/>
        </w:rPr>
        <w:t xml:space="preserve">1.1. Общие сведения о </w:t>
      </w:r>
      <w:bookmarkEnd w:id="24"/>
      <w:bookmarkEnd w:id="25"/>
      <w:bookmarkEnd w:id="26"/>
      <w:bookmarkEnd w:id="27"/>
      <w:r w:rsidRPr="00C3595F">
        <w:rPr>
          <w:b/>
          <w:bCs/>
          <w:sz w:val="24"/>
          <w:szCs w:val="24"/>
        </w:rPr>
        <w:t xml:space="preserve">процедуре </w:t>
      </w:r>
      <w:bookmarkEnd w:id="28"/>
      <w:bookmarkEnd w:id="29"/>
      <w:bookmarkEnd w:id="30"/>
      <w:r>
        <w:rPr>
          <w:b/>
          <w:bCs/>
          <w:sz w:val="24"/>
          <w:szCs w:val="24"/>
        </w:rPr>
        <w:t>закупки</w:t>
      </w:r>
    </w:p>
    <w:p w:rsidR="009319A9" w:rsidRPr="00904756" w:rsidRDefault="009319A9" w:rsidP="009319A9">
      <w:pPr>
        <w:autoSpaceDE w:val="0"/>
        <w:autoSpaceDN w:val="0"/>
        <w:adjustRightInd w:val="0"/>
        <w:spacing w:line="240" w:lineRule="auto"/>
        <w:ind w:firstLine="0"/>
        <w:rPr>
          <w:rFonts w:eastAsia="Calibri"/>
          <w:iCs/>
          <w:sz w:val="24"/>
          <w:szCs w:val="24"/>
        </w:rPr>
      </w:pPr>
      <w:bookmarkStart w:id="31" w:name="_Ref55193512"/>
      <w:bookmarkStart w:id="32" w:name="Общие_сведения"/>
      <w:bookmarkStart w:id="33"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на </w:t>
      </w:r>
      <w:r w:rsidRPr="00F8642B">
        <w:rPr>
          <w:sz w:val="24"/>
          <w:szCs w:val="24"/>
        </w:rPr>
        <w:t>сайте оператора электронной площадки</w:t>
      </w:r>
      <w:r>
        <w:rPr>
          <w:sz w:val="24"/>
          <w:szCs w:val="24"/>
        </w:rPr>
        <w:t>:</w:t>
      </w:r>
      <w:r w:rsidRPr="00F8642B">
        <w:rPr>
          <w:sz w:val="24"/>
          <w:szCs w:val="24"/>
        </w:rPr>
        <w:t xml:space="preserve"> </w:t>
      </w:r>
      <w:r w:rsidR="004972EC" w:rsidRPr="004972EC">
        <w:rPr>
          <w:sz w:val="24"/>
          <w:szCs w:val="24"/>
        </w:rPr>
        <w:t>Единая Электронная Торгов</w:t>
      </w:r>
      <w:r w:rsidR="004972EC">
        <w:rPr>
          <w:sz w:val="24"/>
          <w:szCs w:val="24"/>
        </w:rPr>
        <w:t xml:space="preserve">ая Площадка </w:t>
      </w:r>
      <w:hyperlink r:id="rId10" w:history="1">
        <w:r w:rsidR="004972EC" w:rsidRPr="00C65121">
          <w:rPr>
            <w:rStyle w:val="a8"/>
            <w:sz w:val="24"/>
            <w:szCs w:val="24"/>
            <w:lang w:val="en-US"/>
          </w:rPr>
          <w:t>www</w:t>
        </w:r>
        <w:r w:rsidR="004972EC" w:rsidRPr="00C65121">
          <w:rPr>
            <w:rStyle w:val="a8"/>
            <w:sz w:val="24"/>
            <w:szCs w:val="24"/>
          </w:rPr>
          <w:t>.roseltorg.ru</w:t>
        </w:r>
      </w:hyperlink>
      <w:r w:rsidRPr="0017649A">
        <w:rPr>
          <w:sz w:val="24"/>
          <w:szCs w:val="24"/>
        </w:rPr>
        <w:t xml:space="preserve"> (далее - ЭП),</w:t>
      </w:r>
      <w:r w:rsidRPr="00F8642B">
        <w:rPr>
          <w:sz w:val="24"/>
          <w:szCs w:val="24"/>
        </w:rPr>
        <w:t xml:space="preserve"> пригласило</w:t>
      </w:r>
      <w:r w:rsidRPr="00C3595F">
        <w:rPr>
          <w:sz w:val="24"/>
          <w:szCs w:val="24"/>
        </w:rPr>
        <w:t xml:space="preserve">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31"/>
      <w:bookmarkEnd w:id="32"/>
      <w:r w:rsidRPr="00C3595F">
        <w:rPr>
          <w:sz w:val="24"/>
          <w:szCs w:val="24"/>
        </w:rPr>
        <w:t xml:space="preserve"> </w:t>
      </w:r>
      <w:r>
        <w:rPr>
          <w:sz w:val="24"/>
          <w:szCs w:val="24"/>
        </w:rPr>
        <w:t xml:space="preserve">в электронной форме </w:t>
      </w:r>
      <w:r w:rsidRPr="006B3D41">
        <w:rPr>
          <w:sz w:val="24"/>
          <w:szCs w:val="24"/>
        </w:rPr>
        <w:t xml:space="preserve">на </w:t>
      </w:r>
      <w:r>
        <w:rPr>
          <w:color w:val="262626" w:themeColor="text1" w:themeTint="D9"/>
          <w:sz w:val="24"/>
          <w:szCs w:val="24"/>
        </w:rPr>
        <w:t>изготовление и поставку</w:t>
      </w:r>
      <w:r w:rsidRPr="00A214A0">
        <w:rPr>
          <w:color w:val="262626" w:themeColor="text1" w:themeTint="D9"/>
          <w:sz w:val="24"/>
          <w:szCs w:val="24"/>
        </w:rPr>
        <w:t xml:space="preserve"> резервуаров</w:t>
      </w:r>
      <w:r>
        <w:rPr>
          <w:color w:val="262626" w:themeColor="text1" w:themeTint="D9"/>
          <w:sz w:val="24"/>
          <w:szCs w:val="24"/>
        </w:rPr>
        <w:t xml:space="preserve"> РГС </w:t>
      </w:r>
      <w:r w:rsidRPr="00A214A0">
        <w:rPr>
          <w:color w:val="262626" w:themeColor="text1" w:themeTint="D9"/>
          <w:sz w:val="24"/>
          <w:szCs w:val="24"/>
        </w:rPr>
        <w:t>для</w:t>
      </w:r>
      <w:r>
        <w:rPr>
          <w:color w:val="262626" w:themeColor="text1" w:themeTint="D9"/>
          <w:sz w:val="24"/>
          <w:szCs w:val="24"/>
        </w:rPr>
        <w:t xml:space="preserve"> объекта: </w:t>
      </w:r>
      <w:r>
        <w:rPr>
          <w:sz w:val="24"/>
          <w:szCs w:val="24"/>
        </w:rPr>
        <w:t>«Техническое перевооружение АЗС № 48 в г. Ленск АО «</w:t>
      </w:r>
      <w:proofErr w:type="spellStart"/>
      <w:r>
        <w:rPr>
          <w:sz w:val="24"/>
          <w:szCs w:val="24"/>
        </w:rPr>
        <w:t>Саханефтегазсбыт</w:t>
      </w:r>
      <w:proofErr w:type="spellEnd"/>
      <w:r>
        <w:rPr>
          <w:sz w:val="24"/>
          <w:szCs w:val="24"/>
        </w:rPr>
        <w:t xml:space="preserve">» в </w:t>
      </w:r>
      <w:r w:rsidRPr="005A164C">
        <w:rPr>
          <w:sz w:val="24"/>
          <w:szCs w:val="24"/>
        </w:rPr>
        <w:t>2021 году.</w:t>
      </w:r>
    </w:p>
    <w:p w:rsidR="009319A9" w:rsidRPr="00C3595F" w:rsidRDefault="009319A9" w:rsidP="009319A9">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33"/>
      <w:r w:rsidRPr="00C3595F">
        <w:rPr>
          <w:sz w:val="24"/>
          <w:szCs w:val="24"/>
        </w:rPr>
        <w:t xml:space="preserve"> </w:t>
      </w:r>
    </w:p>
    <w:p w:rsidR="009319A9" w:rsidRPr="00C3595F" w:rsidRDefault="009319A9" w:rsidP="009319A9">
      <w:pPr>
        <w:suppressAutoHyphens/>
        <w:spacing w:line="240" w:lineRule="auto"/>
        <w:ind w:firstLine="0"/>
        <w:rPr>
          <w:sz w:val="24"/>
          <w:szCs w:val="24"/>
        </w:rPr>
      </w:pPr>
      <w:r w:rsidRPr="00D13359">
        <w:rPr>
          <w:b/>
          <w:sz w:val="24"/>
          <w:szCs w:val="24"/>
        </w:rPr>
        <w:t>-</w:t>
      </w:r>
      <w:r>
        <w:rPr>
          <w:sz w:val="24"/>
          <w:szCs w:val="24"/>
        </w:rPr>
        <w:t xml:space="preserve"> </w:t>
      </w:r>
      <w:r w:rsidRPr="00640689">
        <w:rPr>
          <w:sz w:val="24"/>
          <w:szCs w:val="24"/>
        </w:rPr>
        <w:t xml:space="preserve">Белоусов Евгений Анатольевич </w:t>
      </w:r>
      <w:r w:rsidRPr="00C3595F">
        <w:rPr>
          <w:sz w:val="24"/>
          <w:szCs w:val="24"/>
        </w:rPr>
        <w:t xml:space="preserve">-  телефон (4112) </w:t>
      </w:r>
      <w:r>
        <w:rPr>
          <w:sz w:val="24"/>
          <w:szCs w:val="24"/>
        </w:rPr>
        <w:t>31-85-99 (доб. 283)</w:t>
      </w:r>
      <w:r w:rsidRPr="00C3595F">
        <w:rPr>
          <w:sz w:val="24"/>
          <w:szCs w:val="24"/>
        </w:rPr>
        <w:t>,</w:t>
      </w:r>
    </w:p>
    <w:p w:rsidR="009319A9" w:rsidRPr="00C3595F" w:rsidRDefault="009319A9" w:rsidP="009319A9">
      <w:pPr>
        <w:suppressAutoHyphens/>
        <w:spacing w:line="240" w:lineRule="auto"/>
        <w:ind w:firstLine="0"/>
        <w:rPr>
          <w:sz w:val="24"/>
          <w:szCs w:val="24"/>
        </w:rPr>
      </w:pPr>
      <w:r w:rsidRPr="00D13359">
        <w:rPr>
          <w:b/>
          <w:sz w:val="24"/>
          <w:szCs w:val="24"/>
        </w:rPr>
        <w:t>-</w:t>
      </w:r>
      <w:r w:rsidRPr="00C3595F">
        <w:rPr>
          <w:sz w:val="24"/>
          <w:szCs w:val="24"/>
        </w:rPr>
        <w:t xml:space="preserve"> </w:t>
      </w:r>
      <w:r>
        <w:rPr>
          <w:sz w:val="24"/>
          <w:szCs w:val="24"/>
        </w:rPr>
        <w:t>Парамонова Инна Анатольевна</w:t>
      </w:r>
      <w:r w:rsidRPr="00C3595F">
        <w:rPr>
          <w:sz w:val="24"/>
          <w:szCs w:val="24"/>
        </w:rPr>
        <w:t xml:space="preserve"> - телефон (4112) 31-89-40 (доб. 39</w:t>
      </w:r>
      <w:r>
        <w:rPr>
          <w:sz w:val="24"/>
          <w:szCs w:val="24"/>
        </w:rPr>
        <w:t>1</w:t>
      </w:r>
      <w:r w:rsidRPr="00C3595F">
        <w:rPr>
          <w:sz w:val="24"/>
          <w:szCs w:val="24"/>
        </w:rPr>
        <w:t>)</w:t>
      </w:r>
      <w:r>
        <w:rPr>
          <w:sz w:val="24"/>
          <w:szCs w:val="24"/>
        </w:rPr>
        <w:t>.</w:t>
      </w:r>
    </w:p>
    <w:p w:rsidR="009319A9" w:rsidRPr="00C3595F" w:rsidRDefault="009319A9" w:rsidP="009319A9">
      <w:pPr>
        <w:widowControl w:val="0"/>
        <w:numPr>
          <w:ilvl w:val="2"/>
          <w:numId w:val="23"/>
        </w:numPr>
        <w:autoSpaceDE w:val="0"/>
        <w:autoSpaceDN w:val="0"/>
        <w:adjustRightInd w:val="0"/>
        <w:spacing w:line="240" w:lineRule="auto"/>
        <w:ind w:left="0" w:firstLine="0"/>
        <w:contextualSpacing/>
        <w:rPr>
          <w:sz w:val="24"/>
          <w:szCs w:val="24"/>
        </w:rPr>
      </w:pPr>
      <w:bookmarkStart w:id="34" w:name="_Toc55285336"/>
      <w:bookmarkStart w:id="35" w:name="_Toc55305370"/>
      <w:bookmarkStart w:id="36" w:name="_Ref55313246"/>
      <w:bookmarkStart w:id="37" w:name="_Ref56231140"/>
      <w:bookmarkStart w:id="38" w:name="_Ref56231144"/>
      <w:bookmarkStart w:id="39" w:name="_Toc57314617"/>
      <w:bookmarkStart w:id="40" w:name="_Toc69728943"/>
      <w:bookmarkStart w:id="41" w:name="_Toc261535036"/>
      <w:bookmarkStart w:id="42" w:name="_Toc262557792"/>
      <w:bookmarkStart w:id="43" w:name="_Toc321748157"/>
      <w:bookmarkStart w:id="44" w:name="_Toc518119237"/>
      <w:r w:rsidRPr="00C3595F">
        <w:rPr>
          <w:sz w:val="24"/>
          <w:szCs w:val="24"/>
        </w:rPr>
        <w:t xml:space="preserve">Подробные требования к поставке </w:t>
      </w:r>
      <w:r>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9319A9" w:rsidRPr="00C3595F" w:rsidRDefault="009319A9" w:rsidP="009319A9">
      <w:pPr>
        <w:keepNext/>
        <w:tabs>
          <w:tab w:val="left" w:pos="1134"/>
        </w:tabs>
        <w:suppressAutoHyphens/>
        <w:spacing w:before="360" w:after="120" w:line="240" w:lineRule="auto"/>
        <w:ind w:left="283" w:hanging="283"/>
        <w:outlineLvl w:val="1"/>
        <w:rPr>
          <w:b/>
          <w:bCs/>
          <w:sz w:val="24"/>
          <w:szCs w:val="24"/>
        </w:rPr>
      </w:pPr>
      <w:bookmarkStart w:id="45" w:name="_Toc322701680"/>
      <w:bookmarkEnd w:id="34"/>
      <w:bookmarkEnd w:id="35"/>
      <w:bookmarkEnd w:id="36"/>
      <w:bookmarkEnd w:id="37"/>
      <w:bookmarkEnd w:id="38"/>
      <w:bookmarkEnd w:id="39"/>
      <w:bookmarkEnd w:id="40"/>
      <w:bookmarkEnd w:id="41"/>
      <w:bookmarkEnd w:id="42"/>
      <w:bookmarkEnd w:id="43"/>
      <w:bookmarkEnd w:id="44"/>
      <w:r w:rsidRPr="00C3595F">
        <w:rPr>
          <w:b/>
          <w:bCs/>
          <w:sz w:val="24"/>
          <w:szCs w:val="24"/>
        </w:rPr>
        <w:t>1.2. Правовой статус процедур и документов</w:t>
      </w:r>
      <w:bookmarkEnd w:id="45"/>
    </w:p>
    <w:p w:rsidR="009319A9" w:rsidRPr="00C3595F" w:rsidRDefault="009319A9" w:rsidP="009319A9">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Pr>
          <w:bCs/>
          <w:iCs/>
          <w:color w:val="000000"/>
          <w:sz w:val="24"/>
          <w:szCs w:val="24"/>
        </w:rPr>
        <w:t>1</w:t>
      </w:r>
      <w:r w:rsidRPr="00C3595F">
        <w:rPr>
          <w:bCs/>
          <w:iCs/>
          <w:color w:val="000000"/>
          <w:sz w:val="24"/>
          <w:szCs w:val="24"/>
        </w:rPr>
        <w:t>061 ч.2 ГК РФ.</w:t>
      </w:r>
    </w:p>
    <w:p w:rsidR="009319A9" w:rsidRPr="00C3595F" w:rsidRDefault="009319A9" w:rsidP="009319A9">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9319A9" w:rsidRPr="00C3595F" w:rsidRDefault="009319A9" w:rsidP="009319A9">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9319A9" w:rsidRPr="00C3595F" w:rsidRDefault="009319A9" w:rsidP="009319A9">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9319A9" w:rsidRPr="00C3595F" w:rsidRDefault="009319A9" w:rsidP="009319A9">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9319A9" w:rsidRPr="00C3595F" w:rsidRDefault="009319A9" w:rsidP="009319A9">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9319A9" w:rsidRPr="00C3595F" w:rsidRDefault="009319A9" w:rsidP="009319A9">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9319A9" w:rsidRPr="00C3595F" w:rsidRDefault="009319A9" w:rsidP="009319A9">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9319A9" w:rsidRPr="00C3595F" w:rsidRDefault="009319A9" w:rsidP="009319A9">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9319A9" w:rsidRPr="00C3595F" w:rsidRDefault="009319A9" w:rsidP="009319A9">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Саханефтегазсбыт</w:t>
      </w:r>
      <w:proofErr w:type="spellEnd"/>
      <w:r w:rsidRPr="00C3595F">
        <w:rPr>
          <w:color w:val="000000"/>
          <w:sz w:val="24"/>
          <w:szCs w:val="24"/>
        </w:rPr>
        <w:t xml:space="preserve">» на основании протокола от </w:t>
      </w:r>
      <w:r>
        <w:rPr>
          <w:color w:val="000000"/>
          <w:sz w:val="24"/>
          <w:szCs w:val="24"/>
        </w:rPr>
        <w:t>15</w:t>
      </w:r>
      <w:r w:rsidRPr="00C3595F">
        <w:rPr>
          <w:color w:val="000000"/>
          <w:sz w:val="24"/>
          <w:szCs w:val="24"/>
        </w:rPr>
        <w:t>.0</w:t>
      </w:r>
      <w:r>
        <w:rPr>
          <w:color w:val="000000"/>
          <w:sz w:val="24"/>
          <w:szCs w:val="24"/>
        </w:rPr>
        <w:t>3</w:t>
      </w:r>
      <w:r w:rsidRPr="00C3595F">
        <w:rPr>
          <w:color w:val="000000"/>
          <w:sz w:val="24"/>
          <w:szCs w:val="24"/>
        </w:rPr>
        <w:t>.20</w:t>
      </w:r>
      <w:r>
        <w:rPr>
          <w:color w:val="000000"/>
          <w:sz w:val="24"/>
          <w:szCs w:val="24"/>
        </w:rPr>
        <w:t>21</w:t>
      </w:r>
      <w:r w:rsidRPr="00C3595F">
        <w:rPr>
          <w:color w:val="000000"/>
          <w:sz w:val="24"/>
          <w:szCs w:val="24"/>
        </w:rPr>
        <w:t xml:space="preserve">г. № </w:t>
      </w:r>
      <w:r>
        <w:rPr>
          <w:color w:val="000000"/>
          <w:sz w:val="24"/>
          <w:szCs w:val="24"/>
        </w:rPr>
        <w:t>3-21</w:t>
      </w:r>
    </w:p>
    <w:p w:rsidR="009319A9" w:rsidRPr="00C3595F" w:rsidRDefault="009319A9" w:rsidP="009319A9">
      <w:pPr>
        <w:keepNext/>
        <w:numPr>
          <w:ilvl w:val="1"/>
          <w:numId w:val="13"/>
        </w:numPr>
        <w:tabs>
          <w:tab w:val="num" w:pos="644"/>
        </w:tabs>
        <w:suppressAutoHyphens/>
        <w:spacing w:before="360" w:after="120" w:line="240" w:lineRule="auto"/>
        <w:outlineLvl w:val="1"/>
        <w:rPr>
          <w:b/>
          <w:bCs/>
          <w:sz w:val="24"/>
          <w:szCs w:val="24"/>
        </w:rPr>
      </w:pPr>
      <w:bookmarkStart w:id="46" w:name="_Toc322017037"/>
      <w:r w:rsidRPr="00C3595F">
        <w:rPr>
          <w:b/>
          <w:bCs/>
          <w:sz w:val="24"/>
          <w:szCs w:val="24"/>
        </w:rPr>
        <w:t xml:space="preserve"> Обжалование</w:t>
      </w:r>
      <w:bookmarkEnd w:id="46"/>
      <w:r w:rsidRPr="00C3595F">
        <w:rPr>
          <w:b/>
          <w:bCs/>
          <w:sz w:val="24"/>
          <w:szCs w:val="24"/>
        </w:rPr>
        <w:t xml:space="preserve"> </w:t>
      </w:r>
      <w:r w:rsidRPr="00C3595F">
        <w:rPr>
          <w:b/>
          <w:bCs/>
          <w:iCs/>
          <w:sz w:val="24"/>
          <w:szCs w:val="24"/>
        </w:rPr>
        <w:t>действий (бездействия) организатора закупки</w:t>
      </w:r>
    </w:p>
    <w:p w:rsidR="009319A9" w:rsidRPr="00C3595F" w:rsidRDefault="009319A9" w:rsidP="009319A9">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9319A9" w:rsidRPr="00C3595F" w:rsidRDefault="009319A9" w:rsidP="009319A9">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9319A9" w:rsidRPr="00C3595F" w:rsidRDefault="009319A9" w:rsidP="009319A9">
      <w:pPr>
        <w:shd w:val="clear" w:color="auto" w:fill="FFFFFF"/>
        <w:tabs>
          <w:tab w:val="left" w:pos="0"/>
        </w:tabs>
        <w:spacing w:line="240" w:lineRule="auto"/>
        <w:ind w:firstLine="0"/>
        <w:rPr>
          <w:b/>
          <w:sz w:val="24"/>
          <w:szCs w:val="24"/>
        </w:rPr>
      </w:pPr>
    </w:p>
    <w:p w:rsidR="009319A9" w:rsidRPr="00C3595F" w:rsidRDefault="009319A9" w:rsidP="009319A9">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9319A9" w:rsidRPr="00C3595F" w:rsidRDefault="009319A9" w:rsidP="009319A9">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9319A9" w:rsidRPr="00C3595F" w:rsidRDefault="009319A9" w:rsidP="009319A9">
      <w:pPr>
        <w:shd w:val="clear" w:color="auto" w:fill="FFFFFF"/>
        <w:tabs>
          <w:tab w:val="left" w:pos="0"/>
        </w:tabs>
        <w:spacing w:line="240" w:lineRule="auto"/>
        <w:ind w:firstLine="0"/>
        <w:rPr>
          <w:color w:val="000000"/>
          <w:sz w:val="24"/>
          <w:szCs w:val="24"/>
        </w:rPr>
      </w:pPr>
      <w:bookmarkStart w:id="47" w:name="_Ref301961104"/>
      <w:bookmarkEnd w:id="47"/>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9319A9" w:rsidRPr="00C3595F" w:rsidRDefault="009319A9" w:rsidP="009319A9">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319A9" w:rsidRPr="00C3595F" w:rsidRDefault="009319A9" w:rsidP="009319A9">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9319A9" w:rsidRPr="00C3595F" w:rsidRDefault="009319A9" w:rsidP="009319A9">
      <w:pPr>
        <w:keepNext/>
        <w:suppressAutoHyphens/>
        <w:spacing w:before="360" w:after="120" w:line="240" w:lineRule="auto"/>
        <w:ind w:left="426" w:hanging="426"/>
        <w:outlineLvl w:val="1"/>
        <w:rPr>
          <w:b/>
          <w:bCs/>
          <w:sz w:val="24"/>
          <w:szCs w:val="24"/>
        </w:rPr>
      </w:pPr>
      <w:bookmarkStart w:id="48" w:name="_Toc322017038"/>
      <w:r w:rsidRPr="00C3595F">
        <w:rPr>
          <w:b/>
          <w:bCs/>
          <w:sz w:val="24"/>
          <w:szCs w:val="24"/>
        </w:rPr>
        <w:t>1.5.</w:t>
      </w:r>
      <w:r w:rsidRPr="00C3595F">
        <w:rPr>
          <w:b/>
          <w:bCs/>
          <w:sz w:val="24"/>
          <w:szCs w:val="24"/>
        </w:rPr>
        <w:tab/>
        <w:t>Прочие положения</w:t>
      </w:r>
      <w:bookmarkEnd w:id="48"/>
    </w:p>
    <w:p w:rsidR="009319A9" w:rsidRPr="00CF3888" w:rsidRDefault="009319A9" w:rsidP="009319A9">
      <w:pPr>
        <w:widowControl w:val="0"/>
        <w:numPr>
          <w:ilvl w:val="2"/>
          <w:numId w:val="37"/>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319A9" w:rsidRPr="00CF3888" w:rsidRDefault="009319A9" w:rsidP="009319A9">
      <w:pPr>
        <w:widowControl w:val="0"/>
        <w:numPr>
          <w:ilvl w:val="2"/>
          <w:numId w:val="37"/>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319A9" w:rsidRPr="00CF3888" w:rsidRDefault="009319A9" w:rsidP="009319A9">
      <w:pPr>
        <w:widowControl w:val="0"/>
        <w:numPr>
          <w:ilvl w:val="2"/>
          <w:numId w:val="37"/>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9319A9" w:rsidRDefault="009319A9" w:rsidP="009319A9">
      <w:pPr>
        <w:widowControl w:val="0"/>
        <w:numPr>
          <w:ilvl w:val="2"/>
          <w:numId w:val="37"/>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9319A9" w:rsidRPr="000B584C" w:rsidRDefault="009319A9" w:rsidP="009319A9">
      <w:pPr>
        <w:widowControl w:val="0"/>
        <w:shd w:val="clear" w:color="auto" w:fill="FFFFFF"/>
        <w:autoSpaceDE w:val="0"/>
        <w:autoSpaceDN w:val="0"/>
        <w:adjustRightInd w:val="0"/>
        <w:spacing w:after="200" w:line="240" w:lineRule="auto"/>
        <w:ind w:left="720" w:firstLine="0"/>
        <w:contextualSpacing/>
        <w:rPr>
          <w:rFonts w:cs="Arial"/>
          <w:sz w:val="24"/>
          <w:szCs w:val="24"/>
        </w:rPr>
      </w:pPr>
    </w:p>
    <w:p w:rsidR="009319A9" w:rsidRPr="00C3595F" w:rsidRDefault="009319A9" w:rsidP="009319A9">
      <w:pPr>
        <w:numPr>
          <w:ilvl w:val="1"/>
          <w:numId w:val="37"/>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9319A9" w:rsidRDefault="009319A9" w:rsidP="009319A9">
      <w:pPr>
        <w:spacing w:line="240" w:lineRule="auto"/>
        <w:ind w:firstLine="0"/>
        <w:rPr>
          <w:bCs/>
          <w:iCs/>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9319A9" w:rsidRDefault="009319A9" w:rsidP="009319A9">
      <w:pPr>
        <w:suppressAutoHyphens/>
        <w:spacing w:line="240" w:lineRule="auto"/>
        <w:rPr>
          <w:b/>
          <w:sz w:val="24"/>
          <w:szCs w:val="24"/>
        </w:rPr>
      </w:pPr>
    </w:p>
    <w:p w:rsidR="009319A9" w:rsidRPr="001E3EC5" w:rsidRDefault="009319A9" w:rsidP="009319A9">
      <w:pPr>
        <w:spacing w:line="240" w:lineRule="auto"/>
        <w:ind w:firstLine="0"/>
        <w:rPr>
          <w:sz w:val="24"/>
          <w:szCs w:val="24"/>
        </w:rPr>
      </w:pPr>
    </w:p>
    <w:p w:rsidR="009319A9" w:rsidRDefault="009319A9" w:rsidP="009319A9">
      <w:pPr>
        <w:pStyle w:val="af6"/>
        <w:tabs>
          <w:tab w:val="clear" w:pos="360"/>
        </w:tabs>
        <w:spacing w:line="240" w:lineRule="auto"/>
        <w:rPr>
          <w:b/>
          <w:bCs/>
          <w:color w:val="FF0000"/>
          <w:kern w:val="28"/>
          <w:sz w:val="24"/>
          <w:szCs w:val="24"/>
        </w:rPr>
      </w:pPr>
      <w:bookmarkStart w:id="49" w:name="_Toc322017039"/>
      <w:bookmarkStart w:id="50" w:name="_Toc57314623"/>
      <w:bookmarkStart w:id="51" w:name="_Toc69728948"/>
      <w:bookmarkStart w:id="52" w:name="_Toc245703661"/>
    </w:p>
    <w:p w:rsidR="009319A9" w:rsidRPr="005556CD" w:rsidRDefault="009319A9" w:rsidP="009319A9">
      <w:pPr>
        <w:pStyle w:val="af6"/>
        <w:tabs>
          <w:tab w:val="clear" w:pos="360"/>
        </w:tabs>
        <w:spacing w:line="240" w:lineRule="auto"/>
        <w:rPr>
          <w:b/>
          <w:bCs/>
          <w:color w:val="FF0000"/>
          <w:kern w:val="28"/>
          <w:sz w:val="24"/>
          <w:szCs w:val="24"/>
        </w:rPr>
        <w:sectPr w:rsidR="009319A9" w:rsidRPr="005556CD" w:rsidSect="00217237">
          <w:footerReference w:type="default" r:id="rId12"/>
          <w:footerReference w:type="first" r:id="rId13"/>
          <w:pgSz w:w="11906" w:h="16838" w:code="9"/>
          <w:pgMar w:top="851" w:right="709" w:bottom="709" w:left="1276" w:header="680" w:footer="737" w:gutter="0"/>
          <w:cols w:space="708"/>
          <w:docGrid w:linePitch="381"/>
        </w:sectPr>
      </w:pPr>
    </w:p>
    <w:bookmarkEnd w:id="49"/>
    <w:bookmarkEnd w:id="50"/>
    <w:bookmarkEnd w:id="51"/>
    <w:bookmarkEnd w:id="52"/>
    <w:p w:rsidR="009319A9" w:rsidRPr="00DA280A" w:rsidRDefault="009319A9" w:rsidP="009319A9">
      <w:pPr>
        <w:pStyle w:val="af6"/>
        <w:numPr>
          <w:ilvl w:val="0"/>
          <w:numId w:val="38"/>
        </w:numPr>
        <w:tabs>
          <w:tab w:val="left" w:pos="1134"/>
        </w:tabs>
        <w:spacing w:line="240" w:lineRule="auto"/>
        <w:ind w:left="426" w:hanging="426"/>
        <w:rPr>
          <w:b/>
          <w:bCs/>
          <w:kern w:val="28"/>
          <w:sz w:val="24"/>
          <w:szCs w:val="24"/>
        </w:rPr>
      </w:pPr>
      <w:r w:rsidRPr="00DA280A">
        <w:rPr>
          <w:b/>
          <w:bCs/>
          <w:kern w:val="28"/>
          <w:sz w:val="24"/>
          <w:szCs w:val="24"/>
        </w:rPr>
        <w:lastRenderedPageBreak/>
        <w:t>Техническое задание</w:t>
      </w:r>
    </w:p>
    <w:p w:rsidR="009319A9" w:rsidRPr="00DA280A" w:rsidRDefault="009319A9" w:rsidP="009319A9">
      <w:pPr>
        <w:pStyle w:val="af6"/>
        <w:tabs>
          <w:tab w:val="clear" w:pos="360"/>
          <w:tab w:val="num" w:pos="0"/>
          <w:tab w:val="left" w:pos="1134"/>
        </w:tabs>
        <w:spacing w:line="240" w:lineRule="auto"/>
        <w:ind w:left="0" w:firstLine="709"/>
        <w:rPr>
          <w:b/>
          <w:bCs/>
          <w:kern w:val="28"/>
          <w:sz w:val="24"/>
          <w:szCs w:val="24"/>
        </w:rPr>
      </w:pPr>
    </w:p>
    <w:p w:rsidR="009319A9" w:rsidRPr="00DA280A" w:rsidRDefault="009319A9" w:rsidP="009319A9">
      <w:pPr>
        <w:tabs>
          <w:tab w:val="num" w:pos="0"/>
          <w:tab w:val="left" w:pos="709"/>
          <w:tab w:val="left" w:pos="1134"/>
        </w:tabs>
        <w:spacing w:line="240" w:lineRule="atLeast"/>
        <w:ind w:firstLine="0"/>
        <w:rPr>
          <w:b/>
          <w:snapToGrid w:val="0"/>
          <w:sz w:val="24"/>
          <w:szCs w:val="24"/>
        </w:rPr>
      </w:pPr>
      <w:r w:rsidRPr="00DA280A">
        <w:rPr>
          <w:b/>
          <w:snapToGrid w:val="0"/>
          <w:sz w:val="24"/>
          <w:szCs w:val="24"/>
        </w:rPr>
        <w:t>2.1.      Общие положения.</w:t>
      </w:r>
    </w:p>
    <w:p w:rsidR="009319A9" w:rsidRDefault="009319A9" w:rsidP="009319A9">
      <w:pPr>
        <w:spacing w:line="240" w:lineRule="atLeast"/>
        <w:ind w:firstLine="0"/>
        <w:rPr>
          <w:snapToGrid w:val="0"/>
          <w:sz w:val="24"/>
          <w:szCs w:val="24"/>
        </w:rPr>
      </w:pPr>
      <w:r w:rsidRPr="00DA280A">
        <w:rPr>
          <w:b/>
          <w:snapToGrid w:val="0"/>
          <w:sz w:val="24"/>
          <w:szCs w:val="24"/>
        </w:rPr>
        <w:t xml:space="preserve">2.1.1. Предмет </w:t>
      </w:r>
      <w:r>
        <w:rPr>
          <w:b/>
          <w:snapToGrid w:val="0"/>
          <w:sz w:val="24"/>
          <w:szCs w:val="24"/>
        </w:rPr>
        <w:t>закупки</w:t>
      </w:r>
      <w:r w:rsidRPr="00DA280A">
        <w:rPr>
          <w:b/>
          <w:snapToGrid w:val="0"/>
          <w:sz w:val="24"/>
          <w:szCs w:val="24"/>
        </w:rPr>
        <w:t xml:space="preserve">: </w:t>
      </w:r>
      <w:r>
        <w:rPr>
          <w:color w:val="262626" w:themeColor="text1" w:themeTint="D9"/>
          <w:sz w:val="24"/>
          <w:szCs w:val="24"/>
        </w:rPr>
        <w:t>Изготовление и поставку</w:t>
      </w:r>
      <w:r w:rsidRPr="00A214A0">
        <w:rPr>
          <w:color w:val="262626" w:themeColor="text1" w:themeTint="D9"/>
          <w:sz w:val="24"/>
          <w:szCs w:val="24"/>
        </w:rPr>
        <w:t xml:space="preserve"> резервуаров</w:t>
      </w:r>
      <w:r>
        <w:rPr>
          <w:color w:val="262626" w:themeColor="text1" w:themeTint="D9"/>
          <w:sz w:val="24"/>
          <w:szCs w:val="24"/>
        </w:rPr>
        <w:t xml:space="preserve"> РГС </w:t>
      </w:r>
      <w:r w:rsidRPr="00A214A0">
        <w:rPr>
          <w:color w:val="262626" w:themeColor="text1" w:themeTint="D9"/>
          <w:sz w:val="24"/>
          <w:szCs w:val="24"/>
        </w:rPr>
        <w:t>для</w:t>
      </w:r>
      <w:r>
        <w:rPr>
          <w:color w:val="262626" w:themeColor="text1" w:themeTint="D9"/>
          <w:sz w:val="24"/>
          <w:szCs w:val="24"/>
        </w:rPr>
        <w:t xml:space="preserve"> объекта: </w:t>
      </w:r>
      <w:r>
        <w:rPr>
          <w:sz w:val="24"/>
          <w:szCs w:val="24"/>
        </w:rPr>
        <w:t>«Техническое перевооружение АЗС № 48 в г. Ленск АО «</w:t>
      </w:r>
      <w:proofErr w:type="spellStart"/>
      <w:r>
        <w:rPr>
          <w:sz w:val="24"/>
          <w:szCs w:val="24"/>
        </w:rPr>
        <w:t>Саханефтегазсбыт</w:t>
      </w:r>
      <w:proofErr w:type="spellEnd"/>
      <w:r>
        <w:rPr>
          <w:sz w:val="24"/>
          <w:szCs w:val="24"/>
        </w:rPr>
        <w:t xml:space="preserve">» </w:t>
      </w:r>
      <w:r w:rsidRPr="005A164C">
        <w:rPr>
          <w:sz w:val="24"/>
          <w:szCs w:val="24"/>
        </w:rPr>
        <w:t>в 2021 году</w:t>
      </w:r>
      <w:r w:rsidRPr="009804FD">
        <w:rPr>
          <w:sz w:val="24"/>
          <w:szCs w:val="24"/>
        </w:rPr>
        <w:t>.</w:t>
      </w:r>
      <w:r>
        <w:rPr>
          <w:sz w:val="24"/>
          <w:szCs w:val="24"/>
        </w:rPr>
        <w:t xml:space="preserve"> </w:t>
      </w:r>
      <w:r w:rsidRPr="00DA280A">
        <w:rPr>
          <w:snapToGrid w:val="0"/>
          <w:sz w:val="24"/>
          <w:szCs w:val="24"/>
        </w:rPr>
        <w:t xml:space="preserve">Осуществляется по </w:t>
      </w:r>
      <w:r w:rsidRPr="006C0308">
        <w:rPr>
          <w:b/>
          <w:snapToGrid w:val="0"/>
          <w:sz w:val="24"/>
          <w:szCs w:val="24"/>
        </w:rPr>
        <w:t>Лоту № 1</w:t>
      </w:r>
      <w:r w:rsidRPr="00DA280A">
        <w:rPr>
          <w:snapToGrid w:val="0"/>
          <w:sz w:val="24"/>
          <w:szCs w:val="24"/>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72"/>
        <w:gridCol w:w="652"/>
        <w:gridCol w:w="1417"/>
        <w:gridCol w:w="1476"/>
        <w:gridCol w:w="1596"/>
      </w:tblGrid>
      <w:tr w:rsidR="009319A9" w:rsidRPr="00424E1F" w:rsidTr="00217237">
        <w:trPr>
          <w:trHeight w:val="841"/>
        </w:trPr>
        <w:tc>
          <w:tcPr>
            <w:tcW w:w="269" w:type="pct"/>
            <w:tcBorders>
              <w:top w:val="single" w:sz="4" w:space="0" w:color="auto"/>
              <w:left w:val="single" w:sz="4" w:space="0" w:color="auto"/>
              <w:right w:val="single" w:sz="4" w:space="0" w:color="auto"/>
            </w:tcBorders>
            <w:shd w:val="clear" w:color="auto" w:fill="auto"/>
            <w:vAlign w:val="center"/>
            <w:hideMark/>
          </w:tcPr>
          <w:p w:rsidR="009319A9" w:rsidRPr="00424E1F" w:rsidRDefault="009319A9" w:rsidP="00217237">
            <w:pPr>
              <w:spacing w:line="240" w:lineRule="auto"/>
              <w:ind w:firstLine="0"/>
              <w:jc w:val="center"/>
              <w:rPr>
                <w:sz w:val="24"/>
                <w:szCs w:val="24"/>
              </w:rPr>
            </w:pPr>
            <w:r w:rsidRPr="00424E1F">
              <w:rPr>
                <w:sz w:val="24"/>
                <w:szCs w:val="24"/>
              </w:rPr>
              <w:t>№ п/п</w:t>
            </w:r>
          </w:p>
        </w:tc>
        <w:tc>
          <w:tcPr>
            <w:tcW w:w="2234" w:type="pct"/>
            <w:tcBorders>
              <w:top w:val="single" w:sz="4" w:space="0" w:color="auto"/>
              <w:left w:val="single" w:sz="4" w:space="0" w:color="auto"/>
              <w:right w:val="single" w:sz="4" w:space="0" w:color="auto"/>
            </w:tcBorders>
            <w:shd w:val="clear" w:color="auto" w:fill="auto"/>
            <w:vAlign w:val="center"/>
            <w:hideMark/>
          </w:tcPr>
          <w:p w:rsidR="009319A9" w:rsidRPr="00424E1F" w:rsidRDefault="009319A9" w:rsidP="00AC181F">
            <w:pPr>
              <w:spacing w:line="240" w:lineRule="auto"/>
              <w:ind w:firstLine="34"/>
              <w:jc w:val="center"/>
              <w:rPr>
                <w:sz w:val="24"/>
                <w:szCs w:val="24"/>
              </w:rPr>
            </w:pPr>
            <w:r w:rsidRPr="00424E1F">
              <w:rPr>
                <w:sz w:val="24"/>
                <w:szCs w:val="24"/>
              </w:rPr>
              <w:t xml:space="preserve">Наименование </w:t>
            </w:r>
            <w:r w:rsidR="00AC181F">
              <w:rPr>
                <w:sz w:val="24"/>
                <w:szCs w:val="24"/>
              </w:rPr>
              <w:t>Оборудования</w:t>
            </w:r>
          </w:p>
        </w:tc>
        <w:tc>
          <w:tcPr>
            <w:tcW w:w="324" w:type="pct"/>
            <w:tcBorders>
              <w:top w:val="single" w:sz="4" w:space="0" w:color="auto"/>
              <w:left w:val="single" w:sz="4" w:space="0" w:color="auto"/>
              <w:right w:val="single" w:sz="4" w:space="0" w:color="auto"/>
            </w:tcBorders>
            <w:shd w:val="clear" w:color="auto" w:fill="auto"/>
            <w:vAlign w:val="center"/>
            <w:hideMark/>
          </w:tcPr>
          <w:p w:rsidR="009319A9" w:rsidRPr="00424E1F" w:rsidRDefault="009319A9" w:rsidP="00217237">
            <w:pPr>
              <w:spacing w:line="240" w:lineRule="atLeast"/>
              <w:ind w:firstLine="18"/>
              <w:jc w:val="center"/>
              <w:rPr>
                <w:sz w:val="24"/>
                <w:szCs w:val="24"/>
              </w:rPr>
            </w:pPr>
            <w:r w:rsidRPr="00424E1F">
              <w:rPr>
                <w:sz w:val="24"/>
                <w:szCs w:val="24"/>
              </w:rPr>
              <w:t>Ед. изм.</w:t>
            </w:r>
          </w:p>
        </w:tc>
        <w:tc>
          <w:tcPr>
            <w:tcW w:w="705" w:type="pct"/>
            <w:tcBorders>
              <w:top w:val="single" w:sz="4" w:space="0" w:color="auto"/>
              <w:left w:val="single" w:sz="4" w:space="0" w:color="auto"/>
              <w:right w:val="single" w:sz="4" w:space="0" w:color="auto"/>
            </w:tcBorders>
            <w:shd w:val="clear" w:color="auto" w:fill="auto"/>
            <w:vAlign w:val="center"/>
            <w:hideMark/>
          </w:tcPr>
          <w:p w:rsidR="009319A9" w:rsidRPr="00424E1F" w:rsidRDefault="009319A9" w:rsidP="00217237">
            <w:pPr>
              <w:spacing w:line="240" w:lineRule="atLeast"/>
              <w:ind w:firstLine="0"/>
              <w:jc w:val="center"/>
              <w:rPr>
                <w:sz w:val="24"/>
                <w:szCs w:val="24"/>
              </w:rPr>
            </w:pPr>
            <w:r w:rsidRPr="00424E1F">
              <w:rPr>
                <w:sz w:val="24"/>
                <w:szCs w:val="24"/>
              </w:rPr>
              <w:t>Количество</w:t>
            </w:r>
          </w:p>
        </w:tc>
        <w:tc>
          <w:tcPr>
            <w:tcW w:w="734" w:type="pct"/>
            <w:tcBorders>
              <w:top w:val="single" w:sz="4" w:space="0" w:color="auto"/>
              <w:left w:val="single" w:sz="4" w:space="0" w:color="auto"/>
              <w:right w:val="single" w:sz="4" w:space="0" w:color="auto"/>
            </w:tcBorders>
          </w:tcPr>
          <w:p w:rsidR="009319A9" w:rsidRPr="00814634" w:rsidRDefault="009319A9" w:rsidP="00217237">
            <w:pPr>
              <w:spacing w:line="240" w:lineRule="auto"/>
              <w:ind w:firstLine="0"/>
              <w:jc w:val="center"/>
              <w:rPr>
                <w:sz w:val="24"/>
                <w:szCs w:val="24"/>
              </w:rPr>
            </w:pPr>
            <w:r w:rsidRPr="00814634">
              <w:rPr>
                <w:sz w:val="24"/>
                <w:szCs w:val="24"/>
              </w:rPr>
              <w:t>Цена за</w:t>
            </w:r>
          </w:p>
          <w:p w:rsidR="009319A9" w:rsidRPr="00814634" w:rsidRDefault="009319A9" w:rsidP="00217237">
            <w:pPr>
              <w:spacing w:line="240" w:lineRule="auto"/>
              <w:ind w:firstLine="0"/>
              <w:jc w:val="center"/>
              <w:rPr>
                <w:sz w:val="24"/>
                <w:szCs w:val="24"/>
              </w:rPr>
            </w:pPr>
            <w:r w:rsidRPr="00814634">
              <w:rPr>
                <w:sz w:val="24"/>
                <w:szCs w:val="24"/>
              </w:rPr>
              <w:t>единицу без</w:t>
            </w:r>
          </w:p>
          <w:p w:rsidR="009319A9" w:rsidRPr="00814634" w:rsidRDefault="009319A9" w:rsidP="00217237">
            <w:pPr>
              <w:spacing w:line="240" w:lineRule="auto"/>
              <w:ind w:firstLine="0"/>
              <w:jc w:val="center"/>
              <w:rPr>
                <w:sz w:val="24"/>
                <w:szCs w:val="24"/>
              </w:rPr>
            </w:pPr>
            <w:r w:rsidRPr="00814634">
              <w:rPr>
                <w:sz w:val="24"/>
                <w:szCs w:val="24"/>
              </w:rPr>
              <w:t>НДС, руб.</w:t>
            </w:r>
          </w:p>
          <w:p w:rsidR="009319A9" w:rsidRPr="00814634" w:rsidRDefault="009319A9" w:rsidP="00217237">
            <w:pPr>
              <w:spacing w:line="240" w:lineRule="atLeast"/>
              <w:ind w:firstLine="0"/>
              <w:jc w:val="center"/>
              <w:rPr>
                <w:sz w:val="24"/>
                <w:szCs w:val="24"/>
              </w:rPr>
            </w:pPr>
          </w:p>
        </w:tc>
        <w:tc>
          <w:tcPr>
            <w:tcW w:w="734" w:type="pct"/>
            <w:tcBorders>
              <w:top w:val="single" w:sz="4" w:space="0" w:color="auto"/>
              <w:left w:val="single" w:sz="4" w:space="0" w:color="auto"/>
              <w:right w:val="single" w:sz="4" w:space="0" w:color="auto"/>
            </w:tcBorders>
          </w:tcPr>
          <w:p w:rsidR="009319A9" w:rsidRPr="00814634" w:rsidRDefault="009319A9" w:rsidP="00217237">
            <w:pPr>
              <w:spacing w:line="240" w:lineRule="auto"/>
              <w:ind w:firstLine="0"/>
              <w:jc w:val="center"/>
              <w:rPr>
                <w:sz w:val="24"/>
                <w:szCs w:val="24"/>
              </w:rPr>
            </w:pPr>
            <w:r w:rsidRPr="00814634">
              <w:rPr>
                <w:sz w:val="24"/>
                <w:szCs w:val="24"/>
              </w:rPr>
              <w:t>Стоимость</w:t>
            </w:r>
          </w:p>
          <w:p w:rsidR="009319A9" w:rsidRPr="00814634" w:rsidRDefault="009319A9" w:rsidP="00217237">
            <w:pPr>
              <w:spacing w:line="240" w:lineRule="auto"/>
              <w:ind w:firstLine="0"/>
              <w:jc w:val="center"/>
              <w:rPr>
                <w:sz w:val="24"/>
                <w:szCs w:val="24"/>
              </w:rPr>
            </w:pPr>
            <w:r w:rsidRPr="00814634">
              <w:rPr>
                <w:sz w:val="24"/>
                <w:szCs w:val="24"/>
              </w:rPr>
              <w:t>без НДС, руб.</w:t>
            </w:r>
          </w:p>
          <w:p w:rsidR="009319A9" w:rsidRPr="00814634" w:rsidRDefault="009319A9" w:rsidP="00217237">
            <w:pPr>
              <w:spacing w:line="240" w:lineRule="atLeast"/>
              <w:ind w:firstLine="0"/>
              <w:jc w:val="center"/>
              <w:rPr>
                <w:sz w:val="24"/>
                <w:szCs w:val="24"/>
              </w:rPr>
            </w:pPr>
          </w:p>
        </w:tc>
      </w:tr>
      <w:tr w:rsidR="009319A9" w:rsidRPr="00424E1F" w:rsidTr="00217237">
        <w:trPr>
          <w:trHeight w:val="56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19A9" w:rsidRPr="00424E1F" w:rsidRDefault="009319A9" w:rsidP="00217237">
            <w:pPr>
              <w:spacing w:line="240" w:lineRule="auto"/>
              <w:ind w:firstLine="0"/>
              <w:jc w:val="center"/>
              <w:rPr>
                <w:sz w:val="24"/>
                <w:szCs w:val="24"/>
              </w:rPr>
            </w:pPr>
            <w:r>
              <w:rPr>
                <w:sz w:val="24"/>
                <w:szCs w:val="24"/>
              </w:rPr>
              <w:t>1</w:t>
            </w:r>
          </w:p>
        </w:tc>
        <w:tc>
          <w:tcPr>
            <w:tcW w:w="2234" w:type="pct"/>
            <w:tcBorders>
              <w:top w:val="single" w:sz="4" w:space="0" w:color="auto"/>
              <w:left w:val="single" w:sz="4" w:space="0" w:color="auto"/>
              <w:bottom w:val="single" w:sz="4" w:space="0" w:color="auto"/>
              <w:right w:val="single" w:sz="4" w:space="0" w:color="auto"/>
            </w:tcBorders>
            <w:shd w:val="clear" w:color="auto" w:fill="auto"/>
            <w:hideMark/>
          </w:tcPr>
          <w:p w:rsidR="009319A9" w:rsidRPr="0048109A" w:rsidRDefault="009319A9" w:rsidP="00217237">
            <w:pPr>
              <w:spacing w:line="240" w:lineRule="auto"/>
              <w:ind w:firstLine="0"/>
              <w:rPr>
                <w:sz w:val="24"/>
                <w:szCs w:val="24"/>
              </w:rPr>
            </w:pPr>
            <w:r>
              <w:rPr>
                <w:sz w:val="24"/>
                <w:szCs w:val="24"/>
                <w:shd w:val="clear" w:color="auto" w:fill="FFFFFF"/>
              </w:rPr>
              <w:t xml:space="preserve">Резервуар горизонтальный стальной двустенный подземный односекционный </w:t>
            </w:r>
            <w:r>
              <w:rPr>
                <w:sz w:val="24"/>
                <w:szCs w:val="24"/>
                <w:shd w:val="clear" w:color="auto" w:fill="FFFFFF"/>
                <w:lang w:val="en-US"/>
              </w:rPr>
              <w:t>V</w:t>
            </w:r>
            <w:r>
              <w:rPr>
                <w:sz w:val="24"/>
                <w:szCs w:val="24"/>
                <w:shd w:val="clear" w:color="auto" w:fill="FFFFFF"/>
              </w:rPr>
              <w:t xml:space="preserve"> = 50 </w:t>
            </w:r>
            <w:proofErr w:type="spellStart"/>
            <w:r>
              <w:rPr>
                <w:sz w:val="24"/>
                <w:szCs w:val="24"/>
                <w:shd w:val="clear" w:color="auto" w:fill="FFFFFF"/>
              </w:rPr>
              <w:t>м.куб</w:t>
            </w:r>
            <w:proofErr w:type="spellEnd"/>
            <w:r>
              <w:rPr>
                <w:sz w:val="24"/>
                <w:szCs w:val="24"/>
                <w:shd w:val="clear" w:color="auto" w:fill="FFFFFF"/>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19A9" w:rsidRPr="00424E1F" w:rsidRDefault="009319A9" w:rsidP="00217237">
            <w:pPr>
              <w:spacing w:line="240" w:lineRule="atLeast"/>
              <w:ind w:firstLine="0"/>
              <w:jc w:val="center"/>
              <w:rPr>
                <w:sz w:val="24"/>
                <w:szCs w:val="24"/>
              </w:rPr>
            </w:pPr>
            <w:r w:rsidRPr="00424E1F">
              <w:rPr>
                <w:sz w:val="24"/>
                <w:szCs w:val="24"/>
              </w:rPr>
              <w:t>шт.</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19A9" w:rsidRPr="00D662CD" w:rsidRDefault="009319A9" w:rsidP="00217237">
            <w:pPr>
              <w:spacing w:line="240" w:lineRule="atLeast"/>
              <w:ind w:firstLine="0"/>
              <w:jc w:val="center"/>
              <w:rPr>
                <w:color w:val="00B050"/>
                <w:sz w:val="24"/>
                <w:szCs w:val="24"/>
              </w:rPr>
            </w:pPr>
            <w:r w:rsidRPr="00C54B8F">
              <w:rPr>
                <w:sz w:val="24"/>
                <w:szCs w:val="24"/>
              </w:rPr>
              <w:t>2</w:t>
            </w:r>
          </w:p>
        </w:tc>
        <w:tc>
          <w:tcPr>
            <w:tcW w:w="734" w:type="pct"/>
            <w:tcBorders>
              <w:top w:val="single" w:sz="4" w:space="0" w:color="auto"/>
              <w:left w:val="single" w:sz="4" w:space="0" w:color="auto"/>
              <w:bottom w:val="single" w:sz="4" w:space="0" w:color="auto"/>
              <w:right w:val="single" w:sz="4" w:space="0" w:color="auto"/>
            </w:tcBorders>
          </w:tcPr>
          <w:p w:rsidR="009319A9" w:rsidRDefault="009319A9" w:rsidP="00217237">
            <w:pPr>
              <w:spacing w:line="240" w:lineRule="atLeast"/>
              <w:ind w:firstLine="0"/>
              <w:jc w:val="center"/>
              <w:rPr>
                <w:sz w:val="24"/>
                <w:szCs w:val="24"/>
              </w:rPr>
            </w:pPr>
          </w:p>
          <w:p w:rsidR="009319A9" w:rsidRPr="00C54B8F" w:rsidRDefault="009319A9" w:rsidP="00217237">
            <w:pPr>
              <w:spacing w:line="240" w:lineRule="atLeast"/>
              <w:ind w:firstLine="0"/>
              <w:jc w:val="center"/>
              <w:rPr>
                <w:sz w:val="24"/>
                <w:szCs w:val="24"/>
              </w:rPr>
            </w:pPr>
            <w:r>
              <w:rPr>
                <w:sz w:val="24"/>
                <w:szCs w:val="24"/>
              </w:rPr>
              <w:t>3 090 000,00</w:t>
            </w:r>
          </w:p>
        </w:tc>
        <w:tc>
          <w:tcPr>
            <w:tcW w:w="734" w:type="pct"/>
            <w:tcBorders>
              <w:top w:val="single" w:sz="4" w:space="0" w:color="auto"/>
              <w:left w:val="single" w:sz="4" w:space="0" w:color="auto"/>
              <w:bottom w:val="single" w:sz="4" w:space="0" w:color="auto"/>
              <w:right w:val="single" w:sz="4" w:space="0" w:color="auto"/>
            </w:tcBorders>
          </w:tcPr>
          <w:p w:rsidR="009319A9" w:rsidRDefault="009319A9" w:rsidP="00217237">
            <w:pPr>
              <w:spacing w:line="240" w:lineRule="atLeast"/>
              <w:ind w:firstLine="0"/>
              <w:jc w:val="center"/>
              <w:rPr>
                <w:sz w:val="24"/>
                <w:szCs w:val="24"/>
              </w:rPr>
            </w:pPr>
          </w:p>
          <w:p w:rsidR="009319A9" w:rsidRPr="00C54B8F" w:rsidRDefault="009319A9" w:rsidP="00217237">
            <w:pPr>
              <w:spacing w:line="240" w:lineRule="atLeast"/>
              <w:ind w:firstLine="0"/>
              <w:jc w:val="center"/>
              <w:rPr>
                <w:sz w:val="24"/>
                <w:szCs w:val="24"/>
              </w:rPr>
            </w:pPr>
            <w:r>
              <w:rPr>
                <w:sz w:val="24"/>
                <w:szCs w:val="24"/>
              </w:rPr>
              <w:t>6 180 000,00</w:t>
            </w:r>
          </w:p>
        </w:tc>
      </w:tr>
      <w:tr w:rsidR="009319A9" w:rsidRPr="00424E1F" w:rsidTr="00217237">
        <w:trPr>
          <w:trHeight w:val="559"/>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319A9" w:rsidRDefault="009319A9" w:rsidP="00217237">
            <w:pPr>
              <w:spacing w:line="240" w:lineRule="auto"/>
              <w:ind w:firstLine="0"/>
              <w:jc w:val="center"/>
              <w:rPr>
                <w:sz w:val="24"/>
                <w:szCs w:val="24"/>
              </w:rPr>
            </w:pPr>
            <w:r>
              <w:rPr>
                <w:sz w:val="24"/>
                <w:szCs w:val="24"/>
              </w:rPr>
              <w:t>2</w:t>
            </w:r>
          </w:p>
        </w:tc>
        <w:tc>
          <w:tcPr>
            <w:tcW w:w="2234" w:type="pct"/>
            <w:tcBorders>
              <w:top w:val="single" w:sz="4" w:space="0" w:color="auto"/>
              <w:left w:val="single" w:sz="4" w:space="0" w:color="auto"/>
              <w:bottom w:val="single" w:sz="4" w:space="0" w:color="auto"/>
              <w:right w:val="single" w:sz="4" w:space="0" w:color="auto"/>
            </w:tcBorders>
            <w:shd w:val="clear" w:color="auto" w:fill="auto"/>
          </w:tcPr>
          <w:p w:rsidR="009319A9" w:rsidRDefault="009319A9" w:rsidP="00217237">
            <w:pPr>
              <w:spacing w:line="240" w:lineRule="auto"/>
              <w:ind w:firstLine="0"/>
              <w:rPr>
                <w:sz w:val="24"/>
                <w:szCs w:val="24"/>
                <w:shd w:val="clear" w:color="auto" w:fill="FFFFFF"/>
              </w:rPr>
            </w:pPr>
            <w:r>
              <w:rPr>
                <w:sz w:val="24"/>
                <w:szCs w:val="24"/>
                <w:shd w:val="clear" w:color="auto" w:fill="FFFFFF"/>
              </w:rPr>
              <w:t xml:space="preserve">Резервуар горизонтальный стальной двустенный подземный двухсекционный </w:t>
            </w:r>
            <w:r>
              <w:rPr>
                <w:sz w:val="24"/>
                <w:szCs w:val="24"/>
                <w:shd w:val="clear" w:color="auto" w:fill="FFFFFF"/>
                <w:lang w:val="en-US"/>
              </w:rPr>
              <w:t>V</w:t>
            </w:r>
            <w:r>
              <w:rPr>
                <w:sz w:val="24"/>
                <w:szCs w:val="24"/>
                <w:shd w:val="clear" w:color="auto" w:fill="FFFFFF"/>
              </w:rPr>
              <w:t xml:space="preserve"> = 50 </w:t>
            </w:r>
            <w:proofErr w:type="spellStart"/>
            <w:r>
              <w:rPr>
                <w:sz w:val="24"/>
                <w:szCs w:val="24"/>
                <w:shd w:val="clear" w:color="auto" w:fill="FFFFFF"/>
              </w:rPr>
              <w:t>м.куб</w:t>
            </w:r>
            <w:proofErr w:type="spellEnd"/>
            <w:r>
              <w:rPr>
                <w:sz w:val="24"/>
                <w:szCs w:val="24"/>
                <w:shd w:val="clear" w:color="auto" w:fill="FFFFFF"/>
              </w:rPr>
              <w:t xml:space="preserve">. (25 </w:t>
            </w:r>
            <w:proofErr w:type="spellStart"/>
            <w:r>
              <w:rPr>
                <w:sz w:val="24"/>
                <w:szCs w:val="24"/>
                <w:shd w:val="clear" w:color="auto" w:fill="FFFFFF"/>
              </w:rPr>
              <w:t>м.куб</w:t>
            </w:r>
            <w:proofErr w:type="spellEnd"/>
            <w:r>
              <w:rPr>
                <w:sz w:val="24"/>
                <w:szCs w:val="24"/>
                <w:shd w:val="clear" w:color="auto" w:fill="FFFFFF"/>
              </w:rPr>
              <w:t xml:space="preserve">. + 25 </w:t>
            </w:r>
            <w:proofErr w:type="spellStart"/>
            <w:r>
              <w:rPr>
                <w:sz w:val="24"/>
                <w:szCs w:val="24"/>
                <w:shd w:val="clear" w:color="auto" w:fill="FFFFFF"/>
              </w:rPr>
              <w:t>м.куб</w:t>
            </w:r>
            <w:proofErr w:type="spellEnd"/>
            <w:r>
              <w:rPr>
                <w:sz w:val="24"/>
                <w:szCs w:val="24"/>
                <w:shd w:val="clear" w:color="auto" w:fill="FFFFFF"/>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9319A9" w:rsidRPr="00424E1F" w:rsidRDefault="009319A9" w:rsidP="00217237">
            <w:pPr>
              <w:spacing w:line="240" w:lineRule="atLeast"/>
              <w:ind w:firstLine="33"/>
              <w:jc w:val="center"/>
              <w:rPr>
                <w:sz w:val="24"/>
                <w:szCs w:val="24"/>
              </w:rPr>
            </w:pPr>
            <w:r w:rsidRPr="00424E1F">
              <w:rPr>
                <w:sz w:val="24"/>
                <w:szCs w:val="24"/>
              </w:rPr>
              <w:t>шт.</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9319A9" w:rsidRPr="00D662CD" w:rsidRDefault="009319A9" w:rsidP="00217237">
            <w:pPr>
              <w:spacing w:line="240" w:lineRule="atLeast"/>
              <w:ind w:firstLine="0"/>
              <w:jc w:val="center"/>
              <w:rPr>
                <w:color w:val="00B050"/>
                <w:sz w:val="24"/>
                <w:szCs w:val="24"/>
              </w:rPr>
            </w:pPr>
            <w:r w:rsidRPr="00C54B8F">
              <w:rPr>
                <w:sz w:val="24"/>
                <w:szCs w:val="24"/>
              </w:rPr>
              <w:t>2</w:t>
            </w:r>
          </w:p>
        </w:tc>
        <w:tc>
          <w:tcPr>
            <w:tcW w:w="734" w:type="pct"/>
            <w:tcBorders>
              <w:top w:val="single" w:sz="4" w:space="0" w:color="auto"/>
              <w:left w:val="single" w:sz="4" w:space="0" w:color="auto"/>
              <w:bottom w:val="single" w:sz="4" w:space="0" w:color="auto"/>
              <w:right w:val="single" w:sz="4" w:space="0" w:color="auto"/>
            </w:tcBorders>
          </w:tcPr>
          <w:p w:rsidR="009319A9" w:rsidRDefault="009319A9" w:rsidP="00217237">
            <w:pPr>
              <w:spacing w:line="240" w:lineRule="atLeast"/>
              <w:ind w:firstLine="0"/>
              <w:jc w:val="center"/>
              <w:rPr>
                <w:sz w:val="24"/>
                <w:szCs w:val="24"/>
              </w:rPr>
            </w:pPr>
          </w:p>
          <w:p w:rsidR="009319A9" w:rsidRPr="00C54B8F" w:rsidRDefault="009319A9" w:rsidP="00217237">
            <w:pPr>
              <w:spacing w:line="240" w:lineRule="atLeast"/>
              <w:ind w:firstLine="0"/>
              <w:jc w:val="center"/>
              <w:rPr>
                <w:sz w:val="24"/>
                <w:szCs w:val="24"/>
              </w:rPr>
            </w:pPr>
            <w:r>
              <w:rPr>
                <w:sz w:val="24"/>
                <w:szCs w:val="24"/>
              </w:rPr>
              <w:t>3 401 074,00</w:t>
            </w:r>
          </w:p>
        </w:tc>
        <w:tc>
          <w:tcPr>
            <w:tcW w:w="734" w:type="pct"/>
            <w:tcBorders>
              <w:top w:val="single" w:sz="4" w:space="0" w:color="auto"/>
              <w:left w:val="single" w:sz="4" w:space="0" w:color="auto"/>
              <w:bottom w:val="single" w:sz="4" w:space="0" w:color="auto"/>
              <w:right w:val="single" w:sz="4" w:space="0" w:color="auto"/>
            </w:tcBorders>
          </w:tcPr>
          <w:p w:rsidR="009319A9" w:rsidRDefault="009319A9" w:rsidP="00217237">
            <w:pPr>
              <w:spacing w:line="240" w:lineRule="atLeast"/>
              <w:ind w:firstLine="0"/>
              <w:jc w:val="center"/>
              <w:rPr>
                <w:sz w:val="24"/>
                <w:szCs w:val="24"/>
              </w:rPr>
            </w:pPr>
          </w:p>
          <w:p w:rsidR="009319A9" w:rsidRPr="00C54B8F" w:rsidRDefault="009319A9" w:rsidP="00217237">
            <w:pPr>
              <w:spacing w:line="240" w:lineRule="atLeast"/>
              <w:ind w:firstLine="0"/>
              <w:jc w:val="center"/>
              <w:rPr>
                <w:sz w:val="24"/>
                <w:szCs w:val="24"/>
              </w:rPr>
            </w:pPr>
            <w:r>
              <w:rPr>
                <w:sz w:val="24"/>
                <w:szCs w:val="24"/>
              </w:rPr>
              <w:t>6 802 148,00</w:t>
            </w:r>
          </w:p>
        </w:tc>
      </w:tr>
      <w:tr w:rsidR="009319A9" w:rsidRPr="00424E1F" w:rsidTr="00217237">
        <w:trPr>
          <w:trHeight w:val="55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319A9" w:rsidRDefault="009319A9" w:rsidP="00217237">
            <w:pPr>
              <w:spacing w:line="240" w:lineRule="auto"/>
              <w:ind w:firstLine="0"/>
              <w:jc w:val="center"/>
              <w:rPr>
                <w:sz w:val="24"/>
                <w:szCs w:val="24"/>
              </w:rPr>
            </w:pPr>
            <w:r>
              <w:rPr>
                <w:sz w:val="24"/>
                <w:szCs w:val="24"/>
              </w:rPr>
              <w:t>3</w:t>
            </w:r>
          </w:p>
        </w:tc>
        <w:tc>
          <w:tcPr>
            <w:tcW w:w="2234" w:type="pct"/>
            <w:tcBorders>
              <w:top w:val="single" w:sz="4" w:space="0" w:color="auto"/>
              <w:left w:val="single" w:sz="4" w:space="0" w:color="auto"/>
              <w:bottom w:val="single" w:sz="4" w:space="0" w:color="auto"/>
              <w:right w:val="single" w:sz="4" w:space="0" w:color="auto"/>
            </w:tcBorders>
            <w:shd w:val="clear" w:color="auto" w:fill="auto"/>
            <w:vAlign w:val="center"/>
          </w:tcPr>
          <w:p w:rsidR="009319A9" w:rsidRPr="00424E1F" w:rsidRDefault="009319A9" w:rsidP="00217237">
            <w:pPr>
              <w:spacing w:line="240" w:lineRule="atLeast"/>
              <w:ind w:firstLine="33"/>
              <w:rPr>
                <w:sz w:val="24"/>
                <w:szCs w:val="24"/>
              </w:rPr>
            </w:pPr>
            <w:r>
              <w:rPr>
                <w:sz w:val="24"/>
                <w:szCs w:val="24"/>
                <w:shd w:val="clear" w:color="auto" w:fill="FFFFFF"/>
              </w:rPr>
              <w:t xml:space="preserve">Резервуар горизонтальный стальной </w:t>
            </w:r>
            <w:proofErr w:type="spellStart"/>
            <w:r>
              <w:rPr>
                <w:sz w:val="24"/>
                <w:szCs w:val="24"/>
                <w:shd w:val="clear" w:color="auto" w:fill="FFFFFF"/>
              </w:rPr>
              <w:t>одностенный</w:t>
            </w:r>
            <w:proofErr w:type="spellEnd"/>
            <w:r>
              <w:rPr>
                <w:sz w:val="24"/>
                <w:szCs w:val="24"/>
                <w:shd w:val="clear" w:color="auto" w:fill="FFFFFF"/>
              </w:rPr>
              <w:t xml:space="preserve"> подземный односекционный </w:t>
            </w:r>
            <w:r>
              <w:rPr>
                <w:sz w:val="24"/>
                <w:szCs w:val="24"/>
                <w:shd w:val="clear" w:color="auto" w:fill="FFFFFF"/>
                <w:lang w:val="en-US"/>
              </w:rPr>
              <w:t>V</w:t>
            </w:r>
            <w:r>
              <w:rPr>
                <w:sz w:val="24"/>
                <w:szCs w:val="24"/>
                <w:shd w:val="clear" w:color="auto" w:fill="FFFFFF"/>
              </w:rPr>
              <w:t xml:space="preserve"> = 10 </w:t>
            </w:r>
            <w:proofErr w:type="spellStart"/>
            <w:r>
              <w:rPr>
                <w:sz w:val="24"/>
                <w:szCs w:val="24"/>
                <w:shd w:val="clear" w:color="auto" w:fill="FFFFFF"/>
              </w:rPr>
              <w:t>м.куб</w:t>
            </w:r>
            <w:proofErr w:type="spellEnd"/>
            <w:r>
              <w:rPr>
                <w:sz w:val="24"/>
                <w:szCs w:val="24"/>
                <w:shd w:val="clear" w:color="auto" w:fill="FFFFFF"/>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9319A9" w:rsidRPr="00424E1F" w:rsidRDefault="009319A9" w:rsidP="00217237">
            <w:pPr>
              <w:spacing w:line="240" w:lineRule="atLeast"/>
              <w:ind w:firstLine="33"/>
              <w:jc w:val="center"/>
              <w:rPr>
                <w:sz w:val="24"/>
                <w:szCs w:val="24"/>
              </w:rPr>
            </w:pPr>
            <w:r w:rsidRPr="00424E1F">
              <w:rPr>
                <w:sz w:val="24"/>
                <w:szCs w:val="24"/>
              </w:rPr>
              <w:t>шт.</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9319A9" w:rsidRPr="00D662CD" w:rsidRDefault="009319A9" w:rsidP="00217237">
            <w:pPr>
              <w:spacing w:line="240" w:lineRule="atLeast"/>
              <w:ind w:firstLine="0"/>
              <w:jc w:val="center"/>
              <w:rPr>
                <w:color w:val="00B050"/>
                <w:sz w:val="24"/>
                <w:szCs w:val="24"/>
              </w:rPr>
            </w:pPr>
            <w:r>
              <w:rPr>
                <w:sz w:val="24"/>
                <w:szCs w:val="24"/>
              </w:rPr>
              <w:t>1</w:t>
            </w:r>
          </w:p>
        </w:tc>
        <w:tc>
          <w:tcPr>
            <w:tcW w:w="734" w:type="pct"/>
            <w:tcBorders>
              <w:top w:val="single" w:sz="4" w:space="0" w:color="auto"/>
              <w:left w:val="single" w:sz="4" w:space="0" w:color="auto"/>
              <w:bottom w:val="single" w:sz="4" w:space="0" w:color="auto"/>
              <w:right w:val="single" w:sz="4" w:space="0" w:color="auto"/>
            </w:tcBorders>
          </w:tcPr>
          <w:p w:rsidR="009319A9" w:rsidRDefault="009319A9" w:rsidP="00217237">
            <w:pPr>
              <w:spacing w:line="240" w:lineRule="atLeast"/>
              <w:ind w:firstLine="0"/>
              <w:jc w:val="center"/>
              <w:rPr>
                <w:sz w:val="24"/>
                <w:szCs w:val="24"/>
              </w:rPr>
            </w:pPr>
          </w:p>
          <w:p w:rsidR="009319A9" w:rsidRDefault="009319A9" w:rsidP="00217237">
            <w:pPr>
              <w:spacing w:line="240" w:lineRule="atLeast"/>
              <w:ind w:firstLine="0"/>
              <w:jc w:val="center"/>
              <w:rPr>
                <w:sz w:val="24"/>
                <w:szCs w:val="24"/>
              </w:rPr>
            </w:pPr>
            <w:r>
              <w:rPr>
                <w:sz w:val="24"/>
                <w:szCs w:val="24"/>
              </w:rPr>
              <w:t>564 759,00</w:t>
            </w:r>
          </w:p>
        </w:tc>
        <w:tc>
          <w:tcPr>
            <w:tcW w:w="734" w:type="pct"/>
            <w:tcBorders>
              <w:top w:val="single" w:sz="4" w:space="0" w:color="auto"/>
              <w:left w:val="single" w:sz="4" w:space="0" w:color="auto"/>
              <w:bottom w:val="single" w:sz="4" w:space="0" w:color="auto"/>
              <w:right w:val="single" w:sz="4" w:space="0" w:color="auto"/>
            </w:tcBorders>
          </w:tcPr>
          <w:p w:rsidR="009319A9" w:rsidRDefault="009319A9" w:rsidP="00217237">
            <w:pPr>
              <w:spacing w:line="240" w:lineRule="atLeast"/>
              <w:ind w:firstLine="0"/>
              <w:jc w:val="center"/>
              <w:rPr>
                <w:sz w:val="24"/>
                <w:szCs w:val="24"/>
              </w:rPr>
            </w:pPr>
          </w:p>
          <w:p w:rsidR="009319A9" w:rsidRDefault="009319A9" w:rsidP="00217237">
            <w:pPr>
              <w:spacing w:line="240" w:lineRule="atLeast"/>
              <w:ind w:firstLine="0"/>
              <w:jc w:val="center"/>
              <w:rPr>
                <w:sz w:val="24"/>
                <w:szCs w:val="24"/>
              </w:rPr>
            </w:pPr>
            <w:r>
              <w:rPr>
                <w:sz w:val="24"/>
                <w:szCs w:val="24"/>
              </w:rPr>
              <w:t>564 759,00</w:t>
            </w:r>
          </w:p>
        </w:tc>
      </w:tr>
      <w:tr w:rsidR="009319A9" w:rsidRPr="00424E1F" w:rsidTr="00D86417">
        <w:trPr>
          <w:trHeight w:val="553"/>
        </w:trPr>
        <w:tc>
          <w:tcPr>
            <w:tcW w:w="42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319A9" w:rsidRDefault="009319A9" w:rsidP="00217237">
            <w:pPr>
              <w:spacing w:line="240" w:lineRule="atLeast"/>
              <w:ind w:firstLine="0"/>
              <w:jc w:val="right"/>
              <w:rPr>
                <w:sz w:val="24"/>
                <w:szCs w:val="24"/>
              </w:rPr>
            </w:pPr>
            <w:r>
              <w:rPr>
                <w:sz w:val="24"/>
                <w:szCs w:val="24"/>
              </w:rPr>
              <w:t>ИТОГО:</w:t>
            </w:r>
          </w:p>
        </w:tc>
        <w:tc>
          <w:tcPr>
            <w:tcW w:w="734" w:type="pct"/>
            <w:tcBorders>
              <w:top w:val="single" w:sz="4" w:space="0" w:color="auto"/>
              <w:left w:val="single" w:sz="4" w:space="0" w:color="auto"/>
              <w:bottom w:val="single" w:sz="4" w:space="0" w:color="auto"/>
              <w:right w:val="single" w:sz="4" w:space="0" w:color="auto"/>
            </w:tcBorders>
            <w:vAlign w:val="center"/>
          </w:tcPr>
          <w:p w:rsidR="009319A9" w:rsidRDefault="009319A9" w:rsidP="00217237">
            <w:pPr>
              <w:spacing w:line="240" w:lineRule="atLeast"/>
              <w:ind w:firstLine="0"/>
              <w:jc w:val="center"/>
              <w:rPr>
                <w:sz w:val="24"/>
                <w:szCs w:val="24"/>
              </w:rPr>
            </w:pPr>
            <w:r>
              <w:rPr>
                <w:sz w:val="24"/>
                <w:szCs w:val="24"/>
              </w:rPr>
              <w:t>13 546 907,00</w:t>
            </w:r>
          </w:p>
        </w:tc>
      </w:tr>
    </w:tbl>
    <w:p w:rsidR="009319A9" w:rsidRPr="001416D4" w:rsidRDefault="009319A9" w:rsidP="009319A9">
      <w:pPr>
        <w:pStyle w:val="ListNum"/>
        <w:numPr>
          <w:ilvl w:val="0"/>
          <w:numId w:val="0"/>
        </w:numPr>
        <w:tabs>
          <w:tab w:val="left" w:pos="360"/>
          <w:tab w:val="left" w:pos="1260"/>
        </w:tabs>
        <w:rPr>
          <w:i/>
          <w:color w:val="FF0000"/>
          <w:sz w:val="24"/>
        </w:rPr>
      </w:pPr>
      <w:r w:rsidRPr="00DA280A">
        <w:rPr>
          <w:rFonts w:eastAsia="Calibri"/>
          <w:b/>
          <w:sz w:val="24"/>
          <w:lang w:eastAsia="en-US"/>
        </w:rPr>
        <w:t xml:space="preserve">2.1.2. </w:t>
      </w:r>
      <w:r w:rsidRPr="00706265">
        <w:rPr>
          <w:b/>
          <w:sz w:val="24"/>
          <w:shd w:val="clear" w:color="auto" w:fill="FFFFFF"/>
        </w:rPr>
        <w:t xml:space="preserve">Технические характеристики </w:t>
      </w:r>
      <w:r w:rsidR="001416D4" w:rsidRPr="00AC181F">
        <w:rPr>
          <w:rFonts w:eastAsia="Calibri"/>
          <w:b/>
          <w:sz w:val="24"/>
          <w:lang w:eastAsia="en-US"/>
        </w:rPr>
        <w:t>Оборудования</w:t>
      </w:r>
      <w:r w:rsidR="001416D4">
        <w:rPr>
          <w:rFonts w:eastAsia="Calibri"/>
          <w:b/>
          <w:sz w:val="24"/>
          <w:lang w:eastAsia="en-US"/>
        </w:rPr>
        <w:t>:</w:t>
      </w:r>
      <w:r>
        <w:rPr>
          <w:b/>
          <w:sz w:val="24"/>
          <w:shd w:val="clear" w:color="auto" w:fill="FFFFFF"/>
        </w:rPr>
        <w:t xml:space="preserve"> </w:t>
      </w:r>
      <w:r w:rsidRPr="001416D4">
        <w:rPr>
          <w:sz w:val="24"/>
          <w:shd w:val="clear" w:color="auto" w:fill="FFFFFF"/>
        </w:rPr>
        <w:t>указаны в Приложении № 2 к До</w:t>
      </w:r>
      <w:r w:rsidR="00C01F0D">
        <w:rPr>
          <w:sz w:val="24"/>
          <w:shd w:val="clear" w:color="auto" w:fill="FFFFFF"/>
        </w:rPr>
        <w:t>говору</w:t>
      </w:r>
      <w:r w:rsidRPr="001416D4">
        <w:rPr>
          <w:sz w:val="24"/>
          <w:shd w:val="clear" w:color="auto" w:fill="FFFFFF"/>
        </w:rPr>
        <w:t>.</w:t>
      </w:r>
    </w:p>
    <w:p w:rsidR="009319A9" w:rsidRPr="00DA280A" w:rsidRDefault="009319A9" w:rsidP="009319A9">
      <w:pPr>
        <w:tabs>
          <w:tab w:val="num" w:pos="0"/>
          <w:tab w:val="left" w:pos="1134"/>
        </w:tabs>
        <w:spacing w:line="240" w:lineRule="atLeast"/>
        <w:ind w:firstLine="0"/>
        <w:rPr>
          <w:sz w:val="24"/>
          <w:szCs w:val="24"/>
        </w:rPr>
      </w:pPr>
      <w:r w:rsidRPr="00DA280A">
        <w:rPr>
          <w:b/>
          <w:sz w:val="24"/>
          <w:szCs w:val="24"/>
        </w:rPr>
        <w:t xml:space="preserve">2.1.3. Срок поставки </w:t>
      </w:r>
      <w:r w:rsidRPr="00AC181F">
        <w:rPr>
          <w:rFonts w:eastAsia="Calibri"/>
          <w:b/>
          <w:sz w:val="24"/>
          <w:szCs w:val="24"/>
          <w:lang w:eastAsia="en-US"/>
        </w:rPr>
        <w:t>Оборудования</w:t>
      </w:r>
      <w:r w:rsidRPr="00DA280A">
        <w:rPr>
          <w:b/>
          <w:sz w:val="24"/>
          <w:szCs w:val="24"/>
        </w:rPr>
        <w:t xml:space="preserve">: </w:t>
      </w:r>
      <w:r>
        <w:rPr>
          <w:sz w:val="24"/>
          <w:szCs w:val="24"/>
        </w:rPr>
        <w:t>до 15.08.2021 г</w:t>
      </w:r>
      <w:r w:rsidRPr="00DA280A">
        <w:rPr>
          <w:sz w:val="24"/>
          <w:szCs w:val="24"/>
        </w:rPr>
        <w:t>.</w:t>
      </w:r>
    </w:p>
    <w:p w:rsidR="009319A9" w:rsidRDefault="009319A9" w:rsidP="009319A9">
      <w:pPr>
        <w:tabs>
          <w:tab w:val="num" w:pos="0"/>
          <w:tab w:val="left" w:pos="1134"/>
        </w:tabs>
        <w:spacing w:line="240" w:lineRule="atLeast"/>
        <w:ind w:firstLine="0"/>
        <w:rPr>
          <w:color w:val="262626" w:themeColor="text1" w:themeTint="D9"/>
          <w:sz w:val="24"/>
          <w:szCs w:val="24"/>
        </w:rPr>
      </w:pPr>
      <w:r w:rsidRPr="001E74E5">
        <w:rPr>
          <w:b/>
          <w:sz w:val="24"/>
          <w:szCs w:val="24"/>
        </w:rPr>
        <w:t xml:space="preserve">2.1.4. Место поставки: </w:t>
      </w:r>
      <w:bookmarkStart w:id="56" w:name="_GoBack"/>
      <w:r w:rsidRPr="007A06FB">
        <w:rPr>
          <w:color w:val="262626" w:themeColor="text1" w:themeTint="D9"/>
          <w:sz w:val="24"/>
          <w:szCs w:val="24"/>
        </w:rPr>
        <w:t xml:space="preserve">Российская Федерация, Республика Саха (Якутия), </w:t>
      </w:r>
      <w:r>
        <w:rPr>
          <w:color w:val="262626" w:themeColor="text1" w:themeTint="D9"/>
          <w:sz w:val="24"/>
          <w:szCs w:val="24"/>
        </w:rPr>
        <w:t>г. Ленск</w:t>
      </w:r>
      <w:r w:rsidRPr="007A06FB">
        <w:rPr>
          <w:color w:val="262626" w:themeColor="text1" w:themeTint="D9"/>
          <w:sz w:val="24"/>
          <w:szCs w:val="24"/>
        </w:rPr>
        <w:t xml:space="preserve">, ул. </w:t>
      </w:r>
      <w:r>
        <w:rPr>
          <w:color w:val="262626" w:themeColor="text1" w:themeTint="D9"/>
          <w:sz w:val="24"/>
          <w:szCs w:val="24"/>
        </w:rPr>
        <w:t>Победы, 82</w:t>
      </w:r>
      <w:r w:rsidRPr="007A06FB">
        <w:rPr>
          <w:color w:val="262626" w:themeColor="text1" w:themeTint="D9"/>
          <w:sz w:val="24"/>
          <w:szCs w:val="24"/>
        </w:rPr>
        <w:t>, филиал "</w:t>
      </w:r>
      <w:r>
        <w:rPr>
          <w:color w:val="262626" w:themeColor="text1" w:themeTint="D9"/>
          <w:sz w:val="24"/>
          <w:szCs w:val="24"/>
        </w:rPr>
        <w:t>Ленская</w:t>
      </w:r>
      <w:r w:rsidRPr="007A06FB">
        <w:rPr>
          <w:color w:val="262626" w:themeColor="text1" w:themeTint="D9"/>
          <w:sz w:val="24"/>
          <w:szCs w:val="24"/>
        </w:rPr>
        <w:t xml:space="preserve"> нефтебаза" АО "</w:t>
      </w:r>
      <w:proofErr w:type="spellStart"/>
      <w:r w:rsidRPr="007A06FB">
        <w:rPr>
          <w:color w:val="262626" w:themeColor="text1" w:themeTint="D9"/>
          <w:sz w:val="24"/>
          <w:szCs w:val="24"/>
        </w:rPr>
        <w:t>Саханефтегазсбыт</w:t>
      </w:r>
      <w:proofErr w:type="spellEnd"/>
      <w:r w:rsidRPr="007A06FB">
        <w:rPr>
          <w:color w:val="262626" w:themeColor="text1" w:themeTint="D9"/>
          <w:sz w:val="24"/>
          <w:szCs w:val="24"/>
        </w:rPr>
        <w:t>".</w:t>
      </w:r>
      <w:bookmarkEnd w:id="56"/>
    </w:p>
    <w:p w:rsidR="009319A9" w:rsidRPr="001E74E5" w:rsidRDefault="009319A9" w:rsidP="009319A9">
      <w:pPr>
        <w:tabs>
          <w:tab w:val="num" w:pos="0"/>
          <w:tab w:val="left" w:pos="708"/>
          <w:tab w:val="left" w:pos="1134"/>
        </w:tabs>
        <w:spacing w:line="240" w:lineRule="atLeast"/>
        <w:ind w:firstLine="0"/>
        <w:rPr>
          <w:iCs/>
          <w:sz w:val="24"/>
          <w:szCs w:val="24"/>
        </w:rPr>
      </w:pPr>
      <w:r>
        <w:rPr>
          <w:b/>
          <w:sz w:val="24"/>
          <w:szCs w:val="24"/>
        </w:rPr>
        <w:t>2.1.5</w:t>
      </w:r>
      <w:r w:rsidRPr="001E74E5">
        <w:rPr>
          <w:b/>
          <w:sz w:val="24"/>
          <w:szCs w:val="24"/>
        </w:rPr>
        <w:t xml:space="preserve">. </w:t>
      </w:r>
      <w:r w:rsidRPr="001E74E5">
        <w:rPr>
          <w:b/>
          <w:bCs/>
          <w:sz w:val="24"/>
          <w:szCs w:val="24"/>
        </w:rPr>
        <w:t xml:space="preserve">Порядок формирования цены договора: </w:t>
      </w:r>
      <w:r w:rsidRPr="001E74E5">
        <w:rPr>
          <w:sz w:val="24"/>
          <w:szCs w:val="24"/>
        </w:rPr>
        <w:t xml:space="preserve">Цена договора является фиксированной на период проведения закупки и в период исполнения обязательств по договору. </w:t>
      </w:r>
    </w:p>
    <w:p w:rsidR="009319A9" w:rsidRPr="001E74E5" w:rsidRDefault="009319A9" w:rsidP="009319A9">
      <w:pPr>
        <w:tabs>
          <w:tab w:val="num" w:pos="0"/>
          <w:tab w:val="left" w:pos="1134"/>
          <w:tab w:val="left" w:pos="9355"/>
        </w:tabs>
        <w:spacing w:line="240" w:lineRule="atLeast"/>
        <w:ind w:right="-5" w:firstLine="0"/>
        <w:rPr>
          <w:sz w:val="24"/>
          <w:szCs w:val="24"/>
        </w:rPr>
      </w:pPr>
      <w:r w:rsidRPr="001E74E5">
        <w:rPr>
          <w:sz w:val="24"/>
          <w:szCs w:val="24"/>
        </w:rPr>
        <w:t xml:space="preserve">      </w:t>
      </w:r>
      <w:r w:rsidRPr="00D57975">
        <w:rPr>
          <w:sz w:val="24"/>
          <w:szCs w:val="24"/>
        </w:rPr>
        <w:t xml:space="preserve">Цена договора должна включать в себя </w:t>
      </w:r>
      <w:r w:rsidRPr="00D57975">
        <w:rPr>
          <w:rFonts w:eastAsia="Calibri"/>
          <w:sz w:val="24"/>
          <w:szCs w:val="24"/>
          <w:lang w:eastAsia="en-US"/>
        </w:rPr>
        <w:t>суммарную стоимость поставляемого Оборудования по Договору, а также все затраты Участника, связанные с исполнением обязательств по Договору в полном объеме, в том числе: расходы, связанные с поставкой Оборудования к месту поставки, разгрузки, стоимость тары и упаковки Оборудования, уплатой налогов</w:t>
      </w:r>
      <w:r w:rsidR="003943CF">
        <w:rPr>
          <w:rFonts w:eastAsia="Calibri"/>
          <w:sz w:val="24"/>
          <w:szCs w:val="24"/>
          <w:lang w:eastAsia="en-US"/>
        </w:rPr>
        <w:t xml:space="preserve"> (кроме НДС)</w:t>
      </w:r>
      <w:r w:rsidRPr="00D57975">
        <w:rPr>
          <w:rFonts w:eastAsia="Calibri"/>
          <w:sz w:val="24"/>
          <w:szCs w:val="24"/>
          <w:lang w:eastAsia="en-US"/>
        </w:rPr>
        <w:t>, сборов и иных обязательных платежей</w:t>
      </w:r>
      <w:r w:rsidRPr="00D57975">
        <w:rPr>
          <w:sz w:val="24"/>
          <w:szCs w:val="24"/>
        </w:rPr>
        <w:t>.</w:t>
      </w:r>
    </w:p>
    <w:p w:rsidR="009319A9" w:rsidRDefault="009319A9" w:rsidP="009319A9">
      <w:pPr>
        <w:tabs>
          <w:tab w:val="num" w:pos="0"/>
          <w:tab w:val="left" w:pos="1134"/>
        </w:tabs>
        <w:spacing w:line="240" w:lineRule="atLeast"/>
        <w:ind w:firstLine="0"/>
        <w:rPr>
          <w:sz w:val="24"/>
          <w:szCs w:val="24"/>
        </w:rPr>
      </w:pPr>
      <w:r w:rsidRPr="001E74E5">
        <w:rPr>
          <w:sz w:val="24"/>
          <w:szCs w:val="24"/>
        </w:rPr>
        <w:t xml:space="preserve">      </w:t>
      </w:r>
      <w:r>
        <w:rPr>
          <w:sz w:val="24"/>
          <w:szCs w:val="24"/>
        </w:rPr>
        <w:t xml:space="preserve"> </w:t>
      </w:r>
      <w:r w:rsidRPr="001E74E5">
        <w:rPr>
          <w:sz w:val="24"/>
          <w:szCs w:val="24"/>
        </w:rPr>
        <w:t>Неучтенные затраты Поставщика, связанные с исполнением Договора, не включенные в стоимость Договора, определе</w:t>
      </w:r>
      <w:r>
        <w:rPr>
          <w:sz w:val="24"/>
          <w:szCs w:val="24"/>
        </w:rPr>
        <w:t>нную по результатам проведенной</w:t>
      </w:r>
      <w:r w:rsidRPr="001E74E5">
        <w:rPr>
          <w:sz w:val="24"/>
          <w:szCs w:val="24"/>
        </w:rPr>
        <w:t xml:space="preserve"> закупки, не подлежат оплате Заказчиком.</w:t>
      </w:r>
    </w:p>
    <w:p w:rsidR="009319A9" w:rsidRPr="00DA280A" w:rsidRDefault="009319A9" w:rsidP="009319A9">
      <w:pPr>
        <w:tabs>
          <w:tab w:val="num" w:pos="0"/>
          <w:tab w:val="left" w:pos="1134"/>
        </w:tabs>
        <w:spacing w:line="240" w:lineRule="atLeast"/>
        <w:ind w:firstLine="426"/>
        <w:rPr>
          <w:sz w:val="24"/>
          <w:szCs w:val="24"/>
        </w:rPr>
      </w:pPr>
      <w:r w:rsidRPr="00DA280A">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9319A9" w:rsidRPr="00DA280A" w:rsidRDefault="009319A9" w:rsidP="009319A9">
      <w:pPr>
        <w:tabs>
          <w:tab w:val="num" w:pos="0"/>
          <w:tab w:val="left" w:pos="1134"/>
        </w:tabs>
        <w:spacing w:line="240" w:lineRule="atLeast"/>
        <w:ind w:firstLine="0"/>
        <w:rPr>
          <w:sz w:val="24"/>
          <w:szCs w:val="24"/>
        </w:rPr>
      </w:pPr>
      <w:r>
        <w:rPr>
          <w:b/>
          <w:sz w:val="24"/>
          <w:szCs w:val="24"/>
        </w:rPr>
        <w:t>2.1.6</w:t>
      </w:r>
      <w:r w:rsidRPr="001E74E5">
        <w:rPr>
          <w:b/>
          <w:bCs/>
          <w:sz w:val="24"/>
          <w:szCs w:val="24"/>
        </w:rPr>
        <w:t xml:space="preserve">. </w:t>
      </w:r>
      <w:r w:rsidRPr="001E74E5">
        <w:rPr>
          <w:b/>
          <w:sz w:val="24"/>
          <w:szCs w:val="24"/>
        </w:rPr>
        <w:t>Форма, с</w:t>
      </w:r>
      <w:r w:rsidRPr="001E74E5">
        <w:rPr>
          <w:b/>
          <w:bCs/>
          <w:sz w:val="24"/>
          <w:szCs w:val="24"/>
        </w:rPr>
        <w:t xml:space="preserve">роки и порядок оплаты: </w:t>
      </w:r>
      <w:r w:rsidRPr="00DA280A">
        <w:rPr>
          <w:bCs/>
          <w:sz w:val="24"/>
          <w:szCs w:val="24"/>
        </w:rPr>
        <w:t xml:space="preserve">Безналичный расчет. Расчеты по поставке </w:t>
      </w:r>
      <w:r w:rsidRPr="00DA280A">
        <w:rPr>
          <w:rFonts w:eastAsia="Calibri"/>
          <w:sz w:val="24"/>
          <w:szCs w:val="24"/>
          <w:lang w:eastAsia="en-US"/>
        </w:rPr>
        <w:t>Оборудования</w:t>
      </w:r>
      <w:r w:rsidRPr="00DA280A">
        <w:rPr>
          <w:bCs/>
          <w:sz w:val="24"/>
          <w:szCs w:val="24"/>
        </w:rPr>
        <w:t xml:space="preserve">, указанного в спецификации </w:t>
      </w:r>
      <w:r w:rsidRPr="00DA280A">
        <w:rPr>
          <w:sz w:val="24"/>
          <w:szCs w:val="24"/>
        </w:rPr>
        <w:t>(приложении к Договору), производятся в следующем порядке:</w:t>
      </w:r>
    </w:p>
    <w:p w:rsidR="009319A9" w:rsidRPr="00DA280A" w:rsidRDefault="00AC181F" w:rsidP="00AC181F">
      <w:pPr>
        <w:tabs>
          <w:tab w:val="num" w:pos="0"/>
          <w:tab w:val="left" w:pos="1134"/>
        </w:tabs>
        <w:spacing w:line="240" w:lineRule="atLeast"/>
        <w:ind w:firstLine="0"/>
        <w:rPr>
          <w:sz w:val="24"/>
          <w:szCs w:val="24"/>
        </w:rPr>
      </w:pPr>
      <w:r>
        <w:rPr>
          <w:sz w:val="24"/>
          <w:szCs w:val="24"/>
        </w:rPr>
        <w:t xml:space="preserve">      </w:t>
      </w:r>
      <w:r w:rsidR="009319A9" w:rsidRPr="00DA280A">
        <w:rPr>
          <w:sz w:val="24"/>
          <w:szCs w:val="24"/>
        </w:rPr>
        <w:t xml:space="preserve">100 % (сто процентов) по факту поставки </w:t>
      </w:r>
      <w:r w:rsidR="009319A9" w:rsidRPr="00DA280A">
        <w:rPr>
          <w:rFonts w:eastAsia="Calibri"/>
          <w:sz w:val="24"/>
          <w:szCs w:val="24"/>
          <w:lang w:eastAsia="en-US"/>
        </w:rPr>
        <w:t>Оборудования</w:t>
      </w:r>
      <w:r w:rsidR="009319A9" w:rsidRPr="00DA280A">
        <w:rPr>
          <w:sz w:val="24"/>
          <w:szCs w:val="24"/>
        </w:rPr>
        <w:t xml:space="preserve"> Заказчику, в течение 10 (десяти) банковских дней с момента </w:t>
      </w:r>
      <w:r w:rsidR="009319A9">
        <w:rPr>
          <w:sz w:val="24"/>
          <w:szCs w:val="24"/>
        </w:rPr>
        <w:t>подписания между Сторонами акта приёма-</w:t>
      </w:r>
      <w:r w:rsidR="009319A9" w:rsidRPr="00DA280A">
        <w:rPr>
          <w:sz w:val="24"/>
          <w:szCs w:val="24"/>
        </w:rPr>
        <w:t xml:space="preserve">передачи </w:t>
      </w:r>
      <w:r w:rsidR="009319A9" w:rsidRPr="00DA280A">
        <w:rPr>
          <w:rFonts w:eastAsia="Calibri"/>
          <w:sz w:val="24"/>
          <w:szCs w:val="24"/>
          <w:lang w:eastAsia="en-US"/>
        </w:rPr>
        <w:t>Оборудования</w:t>
      </w:r>
      <w:r w:rsidR="009319A9" w:rsidRPr="00DA280A">
        <w:rPr>
          <w:sz w:val="24"/>
          <w:szCs w:val="24"/>
        </w:rPr>
        <w:t>, и полученных Заказчиком подтверждающих документов (товарно-транспортных накладных, сертификатов соответствия, паспортов качества).</w:t>
      </w:r>
    </w:p>
    <w:p w:rsidR="009319A9" w:rsidRPr="006D1850" w:rsidRDefault="009319A9" w:rsidP="009319A9">
      <w:pPr>
        <w:tabs>
          <w:tab w:val="num" w:pos="0"/>
          <w:tab w:val="left" w:pos="1134"/>
        </w:tabs>
        <w:spacing w:line="240" w:lineRule="atLeast"/>
        <w:ind w:firstLine="0"/>
        <w:rPr>
          <w:sz w:val="24"/>
          <w:szCs w:val="24"/>
        </w:rPr>
      </w:pPr>
      <w:r w:rsidRPr="006D1850">
        <w:rPr>
          <w:b/>
          <w:sz w:val="24"/>
          <w:szCs w:val="24"/>
        </w:rPr>
        <w:t>2.1.</w:t>
      </w:r>
      <w:r>
        <w:rPr>
          <w:b/>
          <w:sz w:val="24"/>
          <w:szCs w:val="24"/>
        </w:rPr>
        <w:t>7</w:t>
      </w:r>
      <w:r w:rsidR="00AC181F">
        <w:rPr>
          <w:b/>
          <w:sz w:val="24"/>
          <w:szCs w:val="24"/>
        </w:rPr>
        <w:t>.  Обязательное требование</w:t>
      </w:r>
      <w:r w:rsidRPr="006D1850">
        <w:rPr>
          <w:b/>
          <w:sz w:val="24"/>
          <w:szCs w:val="24"/>
        </w:rPr>
        <w:t xml:space="preserve"> к Участнику. </w:t>
      </w:r>
    </w:p>
    <w:p w:rsidR="009319A9" w:rsidRPr="00AC181F" w:rsidRDefault="00AC181F" w:rsidP="00AC181F">
      <w:pPr>
        <w:tabs>
          <w:tab w:val="num" w:pos="0"/>
          <w:tab w:val="left" w:pos="1134"/>
        </w:tabs>
        <w:spacing w:line="240" w:lineRule="atLeast"/>
        <w:ind w:firstLine="0"/>
        <w:rPr>
          <w:sz w:val="24"/>
          <w:szCs w:val="24"/>
        </w:rPr>
      </w:pPr>
      <w:r>
        <w:rPr>
          <w:sz w:val="24"/>
          <w:szCs w:val="24"/>
        </w:rPr>
        <w:t xml:space="preserve">     Участник должен иметь о</w:t>
      </w:r>
      <w:r w:rsidR="009319A9" w:rsidRPr="006F7461">
        <w:rPr>
          <w:snapToGrid w:val="0"/>
          <w:sz w:val="24"/>
          <w:szCs w:val="24"/>
        </w:rPr>
        <w:t xml:space="preserve">пыт работы по </w:t>
      </w:r>
      <w:r w:rsidR="009319A9" w:rsidRPr="006F7461">
        <w:rPr>
          <w:rFonts w:eastAsia="Calibri"/>
          <w:sz w:val="24"/>
          <w:szCs w:val="24"/>
          <w:lang w:eastAsia="en-US"/>
        </w:rPr>
        <w:t xml:space="preserve">производству (изготовлению) </w:t>
      </w:r>
      <w:r w:rsidR="009319A9">
        <w:rPr>
          <w:rFonts w:eastAsia="Calibri"/>
          <w:sz w:val="24"/>
          <w:szCs w:val="24"/>
          <w:lang w:eastAsia="en-US"/>
        </w:rPr>
        <w:t xml:space="preserve">или реализации </w:t>
      </w:r>
      <w:r w:rsidR="009319A9" w:rsidRPr="006F7461">
        <w:rPr>
          <w:rFonts w:eastAsia="Calibri"/>
          <w:sz w:val="24"/>
          <w:szCs w:val="24"/>
          <w:lang w:eastAsia="en-US"/>
        </w:rPr>
        <w:t>резервуаров стальных. При этом оценка по критерию</w:t>
      </w:r>
      <w:r w:rsidR="009319A9" w:rsidRPr="006F7461">
        <w:rPr>
          <w:bCs/>
          <w:sz w:val="24"/>
          <w:szCs w:val="24"/>
        </w:rPr>
        <w:t xml:space="preserve"> «</w:t>
      </w:r>
      <w:r w:rsidR="006D0A66" w:rsidRPr="006D0A66">
        <w:rPr>
          <w:snapToGrid w:val="0"/>
          <w:sz w:val="24"/>
          <w:szCs w:val="24"/>
        </w:rPr>
        <w:t>Опыт Участника в изготовлении РГС</w:t>
      </w:r>
      <w:r w:rsidR="009319A9" w:rsidRPr="006F7461">
        <w:rPr>
          <w:bCs/>
          <w:sz w:val="24"/>
          <w:szCs w:val="24"/>
        </w:rPr>
        <w:t xml:space="preserve">» будет </w:t>
      </w:r>
      <w:r w:rsidR="009319A9" w:rsidRPr="006F7461">
        <w:rPr>
          <w:color w:val="000000"/>
          <w:sz w:val="24"/>
          <w:szCs w:val="24"/>
        </w:rPr>
        <w:t>производиться</w:t>
      </w:r>
      <w:r w:rsidR="009319A9" w:rsidRPr="006F7461">
        <w:rPr>
          <w:bCs/>
          <w:sz w:val="24"/>
          <w:szCs w:val="24"/>
        </w:rPr>
        <w:t xml:space="preserve"> на основании представленных документов </w:t>
      </w:r>
      <w:r w:rsidR="009319A9">
        <w:rPr>
          <w:color w:val="000000"/>
          <w:sz w:val="24"/>
          <w:szCs w:val="24"/>
        </w:rPr>
        <w:t>за период 2019</w:t>
      </w:r>
      <w:r w:rsidR="009319A9" w:rsidRPr="006F7461">
        <w:rPr>
          <w:color w:val="000000"/>
          <w:sz w:val="24"/>
          <w:szCs w:val="24"/>
        </w:rPr>
        <w:t>-202</w:t>
      </w:r>
      <w:r w:rsidR="009319A9">
        <w:rPr>
          <w:color w:val="000000"/>
          <w:sz w:val="24"/>
          <w:szCs w:val="24"/>
        </w:rPr>
        <w:t>1</w:t>
      </w:r>
      <w:r w:rsidR="009319A9" w:rsidRPr="006F7461">
        <w:rPr>
          <w:color w:val="000000"/>
          <w:sz w:val="24"/>
          <w:szCs w:val="24"/>
        </w:rPr>
        <w:t xml:space="preserve"> гг.</w:t>
      </w:r>
    </w:p>
    <w:p w:rsidR="009319A9" w:rsidRPr="00CB1B34" w:rsidRDefault="009319A9" w:rsidP="009319A9">
      <w:pPr>
        <w:tabs>
          <w:tab w:val="num" w:pos="0"/>
          <w:tab w:val="left" w:pos="1134"/>
        </w:tabs>
        <w:spacing w:line="240" w:lineRule="auto"/>
        <w:ind w:firstLine="0"/>
        <w:rPr>
          <w:snapToGrid w:val="0"/>
          <w:sz w:val="24"/>
          <w:szCs w:val="24"/>
        </w:rPr>
      </w:pPr>
      <w:r w:rsidRPr="00CB1B34">
        <w:rPr>
          <w:b/>
          <w:snapToGrid w:val="0"/>
          <w:sz w:val="24"/>
          <w:szCs w:val="24"/>
        </w:rPr>
        <w:t xml:space="preserve">2.1.8. Гарантийный срок поставляемого оборудования: </w:t>
      </w:r>
      <w:r>
        <w:rPr>
          <w:snapToGrid w:val="0"/>
          <w:sz w:val="24"/>
          <w:szCs w:val="24"/>
        </w:rPr>
        <w:t>1 (один) год с момента подписания акта приема-передачи Оборудования.</w:t>
      </w:r>
      <w:r w:rsidRPr="00CB1B34">
        <w:rPr>
          <w:rFonts w:eastAsia="Calibri"/>
          <w:sz w:val="24"/>
          <w:szCs w:val="24"/>
          <w:lang w:eastAsia="en-US"/>
        </w:rPr>
        <w:t xml:space="preserve"> </w:t>
      </w:r>
    </w:p>
    <w:p w:rsidR="009319A9" w:rsidRPr="00DA280A" w:rsidRDefault="009319A9" w:rsidP="009319A9">
      <w:pPr>
        <w:keepNext/>
        <w:pageBreakBefore/>
        <w:widowControl w:val="0"/>
        <w:tabs>
          <w:tab w:val="num" w:pos="3544"/>
        </w:tabs>
        <w:suppressAutoHyphens/>
        <w:autoSpaceDE w:val="0"/>
        <w:autoSpaceDN w:val="0"/>
        <w:adjustRightInd w:val="0"/>
        <w:spacing w:before="240" w:after="60" w:line="240" w:lineRule="auto"/>
        <w:ind w:left="360" w:right="153" w:firstLine="0"/>
        <w:contextualSpacing/>
        <w:jc w:val="left"/>
        <w:outlineLvl w:val="0"/>
        <w:rPr>
          <w:b/>
          <w:sz w:val="24"/>
          <w:szCs w:val="24"/>
        </w:rPr>
      </w:pPr>
      <w:r>
        <w:rPr>
          <w:b/>
          <w:bCs/>
          <w:sz w:val="24"/>
          <w:szCs w:val="24"/>
        </w:rPr>
        <w:lastRenderedPageBreak/>
        <w:t xml:space="preserve">3.  </w:t>
      </w:r>
      <w:r w:rsidRPr="00DA280A">
        <w:rPr>
          <w:b/>
          <w:bCs/>
          <w:sz w:val="24"/>
          <w:szCs w:val="24"/>
        </w:rPr>
        <w:t xml:space="preserve">ПРОЕКТ ДОГОВОРА                                                                                                                                    </w:t>
      </w:r>
    </w:p>
    <w:p w:rsidR="009319A9" w:rsidRPr="00DA280A" w:rsidRDefault="009319A9" w:rsidP="009319A9">
      <w:pPr>
        <w:widowControl w:val="0"/>
        <w:autoSpaceDE w:val="0"/>
        <w:autoSpaceDN w:val="0"/>
        <w:spacing w:line="240" w:lineRule="auto"/>
        <w:ind w:firstLine="0"/>
        <w:rPr>
          <w:b/>
          <w:bCs/>
          <w:sz w:val="24"/>
          <w:szCs w:val="24"/>
        </w:rPr>
      </w:pPr>
    </w:p>
    <w:p w:rsidR="009319A9" w:rsidRPr="00DA280A" w:rsidRDefault="009319A9" w:rsidP="009319A9">
      <w:pPr>
        <w:widowControl w:val="0"/>
        <w:autoSpaceDE w:val="0"/>
        <w:autoSpaceDN w:val="0"/>
        <w:adjustRightInd w:val="0"/>
        <w:spacing w:line="240" w:lineRule="auto"/>
        <w:ind w:firstLine="0"/>
        <w:jc w:val="center"/>
        <w:outlineLvl w:val="0"/>
        <w:rPr>
          <w:rFonts w:eastAsia="Calibri"/>
          <w:b/>
          <w:bCs/>
          <w:color w:val="26282F"/>
          <w:sz w:val="24"/>
          <w:szCs w:val="24"/>
          <w:lang w:eastAsia="en-US"/>
        </w:rPr>
      </w:pPr>
      <w:r w:rsidRPr="00DA280A">
        <w:rPr>
          <w:rFonts w:eastAsia="Calibri"/>
          <w:b/>
          <w:bCs/>
          <w:color w:val="26282F"/>
          <w:sz w:val="24"/>
          <w:szCs w:val="24"/>
          <w:lang w:eastAsia="en-US"/>
        </w:rPr>
        <w:t xml:space="preserve">Договор на изготовление и поставку № </w:t>
      </w:r>
      <w:r>
        <w:rPr>
          <w:rFonts w:eastAsia="Calibri"/>
          <w:b/>
          <w:bCs/>
          <w:color w:val="26282F"/>
          <w:sz w:val="24"/>
          <w:szCs w:val="24"/>
          <w:lang w:eastAsia="en-US"/>
        </w:rPr>
        <w:t>СНГС-</w:t>
      </w:r>
      <w:proofErr w:type="spellStart"/>
      <w:r>
        <w:rPr>
          <w:rFonts w:eastAsia="Calibri"/>
          <w:b/>
          <w:bCs/>
          <w:color w:val="26282F"/>
          <w:sz w:val="24"/>
          <w:szCs w:val="24"/>
          <w:lang w:eastAsia="en-US"/>
        </w:rPr>
        <w:t>ОКСиР</w:t>
      </w:r>
      <w:proofErr w:type="spellEnd"/>
      <w:r>
        <w:rPr>
          <w:rFonts w:eastAsia="Calibri"/>
          <w:b/>
          <w:bCs/>
          <w:color w:val="26282F"/>
          <w:sz w:val="24"/>
          <w:szCs w:val="24"/>
          <w:lang w:eastAsia="en-US"/>
        </w:rPr>
        <w:t>-_______</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tbl>
      <w:tblPr>
        <w:tblW w:w="5000" w:type="pct"/>
        <w:tblInd w:w="108" w:type="dxa"/>
        <w:tblLook w:val="0000" w:firstRow="0" w:lastRow="0" w:firstColumn="0" w:lastColumn="0" w:noHBand="0" w:noVBand="0"/>
      </w:tblPr>
      <w:tblGrid>
        <w:gridCol w:w="5068"/>
        <w:gridCol w:w="4995"/>
      </w:tblGrid>
      <w:tr w:rsidR="009319A9" w:rsidRPr="00DA280A" w:rsidTr="00217237">
        <w:tc>
          <w:tcPr>
            <w:tcW w:w="2495" w:type="pct"/>
            <w:tcBorders>
              <w:top w:val="nil"/>
              <w:left w:val="nil"/>
              <w:bottom w:val="nil"/>
              <w:right w:val="nil"/>
            </w:tcBorders>
          </w:tcPr>
          <w:p w:rsidR="009319A9" w:rsidRPr="00DA280A" w:rsidRDefault="009319A9" w:rsidP="00217237">
            <w:pPr>
              <w:widowControl w:val="0"/>
              <w:autoSpaceDE w:val="0"/>
              <w:autoSpaceDN w:val="0"/>
              <w:adjustRightInd w:val="0"/>
              <w:spacing w:line="240" w:lineRule="auto"/>
              <w:ind w:firstLine="0"/>
              <w:rPr>
                <w:rFonts w:eastAsia="Calibri"/>
                <w:sz w:val="24"/>
                <w:szCs w:val="24"/>
                <w:lang w:eastAsia="en-US"/>
              </w:rPr>
            </w:pPr>
            <w:r w:rsidRPr="00DA280A">
              <w:rPr>
                <w:rFonts w:eastAsia="Calibri"/>
                <w:sz w:val="24"/>
                <w:szCs w:val="24"/>
                <w:lang w:eastAsia="en-US"/>
              </w:rPr>
              <w:t>г. Якутск</w:t>
            </w:r>
          </w:p>
        </w:tc>
        <w:tc>
          <w:tcPr>
            <w:tcW w:w="2459" w:type="pct"/>
            <w:tcBorders>
              <w:top w:val="nil"/>
              <w:left w:val="nil"/>
              <w:bottom w:val="nil"/>
              <w:right w:val="nil"/>
            </w:tcBorders>
          </w:tcPr>
          <w:p w:rsidR="009319A9" w:rsidRPr="00DA280A" w:rsidRDefault="009319A9" w:rsidP="00217237">
            <w:pPr>
              <w:widowControl w:val="0"/>
              <w:autoSpaceDE w:val="0"/>
              <w:autoSpaceDN w:val="0"/>
              <w:adjustRightInd w:val="0"/>
              <w:spacing w:line="240" w:lineRule="auto"/>
              <w:ind w:firstLine="0"/>
              <w:jc w:val="right"/>
              <w:rPr>
                <w:rFonts w:eastAsia="Calibri"/>
                <w:sz w:val="24"/>
                <w:szCs w:val="24"/>
                <w:lang w:eastAsia="en-US"/>
              </w:rPr>
            </w:pPr>
            <w:r>
              <w:rPr>
                <w:rFonts w:eastAsia="Calibri"/>
                <w:sz w:val="24"/>
                <w:szCs w:val="24"/>
                <w:lang w:eastAsia="en-US"/>
              </w:rPr>
              <w:t>«___» _____________ 2021</w:t>
            </w:r>
            <w:r w:rsidRPr="00DA280A">
              <w:rPr>
                <w:rFonts w:eastAsia="Calibri"/>
                <w:sz w:val="24"/>
                <w:szCs w:val="24"/>
                <w:lang w:eastAsia="en-US"/>
              </w:rPr>
              <w:t xml:space="preserve"> г.</w:t>
            </w:r>
          </w:p>
        </w:tc>
      </w:tr>
    </w:tbl>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Акционерное общество «</w:t>
      </w:r>
      <w:proofErr w:type="spellStart"/>
      <w:r w:rsidRPr="00DA280A">
        <w:rPr>
          <w:rFonts w:eastAsia="Calibri"/>
          <w:sz w:val="24"/>
          <w:szCs w:val="24"/>
          <w:lang w:eastAsia="en-US"/>
        </w:rPr>
        <w:t>Саханефтегазсбыт</w:t>
      </w:r>
      <w:proofErr w:type="spellEnd"/>
      <w:r w:rsidRPr="00DA280A">
        <w:rPr>
          <w:rFonts w:eastAsia="Calibri"/>
          <w:sz w:val="24"/>
          <w:szCs w:val="24"/>
          <w:lang w:eastAsia="en-US"/>
        </w:rPr>
        <w:t>», в лице Генерального директора Лебедева Виктора Николаевича действующего на основании Устава именуемое в дальнейшем "Покупатель", с одной стороны, и</w:t>
      </w:r>
      <w:r>
        <w:rPr>
          <w:rFonts w:eastAsia="Calibri"/>
          <w:sz w:val="24"/>
          <w:szCs w:val="24"/>
          <w:lang w:eastAsia="en-US"/>
        </w:rPr>
        <w:t xml:space="preserve"> </w:t>
      </w:r>
      <w:r w:rsidRPr="00DA280A">
        <w:rPr>
          <w:rFonts w:eastAsia="Calibri"/>
          <w:sz w:val="24"/>
          <w:szCs w:val="24"/>
          <w:lang w:eastAsia="en-US"/>
        </w:rPr>
        <w:t xml:space="preserve">______________________________________,  в лице ________________________________, действующего на основании _____________________________, именуемое в дальнейшем "Поставщик", с другой стороны, а вместе именуемые "Стороны", на основании Протокола заседания закупочной комиссии от ___________ № _______ по </w:t>
      </w:r>
      <w:r>
        <w:rPr>
          <w:rFonts w:eastAsia="Calibri"/>
          <w:sz w:val="24"/>
          <w:szCs w:val="24"/>
          <w:lang w:eastAsia="en-US"/>
        </w:rPr>
        <w:t>состязательной закупке</w:t>
      </w:r>
      <w:r w:rsidRPr="00DA280A">
        <w:rPr>
          <w:rFonts w:eastAsia="Calibri"/>
          <w:sz w:val="24"/>
          <w:szCs w:val="24"/>
          <w:lang w:eastAsia="en-US"/>
        </w:rPr>
        <w:t xml:space="preserve"> на </w:t>
      </w:r>
      <w:r>
        <w:rPr>
          <w:color w:val="262626" w:themeColor="text1" w:themeTint="D9"/>
          <w:sz w:val="24"/>
          <w:szCs w:val="24"/>
        </w:rPr>
        <w:t>изготовление и поставку</w:t>
      </w:r>
      <w:r w:rsidRPr="00A214A0">
        <w:rPr>
          <w:color w:val="262626" w:themeColor="text1" w:themeTint="D9"/>
          <w:sz w:val="24"/>
          <w:szCs w:val="24"/>
        </w:rPr>
        <w:t xml:space="preserve"> резервуаров</w:t>
      </w:r>
      <w:r>
        <w:rPr>
          <w:color w:val="262626" w:themeColor="text1" w:themeTint="D9"/>
          <w:sz w:val="24"/>
          <w:szCs w:val="24"/>
        </w:rPr>
        <w:t xml:space="preserve"> </w:t>
      </w:r>
      <w:r w:rsidRPr="00A214A0">
        <w:rPr>
          <w:color w:val="262626" w:themeColor="text1" w:themeTint="D9"/>
          <w:sz w:val="24"/>
          <w:szCs w:val="24"/>
        </w:rPr>
        <w:t>для</w:t>
      </w:r>
      <w:r>
        <w:rPr>
          <w:color w:val="262626" w:themeColor="text1" w:themeTint="D9"/>
          <w:sz w:val="24"/>
          <w:szCs w:val="24"/>
        </w:rPr>
        <w:t xml:space="preserve"> объекта: </w:t>
      </w:r>
      <w:r>
        <w:rPr>
          <w:sz w:val="24"/>
          <w:szCs w:val="24"/>
        </w:rPr>
        <w:t>«Техническое перевооружение АЗС № 48 в г. Ленск АО «</w:t>
      </w:r>
      <w:proofErr w:type="spellStart"/>
      <w:r>
        <w:rPr>
          <w:sz w:val="24"/>
          <w:szCs w:val="24"/>
        </w:rPr>
        <w:t>Саханефтегазсбыт</w:t>
      </w:r>
      <w:proofErr w:type="spellEnd"/>
      <w:r>
        <w:rPr>
          <w:sz w:val="24"/>
          <w:szCs w:val="24"/>
        </w:rPr>
        <w:t xml:space="preserve">»» в </w:t>
      </w:r>
      <w:r w:rsidRPr="00DA280A">
        <w:rPr>
          <w:sz w:val="24"/>
          <w:szCs w:val="24"/>
        </w:rPr>
        <w:t>202</w:t>
      </w:r>
      <w:r>
        <w:rPr>
          <w:sz w:val="24"/>
          <w:szCs w:val="24"/>
        </w:rPr>
        <w:t>1</w:t>
      </w:r>
      <w:r w:rsidRPr="00DA280A">
        <w:rPr>
          <w:sz w:val="24"/>
          <w:szCs w:val="24"/>
        </w:rPr>
        <w:t xml:space="preserve"> году</w:t>
      </w:r>
      <w:r w:rsidRPr="00DA280A">
        <w:rPr>
          <w:rFonts w:eastAsia="Calibri"/>
          <w:sz w:val="24"/>
          <w:szCs w:val="24"/>
          <w:lang w:eastAsia="en-US"/>
        </w:rPr>
        <w:t xml:space="preserve">, заключили настоящий договор о нижеследующем: </w:t>
      </w:r>
    </w:p>
    <w:p w:rsidR="009319A9" w:rsidRPr="00DA280A" w:rsidRDefault="009319A9" w:rsidP="009319A9">
      <w:pPr>
        <w:widowControl w:val="0"/>
        <w:autoSpaceDE w:val="0"/>
        <w:autoSpaceDN w:val="0"/>
        <w:adjustRightInd w:val="0"/>
        <w:spacing w:line="240" w:lineRule="auto"/>
        <w:ind w:firstLine="0"/>
        <w:rPr>
          <w:rFonts w:eastAsia="Calibri"/>
          <w:b/>
          <w:sz w:val="24"/>
          <w:szCs w:val="24"/>
          <w:lang w:eastAsia="en-US"/>
        </w:rPr>
      </w:pPr>
    </w:p>
    <w:p w:rsidR="009319A9" w:rsidRDefault="009319A9" w:rsidP="009319A9">
      <w:pPr>
        <w:widowControl w:val="0"/>
        <w:autoSpaceDE w:val="0"/>
        <w:autoSpaceDN w:val="0"/>
        <w:adjustRightInd w:val="0"/>
        <w:spacing w:line="240" w:lineRule="auto"/>
        <w:ind w:firstLine="0"/>
        <w:jc w:val="center"/>
        <w:outlineLvl w:val="0"/>
        <w:rPr>
          <w:rFonts w:eastAsia="Calibri"/>
          <w:b/>
          <w:bCs/>
          <w:color w:val="26282F"/>
          <w:sz w:val="24"/>
          <w:szCs w:val="24"/>
          <w:lang w:eastAsia="en-US"/>
        </w:rPr>
      </w:pPr>
      <w:bookmarkStart w:id="57" w:name="sub_100"/>
      <w:r w:rsidRPr="00DA280A">
        <w:rPr>
          <w:rFonts w:eastAsia="Calibri"/>
          <w:b/>
          <w:bCs/>
          <w:color w:val="26282F"/>
          <w:sz w:val="24"/>
          <w:szCs w:val="24"/>
          <w:lang w:eastAsia="en-US"/>
        </w:rPr>
        <w:t>1. Предмет договора</w:t>
      </w:r>
      <w:bookmarkEnd w:id="57"/>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1.1. По настоящему договору Поставщик обязуется изготовить и поставить, а Покупатель принять и оплатить </w:t>
      </w:r>
      <w:r>
        <w:rPr>
          <w:color w:val="262626" w:themeColor="text1" w:themeTint="D9"/>
          <w:sz w:val="24"/>
          <w:szCs w:val="24"/>
        </w:rPr>
        <w:t xml:space="preserve">резервуары </w:t>
      </w:r>
      <w:r w:rsidRPr="00A214A0">
        <w:rPr>
          <w:color w:val="262626" w:themeColor="text1" w:themeTint="D9"/>
          <w:sz w:val="24"/>
          <w:szCs w:val="24"/>
        </w:rPr>
        <w:t>для</w:t>
      </w:r>
      <w:r>
        <w:rPr>
          <w:color w:val="262626" w:themeColor="text1" w:themeTint="D9"/>
          <w:sz w:val="24"/>
          <w:szCs w:val="24"/>
        </w:rPr>
        <w:t xml:space="preserve"> объекта: </w:t>
      </w:r>
      <w:r>
        <w:rPr>
          <w:sz w:val="24"/>
          <w:szCs w:val="24"/>
        </w:rPr>
        <w:t>«Техническое перевооружение АЗС № 48 в г. Ленск АО «</w:t>
      </w:r>
      <w:proofErr w:type="spellStart"/>
      <w:r>
        <w:rPr>
          <w:sz w:val="24"/>
          <w:szCs w:val="24"/>
        </w:rPr>
        <w:t>Саханефтегазсбыт</w:t>
      </w:r>
      <w:proofErr w:type="spellEnd"/>
      <w:r>
        <w:rPr>
          <w:sz w:val="24"/>
          <w:szCs w:val="24"/>
        </w:rPr>
        <w:t xml:space="preserve">» в </w:t>
      </w:r>
      <w:r w:rsidRPr="00DA280A">
        <w:rPr>
          <w:sz w:val="24"/>
          <w:szCs w:val="24"/>
        </w:rPr>
        <w:t>202</w:t>
      </w:r>
      <w:r>
        <w:rPr>
          <w:sz w:val="24"/>
          <w:szCs w:val="24"/>
        </w:rPr>
        <w:t>1</w:t>
      </w:r>
      <w:r w:rsidRPr="00DA280A">
        <w:rPr>
          <w:sz w:val="24"/>
          <w:szCs w:val="24"/>
        </w:rPr>
        <w:t xml:space="preserve"> году</w:t>
      </w:r>
      <w:r w:rsidRPr="00DA280A">
        <w:rPr>
          <w:rFonts w:eastAsia="Calibri"/>
          <w:sz w:val="24"/>
          <w:szCs w:val="24"/>
          <w:lang w:eastAsia="en-US"/>
        </w:rPr>
        <w:t xml:space="preserve"> (далее по тексту - Оборудование) в соответствии с спецификацией (Приложение № 1), техническим заданием </w:t>
      </w:r>
      <w:r>
        <w:rPr>
          <w:rFonts w:eastAsia="Calibri"/>
          <w:sz w:val="24"/>
          <w:szCs w:val="24"/>
          <w:lang w:eastAsia="en-US"/>
        </w:rPr>
        <w:t>(Приложение № 2</w:t>
      </w:r>
      <w:r w:rsidRPr="00DA280A">
        <w:rPr>
          <w:rFonts w:eastAsia="Calibri"/>
          <w:sz w:val="24"/>
          <w:szCs w:val="24"/>
          <w:lang w:eastAsia="en-US"/>
        </w:rPr>
        <w:t>)</w:t>
      </w:r>
      <w:r>
        <w:rPr>
          <w:rFonts w:eastAsia="Calibri"/>
          <w:sz w:val="24"/>
          <w:szCs w:val="24"/>
          <w:lang w:eastAsia="en-US"/>
        </w:rPr>
        <w:t xml:space="preserve">, </w:t>
      </w:r>
      <w:r w:rsidRPr="00DA280A">
        <w:rPr>
          <w:rFonts w:eastAsia="Calibri"/>
          <w:sz w:val="24"/>
          <w:szCs w:val="24"/>
          <w:lang w:eastAsia="en-US"/>
        </w:rPr>
        <w:t>являющимися неотъемлемой частью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1.2. Номенклатура, количество, цена, сроки поставки и стоимость поставляемого Оборудования определяется в п. </w:t>
      </w:r>
      <w:r>
        <w:rPr>
          <w:rFonts w:eastAsia="Calibri"/>
          <w:sz w:val="24"/>
          <w:szCs w:val="24"/>
          <w:lang w:eastAsia="en-US"/>
        </w:rPr>
        <w:t xml:space="preserve">3.1. и п. </w:t>
      </w:r>
      <w:r w:rsidRPr="00DA280A">
        <w:rPr>
          <w:rFonts w:eastAsia="Calibri"/>
          <w:sz w:val="24"/>
          <w:szCs w:val="24"/>
          <w:lang w:eastAsia="en-US"/>
        </w:rPr>
        <w:t>6.1. настоящего договора, а также в спецификации, которая согласовывается Сторонами и является неотъемлемой частью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1.3. Получателем Оборудования является АО «</w:t>
      </w:r>
      <w:proofErr w:type="spellStart"/>
      <w:r w:rsidRPr="00DA280A">
        <w:rPr>
          <w:rFonts w:eastAsia="Calibri"/>
          <w:sz w:val="24"/>
          <w:szCs w:val="24"/>
          <w:lang w:eastAsia="en-US"/>
        </w:rPr>
        <w:t>Саханефтегазсбыт</w:t>
      </w:r>
      <w:proofErr w:type="spellEnd"/>
      <w:r w:rsidRPr="00DA280A">
        <w:rPr>
          <w:rFonts w:eastAsia="Calibri"/>
          <w:sz w:val="24"/>
          <w:szCs w:val="24"/>
          <w:lang w:eastAsia="en-US"/>
        </w:rPr>
        <w:t xml:space="preserve">». </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513106" w:rsidRDefault="009319A9" w:rsidP="009319A9">
      <w:pPr>
        <w:ind w:firstLine="0"/>
        <w:jc w:val="center"/>
        <w:outlineLvl w:val="0"/>
        <w:rPr>
          <w:rFonts w:eastAsia="Calibri"/>
          <w:b/>
          <w:bCs/>
          <w:color w:val="26282F"/>
          <w:sz w:val="24"/>
          <w:szCs w:val="24"/>
          <w:lang w:eastAsia="en-US"/>
        </w:rPr>
      </w:pPr>
      <w:bookmarkStart w:id="58" w:name="sub_200"/>
      <w:r>
        <w:rPr>
          <w:rFonts w:eastAsia="Calibri"/>
          <w:b/>
          <w:bCs/>
          <w:color w:val="26282F"/>
          <w:sz w:val="24"/>
          <w:szCs w:val="24"/>
          <w:lang w:eastAsia="en-US"/>
        </w:rPr>
        <w:t xml:space="preserve">2. </w:t>
      </w:r>
      <w:r w:rsidRPr="00513106">
        <w:rPr>
          <w:rFonts w:eastAsia="Calibri"/>
          <w:b/>
          <w:bCs/>
          <w:color w:val="26282F"/>
          <w:sz w:val="24"/>
          <w:szCs w:val="24"/>
          <w:lang w:eastAsia="en-US"/>
        </w:rPr>
        <w:t>Качество и гарантия оборудования</w:t>
      </w:r>
    </w:p>
    <w:bookmarkEnd w:id="58"/>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2.1. </w:t>
      </w:r>
      <w:r w:rsidRPr="0010091A">
        <w:rPr>
          <w:rFonts w:eastAsia="Calibri"/>
          <w:sz w:val="24"/>
          <w:szCs w:val="24"/>
          <w:lang w:eastAsia="en-US"/>
        </w:rPr>
        <w:t>Качество Оборудования должно соответствовать действующим нормам показателей качества, предусмотренным ГОСТ 17032-2010, а также условиям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2.2. Оборудование должно быть сертифицировано, обеспечено технической документацией, паспортами качества заводов изготовителей с указанием даты изготовления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2.3. При изготовлении Оборудования должны быть применены высококачественные материалы и обеспечены соответствующая обработка, сборка и техническое испытание.</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2.4. </w:t>
      </w:r>
      <w:r w:rsidRPr="00CB1B34">
        <w:rPr>
          <w:snapToGrid w:val="0"/>
          <w:sz w:val="24"/>
          <w:szCs w:val="24"/>
        </w:rPr>
        <w:t>Гарантийный срок поставляемого оборудования: 1 (один) год с момента подписания акта приема-передачи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2.5. В течение гарантийного срока недостатки (дефекты) Оборудования устраняются за счет Поставщика по письменному требованию Покупателя об устранении дефекта.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2.6. Поставщик обязан в кратчайший срок устранить дефект или отгрузить новые детали (части) Оборудования взамен дефектных.</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2.7. Покупатель вправе устранить дефекты самостоятельно за счет Поставщика, в случае, если последний по требованию Покупателя в установленный срок не устранит дефекты или не заменит дефектные детали (части)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Поставщик обязан оплатить стоимость ремонта в сумме фактических и подтвержденных расходов.</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Мелкие недостатки, не терпящие отсрочки, исправляются Покупателем за счет Поставщика.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2.8. В случае исправления или замены дефектных деталей срок гарантии на Оборудование продлевается на время, в течение которого Оборудование не использовалось вследствие обнаруженного дефекта.</w:t>
      </w:r>
    </w:p>
    <w:p w:rsidR="009319A9"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0"/>
        <w:jc w:val="center"/>
        <w:outlineLvl w:val="0"/>
        <w:rPr>
          <w:rFonts w:eastAsia="Calibri"/>
          <w:b/>
          <w:bCs/>
          <w:color w:val="26282F"/>
          <w:sz w:val="24"/>
          <w:szCs w:val="24"/>
          <w:lang w:eastAsia="en-US"/>
        </w:rPr>
      </w:pPr>
      <w:bookmarkStart w:id="59" w:name="sub_300"/>
      <w:r w:rsidRPr="00DA280A">
        <w:rPr>
          <w:rFonts w:eastAsia="Calibri"/>
          <w:b/>
          <w:bCs/>
          <w:color w:val="26282F"/>
          <w:sz w:val="24"/>
          <w:szCs w:val="24"/>
          <w:lang w:eastAsia="en-US"/>
        </w:rPr>
        <w:lastRenderedPageBreak/>
        <w:t>3. Порядок и условия поставки оборудования</w:t>
      </w:r>
      <w:bookmarkEnd w:id="59"/>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bookmarkStart w:id="60" w:name="sub_331"/>
      <w:r w:rsidRPr="00DA280A">
        <w:rPr>
          <w:rFonts w:eastAsia="Calibri"/>
          <w:sz w:val="24"/>
          <w:szCs w:val="24"/>
          <w:lang w:eastAsia="en-US"/>
        </w:rPr>
        <w:t xml:space="preserve">3.1. Поставка Оборудования осуществляется </w:t>
      </w:r>
      <w:r>
        <w:rPr>
          <w:rFonts w:eastAsia="Calibri"/>
          <w:sz w:val="24"/>
          <w:szCs w:val="24"/>
          <w:lang w:eastAsia="en-US"/>
        </w:rPr>
        <w:t>до ___2021 г. с момента подписания Договора</w:t>
      </w:r>
      <w:r w:rsidRPr="00DA280A">
        <w:rPr>
          <w:rFonts w:eastAsia="Calibri"/>
          <w:sz w:val="24"/>
          <w:szCs w:val="24"/>
          <w:lang w:eastAsia="en-US"/>
        </w:rPr>
        <w:t>.</w:t>
      </w:r>
    </w:p>
    <w:bookmarkEnd w:id="60"/>
    <w:p w:rsidR="009319A9" w:rsidRPr="00DA280A" w:rsidRDefault="009319A9" w:rsidP="009319A9">
      <w:pPr>
        <w:tabs>
          <w:tab w:val="num" w:pos="0"/>
          <w:tab w:val="left" w:pos="1134"/>
        </w:tabs>
        <w:spacing w:line="240" w:lineRule="atLeast"/>
        <w:ind w:firstLine="709"/>
        <w:rPr>
          <w:snapToGrid w:val="0"/>
          <w:sz w:val="24"/>
          <w:szCs w:val="24"/>
        </w:rPr>
      </w:pPr>
      <w:r w:rsidRPr="00DA280A">
        <w:rPr>
          <w:rFonts w:eastAsia="Calibri"/>
          <w:sz w:val="24"/>
          <w:szCs w:val="24"/>
          <w:lang w:eastAsia="en-US"/>
        </w:rPr>
        <w:t xml:space="preserve">3.2. Поставщик осуществляет поставку до места поставки: </w:t>
      </w:r>
      <w:r w:rsidRPr="007A06FB">
        <w:rPr>
          <w:color w:val="262626" w:themeColor="text1" w:themeTint="D9"/>
          <w:sz w:val="24"/>
          <w:szCs w:val="24"/>
        </w:rPr>
        <w:t xml:space="preserve">Российская Федерация, Республика Саха (Якутия), </w:t>
      </w:r>
      <w:r>
        <w:rPr>
          <w:color w:val="262626" w:themeColor="text1" w:themeTint="D9"/>
          <w:sz w:val="24"/>
          <w:szCs w:val="24"/>
        </w:rPr>
        <w:t>г. Ленск</w:t>
      </w:r>
      <w:r w:rsidRPr="007A06FB">
        <w:rPr>
          <w:color w:val="262626" w:themeColor="text1" w:themeTint="D9"/>
          <w:sz w:val="24"/>
          <w:szCs w:val="24"/>
        </w:rPr>
        <w:t xml:space="preserve">, ул. </w:t>
      </w:r>
      <w:r>
        <w:rPr>
          <w:color w:val="262626" w:themeColor="text1" w:themeTint="D9"/>
          <w:sz w:val="24"/>
          <w:szCs w:val="24"/>
        </w:rPr>
        <w:t>Победы, 82</w:t>
      </w:r>
      <w:r w:rsidRPr="007A06FB">
        <w:rPr>
          <w:color w:val="262626" w:themeColor="text1" w:themeTint="D9"/>
          <w:sz w:val="24"/>
          <w:szCs w:val="24"/>
        </w:rPr>
        <w:t>, филиал "</w:t>
      </w:r>
      <w:r>
        <w:rPr>
          <w:color w:val="262626" w:themeColor="text1" w:themeTint="D9"/>
          <w:sz w:val="24"/>
          <w:szCs w:val="24"/>
        </w:rPr>
        <w:t>Ленская</w:t>
      </w:r>
      <w:r w:rsidRPr="007A06FB">
        <w:rPr>
          <w:color w:val="262626" w:themeColor="text1" w:themeTint="D9"/>
          <w:sz w:val="24"/>
          <w:szCs w:val="24"/>
        </w:rPr>
        <w:t xml:space="preserve"> нефтебаза" АО "</w:t>
      </w:r>
      <w:proofErr w:type="spellStart"/>
      <w:r w:rsidRPr="007A06FB">
        <w:rPr>
          <w:color w:val="262626" w:themeColor="text1" w:themeTint="D9"/>
          <w:sz w:val="24"/>
          <w:szCs w:val="24"/>
        </w:rPr>
        <w:t>Саханефтегазсбыт</w:t>
      </w:r>
      <w:proofErr w:type="spellEnd"/>
      <w:r w:rsidRPr="007A06FB">
        <w:rPr>
          <w:color w:val="262626" w:themeColor="text1" w:themeTint="D9"/>
          <w:sz w:val="24"/>
          <w:szCs w:val="24"/>
        </w:rPr>
        <w:t>".</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3.3. Приемка Оборудования оформляется путем подписания акта приема-передачи Оборудования, транспортных накладных в месте поставки. </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3.4. Оборудование должно быть поставлено в таре и упаковке. Тара, упаковка в которой осуществляется поставка Оборудования,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Оборудования до полной передачи Покупателю. </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3.5. Досрочная поставка Оборудования может производиться по согласованию Сторон.</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3.6. Доставка</w:t>
      </w:r>
      <w:r>
        <w:rPr>
          <w:rFonts w:eastAsia="Calibri"/>
          <w:sz w:val="24"/>
          <w:szCs w:val="24"/>
          <w:lang w:eastAsia="en-US"/>
        </w:rPr>
        <w:t>, разгрузка</w:t>
      </w:r>
      <w:r w:rsidRPr="00DA280A">
        <w:rPr>
          <w:rFonts w:eastAsia="Calibri"/>
          <w:sz w:val="24"/>
          <w:szCs w:val="24"/>
          <w:lang w:eastAsia="en-US"/>
        </w:rPr>
        <w:t xml:space="preserve"> Оборудования осуществляется за счет Поставщика.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3.7. Сопроводительные документы на Оборудование оформляются на русском языке и должны содержать необходимый и достаточный объем информации об Оборудовании.</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0"/>
        <w:jc w:val="center"/>
        <w:outlineLvl w:val="0"/>
        <w:rPr>
          <w:rFonts w:eastAsia="Calibri"/>
          <w:b/>
          <w:bCs/>
          <w:color w:val="26282F"/>
          <w:sz w:val="24"/>
          <w:szCs w:val="24"/>
          <w:lang w:eastAsia="en-US"/>
        </w:rPr>
      </w:pPr>
      <w:bookmarkStart w:id="61" w:name="sub_400"/>
      <w:r w:rsidRPr="00DA280A">
        <w:rPr>
          <w:rFonts w:eastAsia="Calibri"/>
          <w:b/>
          <w:bCs/>
          <w:color w:val="26282F"/>
          <w:sz w:val="24"/>
          <w:szCs w:val="24"/>
          <w:lang w:eastAsia="en-US"/>
        </w:rPr>
        <w:t>4. Приемка оборудования. Претензии</w:t>
      </w:r>
    </w:p>
    <w:bookmarkEnd w:id="61"/>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4.1. Покупатель (получатель) обязан совершить все необходимые действия, обеспечивающие принятие Оборудования, поставленного в соответствии с настоящим договором.</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4.2. Датой поставки Оборудования по настоящему Договору считается дата подписания сторонами акта-приема передачи Оборудования в пункте назначения, в соответствии со спецификацией (приложением к настоящему Договору).</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w:t>
      </w:r>
      <w:r>
        <w:rPr>
          <w:rFonts w:eastAsia="Calibri"/>
          <w:sz w:val="24"/>
          <w:szCs w:val="24"/>
          <w:lang w:eastAsia="en-US"/>
        </w:rPr>
        <w:t>3</w:t>
      </w:r>
      <w:r w:rsidRPr="00DA280A">
        <w:rPr>
          <w:rFonts w:eastAsia="Calibri"/>
          <w:sz w:val="24"/>
          <w:szCs w:val="24"/>
          <w:lang w:eastAsia="en-US"/>
        </w:rPr>
        <w:t>. Передача поставляемого Оборудования по настоящему Договору осуществляется в месте поставки, указанном в п. 3.2. настоящего договора в соответствии со спецификацией (приложением к настоящему Договору).</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w:t>
      </w:r>
      <w:r>
        <w:rPr>
          <w:rFonts w:eastAsia="Calibri"/>
          <w:sz w:val="24"/>
          <w:szCs w:val="24"/>
          <w:lang w:eastAsia="en-US"/>
        </w:rPr>
        <w:t>4.</w:t>
      </w:r>
      <w:r w:rsidRPr="00DA280A">
        <w:rPr>
          <w:rFonts w:eastAsia="Calibri"/>
          <w:sz w:val="24"/>
          <w:szCs w:val="24"/>
          <w:lang w:eastAsia="en-US"/>
        </w:rPr>
        <w:t xml:space="preserve"> Право собственности, а также риски, связанные с гибелью или ухудшением качества, поставляемого по настоящему договору Оборудования, переходят с Поставщика на Покупателя с даты оформления сторонами акта приема-передачи Оборудования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 документов, указанных в п. 4.1</w:t>
      </w:r>
      <w:r>
        <w:rPr>
          <w:rFonts w:eastAsia="Calibri"/>
          <w:sz w:val="24"/>
          <w:szCs w:val="24"/>
          <w:lang w:eastAsia="en-US"/>
        </w:rPr>
        <w:t>5</w:t>
      </w:r>
      <w:r w:rsidRPr="00DA280A">
        <w:rPr>
          <w:rFonts w:eastAsia="Calibri"/>
          <w:sz w:val="24"/>
          <w:szCs w:val="24"/>
          <w:lang w:eastAsia="en-US"/>
        </w:rPr>
        <w:t xml:space="preserve">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w:t>
      </w:r>
      <w:r>
        <w:rPr>
          <w:rFonts w:eastAsia="Calibri"/>
          <w:sz w:val="24"/>
          <w:szCs w:val="24"/>
          <w:lang w:eastAsia="en-US"/>
        </w:rPr>
        <w:t>5</w:t>
      </w:r>
      <w:r w:rsidRPr="00DA280A">
        <w:rPr>
          <w:rFonts w:eastAsia="Calibri"/>
          <w:sz w:val="24"/>
          <w:szCs w:val="24"/>
          <w:lang w:eastAsia="en-US"/>
        </w:rPr>
        <w:t>. О готовности к отгрузке Оборудования Поставщик извещает Покупателя телеграммой, по почте или по факсимильной связи, за 5 (Пять) календарных дней до предполагаемой даты отгрузки (поставки)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w:t>
      </w:r>
      <w:r>
        <w:rPr>
          <w:rFonts w:eastAsia="Calibri"/>
          <w:sz w:val="24"/>
          <w:szCs w:val="24"/>
          <w:lang w:eastAsia="en-US"/>
        </w:rPr>
        <w:t>6</w:t>
      </w:r>
      <w:r w:rsidRPr="00DA280A">
        <w:rPr>
          <w:rFonts w:eastAsia="Calibri"/>
          <w:sz w:val="24"/>
          <w:szCs w:val="24"/>
          <w:lang w:eastAsia="en-US"/>
        </w:rPr>
        <w:t>. Оборудование, передаваемое Поставщиком по настоящему договору, считается принятым Покупателем:</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по количеству в соответствии со спецификацией (приложением к настоящему Договору);</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по качеству, согласно ГОСТам, ТУ, сертификатам соответствия и паспортам качества заводов изготовителей по каждому виду Оборудования, определенному в спецификации (приложении к настоящему Договору).</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w:t>
      </w:r>
      <w:r>
        <w:rPr>
          <w:rFonts w:eastAsia="Calibri"/>
          <w:sz w:val="24"/>
          <w:szCs w:val="24"/>
          <w:lang w:eastAsia="en-US"/>
        </w:rPr>
        <w:t>7</w:t>
      </w:r>
      <w:r w:rsidRPr="00DA280A">
        <w:rPr>
          <w:rFonts w:eastAsia="Calibri"/>
          <w:sz w:val="24"/>
          <w:szCs w:val="24"/>
          <w:lang w:eastAsia="en-US"/>
        </w:rPr>
        <w:t>. Уполномоченный представитель Покупателя обязан произвести визуальный осмотр Оборудования, проверить его соответствие условиям настоящего договора (по качеству, количеству, комплектности и техническим характеристикам).</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w:t>
      </w:r>
      <w:r>
        <w:rPr>
          <w:rFonts w:eastAsia="Calibri"/>
          <w:sz w:val="24"/>
          <w:szCs w:val="24"/>
          <w:lang w:eastAsia="en-US"/>
        </w:rPr>
        <w:t>8</w:t>
      </w:r>
      <w:r w:rsidRPr="00DA280A">
        <w:rPr>
          <w:rFonts w:eastAsia="Calibri"/>
          <w:sz w:val="24"/>
          <w:szCs w:val="24"/>
          <w:lang w:eastAsia="en-US"/>
        </w:rPr>
        <w:t>. Покупатель (получатель) обязан обеспечить приемку Оборудования по количеству и качеству в точном соответствии со стандартами, техническими условиями, настоящим договором и о выявленных несоответствиях или недостатках Оборудования незамедлительно письменно уведомить Поставщика.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w:t>
      </w:r>
      <w:r>
        <w:rPr>
          <w:rFonts w:eastAsia="Calibri"/>
          <w:sz w:val="24"/>
          <w:szCs w:val="24"/>
          <w:lang w:eastAsia="en-US"/>
        </w:rPr>
        <w:t>9</w:t>
      </w:r>
      <w:r w:rsidRPr="00DA280A">
        <w:rPr>
          <w:rFonts w:eastAsia="Calibri"/>
          <w:sz w:val="24"/>
          <w:szCs w:val="24"/>
          <w:lang w:eastAsia="en-US"/>
        </w:rPr>
        <w:t>. В случае наличия претензий по недопоставке Оборудования или по поставке некачественного Оборудования оформляется Акт недопоставки (Акт о браке), который отправляется Поставщику в течение 15 рабочих дней с момента получения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w:t>
      </w:r>
      <w:r>
        <w:rPr>
          <w:rFonts w:eastAsia="Calibri"/>
          <w:sz w:val="24"/>
          <w:szCs w:val="24"/>
          <w:lang w:eastAsia="en-US"/>
        </w:rPr>
        <w:t>10</w:t>
      </w:r>
      <w:r w:rsidRPr="00DA280A">
        <w:rPr>
          <w:rFonts w:eastAsia="Calibri"/>
          <w:sz w:val="24"/>
          <w:szCs w:val="24"/>
          <w:lang w:eastAsia="en-US"/>
        </w:rPr>
        <w:t xml:space="preserve">.  В случае, выявления, при передачи Покупателю Оборудования без тары и (или) упаковки, либо в ненадлежащей таре и (или) упаковки, Покупатель вправе потребовать от </w:t>
      </w:r>
      <w:r w:rsidRPr="00DA280A">
        <w:rPr>
          <w:rFonts w:eastAsia="Calibri"/>
          <w:sz w:val="24"/>
          <w:szCs w:val="24"/>
          <w:lang w:eastAsia="en-US"/>
        </w:rPr>
        <w:lastRenderedPageBreak/>
        <w:t xml:space="preserve">Поставщика </w:t>
      </w:r>
      <w:proofErr w:type="spellStart"/>
      <w:r w:rsidRPr="00DA280A">
        <w:rPr>
          <w:rFonts w:eastAsia="Calibri"/>
          <w:sz w:val="24"/>
          <w:szCs w:val="24"/>
          <w:lang w:eastAsia="en-US"/>
        </w:rPr>
        <w:t>затарить</w:t>
      </w:r>
      <w:proofErr w:type="spellEnd"/>
      <w:r w:rsidRPr="00DA280A">
        <w:rPr>
          <w:rFonts w:eastAsia="Calibri"/>
          <w:sz w:val="24"/>
          <w:szCs w:val="24"/>
          <w:lang w:eastAsia="en-US"/>
        </w:rPr>
        <w:t xml:space="preserve"> и (или) упаковать </w:t>
      </w:r>
      <w:r>
        <w:rPr>
          <w:rFonts w:eastAsia="Calibri"/>
          <w:sz w:val="24"/>
          <w:szCs w:val="24"/>
          <w:lang w:eastAsia="en-US"/>
        </w:rPr>
        <w:t>Оборудование</w:t>
      </w:r>
      <w:r w:rsidRPr="00DA280A">
        <w:rPr>
          <w:rFonts w:eastAsia="Calibri"/>
          <w:sz w:val="24"/>
          <w:szCs w:val="24"/>
          <w:lang w:eastAsia="en-US"/>
        </w:rPr>
        <w:t xml:space="preserve">, либо заменить ненадлежащую тару и (или) упаковку.  </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4.1</w:t>
      </w:r>
      <w:r>
        <w:rPr>
          <w:rFonts w:eastAsia="Calibri"/>
          <w:sz w:val="24"/>
          <w:szCs w:val="24"/>
          <w:lang w:eastAsia="en-US"/>
        </w:rPr>
        <w:t>1</w:t>
      </w:r>
      <w:r w:rsidRPr="00DA280A">
        <w:rPr>
          <w:rFonts w:eastAsia="Calibri"/>
          <w:sz w:val="24"/>
          <w:szCs w:val="24"/>
          <w:lang w:eastAsia="en-US"/>
        </w:rPr>
        <w:t>. В случае обнаружения Покупателем скрытых недостатков Оборудования после его поставки, но не позднее 1 (одного) года с даты поставки, Покупатель составляет Акт об обнаружении скрытых недостатков Оборудования, и отправляет его Поставщику по почте. Поставщик на основании Акта об обнаружении скрытых недостатков Оборудования, в случае его обоснованности, по своему выбору заменяет некачественное Оборудование качественным, либо производит уценку некачественного Оборудования и осуществляет допоставку на сумму уценки, либо возвращает уплаченную сумму после возврата Покупателем некачественного Оборудования. Все Оборудование, в отношении которого составлен Акт об обнаружении скрытых недостатков Оборудования, должен храниться на складе Покупателя до момента принятия Поставщиком решения по данному акту. О принятом решении Поставщик сообщает Покупателю в письменном виде в течение 30 (тридцати) дней с момента получения Акта об обнаружении скрытых недостатков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bookmarkStart w:id="62" w:name="sub_447"/>
      <w:r w:rsidRPr="00DA280A">
        <w:rPr>
          <w:rFonts w:eastAsia="Calibri"/>
          <w:sz w:val="24"/>
          <w:szCs w:val="24"/>
          <w:lang w:eastAsia="en-US"/>
        </w:rPr>
        <w:t>4.1</w:t>
      </w:r>
      <w:r>
        <w:rPr>
          <w:rFonts w:eastAsia="Calibri"/>
          <w:sz w:val="24"/>
          <w:szCs w:val="24"/>
          <w:lang w:eastAsia="en-US"/>
        </w:rPr>
        <w:t>2</w:t>
      </w:r>
      <w:r w:rsidRPr="00DA280A">
        <w:rPr>
          <w:rFonts w:eastAsia="Calibri"/>
          <w:sz w:val="24"/>
          <w:szCs w:val="24"/>
          <w:lang w:eastAsia="en-US"/>
        </w:rPr>
        <w:t>. Устранение недостатков, поставка недостающего Оборудования или замена некачественного Оборудования осуществляется Поставщиком на основании письменной претензии Покупателя, в которой должно быть указано количество Оборудования, по которому заявлена претензия, содержание и основание претензии, а также конкретное требование Покупателя с обязательным приложением Акта недопоставки (Акта о браке).</w:t>
      </w:r>
    </w:p>
    <w:bookmarkEnd w:id="62"/>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4.1</w:t>
      </w:r>
      <w:r>
        <w:rPr>
          <w:rFonts w:eastAsia="Calibri"/>
          <w:sz w:val="24"/>
          <w:szCs w:val="24"/>
          <w:lang w:eastAsia="en-US"/>
        </w:rPr>
        <w:t>3</w:t>
      </w:r>
      <w:r w:rsidRPr="00DA280A">
        <w:rPr>
          <w:rFonts w:eastAsia="Calibri"/>
          <w:sz w:val="24"/>
          <w:szCs w:val="24"/>
          <w:lang w:eastAsia="en-US"/>
        </w:rPr>
        <w:t>. В случа</w:t>
      </w:r>
      <w:r>
        <w:rPr>
          <w:rFonts w:eastAsia="Calibri"/>
          <w:sz w:val="24"/>
          <w:szCs w:val="24"/>
          <w:lang w:eastAsia="en-US"/>
        </w:rPr>
        <w:t>е признания претензии допоставка</w:t>
      </w:r>
      <w:r w:rsidRPr="00DA280A">
        <w:rPr>
          <w:rFonts w:eastAsia="Calibri"/>
          <w:sz w:val="24"/>
          <w:szCs w:val="24"/>
          <w:lang w:eastAsia="en-US"/>
        </w:rPr>
        <w:t xml:space="preserve"> недогруженного Оборудования, а равно замена некачественного Оборудования должна быть произведена в течение 15 рабочих дней с момента получения Поставщиком</w:t>
      </w:r>
      <w:r>
        <w:rPr>
          <w:rFonts w:eastAsia="Calibri"/>
          <w:sz w:val="24"/>
          <w:szCs w:val="24"/>
          <w:lang w:eastAsia="en-US"/>
        </w:rPr>
        <w:t xml:space="preserve"> документов, указанных в п. 4.9, 4.11</w:t>
      </w:r>
      <w:r w:rsidRPr="00DA280A">
        <w:rPr>
          <w:rFonts w:eastAsia="Calibri"/>
          <w:sz w:val="24"/>
          <w:szCs w:val="24"/>
          <w:lang w:eastAsia="en-US"/>
        </w:rPr>
        <w:t xml:space="preserve">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4.1</w:t>
      </w:r>
      <w:r>
        <w:rPr>
          <w:rFonts w:eastAsia="Calibri"/>
          <w:sz w:val="24"/>
          <w:szCs w:val="24"/>
          <w:lang w:eastAsia="en-US"/>
        </w:rPr>
        <w:t>4</w:t>
      </w:r>
      <w:r w:rsidRPr="00DA280A">
        <w:rPr>
          <w:rFonts w:eastAsia="Calibri"/>
          <w:sz w:val="24"/>
          <w:szCs w:val="24"/>
          <w:lang w:eastAsia="en-US"/>
        </w:rPr>
        <w:t>. Монтаж Оборудования осуществляется силами Покупателя.</w:t>
      </w:r>
    </w:p>
    <w:p w:rsidR="009319A9" w:rsidRPr="005D64A6" w:rsidRDefault="009319A9" w:rsidP="009319A9">
      <w:pPr>
        <w:widowControl w:val="0"/>
        <w:autoSpaceDE w:val="0"/>
        <w:autoSpaceDN w:val="0"/>
        <w:adjustRightInd w:val="0"/>
        <w:spacing w:line="240" w:lineRule="auto"/>
        <w:ind w:firstLine="720"/>
        <w:rPr>
          <w:rFonts w:eastAsia="Calibri"/>
          <w:sz w:val="24"/>
          <w:szCs w:val="24"/>
          <w:lang w:eastAsia="en-US"/>
        </w:rPr>
      </w:pPr>
      <w:bookmarkStart w:id="63" w:name="sub_4410"/>
      <w:r w:rsidRPr="005D64A6">
        <w:rPr>
          <w:rFonts w:eastAsia="Calibri"/>
          <w:sz w:val="24"/>
          <w:szCs w:val="24"/>
          <w:lang w:eastAsia="en-US"/>
        </w:rPr>
        <w:t>4.1</w:t>
      </w:r>
      <w:r>
        <w:rPr>
          <w:rFonts w:eastAsia="Calibri"/>
          <w:sz w:val="24"/>
          <w:szCs w:val="24"/>
          <w:lang w:eastAsia="en-US"/>
        </w:rPr>
        <w:t>5</w:t>
      </w:r>
      <w:r w:rsidRPr="005D64A6">
        <w:rPr>
          <w:rFonts w:eastAsia="Calibri"/>
          <w:sz w:val="24"/>
          <w:szCs w:val="24"/>
          <w:lang w:eastAsia="en-US"/>
        </w:rPr>
        <w:t>. Поставщик обязуется предоставить Покупателю следующую техническую документацию:</w:t>
      </w:r>
    </w:p>
    <w:bookmarkEnd w:id="63"/>
    <w:p w:rsidR="009319A9" w:rsidRPr="005D64A6" w:rsidRDefault="009319A9" w:rsidP="009319A9">
      <w:pPr>
        <w:widowControl w:val="0"/>
        <w:autoSpaceDE w:val="0"/>
        <w:autoSpaceDN w:val="0"/>
        <w:adjustRightInd w:val="0"/>
        <w:spacing w:line="240" w:lineRule="auto"/>
        <w:ind w:firstLine="720"/>
        <w:rPr>
          <w:rFonts w:eastAsia="Calibri"/>
          <w:sz w:val="24"/>
          <w:szCs w:val="24"/>
          <w:lang w:eastAsia="en-US"/>
        </w:rPr>
      </w:pPr>
      <w:r w:rsidRPr="005D64A6">
        <w:rPr>
          <w:rFonts w:eastAsia="Calibri"/>
          <w:sz w:val="24"/>
          <w:szCs w:val="24"/>
          <w:lang w:eastAsia="en-US"/>
        </w:rPr>
        <w:t>- паспорт качества;</w:t>
      </w:r>
    </w:p>
    <w:p w:rsidR="009319A9" w:rsidRPr="005D64A6" w:rsidRDefault="009319A9" w:rsidP="009319A9">
      <w:pPr>
        <w:widowControl w:val="0"/>
        <w:autoSpaceDE w:val="0"/>
        <w:autoSpaceDN w:val="0"/>
        <w:adjustRightInd w:val="0"/>
        <w:spacing w:line="240" w:lineRule="auto"/>
        <w:ind w:firstLine="720"/>
        <w:rPr>
          <w:rFonts w:eastAsia="Calibri"/>
          <w:sz w:val="24"/>
          <w:szCs w:val="24"/>
          <w:lang w:eastAsia="en-US"/>
        </w:rPr>
      </w:pPr>
      <w:r w:rsidRPr="005D64A6">
        <w:rPr>
          <w:rFonts w:eastAsia="Calibri"/>
          <w:sz w:val="24"/>
          <w:szCs w:val="24"/>
          <w:lang w:eastAsia="en-US"/>
        </w:rPr>
        <w:t>- чертежи и схемы;</w:t>
      </w:r>
    </w:p>
    <w:p w:rsidR="009319A9" w:rsidRPr="005D64A6" w:rsidRDefault="009319A9" w:rsidP="009319A9">
      <w:pPr>
        <w:widowControl w:val="0"/>
        <w:autoSpaceDE w:val="0"/>
        <w:autoSpaceDN w:val="0"/>
        <w:adjustRightInd w:val="0"/>
        <w:spacing w:line="240" w:lineRule="auto"/>
        <w:ind w:firstLine="720"/>
        <w:rPr>
          <w:rFonts w:eastAsia="Calibri"/>
          <w:sz w:val="24"/>
          <w:szCs w:val="24"/>
          <w:lang w:eastAsia="en-US"/>
        </w:rPr>
      </w:pPr>
      <w:r w:rsidRPr="005D64A6">
        <w:rPr>
          <w:rFonts w:eastAsia="Calibri"/>
          <w:sz w:val="24"/>
          <w:szCs w:val="24"/>
          <w:lang w:eastAsia="en-US"/>
        </w:rPr>
        <w:t>- инструкции по монтажу Оборудования;</w:t>
      </w:r>
    </w:p>
    <w:p w:rsidR="009319A9" w:rsidRPr="005D64A6" w:rsidRDefault="009319A9" w:rsidP="009319A9">
      <w:pPr>
        <w:widowControl w:val="0"/>
        <w:autoSpaceDE w:val="0"/>
        <w:autoSpaceDN w:val="0"/>
        <w:adjustRightInd w:val="0"/>
        <w:spacing w:line="240" w:lineRule="auto"/>
        <w:ind w:firstLine="720"/>
        <w:rPr>
          <w:rFonts w:eastAsia="Calibri"/>
          <w:sz w:val="24"/>
          <w:szCs w:val="24"/>
          <w:lang w:eastAsia="en-US"/>
        </w:rPr>
      </w:pPr>
      <w:r w:rsidRPr="005D64A6">
        <w:rPr>
          <w:rFonts w:eastAsia="Calibri"/>
          <w:sz w:val="24"/>
          <w:szCs w:val="24"/>
          <w:lang w:eastAsia="en-US"/>
        </w:rPr>
        <w:t>- инструкции по эксплуатации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Pr>
          <w:rFonts w:eastAsia="Calibri"/>
          <w:sz w:val="24"/>
          <w:szCs w:val="24"/>
          <w:lang w:eastAsia="en-US"/>
        </w:rPr>
        <w:t>- инструкции по техническому О</w:t>
      </w:r>
      <w:r w:rsidRPr="005D64A6">
        <w:rPr>
          <w:rFonts w:eastAsia="Calibri"/>
          <w:sz w:val="24"/>
          <w:szCs w:val="24"/>
          <w:lang w:eastAsia="en-US"/>
        </w:rPr>
        <w:t>бслуживанию.</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4.1</w:t>
      </w:r>
      <w:r>
        <w:rPr>
          <w:rFonts w:eastAsia="Calibri"/>
          <w:sz w:val="24"/>
          <w:szCs w:val="24"/>
          <w:lang w:eastAsia="en-US"/>
        </w:rPr>
        <w:t>6</w:t>
      </w:r>
      <w:r w:rsidRPr="00DA280A">
        <w:rPr>
          <w:rFonts w:eastAsia="Calibri"/>
          <w:sz w:val="24"/>
          <w:szCs w:val="24"/>
          <w:lang w:eastAsia="en-US"/>
        </w:rPr>
        <w:t>. В случае поставки Оборудования без технической документации на него, поставка считается некомплектной и срок гарантии исчисляется со дня получения Покупателем технической документации.</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0"/>
        <w:jc w:val="center"/>
        <w:outlineLvl w:val="0"/>
        <w:rPr>
          <w:rFonts w:eastAsia="Calibri"/>
          <w:b/>
          <w:bCs/>
          <w:color w:val="26282F"/>
          <w:sz w:val="24"/>
          <w:szCs w:val="24"/>
          <w:lang w:eastAsia="en-US"/>
        </w:rPr>
      </w:pPr>
      <w:bookmarkStart w:id="64" w:name="sub_500"/>
      <w:r w:rsidRPr="00DA280A">
        <w:rPr>
          <w:rFonts w:eastAsia="Calibri"/>
          <w:b/>
          <w:bCs/>
          <w:color w:val="26282F"/>
          <w:sz w:val="24"/>
          <w:szCs w:val="24"/>
          <w:lang w:eastAsia="en-US"/>
        </w:rPr>
        <w:t>5. Права и обязанности сторон договора</w:t>
      </w:r>
    </w:p>
    <w:bookmarkEnd w:id="64"/>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5.1. Поставщик обязуется: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5.1.1. Изготовить и осуществить поставку Оборудования Покупателю (получателю) в количестве, в порядке и в сроки, определенные в договоре и в спецификациях.</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5.1.2. Известить надлежащим образом Покупателя (получателя) об изготовлении Оборудования, а также об отправке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5.1.3. Передать Покупателю (получателю) доку</w:t>
      </w:r>
      <w:r>
        <w:rPr>
          <w:rFonts w:eastAsia="Calibri"/>
          <w:sz w:val="24"/>
          <w:szCs w:val="24"/>
          <w:lang w:eastAsia="en-US"/>
        </w:rPr>
        <w:t>менты, указанные в п. 2.2., 4.15</w:t>
      </w:r>
      <w:r w:rsidRPr="00DA280A">
        <w:rPr>
          <w:rFonts w:eastAsia="Calibri"/>
          <w:sz w:val="24"/>
          <w:szCs w:val="24"/>
          <w:lang w:eastAsia="en-US"/>
        </w:rPr>
        <w:t>.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5.2. Покупатель (получатель) обязуется: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5.2.1. Совершить все необходимые действия, обеспечивающие приемку Оборудования, поставляемого в соответствии с настоящим договором.</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5.2.2. Оплатить поставляемое Оборудование в соответствии с условиями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5.3. Покупатель (получатель) вправе:</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5.3.1. Отказаться от оплаты Оборудования ненадлежащего качества, а если такое Оборудование оплачено, потребовать возврата уплаченных сумм впредь до замены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0"/>
        <w:jc w:val="center"/>
        <w:outlineLvl w:val="0"/>
        <w:rPr>
          <w:rFonts w:eastAsia="Calibri"/>
          <w:b/>
          <w:bCs/>
          <w:color w:val="26282F"/>
          <w:sz w:val="24"/>
          <w:szCs w:val="24"/>
          <w:lang w:eastAsia="en-US"/>
        </w:rPr>
      </w:pPr>
      <w:bookmarkStart w:id="65" w:name="sub_600"/>
      <w:r w:rsidRPr="00DA280A">
        <w:rPr>
          <w:rFonts w:eastAsia="Calibri"/>
          <w:b/>
          <w:bCs/>
          <w:color w:val="26282F"/>
          <w:sz w:val="24"/>
          <w:szCs w:val="24"/>
          <w:lang w:eastAsia="en-US"/>
        </w:rPr>
        <w:t>6. Цена и порядок расчетов</w:t>
      </w:r>
      <w:bookmarkEnd w:id="65"/>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6.1. Общая стоимость Оборудования по настоящему Договору составляет ________________________________ (указать сумму прописью) рублей. </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57975">
        <w:rPr>
          <w:rFonts w:eastAsia="Calibri"/>
          <w:sz w:val="24"/>
          <w:szCs w:val="24"/>
          <w:lang w:eastAsia="en-US"/>
        </w:rPr>
        <w:lastRenderedPageBreak/>
        <w:t xml:space="preserve">Стоимость настоящего </w:t>
      </w:r>
      <w:r w:rsidRPr="00D57975">
        <w:rPr>
          <w:sz w:val="24"/>
          <w:szCs w:val="24"/>
        </w:rPr>
        <w:t xml:space="preserve">договора должна включать в себя </w:t>
      </w:r>
      <w:r w:rsidRPr="00D57975">
        <w:rPr>
          <w:rFonts w:eastAsia="Calibri"/>
          <w:sz w:val="24"/>
          <w:szCs w:val="24"/>
          <w:lang w:eastAsia="en-US"/>
        </w:rPr>
        <w:t>суммарную стоимость поставляемого Оборудования по Договору в соответствии со спецификациями (приложениями к настоящему Договору), а также все затраты Участника, связанные с исполнением обязательств по Договору в полном объеме, в том числе: расходы, связанные с поставкой Оборудования к месту поставки, разгрузки, стоимость тары и упаковки Оборудования, уплатой налогов, сборов и иных обязательных платежей</w:t>
      </w:r>
      <w:r w:rsidRPr="00D57975">
        <w:rPr>
          <w:sz w:val="24"/>
          <w:szCs w:val="24"/>
        </w:rPr>
        <w:t>.</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Неучтенные затраты Поставщика, связанные с исполнением настоящего Договора, не включенные в стоимость Договора, не подлежат оплате Покупателем.</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6.2. Оплата производится в безналичном порядке путем перечисления денежных средств на расчетный счет Поставщика.</w:t>
      </w:r>
    </w:p>
    <w:p w:rsidR="009319A9" w:rsidRPr="00DA280A" w:rsidRDefault="009319A9" w:rsidP="009319A9">
      <w:pPr>
        <w:tabs>
          <w:tab w:val="num" w:pos="0"/>
          <w:tab w:val="left" w:pos="1134"/>
        </w:tabs>
        <w:spacing w:line="240" w:lineRule="atLeast"/>
        <w:ind w:firstLine="709"/>
        <w:rPr>
          <w:sz w:val="24"/>
          <w:szCs w:val="24"/>
        </w:rPr>
      </w:pPr>
      <w:r>
        <w:rPr>
          <w:rFonts w:eastAsia="Calibri"/>
          <w:sz w:val="24"/>
          <w:szCs w:val="24"/>
          <w:lang w:eastAsia="en-US"/>
        </w:rPr>
        <w:t xml:space="preserve">6.3. </w:t>
      </w:r>
      <w:r w:rsidRPr="00DA280A">
        <w:rPr>
          <w:bCs/>
          <w:sz w:val="24"/>
          <w:szCs w:val="24"/>
        </w:rPr>
        <w:t xml:space="preserve">Расчеты по поставке </w:t>
      </w:r>
      <w:r w:rsidRPr="00DA280A">
        <w:rPr>
          <w:rFonts w:eastAsia="Calibri"/>
          <w:sz w:val="24"/>
          <w:szCs w:val="24"/>
          <w:lang w:eastAsia="en-US"/>
        </w:rPr>
        <w:t>Оборудования</w:t>
      </w:r>
      <w:r w:rsidRPr="00DA280A">
        <w:rPr>
          <w:bCs/>
          <w:sz w:val="24"/>
          <w:szCs w:val="24"/>
        </w:rPr>
        <w:t xml:space="preserve">, указанного в спецификации </w:t>
      </w:r>
      <w:r w:rsidRPr="00DA280A">
        <w:rPr>
          <w:sz w:val="24"/>
          <w:szCs w:val="24"/>
        </w:rPr>
        <w:t>(приложении к Договору), производятся в следующем порядке:</w:t>
      </w:r>
    </w:p>
    <w:p w:rsidR="009319A9" w:rsidRPr="00DA280A" w:rsidRDefault="009319A9" w:rsidP="009319A9">
      <w:pPr>
        <w:tabs>
          <w:tab w:val="num" w:pos="0"/>
          <w:tab w:val="left" w:pos="1134"/>
        </w:tabs>
        <w:spacing w:line="240" w:lineRule="atLeast"/>
        <w:ind w:firstLine="709"/>
        <w:rPr>
          <w:sz w:val="24"/>
          <w:szCs w:val="24"/>
        </w:rPr>
      </w:pPr>
      <w:r w:rsidRPr="00DA280A">
        <w:rPr>
          <w:sz w:val="24"/>
          <w:szCs w:val="24"/>
        </w:rPr>
        <w:t xml:space="preserve">100 % (сто процентов) по факту поставки </w:t>
      </w:r>
      <w:r w:rsidRPr="00DA280A">
        <w:rPr>
          <w:rFonts w:eastAsia="Calibri"/>
          <w:sz w:val="24"/>
          <w:szCs w:val="24"/>
          <w:lang w:eastAsia="en-US"/>
        </w:rPr>
        <w:t>Оборудования</w:t>
      </w:r>
      <w:r w:rsidRPr="00DA280A">
        <w:rPr>
          <w:sz w:val="24"/>
          <w:szCs w:val="24"/>
        </w:rPr>
        <w:t xml:space="preserve"> Заказчику, в течение 10 (десяти) банковских дней с момента подписания между Сторонами акта-приёма передачи </w:t>
      </w:r>
      <w:r w:rsidRPr="00DA280A">
        <w:rPr>
          <w:rFonts w:eastAsia="Calibri"/>
          <w:sz w:val="24"/>
          <w:szCs w:val="24"/>
          <w:lang w:eastAsia="en-US"/>
        </w:rPr>
        <w:t>Оборудования</w:t>
      </w:r>
      <w:r w:rsidRPr="00DA280A">
        <w:rPr>
          <w:sz w:val="24"/>
          <w:szCs w:val="24"/>
        </w:rPr>
        <w:t>, и полученных Заказчиком подтверждающих документов (товарно-транспортных накладных, сертификатов соответствия, паспортов качества).</w:t>
      </w:r>
    </w:p>
    <w:p w:rsidR="009319A9" w:rsidRPr="00DA280A" w:rsidRDefault="009319A9" w:rsidP="009319A9">
      <w:pPr>
        <w:tabs>
          <w:tab w:val="num" w:pos="0"/>
          <w:tab w:val="left" w:pos="1134"/>
        </w:tabs>
        <w:spacing w:line="240" w:lineRule="atLeast"/>
        <w:ind w:firstLine="709"/>
        <w:rPr>
          <w:rFonts w:eastAsia="Calibri"/>
          <w:sz w:val="24"/>
          <w:szCs w:val="24"/>
          <w:lang w:eastAsia="en-US"/>
        </w:rPr>
      </w:pPr>
      <w:r w:rsidRPr="00DA280A">
        <w:rPr>
          <w:rFonts w:eastAsia="Calibri"/>
          <w:sz w:val="24"/>
          <w:szCs w:val="24"/>
          <w:lang w:eastAsia="en-US"/>
        </w:rPr>
        <w:t>6.4.  Сверка взаиморасчетов между Покупателем и Поставщиком производится в течение 30 (Тридцати) календарных дней после полного исполнения обязательств Поставщиком.</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6.</w:t>
      </w:r>
      <w:r>
        <w:rPr>
          <w:rFonts w:eastAsia="Calibri"/>
          <w:sz w:val="24"/>
          <w:szCs w:val="24"/>
          <w:lang w:eastAsia="en-US"/>
        </w:rPr>
        <w:t>5</w:t>
      </w:r>
      <w:r w:rsidRPr="00DA280A">
        <w:rPr>
          <w:rFonts w:eastAsia="Calibri"/>
          <w:sz w:val="24"/>
          <w:szCs w:val="24"/>
          <w:lang w:eastAsia="en-US"/>
        </w:rPr>
        <w:t>. Расчеты за поставляемое по спецификации (приложению к настоящему Договору) Оборудование Покупатель осуществляет путем перечисления денежных средств на расчетный счет Поставщика, в соответствии с разделом 1</w:t>
      </w:r>
      <w:r>
        <w:rPr>
          <w:rFonts w:eastAsia="Calibri"/>
          <w:sz w:val="24"/>
          <w:szCs w:val="24"/>
          <w:lang w:eastAsia="en-US"/>
        </w:rPr>
        <w:t>2</w:t>
      </w:r>
      <w:r w:rsidRPr="00DA280A">
        <w:rPr>
          <w:rFonts w:eastAsia="Calibri"/>
          <w:sz w:val="24"/>
          <w:szCs w:val="24"/>
          <w:lang w:eastAsia="en-US"/>
        </w:rPr>
        <w:t xml:space="preserve">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6.</w:t>
      </w:r>
      <w:r>
        <w:rPr>
          <w:rFonts w:eastAsia="Calibri"/>
          <w:sz w:val="24"/>
          <w:szCs w:val="24"/>
          <w:lang w:eastAsia="en-US"/>
        </w:rPr>
        <w:t>6</w:t>
      </w:r>
      <w:r w:rsidRPr="00DA280A">
        <w:rPr>
          <w:rFonts w:eastAsia="Calibri"/>
          <w:sz w:val="24"/>
          <w:szCs w:val="24"/>
          <w:lang w:eastAsia="en-US"/>
        </w:rPr>
        <w:t>.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DA280A">
        <w:rPr>
          <w:rFonts w:eastAsia="Calibri"/>
          <w:sz w:val="24"/>
          <w:szCs w:val="24"/>
          <w:lang w:eastAsia="en-US"/>
        </w:rPr>
        <w:tab/>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6.</w:t>
      </w:r>
      <w:r>
        <w:rPr>
          <w:rFonts w:eastAsia="Calibri"/>
          <w:sz w:val="24"/>
          <w:szCs w:val="24"/>
          <w:lang w:eastAsia="en-US"/>
        </w:rPr>
        <w:t>7</w:t>
      </w:r>
      <w:r w:rsidRPr="00DA280A">
        <w:rPr>
          <w:rFonts w:eastAsia="Calibri"/>
          <w:sz w:val="24"/>
          <w:szCs w:val="24"/>
          <w:lang w:eastAsia="en-US"/>
        </w:rPr>
        <w:t>. В случае получения Покупателем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6.</w:t>
      </w:r>
      <w:r>
        <w:rPr>
          <w:rFonts w:eastAsia="Calibri"/>
          <w:sz w:val="24"/>
          <w:szCs w:val="24"/>
          <w:lang w:eastAsia="en-US"/>
        </w:rPr>
        <w:t>8</w:t>
      </w:r>
      <w:r w:rsidRPr="00DA280A">
        <w:rPr>
          <w:rFonts w:eastAsia="Calibri"/>
          <w:sz w:val="24"/>
          <w:szCs w:val="24"/>
          <w:lang w:eastAsia="en-US"/>
        </w:rPr>
        <w:t>.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6.</w:t>
      </w:r>
      <w:r>
        <w:rPr>
          <w:rFonts w:eastAsia="Calibri"/>
          <w:sz w:val="24"/>
          <w:szCs w:val="24"/>
          <w:lang w:eastAsia="en-US"/>
        </w:rPr>
        <w:t>9</w:t>
      </w:r>
      <w:r w:rsidRPr="00DA280A">
        <w:rPr>
          <w:rFonts w:eastAsia="Calibri"/>
          <w:sz w:val="24"/>
          <w:szCs w:val="24"/>
          <w:lang w:eastAsia="en-US"/>
        </w:rPr>
        <w:t>.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w:t>
      </w:r>
      <w:r w:rsidRPr="00DA280A">
        <w:rPr>
          <w:rFonts w:eastAsia="Calibri"/>
          <w:sz w:val="24"/>
          <w:szCs w:val="24"/>
          <w:lang w:eastAsia="en-US"/>
        </w:rPr>
        <w:tab/>
        <w:t>наименование документа;</w:t>
      </w:r>
      <w:r w:rsidRPr="00DA280A">
        <w:rPr>
          <w:rFonts w:eastAsia="Calibri"/>
          <w:sz w:val="24"/>
          <w:szCs w:val="24"/>
          <w:lang w:eastAsia="en-US"/>
        </w:rPr>
        <w:tab/>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lastRenderedPageBreak/>
        <w:t>-</w:t>
      </w:r>
      <w:r w:rsidRPr="00DA280A">
        <w:rPr>
          <w:rFonts w:eastAsia="Calibri"/>
          <w:sz w:val="24"/>
          <w:szCs w:val="24"/>
          <w:lang w:eastAsia="en-US"/>
        </w:rPr>
        <w:tab/>
        <w:t>дату составления документа;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w:t>
      </w:r>
      <w:r w:rsidRPr="00DA280A">
        <w:rPr>
          <w:rFonts w:eastAsia="Calibri"/>
          <w:sz w:val="24"/>
          <w:szCs w:val="24"/>
          <w:lang w:eastAsia="en-US"/>
        </w:rPr>
        <w:tab/>
        <w:t>наименование экономического субъекта, составившего документ;</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w:t>
      </w:r>
      <w:r w:rsidRPr="00DA280A">
        <w:rPr>
          <w:rFonts w:eastAsia="Calibri"/>
          <w:sz w:val="24"/>
          <w:szCs w:val="24"/>
          <w:lang w:eastAsia="en-US"/>
        </w:rPr>
        <w:tab/>
        <w:t>содержание факта хозяйственной жизни;</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w:t>
      </w:r>
      <w:r w:rsidRPr="00DA280A">
        <w:rPr>
          <w:rFonts w:eastAsia="Calibri"/>
          <w:sz w:val="24"/>
          <w:szCs w:val="24"/>
          <w:lang w:eastAsia="en-US"/>
        </w:rPr>
        <w:tab/>
        <w:t>номер и дату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w:t>
      </w:r>
      <w:r w:rsidRPr="00DA280A">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w:t>
      </w:r>
      <w:r w:rsidRPr="00DA280A">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319A9" w:rsidRPr="00DA280A" w:rsidRDefault="009319A9" w:rsidP="009319A9">
      <w:pPr>
        <w:widowControl w:val="0"/>
        <w:autoSpaceDE w:val="0"/>
        <w:autoSpaceDN w:val="0"/>
        <w:adjustRightInd w:val="0"/>
        <w:spacing w:line="240" w:lineRule="auto"/>
        <w:ind w:firstLine="720"/>
        <w:rPr>
          <w:rFonts w:eastAsia="Calibri"/>
          <w:b/>
          <w:sz w:val="24"/>
          <w:szCs w:val="24"/>
          <w:lang w:eastAsia="en-US"/>
        </w:rPr>
      </w:pPr>
      <w:r w:rsidRPr="00DA280A">
        <w:rPr>
          <w:rFonts w:eastAsia="Calibri"/>
          <w:sz w:val="24"/>
          <w:szCs w:val="24"/>
          <w:lang w:eastAsia="en-US"/>
        </w:rPr>
        <w:t>6.1</w:t>
      </w:r>
      <w:r>
        <w:rPr>
          <w:rFonts w:eastAsia="Calibri"/>
          <w:sz w:val="24"/>
          <w:szCs w:val="24"/>
          <w:lang w:eastAsia="en-US"/>
        </w:rPr>
        <w:t>0</w:t>
      </w:r>
      <w:r w:rsidRPr="00DA280A">
        <w:rPr>
          <w:rFonts w:eastAsia="Calibri"/>
          <w:sz w:val="24"/>
          <w:szCs w:val="24"/>
          <w:lang w:eastAsia="en-US"/>
        </w:rPr>
        <w:t xml:space="preserve">. Обязанность Покупателя по оплате поставленного Оборудования считается исполненной с даты </w:t>
      </w:r>
      <w:r w:rsidRPr="00DA280A">
        <w:rPr>
          <w:rFonts w:eastAsia="Calibri"/>
          <w:bCs/>
          <w:color w:val="26282F"/>
          <w:sz w:val="24"/>
          <w:szCs w:val="24"/>
          <w:lang w:eastAsia="en-US"/>
        </w:rPr>
        <w:t>списания денежных средств с расчетного счета Покупателя</w:t>
      </w:r>
      <w:r w:rsidRPr="00DA280A">
        <w:rPr>
          <w:rFonts w:eastAsia="Calibri"/>
          <w:b/>
          <w:sz w:val="24"/>
          <w:szCs w:val="24"/>
          <w:lang w:eastAsia="en-US"/>
        </w:rPr>
        <w:t>.</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0"/>
        <w:jc w:val="center"/>
        <w:outlineLvl w:val="0"/>
        <w:rPr>
          <w:rFonts w:eastAsia="Calibri"/>
          <w:b/>
          <w:bCs/>
          <w:color w:val="26282F"/>
          <w:sz w:val="24"/>
          <w:szCs w:val="24"/>
          <w:lang w:eastAsia="en-US"/>
        </w:rPr>
      </w:pPr>
      <w:bookmarkStart w:id="66" w:name="sub_700"/>
      <w:r w:rsidRPr="00DA280A">
        <w:rPr>
          <w:rFonts w:eastAsia="Calibri"/>
          <w:b/>
          <w:bCs/>
          <w:color w:val="26282F"/>
          <w:sz w:val="24"/>
          <w:szCs w:val="24"/>
          <w:lang w:eastAsia="en-US"/>
        </w:rPr>
        <w:t>7. Ответственность сторон</w:t>
      </w:r>
    </w:p>
    <w:bookmarkEnd w:id="66"/>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4" w:history="1">
        <w:r w:rsidRPr="00DA280A">
          <w:rPr>
            <w:rFonts w:eastAsia="Calibri"/>
            <w:sz w:val="24"/>
            <w:szCs w:val="24"/>
            <w:lang w:eastAsia="en-US"/>
          </w:rPr>
          <w:t>законодательством</w:t>
        </w:r>
      </w:hyperlink>
      <w:r w:rsidRPr="00DA280A">
        <w:rPr>
          <w:rFonts w:eastAsia="Calibri"/>
          <w:sz w:val="24"/>
          <w:szCs w:val="24"/>
          <w:lang w:eastAsia="en-US"/>
        </w:rPr>
        <w:t xml:space="preserve"> Российской Федерации.</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7.2. В случае существенного нарушения требований к качеству Оборудования Поставщик обязан по выбору Покупателя вернуть ему уплаченную за Оборудование сумму или заменить Оборудование ненадлежащего качества Оборудованием, соответствующим требованиям, предъявляемым к данному виду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7.3. В случае нарушения срока поставки Оборудования, согласованного сторонами в спецификации (приложение к настоящему договору), Поставщик несет ответственность перед Покупателем в виде выплаты неустойки в виде пени в размере 0,1 % за каждый день просрочки от стоимости недопоставленного в срок Оборудования. В случае, если Поставщик не поставил или недопоставил </w:t>
      </w:r>
      <w:r>
        <w:rPr>
          <w:rFonts w:eastAsia="Calibri"/>
          <w:sz w:val="24"/>
          <w:szCs w:val="24"/>
          <w:lang w:eastAsia="en-US"/>
        </w:rPr>
        <w:t xml:space="preserve">Оборудование </w:t>
      </w:r>
      <w:r w:rsidRPr="00DA280A">
        <w:rPr>
          <w:rFonts w:eastAsia="Calibri"/>
          <w:sz w:val="24"/>
          <w:szCs w:val="24"/>
          <w:lang w:eastAsia="en-US"/>
        </w:rPr>
        <w:t xml:space="preserve">в пункт назначения в объеме, установленном спецификацией или поставил </w:t>
      </w:r>
      <w:r>
        <w:rPr>
          <w:rFonts w:eastAsia="Calibri"/>
          <w:sz w:val="24"/>
          <w:szCs w:val="24"/>
          <w:lang w:eastAsia="en-US"/>
        </w:rPr>
        <w:t>Оборудование</w:t>
      </w:r>
      <w:r w:rsidRPr="00DA280A">
        <w:rPr>
          <w:rFonts w:eastAsia="Calibri"/>
          <w:sz w:val="24"/>
          <w:szCs w:val="24"/>
          <w:lang w:eastAsia="en-US"/>
        </w:rPr>
        <w:t>, не соответствующий ГОСТу, ТУ, Поставщик уплачивает Покупателю неустойку в виде штрафа в размере 10 % (десяти процентов) от стоимости недопоставленного, поставленного с нарушением качества и количества Оборудования.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7.4. Взыскание Покупателем суммы неустойки не освобождает Поставщика от обязательства выплаты причиненных убытков.</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7.5. В случае нарушения сроков оплаты, согласно условиям договора, за поставленное Оборудование, Покупатель несет ответственность перед Поставщиком в виде выплаты неустойки в виде пени в размере одной трехсотой действующей на день уплаты пени ключевой ставки, установленной ЦБ РФ, за каждый день просрочки, но не более 1 % (одного процента) от суммы просроченного платежа.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7.6. Покупатель вправе в одностороннем порядке расторгнуть настоящий Договор в случае нарушения Поставщиком сроков поставки, предусмотренных в п. 3.1. настоящего Договора, более чем на 10 (десять) календарных дней. Договор считается расторгнутым с момента получения Поставщиком письменного уведомления.  </w:t>
      </w:r>
    </w:p>
    <w:p w:rsidR="009319A9"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0"/>
        <w:jc w:val="center"/>
        <w:outlineLvl w:val="0"/>
        <w:rPr>
          <w:rFonts w:eastAsia="Calibri"/>
          <w:b/>
          <w:bCs/>
          <w:color w:val="26282F"/>
          <w:sz w:val="24"/>
          <w:szCs w:val="24"/>
          <w:lang w:eastAsia="en-US"/>
        </w:rPr>
      </w:pPr>
      <w:bookmarkStart w:id="67" w:name="sub_800"/>
      <w:r w:rsidRPr="00DA280A">
        <w:rPr>
          <w:rFonts w:eastAsia="Calibri"/>
          <w:b/>
          <w:bCs/>
          <w:color w:val="26282F"/>
          <w:sz w:val="24"/>
          <w:szCs w:val="24"/>
          <w:lang w:eastAsia="en-US"/>
        </w:rPr>
        <w:t>8. Порядок разрешения споров</w:t>
      </w:r>
    </w:p>
    <w:bookmarkEnd w:id="67"/>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8.1.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8.2. В случае не достижения согласия путем переговоров, а также все случаи, указанные в п. 8.1 настоящего договора, подлежат рассмотрению в Арбитражном суде Республики Саха (Якутия).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8.3. Претензионный порядок досудебного урегулирования споров по настоящему договору является обязательным условием. Срок рассмотрения претензии в течение пятнадцати календарных дней.</w:t>
      </w:r>
    </w:p>
    <w:p w:rsidR="009319A9" w:rsidRDefault="009319A9" w:rsidP="009319A9">
      <w:pPr>
        <w:widowControl w:val="0"/>
        <w:autoSpaceDE w:val="0"/>
        <w:autoSpaceDN w:val="0"/>
        <w:adjustRightInd w:val="0"/>
        <w:spacing w:line="240" w:lineRule="auto"/>
        <w:ind w:firstLine="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0"/>
        <w:jc w:val="center"/>
        <w:rPr>
          <w:rFonts w:eastAsia="Calibri"/>
          <w:b/>
          <w:bCs/>
          <w:sz w:val="24"/>
          <w:szCs w:val="24"/>
          <w:lang w:eastAsia="en-US"/>
        </w:rPr>
      </w:pPr>
      <w:r w:rsidRPr="00DA280A">
        <w:rPr>
          <w:rFonts w:eastAsia="Calibri"/>
          <w:b/>
          <w:bCs/>
          <w:sz w:val="24"/>
          <w:szCs w:val="24"/>
          <w:lang w:eastAsia="en-US"/>
        </w:rPr>
        <w:lastRenderedPageBreak/>
        <w:t>9. Форс-мажорные обстоятельства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ввоза/вывоза грузов, стихийных бедствий, военных событий и иных проявлений действия непреодолимой силы.</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9.3.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9.2. настоящего договора, она не вправе будет ссылаться на наступление форс–мажорных обстоятельств и требовать освобождения от ответственности.</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9.4.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9.5.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9.2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0"/>
        <w:jc w:val="center"/>
        <w:rPr>
          <w:rFonts w:eastAsia="Calibri"/>
          <w:b/>
          <w:bCs/>
          <w:sz w:val="24"/>
          <w:szCs w:val="24"/>
          <w:lang w:eastAsia="en-US"/>
        </w:rPr>
      </w:pPr>
      <w:r>
        <w:rPr>
          <w:rFonts w:eastAsia="Calibri"/>
          <w:b/>
          <w:bCs/>
          <w:sz w:val="24"/>
          <w:szCs w:val="24"/>
          <w:lang w:eastAsia="en-US"/>
        </w:rPr>
        <w:t>10. Антикоррупционные условия</w:t>
      </w:r>
    </w:p>
    <w:p w:rsidR="009319A9" w:rsidRDefault="009319A9" w:rsidP="009319A9">
      <w:pPr>
        <w:widowControl w:val="0"/>
        <w:autoSpaceDE w:val="0"/>
        <w:autoSpaceDN w:val="0"/>
        <w:adjustRightInd w:val="0"/>
        <w:spacing w:line="240" w:lineRule="auto"/>
        <w:ind w:firstLine="0"/>
        <w:rPr>
          <w:rFonts w:ascii="Helvetica" w:hAnsi="Helvetica" w:cs="Helvetica"/>
          <w:color w:val="000000"/>
          <w:sz w:val="21"/>
          <w:szCs w:val="21"/>
          <w:shd w:val="clear" w:color="auto" w:fill="FBFBFB"/>
        </w:rPr>
      </w:pPr>
      <w:r>
        <w:rPr>
          <w:rFonts w:eastAsia="Calibri"/>
          <w:bCs/>
          <w:sz w:val="24"/>
          <w:szCs w:val="24"/>
          <w:lang w:eastAsia="en-US"/>
        </w:rPr>
        <w:tab/>
        <w:t>10.1</w:t>
      </w:r>
      <w:r>
        <w:rPr>
          <w:rFonts w:eastAsia="Calibri"/>
          <w:bCs/>
          <w:sz w:val="24"/>
          <w:szCs w:val="24"/>
          <w:lang w:eastAsia="en-US"/>
        </w:rPr>
        <w:tab/>
      </w:r>
      <w:r w:rsidRPr="00A3545D">
        <w:rPr>
          <w:color w:val="000000"/>
          <w:sz w:val="24"/>
          <w:szCs w:val="24"/>
          <w:shd w:val="clear" w:color="auto" w:fill="FBFBFB"/>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A3545D">
        <w:rPr>
          <w:color w:val="000000"/>
          <w:sz w:val="24"/>
          <w:szCs w:val="24"/>
          <w:shd w:val="clear" w:color="auto" w:fill="FBFBFB"/>
        </w:rPr>
        <w:t>саханефтегазсбыт.рф</w:t>
      </w:r>
      <w:proofErr w:type="spellEnd"/>
      <w:r w:rsidRPr="00A3545D">
        <w:rPr>
          <w:color w:val="000000"/>
          <w:sz w:val="24"/>
          <w:szCs w:val="24"/>
          <w:shd w:val="clear" w:color="auto" w:fill="FBFBFB"/>
        </w:rPr>
        <w:t>) в разделе «Антикоррупционная политика».</w:t>
      </w:r>
      <w:r w:rsidRPr="00A3545D">
        <w:rPr>
          <w:color w:val="000000"/>
          <w:sz w:val="24"/>
          <w:szCs w:val="24"/>
        </w:rPr>
        <w:br/>
      </w:r>
      <w:r w:rsidR="00D86417">
        <w:rPr>
          <w:color w:val="000000"/>
          <w:sz w:val="24"/>
          <w:szCs w:val="24"/>
          <w:shd w:val="clear" w:color="auto" w:fill="FBFBFB"/>
        </w:rPr>
        <w:t xml:space="preserve">            </w:t>
      </w:r>
      <w:r w:rsidRPr="00A3545D">
        <w:rPr>
          <w:color w:val="000000"/>
          <w:sz w:val="24"/>
          <w:szCs w:val="24"/>
          <w:shd w:val="clear" w:color="auto" w:fill="FBFBFB"/>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A3545D">
        <w:rPr>
          <w:color w:val="000000"/>
          <w:sz w:val="24"/>
          <w:szCs w:val="24"/>
          <w:shd w:val="clear" w:color="auto" w:fill="FBFBFB"/>
        </w:rPr>
        <w:t>Саханефтегазсбыт</w:t>
      </w:r>
      <w:proofErr w:type="spellEnd"/>
      <w:r w:rsidRPr="00A3545D">
        <w:rPr>
          <w:color w:val="000000"/>
          <w:sz w:val="24"/>
          <w:szCs w:val="24"/>
          <w:shd w:val="clear" w:color="auto" w:fill="FBFBFB"/>
        </w:rPr>
        <w:t>»</w:t>
      </w:r>
      <w:r>
        <w:rPr>
          <w:color w:val="000000"/>
          <w:sz w:val="24"/>
          <w:szCs w:val="24"/>
          <w:shd w:val="clear" w:color="auto" w:fill="FBFBFB"/>
        </w:rPr>
        <w:t>.</w:t>
      </w:r>
    </w:p>
    <w:p w:rsidR="009319A9" w:rsidRDefault="009319A9" w:rsidP="009319A9">
      <w:pPr>
        <w:widowControl w:val="0"/>
        <w:autoSpaceDE w:val="0"/>
        <w:autoSpaceDN w:val="0"/>
        <w:adjustRightInd w:val="0"/>
        <w:spacing w:line="240" w:lineRule="auto"/>
        <w:ind w:firstLine="0"/>
        <w:rPr>
          <w:rFonts w:ascii="Helvetica" w:hAnsi="Helvetica" w:cs="Helvetica"/>
          <w:color w:val="000000"/>
          <w:sz w:val="21"/>
          <w:szCs w:val="21"/>
          <w:shd w:val="clear" w:color="auto" w:fill="FBFBFB"/>
        </w:rPr>
      </w:pPr>
      <w:r w:rsidRPr="00DA280A">
        <w:rPr>
          <w:rFonts w:eastAsia="Calibri"/>
          <w:bCs/>
          <w:sz w:val="24"/>
          <w:szCs w:val="24"/>
          <w:lang w:eastAsia="en-US"/>
        </w:rPr>
        <w:tab/>
        <w:t xml:space="preserve">10.2. </w:t>
      </w:r>
      <w:r w:rsidRPr="00A3545D">
        <w:rPr>
          <w:color w:val="000000"/>
          <w:sz w:val="24"/>
          <w:szCs w:val="24"/>
          <w:shd w:val="clear" w:color="auto" w:fill="FBFBFB"/>
        </w:rPr>
        <w:t>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w:t>
      </w:r>
      <w:r w:rsidRPr="00A3545D">
        <w:rPr>
          <w:rStyle w:val="bx-messenger-ajax"/>
          <w:color w:val="000000"/>
          <w:sz w:val="24"/>
          <w:szCs w:val="24"/>
          <w:shd w:val="clear" w:color="auto" w:fill="FBFBFB"/>
        </w:rPr>
        <w:t>25.12.2008</w:t>
      </w:r>
      <w:r w:rsidRPr="00A3545D">
        <w:rPr>
          <w:color w:val="000000"/>
          <w:sz w:val="24"/>
          <w:szCs w:val="24"/>
          <w:shd w:val="clear" w:color="auto" w:fill="FBFBFB"/>
        </w:rPr>
        <w:t>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w:t>
      </w:r>
    </w:p>
    <w:p w:rsidR="009319A9" w:rsidRPr="00A3545D" w:rsidRDefault="009319A9" w:rsidP="009319A9">
      <w:pPr>
        <w:widowControl w:val="0"/>
        <w:autoSpaceDE w:val="0"/>
        <w:autoSpaceDN w:val="0"/>
        <w:adjustRightInd w:val="0"/>
        <w:spacing w:line="240" w:lineRule="auto"/>
        <w:ind w:firstLine="0"/>
        <w:rPr>
          <w:rFonts w:eastAsia="Calibri"/>
          <w:bCs/>
          <w:sz w:val="24"/>
          <w:szCs w:val="24"/>
          <w:lang w:eastAsia="en-US"/>
        </w:rPr>
      </w:pPr>
      <w:r w:rsidRPr="00DA280A">
        <w:rPr>
          <w:rFonts w:eastAsia="Calibri"/>
          <w:bCs/>
          <w:sz w:val="24"/>
          <w:szCs w:val="24"/>
          <w:lang w:eastAsia="en-US"/>
        </w:rPr>
        <w:tab/>
        <w:t>10.3</w:t>
      </w:r>
      <w:r w:rsidRPr="00A3545D">
        <w:rPr>
          <w:rFonts w:eastAsia="Calibri"/>
          <w:bCs/>
          <w:sz w:val="24"/>
          <w:szCs w:val="24"/>
          <w:lang w:eastAsia="en-US"/>
        </w:rPr>
        <w:t xml:space="preserve">. </w:t>
      </w:r>
      <w:r w:rsidRPr="00A3545D">
        <w:rPr>
          <w:color w:val="000000"/>
          <w:sz w:val="24"/>
          <w:szCs w:val="24"/>
          <w:shd w:val="clear" w:color="auto" w:fill="FBFBFB"/>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w:t>
      </w:r>
      <w:r w:rsidRPr="00A3545D">
        <w:rPr>
          <w:rStyle w:val="bx-messenger-ajax"/>
          <w:color w:val="000000"/>
          <w:sz w:val="24"/>
          <w:szCs w:val="24"/>
          <w:shd w:val="clear" w:color="auto" w:fill="FBFBFB"/>
        </w:rPr>
        <w:t>25.12.2008</w:t>
      </w:r>
      <w:r w:rsidRPr="00A3545D">
        <w:rPr>
          <w:color w:val="000000"/>
          <w:sz w:val="24"/>
          <w:szCs w:val="24"/>
          <w:shd w:val="clear" w:color="auto" w:fill="FBFBFB"/>
        </w:rPr>
        <w:t>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319A9" w:rsidRDefault="009319A9" w:rsidP="009319A9">
      <w:pPr>
        <w:widowControl w:val="0"/>
        <w:autoSpaceDE w:val="0"/>
        <w:autoSpaceDN w:val="0"/>
        <w:adjustRightInd w:val="0"/>
        <w:spacing w:line="240" w:lineRule="auto"/>
        <w:ind w:firstLine="0"/>
        <w:rPr>
          <w:rFonts w:eastAsia="Calibri"/>
          <w:bCs/>
          <w:sz w:val="24"/>
          <w:szCs w:val="24"/>
          <w:lang w:eastAsia="en-US"/>
        </w:rPr>
      </w:pPr>
      <w:r w:rsidRPr="00A3545D">
        <w:rPr>
          <w:rFonts w:eastAsia="Calibri"/>
          <w:bCs/>
          <w:sz w:val="24"/>
          <w:szCs w:val="24"/>
          <w:lang w:eastAsia="en-US"/>
        </w:rPr>
        <w:tab/>
        <w:t>10.4.</w:t>
      </w:r>
      <w:r w:rsidRPr="00A3545D">
        <w:rPr>
          <w:rFonts w:eastAsia="Calibri"/>
          <w:bCs/>
          <w:sz w:val="24"/>
          <w:szCs w:val="24"/>
          <w:lang w:eastAsia="en-US"/>
        </w:rPr>
        <w:tab/>
      </w:r>
      <w:r w:rsidRPr="00A3545D">
        <w:rPr>
          <w:color w:val="000000"/>
          <w:sz w:val="24"/>
          <w:szCs w:val="24"/>
          <w:shd w:val="clear" w:color="auto" w:fill="FBFBFB"/>
        </w:rPr>
        <w:t xml:space="preserve">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w:t>
      </w:r>
      <w:r w:rsidRPr="00A3545D">
        <w:rPr>
          <w:color w:val="000000"/>
          <w:sz w:val="24"/>
          <w:szCs w:val="24"/>
          <w:shd w:val="clear" w:color="auto" w:fill="FBFBFB"/>
        </w:rPr>
        <w:lastRenderedPageBreak/>
        <w:t>органа управления, ее работником и аффилированным лицом.</w:t>
      </w:r>
      <w:r w:rsidRPr="00A3545D">
        <w:rPr>
          <w:color w:val="000000"/>
          <w:sz w:val="24"/>
          <w:szCs w:val="24"/>
        </w:rPr>
        <w:br/>
      </w:r>
      <w:r w:rsidRPr="00A3545D">
        <w:rPr>
          <w:color w:val="000000"/>
          <w:sz w:val="24"/>
          <w:szCs w:val="24"/>
          <w:shd w:val="clear" w:color="auto" w:fill="FBFBFB"/>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r w:rsidRPr="00A3545D">
        <w:rPr>
          <w:rFonts w:eastAsia="Calibri"/>
          <w:bCs/>
          <w:sz w:val="24"/>
          <w:szCs w:val="24"/>
          <w:lang w:eastAsia="en-US"/>
        </w:rPr>
        <w:tab/>
      </w:r>
    </w:p>
    <w:p w:rsidR="009319A9" w:rsidRPr="00A3545D" w:rsidRDefault="009319A9" w:rsidP="009319A9">
      <w:pPr>
        <w:widowControl w:val="0"/>
        <w:autoSpaceDE w:val="0"/>
        <w:autoSpaceDN w:val="0"/>
        <w:adjustRightInd w:val="0"/>
        <w:spacing w:line="240" w:lineRule="auto"/>
        <w:ind w:firstLine="0"/>
        <w:rPr>
          <w:rFonts w:eastAsia="Calibri"/>
          <w:bCs/>
          <w:sz w:val="24"/>
          <w:szCs w:val="24"/>
          <w:lang w:eastAsia="en-US"/>
        </w:rPr>
      </w:pPr>
      <w:r>
        <w:rPr>
          <w:rFonts w:eastAsia="Calibri"/>
          <w:bCs/>
          <w:sz w:val="24"/>
          <w:szCs w:val="24"/>
          <w:lang w:eastAsia="en-US"/>
        </w:rPr>
        <w:t xml:space="preserve">            </w:t>
      </w:r>
      <w:r w:rsidRPr="00A3545D">
        <w:rPr>
          <w:rFonts w:eastAsia="Calibri"/>
          <w:bCs/>
          <w:sz w:val="24"/>
          <w:szCs w:val="24"/>
          <w:lang w:eastAsia="en-US"/>
        </w:rPr>
        <w:t>10.5.</w:t>
      </w:r>
      <w:r w:rsidRPr="00A3545D">
        <w:rPr>
          <w:rFonts w:eastAsia="Calibri"/>
          <w:bCs/>
          <w:sz w:val="24"/>
          <w:szCs w:val="24"/>
          <w:lang w:eastAsia="en-US"/>
        </w:rPr>
        <w:tab/>
      </w:r>
      <w:r w:rsidRPr="00A3545D">
        <w:rPr>
          <w:color w:val="000000"/>
          <w:sz w:val="24"/>
          <w:szCs w:val="24"/>
          <w:shd w:val="clear" w:color="auto" w:fill="FBFBFB"/>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319A9" w:rsidRPr="00A3545D" w:rsidRDefault="009319A9" w:rsidP="009319A9">
      <w:pPr>
        <w:widowControl w:val="0"/>
        <w:autoSpaceDE w:val="0"/>
        <w:autoSpaceDN w:val="0"/>
        <w:adjustRightInd w:val="0"/>
        <w:spacing w:line="240" w:lineRule="auto"/>
        <w:ind w:firstLine="0"/>
        <w:rPr>
          <w:rFonts w:eastAsia="Calibri"/>
          <w:bCs/>
          <w:sz w:val="24"/>
          <w:szCs w:val="24"/>
          <w:lang w:eastAsia="en-US"/>
        </w:rPr>
      </w:pPr>
      <w:r w:rsidRPr="00A3545D">
        <w:rPr>
          <w:rFonts w:eastAsia="Calibri"/>
          <w:bCs/>
          <w:sz w:val="24"/>
          <w:szCs w:val="24"/>
          <w:lang w:eastAsia="en-US"/>
        </w:rPr>
        <w:tab/>
        <w:t>10.6.</w:t>
      </w:r>
      <w:r w:rsidRPr="00A3545D">
        <w:rPr>
          <w:rFonts w:eastAsia="Calibri"/>
          <w:bCs/>
          <w:sz w:val="24"/>
          <w:szCs w:val="24"/>
          <w:lang w:eastAsia="en-US"/>
        </w:rPr>
        <w:tab/>
      </w:r>
      <w:r w:rsidRPr="00A3545D">
        <w:rPr>
          <w:color w:val="000000"/>
          <w:sz w:val="24"/>
          <w:szCs w:val="24"/>
          <w:shd w:val="clear" w:color="auto" w:fill="FBFBFB"/>
        </w:rPr>
        <w:t>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p>
    <w:p w:rsidR="009319A9" w:rsidRPr="00DA280A" w:rsidRDefault="009319A9" w:rsidP="009319A9">
      <w:pPr>
        <w:widowControl w:val="0"/>
        <w:autoSpaceDE w:val="0"/>
        <w:autoSpaceDN w:val="0"/>
        <w:adjustRightInd w:val="0"/>
        <w:spacing w:line="240" w:lineRule="auto"/>
        <w:ind w:firstLine="0"/>
        <w:jc w:val="center"/>
        <w:rPr>
          <w:rFonts w:eastAsia="Calibri"/>
          <w:b/>
          <w:bCs/>
          <w:sz w:val="24"/>
          <w:szCs w:val="24"/>
          <w:lang w:eastAsia="en-US"/>
        </w:rPr>
      </w:pPr>
      <w:r w:rsidRPr="00DA280A">
        <w:rPr>
          <w:rFonts w:eastAsia="Calibri"/>
          <w:b/>
          <w:bCs/>
          <w:noProof/>
          <w:sz w:val="24"/>
          <w:szCs w:val="24"/>
          <w:lang w:eastAsia="en-US"/>
        </w:rPr>
        <w:t>11.</w:t>
      </w:r>
      <w:r w:rsidRPr="00DA280A">
        <w:rPr>
          <w:rFonts w:eastAsia="Calibri"/>
          <w:b/>
          <w:bCs/>
          <w:sz w:val="24"/>
          <w:szCs w:val="24"/>
          <w:lang w:eastAsia="en-US"/>
        </w:rPr>
        <w:t xml:space="preserve"> Прочие условия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 xml:space="preserve">11.1. Срок действия настоящего договора устанавливается с момента его подписания и действует до </w:t>
      </w:r>
      <w:r w:rsidRPr="005A164C">
        <w:rPr>
          <w:rFonts w:eastAsia="Calibri"/>
          <w:sz w:val="24"/>
          <w:szCs w:val="24"/>
          <w:lang w:eastAsia="en-US"/>
        </w:rPr>
        <w:t>"31" декабря 2021 года</w:t>
      </w:r>
      <w:r w:rsidRPr="00DA280A">
        <w:rPr>
          <w:rFonts w:eastAsia="Calibri"/>
          <w:sz w:val="24"/>
          <w:szCs w:val="24"/>
          <w:lang w:eastAsia="en-US"/>
        </w:rPr>
        <w:t>, а в части взаиморасчетов - до их полного завершения.</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11.2.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11.3. 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11.4.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11.5.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11.6.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w:t>
      </w:r>
      <w:r>
        <w:rPr>
          <w:rFonts w:eastAsia="Calibri"/>
          <w:sz w:val="24"/>
          <w:szCs w:val="24"/>
          <w:lang w:eastAsia="en-US"/>
        </w:rPr>
        <w:t>рмленному в соответствии с п. 11</w:t>
      </w:r>
      <w:r w:rsidRPr="00DA280A">
        <w:rPr>
          <w:rFonts w:eastAsia="Calibri"/>
          <w:sz w:val="24"/>
          <w:szCs w:val="24"/>
          <w:lang w:eastAsia="en-US"/>
        </w:rPr>
        <w:t>.5. настоящего договора.</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11.7.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9319A9" w:rsidRPr="00DA280A" w:rsidRDefault="009319A9" w:rsidP="009319A9">
      <w:pPr>
        <w:widowControl w:val="0"/>
        <w:autoSpaceDE w:val="0"/>
        <w:autoSpaceDN w:val="0"/>
        <w:adjustRightInd w:val="0"/>
        <w:spacing w:line="240" w:lineRule="auto"/>
        <w:ind w:firstLine="720"/>
        <w:rPr>
          <w:rFonts w:eastAsia="Calibri"/>
          <w:sz w:val="24"/>
          <w:szCs w:val="24"/>
          <w:lang w:eastAsia="en-US"/>
        </w:rPr>
      </w:pPr>
      <w:r w:rsidRPr="00DA280A">
        <w:rPr>
          <w:rFonts w:eastAsia="Calibri"/>
          <w:sz w:val="24"/>
          <w:szCs w:val="24"/>
          <w:lang w:eastAsia="en-US"/>
        </w:rPr>
        <w:t>11.8.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319A9" w:rsidRDefault="009319A9" w:rsidP="009319A9">
      <w:pPr>
        <w:widowControl w:val="0"/>
        <w:autoSpaceDE w:val="0"/>
        <w:autoSpaceDN w:val="0"/>
        <w:adjustRightInd w:val="0"/>
        <w:spacing w:line="240" w:lineRule="auto"/>
        <w:ind w:firstLine="0"/>
        <w:rPr>
          <w:rFonts w:eastAsia="Calibri"/>
          <w:b/>
          <w:bCs/>
          <w:sz w:val="24"/>
          <w:szCs w:val="24"/>
          <w:lang w:eastAsia="en-US"/>
        </w:rPr>
      </w:pPr>
    </w:p>
    <w:p w:rsidR="009319A9" w:rsidRDefault="009319A9" w:rsidP="009319A9">
      <w:pPr>
        <w:widowControl w:val="0"/>
        <w:autoSpaceDE w:val="0"/>
        <w:autoSpaceDN w:val="0"/>
        <w:adjustRightInd w:val="0"/>
        <w:spacing w:line="240" w:lineRule="auto"/>
        <w:ind w:firstLine="0"/>
        <w:jc w:val="center"/>
        <w:rPr>
          <w:rFonts w:eastAsia="Calibri"/>
          <w:b/>
          <w:bCs/>
          <w:sz w:val="24"/>
          <w:szCs w:val="24"/>
          <w:lang w:eastAsia="en-US"/>
        </w:rPr>
      </w:pPr>
      <w:r w:rsidRPr="00DA280A">
        <w:rPr>
          <w:rFonts w:eastAsia="Calibri"/>
          <w:b/>
          <w:bCs/>
          <w:sz w:val="24"/>
          <w:szCs w:val="24"/>
          <w:lang w:eastAsia="en-US"/>
        </w:rPr>
        <w:t>12. Реквизиты Сторон</w:t>
      </w:r>
    </w:p>
    <w:p w:rsidR="009319A9" w:rsidRPr="00DA280A" w:rsidRDefault="009319A9" w:rsidP="009319A9">
      <w:pPr>
        <w:widowControl w:val="0"/>
        <w:autoSpaceDE w:val="0"/>
        <w:autoSpaceDN w:val="0"/>
        <w:adjustRightInd w:val="0"/>
        <w:spacing w:line="240" w:lineRule="auto"/>
        <w:ind w:firstLine="0"/>
        <w:jc w:val="center"/>
        <w:rPr>
          <w:rFonts w:eastAsia="Calibri"/>
          <w:b/>
          <w:bCs/>
          <w:sz w:val="24"/>
          <w:szCs w:val="24"/>
          <w:lang w:eastAsia="en-US"/>
        </w:rPr>
      </w:pPr>
    </w:p>
    <w:tbl>
      <w:tblPr>
        <w:tblW w:w="0" w:type="auto"/>
        <w:tblInd w:w="-601" w:type="dxa"/>
        <w:tblLook w:val="01E0" w:firstRow="1" w:lastRow="1" w:firstColumn="1" w:lastColumn="1" w:noHBand="0" w:noVBand="0"/>
      </w:tblPr>
      <w:tblGrid>
        <w:gridCol w:w="5104"/>
        <w:gridCol w:w="5103"/>
      </w:tblGrid>
      <w:tr w:rsidR="009319A9" w:rsidRPr="00DA280A" w:rsidTr="00217237">
        <w:tc>
          <w:tcPr>
            <w:tcW w:w="5104" w:type="dxa"/>
          </w:tcPr>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r w:rsidRPr="00DA280A">
              <w:rPr>
                <w:rFonts w:eastAsia="Calibri"/>
                <w:sz w:val="24"/>
                <w:szCs w:val="24"/>
                <w:lang w:eastAsia="en-US"/>
              </w:rPr>
              <w:t>ПОКУПАТЕЛЬ:</w:t>
            </w:r>
          </w:p>
          <w:p w:rsidR="009319A9" w:rsidRDefault="009319A9" w:rsidP="00217237">
            <w:pPr>
              <w:widowControl w:val="0"/>
              <w:autoSpaceDE w:val="0"/>
              <w:autoSpaceDN w:val="0"/>
              <w:adjustRightInd w:val="0"/>
              <w:spacing w:line="240" w:lineRule="auto"/>
              <w:ind w:left="743" w:firstLine="0"/>
              <w:rPr>
                <w:rFonts w:eastAsia="Calibri"/>
                <w:sz w:val="24"/>
                <w:szCs w:val="24"/>
                <w:u w:val="single"/>
                <w:lang w:eastAsia="en-US"/>
              </w:rPr>
            </w:pPr>
          </w:p>
          <w:p w:rsidR="009319A9" w:rsidRPr="00DA280A" w:rsidRDefault="009319A9" w:rsidP="00217237">
            <w:pPr>
              <w:widowControl w:val="0"/>
              <w:autoSpaceDE w:val="0"/>
              <w:autoSpaceDN w:val="0"/>
              <w:adjustRightInd w:val="0"/>
              <w:spacing w:line="240" w:lineRule="auto"/>
              <w:ind w:left="743" w:firstLine="0"/>
              <w:rPr>
                <w:rFonts w:eastAsia="Calibri"/>
                <w:sz w:val="24"/>
                <w:szCs w:val="24"/>
                <w:u w:val="single"/>
                <w:lang w:eastAsia="en-US"/>
              </w:rPr>
            </w:pPr>
            <w:r w:rsidRPr="00DA280A">
              <w:rPr>
                <w:rFonts w:eastAsia="Calibri"/>
                <w:sz w:val="24"/>
                <w:szCs w:val="24"/>
                <w:u w:val="single"/>
                <w:lang w:eastAsia="en-US"/>
              </w:rPr>
              <w:t>АО «</w:t>
            </w:r>
            <w:proofErr w:type="spellStart"/>
            <w:r w:rsidRPr="00DA280A">
              <w:rPr>
                <w:rFonts w:eastAsia="Calibri"/>
                <w:sz w:val="24"/>
                <w:szCs w:val="24"/>
                <w:u w:val="single"/>
                <w:lang w:eastAsia="en-US"/>
              </w:rPr>
              <w:t>Саханефтегазсбыт</w:t>
            </w:r>
            <w:proofErr w:type="spellEnd"/>
            <w:r w:rsidRPr="00DA280A">
              <w:rPr>
                <w:rFonts w:eastAsia="Calibri"/>
                <w:sz w:val="24"/>
                <w:szCs w:val="24"/>
                <w:u w:val="single"/>
                <w:lang w:eastAsia="en-US"/>
              </w:rPr>
              <w:t>»</w:t>
            </w:r>
          </w:p>
          <w:p w:rsidR="009319A9" w:rsidRDefault="009319A9" w:rsidP="00217237">
            <w:pPr>
              <w:widowControl w:val="0"/>
              <w:autoSpaceDE w:val="0"/>
              <w:autoSpaceDN w:val="0"/>
              <w:adjustRightInd w:val="0"/>
              <w:spacing w:line="240" w:lineRule="auto"/>
              <w:ind w:left="743" w:firstLine="0"/>
              <w:rPr>
                <w:rFonts w:eastAsia="Calibri"/>
                <w:sz w:val="24"/>
                <w:szCs w:val="24"/>
                <w:lang w:eastAsia="en-US"/>
              </w:rPr>
            </w:pPr>
            <w:r w:rsidRPr="00DA280A">
              <w:rPr>
                <w:rFonts w:eastAsia="Calibri"/>
                <w:sz w:val="24"/>
                <w:szCs w:val="24"/>
                <w:lang w:eastAsia="en-US"/>
              </w:rPr>
              <w:t xml:space="preserve">677000, </w:t>
            </w:r>
            <w:r>
              <w:rPr>
                <w:rFonts w:eastAsia="Calibri"/>
                <w:sz w:val="24"/>
                <w:szCs w:val="24"/>
                <w:lang w:eastAsia="en-US"/>
              </w:rPr>
              <w:t xml:space="preserve">Республика Саха (Якутия), </w:t>
            </w:r>
          </w:p>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r w:rsidRPr="00DA280A">
              <w:rPr>
                <w:rFonts w:eastAsia="Calibri"/>
                <w:sz w:val="24"/>
                <w:szCs w:val="24"/>
                <w:lang w:eastAsia="en-US"/>
              </w:rPr>
              <w:t xml:space="preserve">г. Якутск, ул. </w:t>
            </w:r>
            <w:proofErr w:type="spellStart"/>
            <w:r w:rsidRPr="00DA280A">
              <w:rPr>
                <w:rFonts w:eastAsia="Calibri"/>
                <w:sz w:val="24"/>
                <w:szCs w:val="24"/>
                <w:lang w:eastAsia="en-US"/>
              </w:rPr>
              <w:t>Чиряева</w:t>
            </w:r>
            <w:proofErr w:type="spellEnd"/>
            <w:r w:rsidRPr="00DA280A">
              <w:rPr>
                <w:rFonts w:eastAsia="Calibri"/>
                <w:sz w:val="24"/>
                <w:szCs w:val="24"/>
                <w:lang w:eastAsia="en-US"/>
              </w:rPr>
              <w:t>, дом № 3</w:t>
            </w:r>
          </w:p>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r w:rsidRPr="00DA280A">
              <w:rPr>
                <w:rFonts w:eastAsia="Calibri"/>
                <w:sz w:val="24"/>
                <w:szCs w:val="24"/>
                <w:lang w:eastAsia="en-US"/>
              </w:rPr>
              <w:t>ИНН 1435115270</w:t>
            </w:r>
          </w:p>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r w:rsidRPr="00DA280A">
              <w:rPr>
                <w:rFonts w:eastAsia="Calibri"/>
                <w:sz w:val="24"/>
                <w:szCs w:val="24"/>
                <w:lang w:eastAsia="en-US"/>
              </w:rPr>
              <w:lastRenderedPageBreak/>
              <w:t>КПП 546050001</w:t>
            </w:r>
          </w:p>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r w:rsidRPr="00DA280A">
              <w:rPr>
                <w:rFonts w:eastAsia="Calibri"/>
                <w:sz w:val="24"/>
                <w:szCs w:val="24"/>
                <w:lang w:eastAsia="en-US"/>
              </w:rPr>
              <w:t>р/с 40702810776020101432</w:t>
            </w:r>
          </w:p>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r w:rsidRPr="00DA280A">
              <w:rPr>
                <w:rFonts w:eastAsia="Calibri"/>
                <w:sz w:val="24"/>
                <w:szCs w:val="24"/>
                <w:lang w:eastAsia="en-US"/>
              </w:rPr>
              <w:t xml:space="preserve">в филиале </w:t>
            </w:r>
            <w:proofErr w:type="spellStart"/>
            <w:r w:rsidRPr="00DA280A">
              <w:rPr>
                <w:rFonts w:eastAsia="Calibri"/>
                <w:sz w:val="24"/>
                <w:szCs w:val="24"/>
                <w:lang w:eastAsia="en-US"/>
              </w:rPr>
              <w:t>СберБанк</w:t>
            </w:r>
            <w:proofErr w:type="spellEnd"/>
            <w:r w:rsidRPr="00DA280A">
              <w:rPr>
                <w:rFonts w:eastAsia="Calibri"/>
                <w:sz w:val="24"/>
                <w:szCs w:val="24"/>
                <w:lang w:eastAsia="en-US"/>
              </w:rPr>
              <w:t xml:space="preserve"> РФ № 8603 Якутское отделение г. Якутск</w:t>
            </w:r>
          </w:p>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r w:rsidRPr="00DA280A">
              <w:rPr>
                <w:rFonts w:eastAsia="Calibri"/>
                <w:sz w:val="24"/>
                <w:szCs w:val="24"/>
                <w:lang w:eastAsia="en-US"/>
              </w:rPr>
              <w:t>к/с 30101810400000000609</w:t>
            </w:r>
          </w:p>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r w:rsidRPr="00DA280A">
              <w:rPr>
                <w:rFonts w:eastAsia="Calibri"/>
                <w:sz w:val="24"/>
                <w:szCs w:val="24"/>
                <w:lang w:eastAsia="en-US"/>
              </w:rPr>
              <w:t>БИК 049805609</w:t>
            </w:r>
          </w:p>
          <w:p w:rsidR="009319A9" w:rsidRDefault="009319A9" w:rsidP="00217237">
            <w:pPr>
              <w:widowControl w:val="0"/>
              <w:autoSpaceDE w:val="0"/>
              <w:autoSpaceDN w:val="0"/>
              <w:adjustRightInd w:val="0"/>
              <w:spacing w:line="240" w:lineRule="auto"/>
              <w:ind w:left="743" w:firstLine="0"/>
              <w:rPr>
                <w:rFonts w:eastAsia="Calibri"/>
                <w:sz w:val="24"/>
                <w:szCs w:val="24"/>
                <w:lang w:eastAsia="en-US"/>
              </w:rPr>
            </w:pPr>
          </w:p>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r w:rsidRPr="00DA280A">
              <w:rPr>
                <w:rFonts w:eastAsia="Calibri"/>
                <w:sz w:val="24"/>
                <w:szCs w:val="24"/>
                <w:lang w:eastAsia="en-US"/>
              </w:rPr>
              <w:t>_____________________ В.Н. Лебедев</w:t>
            </w:r>
          </w:p>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proofErr w:type="spellStart"/>
            <w:r w:rsidRPr="00DA280A">
              <w:rPr>
                <w:rFonts w:eastAsia="Calibri"/>
                <w:sz w:val="24"/>
                <w:szCs w:val="24"/>
                <w:lang w:eastAsia="en-US"/>
              </w:rPr>
              <w:t>м.п</w:t>
            </w:r>
            <w:proofErr w:type="spellEnd"/>
            <w:r w:rsidRPr="00DA280A">
              <w:rPr>
                <w:rFonts w:eastAsia="Calibri"/>
                <w:sz w:val="24"/>
                <w:szCs w:val="24"/>
                <w:lang w:eastAsia="en-US"/>
              </w:rPr>
              <w:t>.</w:t>
            </w:r>
          </w:p>
          <w:p w:rsidR="009319A9" w:rsidRPr="00DA280A" w:rsidRDefault="009319A9" w:rsidP="00217237">
            <w:pPr>
              <w:widowControl w:val="0"/>
              <w:autoSpaceDE w:val="0"/>
              <w:autoSpaceDN w:val="0"/>
              <w:adjustRightInd w:val="0"/>
              <w:spacing w:line="240" w:lineRule="auto"/>
              <w:ind w:left="743" w:firstLine="0"/>
              <w:rPr>
                <w:rFonts w:eastAsia="Calibri"/>
                <w:sz w:val="24"/>
                <w:szCs w:val="24"/>
                <w:lang w:eastAsia="en-US"/>
              </w:rPr>
            </w:pPr>
            <w:r>
              <w:rPr>
                <w:rFonts w:eastAsia="Calibri"/>
                <w:sz w:val="24"/>
                <w:szCs w:val="24"/>
                <w:lang w:eastAsia="en-US"/>
              </w:rPr>
              <w:t>«_____»_______________2021</w:t>
            </w:r>
            <w:r w:rsidRPr="00DA280A">
              <w:rPr>
                <w:rFonts w:eastAsia="Calibri"/>
                <w:sz w:val="24"/>
                <w:szCs w:val="24"/>
                <w:lang w:eastAsia="en-US"/>
              </w:rPr>
              <w:t xml:space="preserve"> года</w:t>
            </w:r>
          </w:p>
        </w:tc>
        <w:tc>
          <w:tcPr>
            <w:tcW w:w="5103" w:type="dxa"/>
          </w:tcPr>
          <w:p w:rsidR="009319A9" w:rsidRDefault="009319A9" w:rsidP="00217237">
            <w:pPr>
              <w:widowControl w:val="0"/>
              <w:autoSpaceDE w:val="0"/>
              <w:autoSpaceDN w:val="0"/>
              <w:adjustRightInd w:val="0"/>
              <w:spacing w:line="240" w:lineRule="auto"/>
              <w:ind w:left="600" w:firstLine="0"/>
              <w:rPr>
                <w:rFonts w:eastAsia="Calibri"/>
                <w:sz w:val="24"/>
                <w:szCs w:val="24"/>
                <w:lang w:eastAsia="en-US"/>
              </w:rPr>
            </w:pPr>
            <w:r w:rsidRPr="00DA280A">
              <w:rPr>
                <w:rFonts w:eastAsia="Calibri"/>
                <w:sz w:val="24"/>
                <w:szCs w:val="24"/>
                <w:lang w:eastAsia="en-US"/>
              </w:rPr>
              <w:lastRenderedPageBreak/>
              <w:t>ПОСТАВЩИК</w:t>
            </w:r>
            <w:r>
              <w:rPr>
                <w:rFonts w:eastAsia="Calibri"/>
                <w:sz w:val="24"/>
                <w:szCs w:val="24"/>
                <w:lang w:eastAsia="en-US"/>
              </w:rPr>
              <w:t>:</w:t>
            </w:r>
          </w:p>
          <w:p w:rsidR="009319A9" w:rsidRPr="00DA280A" w:rsidRDefault="009319A9" w:rsidP="00217237">
            <w:pPr>
              <w:widowControl w:val="0"/>
              <w:autoSpaceDE w:val="0"/>
              <w:autoSpaceDN w:val="0"/>
              <w:adjustRightInd w:val="0"/>
              <w:spacing w:line="240" w:lineRule="auto"/>
              <w:ind w:left="600" w:firstLine="0"/>
              <w:rPr>
                <w:rFonts w:eastAsia="Calibri"/>
                <w:sz w:val="24"/>
                <w:szCs w:val="24"/>
                <w:lang w:eastAsia="en-US"/>
              </w:rPr>
            </w:pPr>
          </w:p>
        </w:tc>
      </w:tr>
    </w:tbl>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ind w:firstLine="0"/>
        <w:jc w:val="right"/>
        <w:rPr>
          <w:rFonts w:eastAsia="Calibri"/>
          <w:sz w:val="24"/>
          <w:szCs w:val="24"/>
          <w:lang w:eastAsia="en-US"/>
        </w:rPr>
      </w:pPr>
      <w:r w:rsidRPr="00DA280A">
        <w:rPr>
          <w:rFonts w:eastAsia="Calibri"/>
          <w:sz w:val="24"/>
          <w:szCs w:val="24"/>
          <w:lang w:eastAsia="en-US"/>
        </w:rPr>
        <w:lastRenderedPageBreak/>
        <w:t>Приложение № 1</w:t>
      </w:r>
    </w:p>
    <w:p w:rsidR="009319A9" w:rsidRDefault="009319A9" w:rsidP="009319A9">
      <w:pPr>
        <w:spacing w:line="240" w:lineRule="atLeast"/>
        <w:ind w:firstLine="0"/>
        <w:jc w:val="right"/>
        <w:rPr>
          <w:rFonts w:eastAsia="Calibri"/>
          <w:sz w:val="24"/>
          <w:szCs w:val="24"/>
          <w:lang w:eastAsia="en-US"/>
        </w:rPr>
      </w:pPr>
      <w:r w:rsidRPr="00DA280A">
        <w:rPr>
          <w:rFonts w:eastAsia="Calibri"/>
          <w:sz w:val="24"/>
          <w:szCs w:val="24"/>
          <w:lang w:eastAsia="en-US"/>
        </w:rPr>
        <w:t>к Договору поставки №</w:t>
      </w:r>
      <w:r w:rsidR="0017649A">
        <w:rPr>
          <w:rFonts w:eastAsia="Calibri"/>
          <w:sz w:val="24"/>
          <w:szCs w:val="24"/>
          <w:lang w:eastAsia="en-US"/>
        </w:rPr>
        <w:t xml:space="preserve"> </w:t>
      </w:r>
      <w:r>
        <w:rPr>
          <w:rFonts w:eastAsia="Calibri"/>
          <w:sz w:val="24"/>
          <w:szCs w:val="24"/>
          <w:lang w:eastAsia="en-US"/>
        </w:rPr>
        <w:t>СНГС-</w:t>
      </w:r>
      <w:proofErr w:type="spellStart"/>
      <w:r>
        <w:rPr>
          <w:rFonts w:eastAsia="Calibri"/>
          <w:sz w:val="24"/>
          <w:szCs w:val="24"/>
          <w:lang w:eastAsia="en-US"/>
        </w:rPr>
        <w:t>ОКСиР</w:t>
      </w:r>
      <w:proofErr w:type="spellEnd"/>
      <w:r>
        <w:rPr>
          <w:rFonts w:eastAsia="Calibri"/>
          <w:sz w:val="24"/>
          <w:szCs w:val="24"/>
          <w:lang w:eastAsia="en-US"/>
        </w:rPr>
        <w:t>-______</w:t>
      </w:r>
      <w:r w:rsidRPr="00DA280A">
        <w:rPr>
          <w:rFonts w:eastAsia="Calibri"/>
          <w:sz w:val="24"/>
          <w:szCs w:val="24"/>
          <w:lang w:eastAsia="en-US"/>
        </w:rPr>
        <w:t xml:space="preserve"> </w:t>
      </w:r>
    </w:p>
    <w:p w:rsidR="009319A9" w:rsidRPr="00DA280A" w:rsidRDefault="009319A9" w:rsidP="009319A9">
      <w:pPr>
        <w:spacing w:line="240" w:lineRule="atLeast"/>
        <w:ind w:firstLine="0"/>
        <w:jc w:val="right"/>
        <w:rPr>
          <w:rFonts w:eastAsia="Calibri"/>
          <w:sz w:val="24"/>
          <w:szCs w:val="24"/>
          <w:lang w:eastAsia="en-US"/>
        </w:rPr>
      </w:pPr>
      <w:r>
        <w:rPr>
          <w:rFonts w:eastAsia="Calibri"/>
          <w:sz w:val="24"/>
          <w:szCs w:val="24"/>
          <w:lang w:eastAsia="en-US"/>
        </w:rPr>
        <w:t>от " ___"_________2021</w:t>
      </w:r>
      <w:r w:rsidRPr="00DA280A">
        <w:rPr>
          <w:rFonts w:eastAsia="Calibri"/>
          <w:sz w:val="24"/>
          <w:szCs w:val="24"/>
          <w:lang w:eastAsia="en-US"/>
        </w:rPr>
        <w:t xml:space="preserve"> г.</w:t>
      </w:r>
    </w:p>
    <w:p w:rsidR="009319A9" w:rsidRPr="00DA280A" w:rsidRDefault="009319A9" w:rsidP="009319A9">
      <w:pPr>
        <w:spacing w:after="200" w:line="240" w:lineRule="atLeast"/>
        <w:ind w:firstLine="0"/>
        <w:jc w:val="right"/>
        <w:rPr>
          <w:rFonts w:eastAsia="Calibri"/>
          <w:sz w:val="24"/>
          <w:szCs w:val="24"/>
          <w:lang w:eastAsia="en-US"/>
        </w:rPr>
      </w:pPr>
    </w:p>
    <w:p w:rsidR="009319A9" w:rsidRPr="00DA280A" w:rsidRDefault="009319A9" w:rsidP="009319A9">
      <w:pPr>
        <w:spacing w:line="240" w:lineRule="auto"/>
        <w:ind w:firstLine="0"/>
        <w:jc w:val="right"/>
        <w:rPr>
          <w:rFonts w:eastAsia="Calibri"/>
          <w:sz w:val="24"/>
          <w:szCs w:val="24"/>
          <w:lang w:eastAsia="en-US"/>
        </w:rPr>
      </w:pPr>
    </w:p>
    <w:p w:rsidR="009319A9" w:rsidRDefault="009319A9" w:rsidP="009319A9">
      <w:pPr>
        <w:spacing w:line="240" w:lineRule="auto"/>
        <w:ind w:firstLine="0"/>
        <w:jc w:val="center"/>
        <w:rPr>
          <w:rFonts w:eastAsia="Calibri"/>
          <w:b/>
          <w:sz w:val="24"/>
          <w:szCs w:val="24"/>
          <w:lang w:eastAsia="en-US"/>
        </w:rPr>
      </w:pPr>
      <w:r w:rsidRPr="00DA280A">
        <w:rPr>
          <w:rFonts w:eastAsia="Calibri"/>
          <w:b/>
          <w:sz w:val="24"/>
          <w:szCs w:val="24"/>
          <w:lang w:eastAsia="en-US"/>
        </w:rPr>
        <w:t>СПЕЦИФИКАЦИЯ</w:t>
      </w:r>
      <w:r>
        <w:rPr>
          <w:rFonts w:eastAsia="Calibri"/>
          <w:b/>
          <w:sz w:val="24"/>
          <w:szCs w:val="24"/>
          <w:lang w:eastAsia="en-US"/>
        </w:rPr>
        <w:t xml:space="preserve"> </w:t>
      </w:r>
    </w:p>
    <w:p w:rsidR="00D86417" w:rsidRDefault="009319A9" w:rsidP="009319A9">
      <w:pPr>
        <w:spacing w:line="240" w:lineRule="auto"/>
        <w:ind w:firstLine="0"/>
        <w:jc w:val="center"/>
        <w:rPr>
          <w:b/>
          <w:sz w:val="24"/>
          <w:szCs w:val="24"/>
        </w:rPr>
      </w:pPr>
      <w:r w:rsidRPr="000F580F">
        <w:rPr>
          <w:b/>
          <w:sz w:val="24"/>
          <w:szCs w:val="24"/>
        </w:rPr>
        <w:t xml:space="preserve">на </w:t>
      </w:r>
      <w:r>
        <w:rPr>
          <w:b/>
          <w:color w:val="262626" w:themeColor="text1" w:themeTint="D9"/>
          <w:sz w:val="24"/>
          <w:szCs w:val="24"/>
        </w:rPr>
        <w:t>изготовление и поставку</w:t>
      </w:r>
      <w:r w:rsidRPr="005C178E">
        <w:rPr>
          <w:b/>
          <w:color w:val="262626" w:themeColor="text1" w:themeTint="D9"/>
          <w:sz w:val="24"/>
          <w:szCs w:val="24"/>
        </w:rPr>
        <w:t xml:space="preserve"> резервуаров для объекта: </w:t>
      </w:r>
      <w:r w:rsidRPr="005C178E">
        <w:rPr>
          <w:b/>
          <w:sz w:val="24"/>
          <w:szCs w:val="24"/>
        </w:rPr>
        <w:t xml:space="preserve">«Техническое перевооружение </w:t>
      </w:r>
    </w:p>
    <w:p w:rsidR="009319A9" w:rsidRPr="000F580F" w:rsidRDefault="009319A9" w:rsidP="009319A9">
      <w:pPr>
        <w:spacing w:line="240" w:lineRule="auto"/>
        <w:ind w:firstLine="0"/>
        <w:jc w:val="center"/>
        <w:rPr>
          <w:rFonts w:eastAsia="Calibri"/>
          <w:b/>
          <w:sz w:val="24"/>
          <w:szCs w:val="24"/>
          <w:lang w:eastAsia="en-US"/>
        </w:rPr>
      </w:pPr>
      <w:r w:rsidRPr="005C178E">
        <w:rPr>
          <w:b/>
          <w:sz w:val="24"/>
          <w:szCs w:val="24"/>
        </w:rPr>
        <w:t>АЗС № 48 в г. Ленск АО «</w:t>
      </w:r>
      <w:proofErr w:type="spellStart"/>
      <w:r w:rsidRPr="005C178E">
        <w:rPr>
          <w:b/>
          <w:sz w:val="24"/>
          <w:szCs w:val="24"/>
        </w:rPr>
        <w:t>Саханефтегазсбыт</w:t>
      </w:r>
      <w:proofErr w:type="spellEnd"/>
      <w:r w:rsidRPr="005C178E">
        <w:rPr>
          <w:b/>
          <w:sz w:val="24"/>
          <w:szCs w:val="24"/>
        </w:rPr>
        <w:t>» в 2021 году</w:t>
      </w:r>
      <w:r>
        <w:rPr>
          <w:b/>
          <w:sz w:val="24"/>
          <w:szCs w:val="24"/>
        </w:rPr>
        <w:t>.</w:t>
      </w:r>
    </w:p>
    <w:p w:rsidR="009319A9" w:rsidRPr="00DA280A" w:rsidRDefault="009319A9" w:rsidP="009319A9">
      <w:pPr>
        <w:spacing w:after="200" w:line="240" w:lineRule="atLeast"/>
        <w:ind w:firstLine="0"/>
        <w:jc w:val="right"/>
        <w:rPr>
          <w:rFonts w:eastAsia="Calibri"/>
          <w:sz w:val="24"/>
          <w:szCs w:val="24"/>
          <w:lang w:eastAsia="en-US"/>
        </w:rPr>
      </w:pPr>
    </w:p>
    <w:tbl>
      <w:tblPr>
        <w:tblpPr w:leftFromText="180" w:rightFromText="180" w:vertAnchor="text" w:tblpY="1"/>
        <w:tblOverlap w:val="neve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574"/>
        <w:gridCol w:w="992"/>
        <w:gridCol w:w="1417"/>
        <w:gridCol w:w="1701"/>
        <w:gridCol w:w="1701"/>
      </w:tblGrid>
      <w:tr w:rsidR="009319A9" w:rsidRPr="00DA280A" w:rsidTr="00217237">
        <w:trPr>
          <w:trHeight w:val="476"/>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after="200" w:line="240" w:lineRule="atLeast"/>
              <w:ind w:firstLine="0"/>
              <w:jc w:val="center"/>
              <w:rPr>
                <w:rFonts w:eastAsia="Calibri"/>
                <w:sz w:val="24"/>
                <w:szCs w:val="24"/>
                <w:lang w:eastAsia="en-US"/>
              </w:rPr>
            </w:pPr>
            <w:r w:rsidRPr="00DA280A">
              <w:rPr>
                <w:rFonts w:eastAsia="Calibri"/>
                <w:sz w:val="24"/>
                <w:szCs w:val="24"/>
                <w:lang w:eastAsia="en-US"/>
              </w:rPr>
              <w:t>№ п/п</w:t>
            </w:r>
          </w:p>
        </w:tc>
        <w:tc>
          <w:tcPr>
            <w:tcW w:w="3574" w:type="dxa"/>
            <w:vMerge w:val="restart"/>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after="200" w:line="240" w:lineRule="atLeast"/>
              <w:ind w:firstLine="34"/>
              <w:jc w:val="center"/>
              <w:rPr>
                <w:rFonts w:eastAsia="Calibri"/>
                <w:sz w:val="24"/>
                <w:szCs w:val="24"/>
                <w:lang w:eastAsia="en-US"/>
              </w:rPr>
            </w:pPr>
            <w:r>
              <w:rPr>
                <w:rFonts w:eastAsia="Calibri"/>
                <w:sz w:val="24"/>
                <w:szCs w:val="24"/>
                <w:lang w:eastAsia="en-US"/>
              </w:rPr>
              <w:t>Наименование</w:t>
            </w:r>
            <w:r w:rsidRPr="00DA280A">
              <w:rPr>
                <w:rFonts w:eastAsia="Calibri"/>
                <w:sz w:val="24"/>
                <w:szCs w:val="24"/>
                <w:lang w:eastAsia="en-US"/>
              </w:rPr>
              <w:t xml:space="preserve"> Оборудования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after="200" w:line="240" w:lineRule="atLeast"/>
              <w:ind w:firstLine="18"/>
              <w:jc w:val="center"/>
              <w:rPr>
                <w:rFonts w:eastAsia="Calibri"/>
                <w:sz w:val="24"/>
                <w:szCs w:val="24"/>
                <w:lang w:eastAsia="en-US"/>
              </w:rPr>
            </w:pPr>
            <w:r w:rsidRPr="00DA280A">
              <w:rPr>
                <w:rFonts w:eastAsia="Calibri"/>
                <w:sz w:val="24"/>
                <w:szCs w:val="24"/>
                <w:lang w:eastAsia="en-US"/>
              </w:rPr>
              <w:t>Ед. изм.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after="200" w:line="240" w:lineRule="atLeast"/>
              <w:ind w:firstLine="0"/>
              <w:jc w:val="center"/>
              <w:rPr>
                <w:rFonts w:eastAsia="Calibri"/>
                <w:sz w:val="24"/>
                <w:szCs w:val="24"/>
                <w:lang w:eastAsia="en-US"/>
              </w:rPr>
            </w:pPr>
            <w:r w:rsidRPr="00DA280A">
              <w:rPr>
                <w:rFonts w:eastAsia="Calibri"/>
                <w:sz w:val="24"/>
                <w:szCs w:val="24"/>
                <w:lang w:eastAsia="en-US"/>
              </w:rPr>
              <w:t>Количество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after="200" w:line="240" w:lineRule="atLeast"/>
              <w:ind w:firstLine="0"/>
              <w:jc w:val="center"/>
              <w:rPr>
                <w:rFonts w:eastAsia="Calibri"/>
                <w:sz w:val="24"/>
                <w:szCs w:val="24"/>
                <w:lang w:eastAsia="en-US"/>
              </w:rPr>
            </w:pPr>
            <w:r w:rsidRPr="00DA280A">
              <w:rPr>
                <w:rFonts w:eastAsia="Calibri"/>
                <w:sz w:val="24"/>
                <w:szCs w:val="24"/>
                <w:lang w:eastAsia="en-US"/>
              </w:rPr>
              <w:t>Цена за единицу без НДС,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after="200" w:line="240" w:lineRule="atLeast"/>
              <w:ind w:firstLine="0"/>
              <w:jc w:val="center"/>
              <w:rPr>
                <w:rFonts w:eastAsia="Calibri"/>
                <w:sz w:val="24"/>
                <w:szCs w:val="24"/>
                <w:lang w:eastAsia="en-US"/>
              </w:rPr>
            </w:pPr>
            <w:r w:rsidRPr="00DA280A">
              <w:rPr>
                <w:rFonts w:eastAsia="Calibri"/>
                <w:sz w:val="24"/>
                <w:szCs w:val="24"/>
                <w:lang w:eastAsia="en-US"/>
              </w:rPr>
              <w:t xml:space="preserve">Стоимость </w:t>
            </w:r>
            <w:r w:rsidRPr="00DA280A">
              <w:rPr>
                <w:rFonts w:eastAsia="Calibri"/>
                <w:sz w:val="24"/>
                <w:szCs w:val="24"/>
                <w:shd w:val="clear" w:color="auto" w:fill="FFFFFF"/>
                <w:lang w:eastAsia="en-US"/>
              </w:rPr>
              <w:t>без НДС, руб.</w:t>
            </w:r>
          </w:p>
        </w:tc>
      </w:tr>
      <w:tr w:rsidR="009319A9" w:rsidRPr="00DA280A" w:rsidTr="00217237">
        <w:trPr>
          <w:trHeight w:val="46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line="240" w:lineRule="auto"/>
              <w:ind w:firstLine="0"/>
              <w:jc w:val="left"/>
              <w:rPr>
                <w:rFonts w:eastAsia="Calibri"/>
                <w:sz w:val="24"/>
                <w:szCs w:val="24"/>
                <w:lang w:eastAsia="en-US"/>
              </w:rPr>
            </w:pPr>
          </w:p>
        </w:tc>
        <w:tc>
          <w:tcPr>
            <w:tcW w:w="3574" w:type="dxa"/>
            <w:vMerge/>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line="240" w:lineRule="auto"/>
              <w:ind w:firstLine="0"/>
              <w:jc w:val="left"/>
              <w:rPr>
                <w:rFonts w:eastAsia="Calibri"/>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line="240" w:lineRule="auto"/>
              <w:ind w:firstLine="0"/>
              <w:jc w:val="left"/>
              <w:rPr>
                <w:rFonts w:eastAsia="Calibri"/>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line="240" w:lineRule="auto"/>
              <w:ind w:firstLine="0"/>
              <w:jc w:val="left"/>
              <w:rPr>
                <w:rFonts w:eastAsia="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line="240" w:lineRule="auto"/>
              <w:ind w:firstLine="0"/>
              <w:jc w:val="left"/>
              <w:rPr>
                <w:rFonts w:eastAsia="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19A9" w:rsidRPr="00DA280A" w:rsidRDefault="009319A9" w:rsidP="00217237">
            <w:pPr>
              <w:spacing w:line="240" w:lineRule="auto"/>
              <w:ind w:firstLine="0"/>
              <w:jc w:val="left"/>
              <w:rPr>
                <w:rFonts w:eastAsia="Calibri"/>
                <w:sz w:val="24"/>
                <w:szCs w:val="24"/>
                <w:lang w:eastAsia="en-US"/>
              </w:rPr>
            </w:pPr>
          </w:p>
        </w:tc>
      </w:tr>
      <w:tr w:rsidR="009319A9" w:rsidRPr="00DA280A" w:rsidTr="00217237">
        <w:trPr>
          <w:trHeight w:val="676"/>
        </w:trPr>
        <w:tc>
          <w:tcPr>
            <w:tcW w:w="674" w:type="dxa"/>
            <w:tcBorders>
              <w:top w:val="single" w:sz="4" w:space="0" w:color="auto"/>
              <w:left w:val="single" w:sz="4" w:space="0" w:color="auto"/>
              <w:bottom w:val="single" w:sz="4" w:space="0" w:color="auto"/>
              <w:right w:val="single" w:sz="4" w:space="0" w:color="auto"/>
            </w:tcBorders>
            <w:vAlign w:val="center"/>
            <w:hideMark/>
          </w:tcPr>
          <w:p w:rsidR="009319A9" w:rsidRPr="00424E1F" w:rsidRDefault="009319A9" w:rsidP="00217237">
            <w:pPr>
              <w:spacing w:line="240" w:lineRule="auto"/>
              <w:ind w:firstLine="0"/>
              <w:jc w:val="center"/>
              <w:rPr>
                <w:sz w:val="24"/>
                <w:szCs w:val="24"/>
              </w:rPr>
            </w:pPr>
            <w:r>
              <w:rPr>
                <w:sz w:val="24"/>
                <w:szCs w:val="24"/>
              </w:rPr>
              <w:t>1</w:t>
            </w:r>
          </w:p>
        </w:tc>
        <w:tc>
          <w:tcPr>
            <w:tcW w:w="3574" w:type="dxa"/>
            <w:tcBorders>
              <w:top w:val="single" w:sz="4" w:space="0" w:color="auto"/>
              <w:left w:val="single" w:sz="4" w:space="0" w:color="auto"/>
              <w:bottom w:val="single" w:sz="4" w:space="0" w:color="auto"/>
              <w:right w:val="single" w:sz="4" w:space="0" w:color="auto"/>
            </w:tcBorders>
            <w:hideMark/>
          </w:tcPr>
          <w:p w:rsidR="009319A9" w:rsidRPr="0048109A" w:rsidRDefault="009319A9" w:rsidP="00217237">
            <w:pPr>
              <w:spacing w:line="240" w:lineRule="auto"/>
              <w:ind w:firstLine="0"/>
              <w:rPr>
                <w:sz w:val="24"/>
                <w:szCs w:val="24"/>
              </w:rPr>
            </w:pPr>
            <w:r>
              <w:rPr>
                <w:sz w:val="24"/>
                <w:szCs w:val="24"/>
                <w:shd w:val="clear" w:color="auto" w:fill="FFFFFF"/>
              </w:rPr>
              <w:t xml:space="preserve">Резервуар горизонтальный стальной двустенный подземный односекционный </w:t>
            </w:r>
            <w:r>
              <w:rPr>
                <w:sz w:val="24"/>
                <w:szCs w:val="24"/>
                <w:shd w:val="clear" w:color="auto" w:fill="FFFFFF"/>
                <w:lang w:val="en-US"/>
              </w:rPr>
              <w:t>V</w:t>
            </w:r>
            <w:r>
              <w:rPr>
                <w:sz w:val="24"/>
                <w:szCs w:val="24"/>
                <w:shd w:val="clear" w:color="auto" w:fill="FFFFFF"/>
              </w:rPr>
              <w:t xml:space="preserve"> = 50 </w:t>
            </w:r>
            <w:proofErr w:type="spellStart"/>
            <w:r>
              <w:rPr>
                <w:sz w:val="24"/>
                <w:szCs w:val="24"/>
                <w:shd w:val="clear" w:color="auto" w:fill="FFFFFF"/>
              </w:rPr>
              <w:t>м.куб</w:t>
            </w:r>
            <w:proofErr w:type="spellEnd"/>
            <w:r>
              <w:rPr>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319A9" w:rsidRPr="00424E1F" w:rsidRDefault="009319A9" w:rsidP="00217237">
            <w:pPr>
              <w:spacing w:line="240" w:lineRule="atLeast"/>
              <w:ind w:firstLine="0"/>
              <w:jc w:val="center"/>
              <w:rPr>
                <w:sz w:val="24"/>
                <w:szCs w:val="24"/>
              </w:rPr>
            </w:pPr>
            <w:r w:rsidRPr="00424E1F">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19A9" w:rsidRPr="00D662CD" w:rsidRDefault="009319A9" w:rsidP="00217237">
            <w:pPr>
              <w:spacing w:line="240" w:lineRule="atLeast"/>
              <w:ind w:firstLine="0"/>
              <w:jc w:val="center"/>
              <w:rPr>
                <w:color w:val="00B050"/>
                <w:sz w:val="24"/>
                <w:szCs w:val="24"/>
              </w:rPr>
            </w:pPr>
            <w:r w:rsidRPr="00C54B8F">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319A9" w:rsidRPr="00DA280A" w:rsidRDefault="009319A9" w:rsidP="00217237">
            <w:pPr>
              <w:spacing w:after="200" w:line="240" w:lineRule="atLeast"/>
              <w:ind w:firstLine="34"/>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319A9" w:rsidRPr="00DA280A" w:rsidRDefault="009319A9" w:rsidP="00217237">
            <w:pPr>
              <w:spacing w:after="200" w:line="240" w:lineRule="atLeast"/>
              <w:ind w:firstLine="34"/>
              <w:jc w:val="center"/>
              <w:rPr>
                <w:rFonts w:eastAsia="Calibri"/>
                <w:sz w:val="24"/>
                <w:szCs w:val="24"/>
                <w:lang w:eastAsia="en-US"/>
              </w:rPr>
            </w:pPr>
          </w:p>
        </w:tc>
      </w:tr>
      <w:tr w:rsidR="009319A9" w:rsidRPr="00DA280A" w:rsidTr="00217237">
        <w:trPr>
          <w:trHeight w:val="676"/>
        </w:trPr>
        <w:tc>
          <w:tcPr>
            <w:tcW w:w="674" w:type="dxa"/>
            <w:tcBorders>
              <w:top w:val="single" w:sz="4" w:space="0" w:color="auto"/>
              <w:left w:val="single" w:sz="4" w:space="0" w:color="auto"/>
              <w:bottom w:val="single" w:sz="4" w:space="0" w:color="auto"/>
              <w:right w:val="single" w:sz="4" w:space="0" w:color="auto"/>
            </w:tcBorders>
            <w:vAlign w:val="center"/>
          </w:tcPr>
          <w:p w:rsidR="009319A9" w:rsidRDefault="009319A9" w:rsidP="00217237">
            <w:pPr>
              <w:spacing w:line="240" w:lineRule="auto"/>
              <w:ind w:firstLine="0"/>
              <w:jc w:val="center"/>
              <w:rPr>
                <w:sz w:val="24"/>
                <w:szCs w:val="24"/>
              </w:rPr>
            </w:pPr>
            <w:r>
              <w:rPr>
                <w:sz w:val="24"/>
                <w:szCs w:val="24"/>
              </w:rPr>
              <w:t>2</w:t>
            </w:r>
          </w:p>
        </w:tc>
        <w:tc>
          <w:tcPr>
            <w:tcW w:w="3574" w:type="dxa"/>
            <w:tcBorders>
              <w:top w:val="single" w:sz="4" w:space="0" w:color="auto"/>
              <w:left w:val="single" w:sz="4" w:space="0" w:color="auto"/>
              <w:bottom w:val="single" w:sz="4" w:space="0" w:color="auto"/>
              <w:right w:val="single" w:sz="4" w:space="0" w:color="auto"/>
            </w:tcBorders>
          </w:tcPr>
          <w:p w:rsidR="009319A9" w:rsidRDefault="009319A9" w:rsidP="00217237">
            <w:pPr>
              <w:spacing w:line="240" w:lineRule="auto"/>
              <w:ind w:firstLine="0"/>
              <w:rPr>
                <w:sz w:val="24"/>
                <w:szCs w:val="24"/>
                <w:shd w:val="clear" w:color="auto" w:fill="FFFFFF"/>
              </w:rPr>
            </w:pPr>
            <w:r>
              <w:rPr>
                <w:sz w:val="24"/>
                <w:szCs w:val="24"/>
                <w:shd w:val="clear" w:color="auto" w:fill="FFFFFF"/>
              </w:rPr>
              <w:t xml:space="preserve">Резервуар горизонтальный стальной двустенный подземный двухсекционный </w:t>
            </w:r>
            <w:r>
              <w:rPr>
                <w:sz w:val="24"/>
                <w:szCs w:val="24"/>
                <w:shd w:val="clear" w:color="auto" w:fill="FFFFFF"/>
                <w:lang w:val="en-US"/>
              </w:rPr>
              <w:t>V</w:t>
            </w:r>
            <w:r>
              <w:rPr>
                <w:sz w:val="24"/>
                <w:szCs w:val="24"/>
                <w:shd w:val="clear" w:color="auto" w:fill="FFFFFF"/>
              </w:rPr>
              <w:t xml:space="preserve"> = 50 </w:t>
            </w:r>
            <w:proofErr w:type="spellStart"/>
            <w:r>
              <w:rPr>
                <w:sz w:val="24"/>
                <w:szCs w:val="24"/>
                <w:shd w:val="clear" w:color="auto" w:fill="FFFFFF"/>
              </w:rPr>
              <w:t>м.куб</w:t>
            </w:r>
            <w:proofErr w:type="spellEnd"/>
            <w:r>
              <w:rPr>
                <w:sz w:val="24"/>
                <w:szCs w:val="24"/>
                <w:shd w:val="clear" w:color="auto" w:fill="FFFFFF"/>
              </w:rPr>
              <w:t xml:space="preserve">. (25 </w:t>
            </w:r>
            <w:proofErr w:type="spellStart"/>
            <w:r>
              <w:rPr>
                <w:sz w:val="24"/>
                <w:szCs w:val="24"/>
                <w:shd w:val="clear" w:color="auto" w:fill="FFFFFF"/>
              </w:rPr>
              <w:t>м.куб</w:t>
            </w:r>
            <w:proofErr w:type="spellEnd"/>
            <w:r>
              <w:rPr>
                <w:sz w:val="24"/>
                <w:szCs w:val="24"/>
                <w:shd w:val="clear" w:color="auto" w:fill="FFFFFF"/>
              </w:rPr>
              <w:t xml:space="preserve">. + 25 </w:t>
            </w:r>
            <w:proofErr w:type="spellStart"/>
            <w:r>
              <w:rPr>
                <w:sz w:val="24"/>
                <w:szCs w:val="24"/>
                <w:shd w:val="clear" w:color="auto" w:fill="FFFFFF"/>
              </w:rPr>
              <w:t>м.куб</w:t>
            </w:r>
            <w:proofErr w:type="spellEnd"/>
            <w:r>
              <w:rPr>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vAlign w:val="center"/>
          </w:tcPr>
          <w:p w:rsidR="009319A9" w:rsidRPr="00424E1F" w:rsidRDefault="009319A9" w:rsidP="00217237">
            <w:pPr>
              <w:spacing w:line="240" w:lineRule="atLeast"/>
              <w:ind w:firstLine="33"/>
              <w:jc w:val="center"/>
              <w:rPr>
                <w:sz w:val="24"/>
                <w:szCs w:val="24"/>
              </w:rPr>
            </w:pPr>
            <w:r w:rsidRPr="00424E1F">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9319A9" w:rsidRPr="00D662CD" w:rsidRDefault="009319A9" w:rsidP="00217237">
            <w:pPr>
              <w:spacing w:line="240" w:lineRule="atLeast"/>
              <w:ind w:firstLine="0"/>
              <w:jc w:val="center"/>
              <w:rPr>
                <w:color w:val="00B050"/>
                <w:sz w:val="24"/>
                <w:szCs w:val="24"/>
              </w:rPr>
            </w:pPr>
            <w:r w:rsidRPr="00C54B8F">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319A9" w:rsidRPr="00DA280A" w:rsidRDefault="009319A9" w:rsidP="00217237">
            <w:pPr>
              <w:spacing w:after="200" w:line="240" w:lineRule="atLeast"/>
              <w:ind w:firstLine="34"/>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319A9" w:rsidRPr="00DA280A" w:rsidRDefault="009319A9" w:rsidP="00217237">
            <w:pPr>
              <w:spacing w:after="200" w:line="240" w:lineRule="atLeast"/>
              <w:ind w:firstLine="34"/>
              <w:jc w:val="center"/>
              <w:rPr>
                <w:rFonts w:eastAsia="Calibri"/>
                <w:sz w:val="24"/>
                <w:szCs w:val="24"/>
                <w:lang w:eastAsia="en-US"/>
              </w:rPr>
            </w:pPr>
          </w:p>
        </w:tc>
      </w:tr>
      <w:tr w:rsidR="009319A9" w:rsidRPr="00DA280A" w:rsidTr="00217237">
        <w:trPr>
          <w:trHeight w:val="676"/>
        </w:trPr>
        <w:tc>
          <w:tcPr>
            <w:tcW w:w="674" w:type="dxa"/>
            <w:tcBorders>
              <w:top w:val="single" w:sz="4" w:space="0" w:color="auto"/>
              <w:left w:val="single" w:sz="4" w:space="0" w:color="auto"/>
              <w:bottom w:val="single" w:sz="4" w:space="0" w:color="auto"/>
              <w:right w:val="single" w:sz="4" w:space="0" w:color="auto"/>
            </w:tcBorders>
            <w:vAlign w:val="center"/>
          </w:tcPr>
          <w:p w:rsidR="009319A9" w:rsidRDefault="009319A9" w:rsidP="00217237">
            <w:pPr>
              <w:spacing w:line="240" w:lineRule="auto"/>
              <w:ind w:firstLine="0"/>
              <w:jc w:val="center"/>
              <w:rPr>
                <w:sz w:val="24"/>
                <w:szCs w:val="24"/>
              </w:rPr>
            </w:pPr>
            <w:r>
              <w:rPr>
                <w:sz w:val="24"/>
                <w:szCs w:val="24"/>
              </w:rPr>
              <w:t>3</w:t>
            </w:r>
          </w:p>
        </w:tc>
        <w:tc>
          <w:tcPr>
            <w:tcW w:w="3574" w:type="dxa"/>
            <w:tcBorders>
              <w:top w:val="single" w:sz="4" w:space="0" w:color="auto"/>
              <w:left w:val="single" w:sz="4" w:space="0" w:color="auto"/>
              <w:bottom w:val="single" w:sz="4" w:space="0" w:color="auto"/>
              <w:right w:val="single" w:sz="4" w:space="0" w:color="auto"/>
            </w:tcBorders>
            <w:vAlign w:val="center"/>
          </w:tcPr>
          <w:p w:rsidR="009319A9" w:rsidRPr="00424E1F" w:rsidRDefault="009319A9" w:rsidP="00217237">
            <w:pPr>
              <w:spacing w:line="240" w:lineRule="atLeast"/>
              <w:ind w:firstLine="33"/>
              <w:rPr>
                <w:sz w:val="24"/>
                <w:szCs w:val="24"/>
              </w:rPr>
            </w:pPr>
            <w:r>
              <w:rPr>
                <w:sz w:val="24"/>
                <w:szCs w:val="24"/>
                <w:shd w:val="clear" w:color="auto" w:fill="FFFFFF"/>
              </w:rPr>
              <w:t xml:space="preserve">Резервуар горизонтальный стальной </w:t>
            </w:r>
            <w:proofErr w:type="spellStart"/>
            <w:r>
              <w:rPr>
                <w:sz w:val="24"/>
                <w:szCs w:val="24"/>
                <w:shd w:val="clear" w:color="auto" w:fill="FFFFFF"/>
              </w:rPr>
              <w:t>одностенный</w:t>
            </w:r>
            <w:proofErr w:type="spellEnd"/>
            <w:r>
              <w:rPr>
                <w:sz w:val="24"/>
                <w:szCs w:val="24"/>
                <w:shd w:val="clear" w:color="auto" w:fill="FFFFFF"/>
              </w:rPr>
              <w:t xml:space="preserve"> подземный односекционный </w:t>
            </w:r>
            <w:r>
              <w:rPr>
                <w:sz w:val="24"/>
                <w:szCs w:val="24"/>
                <w:shd w:val="clear" w:color="auto" w:fill="FFFFFF"/>
                <w:lang w:val="en-US"/>
              </w:rPr>
              <w:t>V</w:t>
            </w:r>
            <w:r>
              <w:rPr>
                <w:sz w:val="24"/>
                <w:szCs w:val="24"/>
                <w:shd w:val="clear" w:color="auto" w:fill="FFFFFF"/>
              </w:rPr>
              <w:t xml:space="preserve"> = 10 </w:t>
            </w:r>
            <w:proofErr w:type="spellStart"/>
            <w:r>
              <w:rPr>
                <w:sz w:val="24"/>
                <w:szCs w:val="24"/>
                <w:shd w:val="clear" w:color="auto" w:fill="FFFFFF"/>
              </w:rPr>
              <w:t>м.куб</w:t>
            </w:r>
            <w:proofErr w:type="spellEnd"/>
            <w:r>
              <w:rPr>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vAlign w:val="center"/>
          </w:tcPr>
          <w:p w:rsidR="009319A9" w:rsidRPr="00424E1F" w:rsidRDefault="009319A9" w:rsidP="00217237">
            <w:pPr>
              <w:spacing w:line="240" w:lineRule="atLeast"/>
              <w:ind w:firstLine="33"/>
              <w:jc w:val="center"/>
              <w:rPr>
                <w:sz w:val="24"/>
                <w:szCs w:val="24"/>
              </w:rPr>
            </w:pPr>
            <w:r w:rsidRPr="00424E1F">
              <w:rPr>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9319A9" w:rsidRPr="00D662CD" w:rsidRDefault="009319A9" w:rsidP="00217237">
            <w:pPr>
              <w:spacing w:line="240" w:lineRule="atLeast"/>
              <w:ind w:firstLine="0"/>
              <w:jc w:val="center"/>
              <w:rPr>
                <w:color w:val="00B050"/>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9319A9" w:rsidRPr="00DA280A" w:rsidRDefault="009319A9" w:rsidP="00217237">
            <w:pPr>
              <w:spacing w:after="200" w:line="240" w:lineRule="atLeast"/>
              <w:ind w:firstLine="34"/>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319A9" w:rsidRPr="00DA280A" w:rsidRDefault="009319A9" w:rsidP="00217237">
            <w:pPr>
              <w:spacing w:after="200" w:line="240" w:lineRule="atLeast"/>
              <w:ind w:firstLine="34"/>
              <w:jc w:val="center"/>
              <w:rPr>
                <w:rFonts w:eastAsia="Calibri"/>
                <w:sz w:val="24"/>
                <w:szCs w:val="24"/>
                <w:lang w:eastAsia="en-US"/>
              </w:rPr>
            </w:pPr>
          </w:p>
        </w:tc>
      </w:tr>
      <w:tr w:rsidR="009319A9" w:rsidRPr="00DA280A" w:rsidTr="00217237">
        <w:trPr>
          <w:trHeight w:val="185"/>
        </w:trPr>
        <w:tc>
          <w:tcPr>
            <w:tcW w:w="8358" w:type="dxa"/>
            <w:gridSpan w:val="5"/>
            <w:tcBorders>
              <w:top w:val="single" w:sz="4" w:space="0" w:color="auto"/>
              <w:left w:val="single" w:sz="4" w:space="0" w:color="auto"/>
              <w:bottom w:val="single" w:sz="4" w:space="0" w:color="auto"/>
              <w:right w:val="single" w:sz="4" w:space="0" w:color="auto"/>
            </w:tcBorders>
            <w:vAlign w:val="center"/>
          </w:tcPr>
          <w:p w:rsidR="009319A9" w:rsidRPr="00DA280A" w:rsidRDefault="009319A9" w:rsidP="00217237">
            <w:pPr>
              <w:spacing w:after="200" w:line="240" w:lineRule="atLeast"/>
              <w:ind w:firstLine="34"/>
              <w:jc w:val="right"/>
              <w:rPr>
                <w:rFonts w:eastAsia="Calibri"/>
                <w:sz w:val="24"/>
                <w:szCs w:val="24"/>
                <w:lang w:eastAsia="en-US"/>
              </w:rPr>
            </w:pPr>
            <w:r w:rsidRPr="00DA280A">
              <w:rPr>
                <w:rFonts w:eastAsia="Calibri"/>
                <w:b/>
                <w:sz w:val="24"/>
                <w:szCs w:val="24"/>
                <w:lang w:eastAsia="en-US"/>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9319A9" w:rsidRPr="00DA280A" w:rsidRDefault="009319A9" w:rsidP="00217237">
            <w:pPr>
              <w:spacing w:after="200" w:line="240" w:lineRule="atLeast"/>
              <w:ind w:firstLine="34"/>
              <w:jc w:val="center"/>
              <w:rPr>
                <w:rFonts w:eastAsia="Calibri"/>
                <w:b/>
                <w:sz w:val="24"/>
                <w:szCs w:val="24"/>
                <w:lang w:eastAsia="en-US"/>
              </w:rPr>
            </w:pPr>
          </w:p>
        </w:tc>
      </w:tr>
    </w:tbl>
    <w:p w:rsidR="009319A9" w:rsidRPr="00DA280A" w:rsidRDefault="009319A9" w:rsidP="009319A9">
      <w:pPr>
        <w:spacing w:after="200" w:line="240" w:lineRule="atLeast"/>
        <w:ind w:firstLine="0"/>
        <w:jc w:val="left"/>
        <w:rPr>
          <w:rFonts w:eastAsia="Calibri"/>
          <w:sz w:val="24"/>
          <w:szCs w:val="24"/>
          <w:lang w:eastAsia="en-US"/>
        </w:rPr>
      </w:pPr>
    </w:p>
    <w:p w:rsidR="009319A9" w:rsidRPr="007A06FB" w:rsidRDefault="009319A9" w:rsidP="009319A9">
      <w:pPr>
        <w:spacing w:line="240" w:lineRule="atLeast"/>
        <w:ind w:firstLine="0"/>
        <w:rPr>
          <w:color w:val="262626" w:themeColor="text1" w:themeTint="D9"/>
          <w:sz w:val="24"/>
          <w:szCs w:val="24"/>
        </w:rPr>
      </w:pPr>
      <w:r w:rsidRPr="00DA280A">
        <w:rPr>
          <w:rFonts w:eastAsia="Calibri"/>
          <w:b/>
          <w:sz w:val="24"/>
          <w:szCs w:val="24"/>
          <w:lang w:eastAsia="en-US"/>
        </w:rPr>
        <w:t>1. Место поставки оборудования:</w:t>
      </w:r>
      <w:r w:rsidRPr="00DA280A">
        <w:rPr>
          <w:rFonts w:eastAsia="Calibri"/>
          <w:sz w:val="24"/>
          <w:szCs w:val="24"/>
          <w:lang w:eastAsia="en-US"/>
        </w:rPr>
        <w:t xml:space="preserve"> </w:t>
      </w:r>
      <w:r w:rsidRPr="007A06FB">
        <w:rPr>
          <w:color w:val="262626" w:themeColor="text1" w:themeTint="D9"/>
          <w:sz w:val="24"/>
          <w:szCs w:val="24"/>
        </w:rPr>
        <w:t xml:space="preserve">Российская Федерация, Республика Саха (Якутия), </w:t>
      </w:r>
      <w:r>
        <w:rPr>
          <w:color w:val="262626" w:themeColor="text1" w:themeTint="D9"/>
          <w:sz w:val="24"/>
          <w:szCs w:val="24"/>
        </w:rPr>
        <w:t>г. Ленск</w:t>
      </w:r>
      <w:r w:rsidRPr="007A06FB">
        <w:rPr>
          <w:color w:val="262626" w:themeColor="text1" w:themeTint="D9"/>
          <w:sz w:val="24"/>
          <w:szCs w:val="24"/>
        </w:rPr>
        <w:t xml:space="preserve">, ул. </w:t>
      </w:r>
      <w:r>
        <w:rPr>
          <w:color w:val="262626" w:themeColor="text1" w:themeTint="D9"/>
          <w:sz w:val="24"/>
          <w:szCs w:val="24"/>
        </w:rPr>
        <w:t>Победы, 82</w:t>
      </w:r>
      <w:r w:rsidRPr="007A06FB">
        <w:rPr>
          <w:color w:val="262626" w:themeColor="text1" w:themeTint="D9"/>
          <w:sz w:val="24"/>
          <w:szCs w:val="24"/>
        </w:rPr>
        <w:t>, филиал "</w:t>
      </w:r>
      <w:r>
        <w:rPr>
          <w:color w:val="262626" w:themeColor="text1" w:themeTint="D9"/>
          <w:sz w:val="24"/>
          <w:szCs w:val="24"/>
        </w:rPr>
        <w:t>Ленская</w:t>
      </w:r>
      <w:r w:rsidRPr="007A06FB">
        <w:rPr>
          <w:color w:val="262626" w:themeColor="text1" w:themeTint="D9"/>
          <w:sz w:val="24"/>
          <w:szCs w:val="24"/>
        </w:rPr>
        <w:t xml:space="preserve"> нефтебаза" АО "</w:t>
      </w:r>
      <w:proofErr w:type="spellStart"/>
      <w:r w:rsidRPr="007A06FB">
        <w:rPr>
          <w:color w:val="262626" w:themeColor="text1" w:themeTint="D9"/>
          <w:sz w:val="24"/>
          <w:szCs w:val="24"/>
        </w:rPr>
        <w:t>Саханефтегазсбыт</w:t>
      </w:r>
      <w:proofErr w:type="spellEnd"/>
      <w:r w:rsidRPr="007A06FB">
        <w:rPr>
          <w:color w:val="262626" w:themeColor="text1" w:themeTint="D9"/>
          <w:sz w:val="24"/>
          <w:szCs w:val="24"/>
        </w:rPr>
        <w:t>".</w:t>
      </w:r>
    </w:p>
    <w:p w:rsidR="00D86417" w:rsidRDefault="00D86417" w:rsidP="009319A9">
      <w:pPr>
        <w:spacing w:after="200" w:line="240" w:lineRule="atLeast"/>
        <w:ind w:firstLine="0"/>
        <w:jc w:val="left"/>
        <w:rPr>
          <w:rFonts w:eastAsia="Calibri"/>
          <w:b/>
          <w:sz w:val="24"/>
          <w:szCs w:val="24"/>
          <w:lang w:eastAsia="en-US"/>
        </w:rPr>
      </w:pPr>
    </w:p>
    <w:p w:rsidR="009319A9" w:rsidRPr="00DA280A" w:rsidRDefault="009319A9" w:rsidP="009319A9">
      <w:pPr>
        <w:spacing w:after="200" w:line="240" w:lineRule="atLeast"/>
        <w:ind w:firstLine="0"/>
        <w:jc w:val="left"/>
        <w:rPr>
          <w:rFonts w:eastAsia="Calibri"/>
          <w:b/>
          <w:sz w:val="24"/>
          <w:szCs w:val="24"/>
          <w:lang w:eastAsia="en-US"/>
        </w:rPr>
      </w:pPr>
      <w:r w:rsidRPr="00DA280A">
        <w:rPr>
          <w:rFonts w:eastAsia="Calibri"/>
          <w:b/>
          <w:sz w:val="24"/>
          <w:szCs w:val="24"/>
          <w:lang w:eastAsia="en-US"/>
        </w:rPr>
        <w:t>2.</w:t>
      </w:r>
      <w:r w:rsidRPr="00DA280A">
        <w:rPr>
          <w:rFonts w:eastAsia="Calibri"/>
          <w:b/>
          <w:bCs/>
          <w:sz w:val="24"/>
          <w:szCs w:val="24"/>
          <w:lang w:eastAsia="en-US"/>
        </w:rPr>
        <w:t xml:space="preserve"> Расчеты по поставке </w:t>
      </w:r>
      <w:r w:rsidRPr="00CB3DDC">
        <w:rPr>
          <w:rFonts w:eastAsia="Calibri"/>
          <w:b/>
          <w:sz w:val="24"/>
          <w:szCs w:val="24"/>
          <w:lang w:eastAsia="en-US"/>
        </w:rPr>
        <w:t>Оборудования</w:t>
      </w:r>
      <w:r w:rsidR="00D86417">
        <w:rPr>
          <w:rFonts w:eastAsia="Calibri"/>
          <w:b/>
          <w:bCs/>
          <w:sz w:val="24"/>
          <w:szCs w:val="24"/>
          <w:lang w:eastAsia="en-US"/>
        </w:rPr>
        <w:t>, указанного в спецификации</w:t>
      </w:r>
      <w:r w:rsidRPr="00DA280A">
        <w:rPr>
          <w:rFonts w:eastAsia="Calibri"/>
          <w:b/>
          <w:sz w:val="24"/>
          <w:szCs w:val="24"/>
          <w:lang w:eastAsia="en-US"/>
        </w:rPr>
        <w:t>, производятся в следующем порядке:</w:t>
      </w:r>
    </w:p>
    <w:p w:rsidR="009319A9" w:rsidRPr="00DA280A" w:rsidRDefault="009319A9" w:rsidP="009319A9">
      <w:pPr>
        <w:spacing w:after="200" w:line="240" w:lineRule="atLeast"/>
        <w:ind w:firstLine="0"/>
        <w:rPr>
          <w:rFonts w:eastAsia="Calibri"/>
          <w:sz w:val="24"/>
          <w:szCs w:val="24"/>
          <w:lang w:eastAsia="en-US"/>
        </w:rPr>
      </w:pPr>
      <w:r w:rsidRPr="00DA280A">
        <w:rPr>
          <w:rFonts w:eastAsia="Calibri"/>
          <w:sz w:val="24"/>
          <w:szCs w:val="24"/>
          <w:lang w:eastAsia="en-US"/>
        </w:rPr>
        <w:t xml:space="preserve"> </w:t>
      </w:r>
      <w:r>
        <w:rPr>
          <w:color w:val="262626" w:themeColor="text1" w:themeTint="D9"/>
          <w:sz w:val="24"/>
          <w:szCs w:val="24"/>
        </w:rPr>
        <w:t>- 100 % (сто</w:t>
      </w:r>
      <w:r w:rsidRPr="007A06FB">
        <w:rPr>
          <w:color w:val="262626" w:themeColor="text1" w:themeTint="D9"/>
          <w:sz w:val="24"/>
          <w:szCs w:val="24"/>
        </w:rPr>
        <w:t xml:space="preserve"> процентов) по фак</w:t>
      </w:r>
      <w:r>
        <w:rPr>
          <w:color w:val="262626" w:themeColor="text1" w:themeTint="D9"/>
          <w:sz w:val="24"/>
          <w:szCs w:val="24"/>
        </w:rPr>
        <w:t xml:space="preserve">ту поставки </w:t>
      </w:r>
      <w:r w:rsidRPr="007A06FB">
        <w:rPr>
          <w:color w:val="262626" w:themeColor="text1" w:themeTint="D9"/>
          <w:sz w:val="24"/>
          <w:szCs w:val="24"/>
        </w:rPr>
        <w:t>товара Заказчику, в течение 10 (десяти) банковских дней с момента подписания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9319A9" w:rsidRPr="00DA280A" w:rsidRDefault="009319A9" w:rsidP="009319A9">
      <w:pPr>
        <w:spacing w:after="200" w:line="240" w:lineRule="atLeast"/>
        <w:ind w:firstLine="0"/>
        <w:jc w:val="left"/>
        <w:rPr>
          <w:rFonts w:eastAsia="Calibri"/>
          <w:sz w:val="24"/>
          <w:szCs w:val="24"/>
          <w:lang w:eastAsia="en-US"/>
        </w:rPr>
      </w:pPr>
      <w:r w:rsidRPr="00DA280A">
        <w:rPr>
          <w:rFonts w:eastAsia="Calibri"/>
          <w:b/>
          <w:sz w:val="24"/>
          <w:szCs w:val="24"/>
          <w:lang w:eastAsia="en-US"/>
        </w:rPr>
        <w:t>3. Срок поставки:</w:t>
      </w:r>
      <w:r w:rsidRPr="00DA280A">
        <w:rPr>
          <w:rFonts w:eastAsia="Calibri"/>
          <w:sz w:val="24"/>
          <w:szCs w:val="24"/>
          <w:lang w:eastAsia="en-US"/>
        </w:rPr>
        <w:t xml:space="preserve"> </w:t>
      </w:r>
      <w:r>
        <w:rPr>
          <w:rFonts w:eastAsia="Calibri"/>
          <w:sz w:val="24"/>
          <w:szCs w:val="24"/>
          <w:lang w:eastAsia="en-US"/>
        </w:rPr>
        <w:t>до ___</w:t>
      </w:r>
      <w:r w:rsidR="00D86417">
        <w:rPr>
          <w:rFonts w:eastAsia="Calibri"/>
          <w:sz w:val="24"/>
          <w:szCs w:val="24"/>
          <w:lang w:eastAsia="en-US"/>
        </w:rPr>
        <w:t xml:space="preserve"> </w:t>
      </w:r>
      <w:r>
        <w:rPr>
          <w:rFonts w:eastAsia="Calibri"/>
          <w:sz w:val="24"/>
          <w:szCs w:val="24"/>
          <w:lang w:eastAsia="en-US"/>
        </w:rPr>
        <w:t>______</w:t>
      </w:r>
      <w:r w:rsidR="00D86417">
        <w:rPr>
          <w:rFonts w:eastAsia="Calibri"/>
          <w:sz w:val="24"/>
          <w:szCs w:val="24"/>
          <w:lang w:eastAsia="en-US"/>
        </w:rPr>
        <w:t>___</w:t>
      </w:r>
      <w:r>
        <w:rPr>
          <w:rFonts w:eastAsia="Calibri"/>
          <w:sz w:val="24"/>
          <w:szCs w:val="24"/>
          <w:lang w:eastAsia="en-US"/>
        </w:rPr>
        <w:t xml:space="preserve"> 2021 г.</w:t>
      </w:r>
    </w:p>
    <w:p w:rsidR="009319A9" w:rsidRDefault="009319A9" w:rsidP="009319A9">
      <w:pPr>
        <w:spacing w:after="200" w:line="240" w:lineRule="atLeast"/>
        <w:ind w:firstLine="0"/>
        <w:jc w:val="left"/>
        <w:rPr>
          <w:rFonts w:eastAsia="Calibri"/>
          <w:sz w:val="24"/>
          <w:szCs w:val="24"/>
          <w:lang w:eastAsia="en-US"/>
        </w:rPr>
      </w:pPr>
    </w:p>
    <w:p w:rsidR="00D86417" w:rsidRDefault="00D86417" w:rsidP="009319A9">
      <w:pPr>
        <w:spacing w:after="200" w:line="240" w:lineRule="atLeast"/>
        <w:ind w:firstLine="0"/>
        <w:jc w:val="left"/>
        <w:rPr>
          <w:rFonts w:eastAsia="Calibri"/>
          <w:sz w:val="24"/>
          <w:szCs w:val="24"/>
          <w:lang w:eastAsia="en-US"/>
        </w:rPr>
      </w:pPr>
    </w:p>
    <w:p w:rsidR="009319A9" w:rsidRPr="00DA280A" w:rsidRDefault="009319A9" w:rsidP="009319A9">
      <w:pPr>
        <w:spacing w:after="200" w:line="240" w:lineRule="atLeast"/>
        <w:ind w:firstLine="0"/>
        <w:jc w:val="left"/>
        <w:rPr>
          <w:rFonts w:eastAsia="Calibri"/>
          <w:sz w:val="24"/>
          <w:szCs w:val="24"/>
          <w:lang w:eastAsia="en-US"/>
        </w:rPr>
      </w:pPr>
      <w:r w:rsidRPr="00DA280A">
        <w:rPr>
          <w:rFonts w:eastAsia="Calibri"/>
          <w:sz w:val="24"/>
          <w:szCs w:val="24"/>
          <w:lang w:eastAsia="en-US"/>
        </w:rPr>
        <w:t>ПОКУПАТЕЛЬ                                                            ПОСТАВЩИК</w:t>
      </w:r>
    </w:p>
    <w:p w:rsidR="009319A9" w:rsidRPr="00DA280A" w:rsidRDefault="009319A9" w:rsidP="009319A9">
      <w:pPr>
        <w:spacing w:after="200" w:line="276" w:lineRule="auto"/>
        <w:ind w:firstLine="0"/>
        <w:jc w:val="left"/>
        <w:rPr>
          <w:rFonts w:eastAsia="Calibri"/>
          <w:sz w:val="24"/>
          <w:szCs w:val="24"/>
          <w:lang w:eastAsia="en-US"/>
        </w:rPr>
      </w:pPr>
      <w:r w:rsidRPr="00DA280A">
        <w:rPr>
          <w:rFonts w:eastAsia="Calibri"/>
          <w:sz w:val="24"/>
          <w:szCs w:val="24"/>
          <w:lang w:eastAsia="en-US"/>
        </w:rPr>
        <w:t>_____________________ В.Н. Лебедев                      ___________________ / _____________ /</w:t>
      </w:r>
    </w:p>
    <w:p w:rsidR="009319A9" w:rsidRPr="00DA280A" w:rsidRDefault="009319A9" w:rsidP="009319A9">
      <w:pPr>
        <w:spacing w:after="200" w:line="276" w:lineRule="auto"/>
        <w:ind w:firstLine="0"/>
        <w:jc w:val="left"/>
        <w:rPr>
          <w:rFonts w:eastAsia="Calibri"/>
          <w:sz w:val="24"/>
          <w:szCs w:val="24"/>
          <w:lang w:eastAsia="en-US"/>
        </w:rPr>
      </w:pPr>
      <w:r w:rsidRPr="00DA280A">
        <w:rPr>
          <w:rFonts w:eastAsia="Calibri"/>
          <w:i/>
          <w:sz w:val="24"/>
          <w:szCs w:val="24"/>
          <w:lang w:eastAsia="en-US"/>
        </w:rPr>
        <w:t>«_</w:t>
      </w:r>
      <w:r w:rsidRPr="00DA280A">
        <w:rPr>
          <w:rFonts w:eastAsia="Calibri"/>
          <w:sz w:val="24"/>
          <w:szCs w:val="24"/>
          <w:lang w:eastAsia="en-US"/>
        </w:rPr>
        <w:t>___</w:t>
      </w:r>
      <w:proofErr w:type="gramStart"/>
      <w:r w:rsidRPr="00DA280A">
        <w:rPr>
          <w:rFonts w:eastAsia="Calibri"/>
          <w:sz w:val="24"/>
          <w:szCs w:val="24"/>
          <w:lang w:eastAsia="en-US"/>
        </w:rPr>
        <w:t>_»_</w:t>
      </w:r>
      <w:proofErr w:type="gramEnd"/>
      <w:r w:rsidRPr="00DA280A">
        <w:rPr>
          <w:rFonts w:eastAsia="Calibri"/>
          <w:sz w:val="24"/>
          <w:szCs w:val="24"/>
          <w:lang w:eastAsia="en-US"/>
        </w:rPr>
        <w:t>_____________</w:t>
      </w:r>
      <w:r w:rsidRPr="00DA280A">
        <w:rPr>
          <w:rFonts w:eastAsia="Calibri"/>
          <w:i/>
          <w:sz w:val="24"/>
          <w:szCs w:val="24"/>
          <w:lang w:eastAsia="en-US"/>
        </w:rPr>
        <w:t>_</w:t>
      </w:r>
      <w:r>
        <w:rPr>
          <w:rFonts w:eastAsia="Calibri"/>
          <w:sz w:val="24"/>
          <w:szCs w:val="24"/>
          <w:lang w:eastAsia="en-US"/>
        </w:rPr>
        <w:t>2021</w:t>
      </w:r>
      <w:r w:rsidRPr="00DA280A">
        <w:rPr>
          <w:rFonts w:eastAsia="Calibri"/>
          <w:sz w:val="24"/>
          <w:szCs w:val="24"/>
          <w:lang w:eastAsia="en-US"/>
        </w:rPr>
        <w:t xml:space="preserve"> года                           </w:t>
      </w:r>
      <w:r>
        <w:rPr>
          <w:rFonts w:eastAsia="Calibri"/>
          <w:sz w:val="24"/>
          <w:szCs w:val="24"/>
          <w:lang w:eastAsia="en-US"/>
        </w:rPr>
        <w:t>«_____»_______________2021</w:t>
      </w:r>
      <w:r w:rsidRPr="00DA280A">
        <w:rPr>
          <w:rFonts w:eastAsia="Calibri"/>
          <w:sz w:val="24"/>
          <w:szCs w:val="24"/>
          <w:lang w:eastAsia="en-US"/>
        </w:rPr>
        <w:t xml:space="preserve"> года</w:t>
      </w:r>
    </w:p>
    <w:p w:rsidR="009319A9" w:rsidRPr="00DA280A" w:rsidRDefault="009319A9" w:rsidP="009319A9">
      <w:pPr>
        <w:spacing w:after="200" w:line="276" w:lineRule="auto"/>
        <w:ind w:firstLine="0"/>
        <w:jc w:val="left"/>
        <w:rPr>
          <w:rFonts w:eastAsia="Calibri"/>
          <w:sz w:val="24"/>
          <w:szCs w:val="24"/>
          <w:lang w:eastAsia="en-US"/>
        </w:rPr>
      </w:pPr>
      <w:r w:rsidRPr="00DA280A">
        <w:rPr>
          <w:rFonts w:eastAsia="Calibri"/>
          <w:sz w:val="24"/>
          <w:szCs w:val="24"/>
          <w:lang w:eastAsia="en-US"/>
        </w:rPr>
        <w:t>М.П.                                                                              М.П.</w:t>
      </w:r>
    </w:p>
    <w:p w:rsidR="009319A9" w:rsidRPr="00AB1CD9" w:rsidRDefault="009319A9" w:rsidP="009319A9">
      <w:pPr>
        <w:spacing w:line="240" w:lineRule="auto"/>
        <w:ind w:firstLine="0"/>
        <w:jc w:val="right"/>
        <w:rPr>
          <w:sz w:val="24"/>
          <w:szCs w:val="24"/>
        </w:rPr>
      </w:pPr>
      <w:r w:rsidRPr="006D0A66">
        <w:rPr>
          <w:sz w:val="24"/>
          <w:szCs w:val="24"/>
        </w:rPr>
        <w:lastRenderedPageBreak/>
        <w:t>Приложение № 3</w:t>
      </w:r>
    </w:p>
    <w:p w:rsidR="009319A9" w:rsidRPr="00AB1CD9" w:rsidRDefault="009319A9" w:rsidP="009319A9">
      <w:pPr>
        <w:spacing w:line="240" w:lineRule="atLeast"/>
        <w:ind w:firstLine="0"/>
        <w:jc w:val="right"/>
        <w:rPr>
          <w:rFonts w:eastAsia="Calibri"/>
          <w:sz w:val="24"/>
          <w:szCs w:val="24"/>
          <w:lang w:eastAsia="en-US"/>
        </w:rPr>
      </w:pPr>
      <w:r w:rsidRPr="00AB1CD9">
        <w:rPr>
          <w:rFonts w:eastAsia="Calibri"/>
          <w:sz w:val="24"/>
          <w:szCs w:val="24"/>
          <w:lang w:eastAsia="en-US"/>
        </w:rPr>
        <w:t>к Договору поставки №</w:t>
      </w:r>
      <w:r>
        <w:rPr>
          <w:rFonts w:eastAsia="Calibri"/>
          <w:sz w:val="24"/>
          <w:szCs w:val="24"/>
          <w:lang w:eastAsia="en-US"/>
        </w:rPr>
        <w:t xml:space="preserve"> </w:t>
      </w:r>
      <w:r w:rsidRPr="00AB1CD9">
        <w:rPr>
          <w:rFonts w:eastAsia="Calibri"/>
          <w:sz w:val="24"/>
          <w:szCs w:val="24"/>
          <w:lang w:eastAsia="en-US"/>
        </w:rPr>
        <w:t>СНГС-</w:t>
      </w:r>
      <w:proofErr w:type="spellStart"/>
      <w:r w:rsidRPr="00AB1CD9">
        <w:rPr>
          <w:rFonts w:eastAsia="Calibri"/>
          <w:sz w:val="24"/>
          <w:szCs w:val="24"/>
          <w:lang w:eastAsia="en-US"/>
        </w:rPr>
        <w:t>ОКСиР</w:t>
      </w:r>
      <w:proofErr w:type="spellEnd"/>
      <w:r w:rsidRPr="00AB1CD9">
        <w:rPr>
          <w:rFonts w:eastAsia="Calibri"/>
          <w:sz w:val="24"/>
          <w:szCs w:val="24"/>
          <w:lang w:eastAsia="en-US"/>
        </w:rPr>
        <w:t xml:space="preserve">-______ </w:t>
      </w:r>
    </w:p>
    <w:p w:rsidR="009319A9" w:rsidRPr="00AB1CD9" w:rsidRDefault="009319A9" w:rsidP="009319A9">
      <w:pPr>
        <w:spacing w:line="240" w:lineRule="atLeast"/>
        <w:ind w:firstLine="0"/>
        <w:jc w:val="right"/>
        <w:rPr>
          <w:rFonts w:eastAsia="Calibri"/>
          <w:sz w:val="24"/>
          <w:szCs w:val="24"/>
          <w:lang w:eastAsia="en-US"/>
        </w:rPr>
      </w:pPr>
      <w:r>
        <w:rPr>
          <w:rFonts w:eastAsia="Calibri"/>
          <w:sz w:val="24"/>
          <w:szCs w:val="24"/>
          <w:lang w:eastAsia="en-US"/>
        </w:rPr>
        <w:t>от " ___"_________2021</w:t>
      </w:r>
      <w:r w:rsidRPr="00AB1CD9">
        <w:rPr>
          <w:rFonts w:eastAsia="Calibri"/>
          <w:sz w:val="24"/>
          <w:szCs w:val="24"/>
          <w:lang w:eastAsia="en-US"/>
        </w:rPr>
        <w:t xml:space="preserve"> г.</w:t>
      </w:r>
    </w:p>
    <w:p w:rsidR="009319A9" w:rsidRPr="00AB1CD9" w:rsidRDefault="009319A9" w:rsidP="009319A9">
      <w:pPr>
        <w:tabs>
          <w:tab w:val="left" w:pos="853"/>
          <w:tab w:val="left" w:pos="3573"/>
          <w:tab w:val="left" w:pos="5406"/>
          <w:tab w:val="left" w:pos="7786"/>
        </w:tabs>
        <w:spacing w:line="240" w:lineRule="auto"/>
        <w:ind w:left="93" w:firstLine="0"/>
        <w:jc w:val="right"/>
        <w:rPr>
          <w:sz w:val="24"/>
          <w:szCs w:val="24"/>
        </w:rPr>
      </w:pPr>
    </w:p>
    <w:p w:rsidR="009319A9" w:rsidRPr="00AB1CD9" w:rsidRDefault="009319A9" w:rsidP="009319A9">
      <w:pPr>
        <w:tabs>
          <w:tab w:val="left" w:pos="853"/>
          <w:tab w:val="left" w:pos="3573"/>
          <w:tab w:val="left" w:pos="5406"/>
          <w:tab w:val="left" w:pos="7786"/>
        </w:tabs>
        <w:spacing w:line="240" w:lineRule="auto"/>
        <w:ind w:left="93" w:firstLine="0"/>
        <w:jc w:val="left"/>
        <w:rPr>
          <w:sz w:val="24"/>
          <w:szCs w:val="24"/>
        </w:rPr>
      </w:pPr>
    </w:p>
    <w:p w:rsidR="009319A9" w:rsidRPr="00AB1CD9" w:rsidRDefault="009319A9" w:rsidP="009319A9">
      <w:pPr>
        <w:tabs>
          <w:tab w:val="left" w:pos="853"/>
          <w:tab w:val="left" w:pos="3573"/>
          <w:tab w:val="left" w:pos="5406"/>
          <w:tab w:val="left" w:pos="7786"/>
        </w:tabs>
        <w:spacing w:line="240" w:lineRule="auto"/>
        <w:ind w:left="93" w:firstLine="0"/>
        <w:jc w:val="left"/>
        <w:rPr>
          <w:sz w:val="24"/>
          <w:szCs w:val="24"/>
        </w:rPr>
      </w:pPr>
    </w:p>
    <w:p w:rsidR="009319A9" w:rsidRPr="00AB1CD9" w:rsidRDefault="009319A9" w:rsidP="009319A9">
      <w:pPr>
        <w:tabs>
          <w:tab w:val="left" w:pos="853"/>
          <w:tab w:val="left" w:pos="3573"/>
          <w:tab w:val="left" w:pos="5406"/>
          <w:tab w:val="left" w:pos="7786"/>
        </w:tabs>
        <w:spacing w:line="240" w:lineRule="auto"/>
        <w:ind w:left="93" w:firstLine="0"/>
        <w:jc w:val="left"/>
        <w:rPr>
          <w:sz w:val="24"/>
          <w:szCs w:val="24"/>
        </w:rPr>
      </w:pPr>
    </w:p>
    <w:p w:rsidR="009319A9" w:rsidRPr="00AB1CD9" w:rsidRDefault="009319A9" w:rsidP="009319A9">
      <w:pPr>
        <w:tabs>
          <w:tab w:val="left" w:pos="0"/>
        </w:tabs>
        <w:spacing w:line="240" w:lineRule="auto"/>
        <w:ind w:firstLine="0"/>
        <w:jc w:val="center"/>
        <w:rPr>
          <w:rFonts w:eastAsia="Calibri"/>
          <w:b/>
          <w:sz w:val="24"/>
          <w:szCs w:val="24"/>
        </w:rPr>
      </w:pPr>
      <w:r w:rsidRPr="00AB1CD9">
        <w:rPr>
          <w:rFonts w:eastAsia="Calibri"/>
          <w:b/>
          <w:sz w:val="24"/>
          <w:szCs w:val="24"/>
        </w:rPr>
        <w:t xml:space="preserve">Заявление о добросовестности </w:t>
      </w:r>
    </w:p>
    <w:p w:rsidR="009319A9" w:rsidRPr="00AB1CD9" w:rsidRDefault="009319A9" w:rsidP="009319A9">
      <w:pPr>
        <w:tabs>
          <w:tab w:val="left" w:pos="0"/>
        </w:tabs>
        <w:spacing w:line="240" w:lineRule="auto"/>
        <w:ind w:firstLine="709"/>
        <w:jc w:val="left"/>
        <w:rPr>
          <w:rFonts w:eastAsia="Calibri"/>
          <w:sz w:val="24"/>
          <w:szCs w:val="24"/>
        </w:rPr>
      </w:pPr>
    </w:p>
    <w:p w:rsidR="009319A9" w:rsidRPr="00AB1CD9" w:rsidRDefault="009319A9" w:rsidP="009319A9">
      <w:pPr>
        <w:widowControl w:val="0"/>
        <w:spacing w:line="240" w:lineRule="auto"/>
        <w:ind w:firstLine="0"/>
        <w:rPr>
          <w:color w:val="000000"/>
          <w:sz w:val="24"/>
          <w:szCs w:val="24"/>
        </w:rPr>
      </w:pPr>
      <w:r w:rsidRPr="00AB1CD9">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r w:rsidRPr="00AB1CD9">
        <w:rPr>
          <w:color w:val="000000"/>
          <w:sz w:val="24"/>
          <w:szCs w:val="24"/>
        </w:rPr>
        <w:t xml:space="preserve"> «</w:t>
      </w:r>
      <w:proofErr w:type="gramEnd"/>
      <w:r w:rsidRPr="00AB1CD9">
        <w:rPr>
          <w:color w:val="000000"/>
          <w:sz w:val="24"/>
          <w:szCs w:val="24"/>
        </w:rPr>
        <w:t>____»</w:t>
      </w:r>
      <w:r>
        <w:rPr>
          <w:color w:val="000000"/>
          <w:sz w:val="24"/>
          <w:szCs w:val="24"/>
        </w:rPr>
        <w:t xml:space="preserve"> __________ 2021</w:t>
      </w:r>
      <w:r w:rsidRPr="00AB1CD9">
        <w:rPr>
          <w:color w:val="000000"/>
          <w:sz w:val="24"/>
          <w:szCs w:val="24"/>
        </w:rPr>
        <w:t xml:space="preserve"> г.</w:t>
      </w:r>
    </w:p>
    <w:p w:rsidR="009319A9" w:rsidRPr="00AB1CD9" w:rsidRDefault="009319A9" w:rsidP="009319A9">
      <w:pPr>
        <w:spacing w:line="240" w:lineRule="auto"/>
        <w:ind w:firstLine="0"/>
        <w:rPr>
          <w:b/>
          <w:sz w:val="24"/>
          <w:szCs w:val="24"/>
        </w:rPr>
      </w:pPr>
    </w:p>
    <w:p w:rsidR="009319A9" w:rsidRPr="00AB1CD9" w:rsidRDefault="009319A9" w:rsidP="009319A9">
      <w:pPr>
        <w:spacing w:line="240" w:lineRule="auto"/>
        <w:ind w:firstLine="0"/>
        <w:rPr>
          <w:b/>
          <w:sz w:val="24"/>
          <w:szCs w:val="24"/>
        </w:rPr>
      </w:pPr>
    </w:p>
    <w:p w:rsidR="009319A9" w:rsidRPr="00AB1CD9" w:rsidRDefault="009319A9" w:rsidP="009319A9">
      <w:pPr>
        <w:tabs>
          <w:tab w:val="left" w:pos="0"/>
          <w:tab w:val="left" w:pos="567"/>
        </w:tabs>
        <w:spacing w:line="240" w:lineRule="auto"/>
        <w:ind w:firstLine="709"/>
        <w:rPr>
          <w:rFonts w:eastAsia="Calibri"/>
          <w:sz w:val="24"/>
          <w:szCs w:val="24"/>
        </w:rPr>
      </w:pPr>
      <w:r w:rsidRPr="00AB1CD9">
        <w:rPr>
          <w:rFonts w:eastAsia="Calibri"/>
          <w:sz w:val="24"/>
          <w:szCs w:val="24"/>
        </w:rPr>
        <w:t>Настоящим _______________________________</w:t>
      </w:r>
      <w:r w:rsidRPr="00AB1CD9">
        <w:rPr>
          <w:snapToGrid w:val="0"/>
          <w:color w:val="000000"/>
          <w:sz w:val="24"/>
          <w:szCs w:val="24"/>
        </w:rPr>
        <w:t xml:space="preserve">, именуемое в дальнейшем </w:t>
      </w:r>
      <w:r w:rsidRPr="00AB1CD9">
        <w:rPr>
          <w:b/>
          <w:snapToGrid w:val="0"/>
          <w:color w:val="000000"/>
          <w:sz w:val="24"/>
          <w:szCs w:val="24"/>
        </w:rPr>
        <w:t>«Поставщик»</w:t>
      </w:r>
      <w:r w:rsidRPr="00AB1CD9">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AB1CD9">
        <w:rPr>
          <w:rFonts w:eastAsia="Calibri"/>
          <w:sz w:val="24"/>
          <w:szCs w:val="24"/>
        </w:rPr>
        <w:t xml:space="preserve">, гарантирует и подтверждает, что на момент заключения Договора между </w:t>
      </w:r>
      <w:r w:rsidRPr="00AB1CD9">
        <w:rPr>
          <w:b/>
          <w:snapToGrid w:val="0"/>
          <w:color w:val="000000"/>
          <w:sz w:val="24"/>
          <w:szCs w:val="24"/>
        </w:rPr>
        <w:t>Поставщиком</w:t>
      </w:r>
      <w:r w:rsidRPr="00AB1CD9">
        <w:rPr>
          <w:rFonts w:eastAsia="Calibri"/>
          <w:sz w:val="24"/>
          <w:szCs w:val="24"/>
        </w:rPr>
        <w:t xml:space="preserve"> и </w:t>
      </w:r>
      <w:r w:rsidRPr="00AB1CD9">
        <w:rPr>
          <w:rFonts w:eastAsia="Calibri"/>
          <w:b/>
          <w:sz w:val="24"/>
          <w:szCs w:val="24"/>
        </w:rPr>
        <w:t>АО «</w:t>
      </w:r>
      <w:proofErr w:type="spellStart"/>
      <w:r w:rsidRPr="00AB1CD9">
        <w:rPr>
          <w:rFonts w:eastAsia="Calibri"/>
          <w:b/>
          <w:sz w:val="24"/>
          <w:szCs w:val="24"/>
        </w:rPr>
        <w:t>Саханефтегазсбыт</w:t>
      </w:r>
      <w:proofErr w:type="spellEnd"/>
      <w:r w:rsidRPr="00AB1CD9">
        <w:rPr>
          <w:rFonts w:eastAsia="Calibri"/>
          <w:b/>
          <w:sz w:val="24"/>
          <w:szCs w:val="24"/>
        </w:rPr>
        <w:t>»</w:t>
      </w:r>
      <w:r w:rsidRPr="00AB1CD9">
        <w:rPr>
          <w:snapToGrid w:val="0"/>
          <w:color w:val="000000"/>
          <w:sz w:val="24"/>
          <w:szCs w:val="24"/>
        </w:rPr>
        <w:t>, в лице _____________________________________ действующего на основании ______________________________, именуемое в дальнейшем «</w:t>
      </w:r>
      <w:r w:rsidRPr="00AB1CD9">
        <w:rPr>
          <w:b/>
          <w:snapToGrid w:val="0"/>
          <w:color w:val="000000"/>
          <w:sz w:val="24"/>
          <w:szCs w:val="24"/>
        </w:rPr>
        <w:t>Заказчик»</w:t>
      </w:r>
      <w:r w:rsidRPr="00AB1CD9">
        <w:rPr>
          <w:rFonts w:eastAsia="Calibri"/>
          <w:sz w:val="24"/>
          <w:szCs w:val="24"/>
        </w:rPr>
        <w:t>:</w:t>
      </w:r>
    </w:p>
    <w:p w:rsidR="009319A9" w:rsidRPr="00AB1CD9" w:rsidRDefault="009319A9" w:rsidP="009319A9">
      <w:pPr>
        <w:tabs>
          <w:tab w:val="left" w:pos="0"/>
          <w:tab w:val="left" w:pos="567"/>
        </w:tabs>
        <w:spacing w:line="240" w:lineRule="auto"/>
        <w:ind w:firstLine="709"/>
        <w:rPr>
          <w:rFonts w:eastAsia="Calibri"/>
          <w:sz w:val="24"/>
          <w:szCs w:val="24"/>
        </w:rPr>
      </w:pPr>
    </w:p>
    <w:p w:rsidR="009319A9" w:rsidRPr="00AB1CD9" w:rsidRDefault="009319A9" w:rsidP="009319A9">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состоит на налоговом учете в Межрайонной ИФНС России с «___» ___________ 20__ г. с присвоением ОГРН </w:t>
      </w:r>
      <w:r w:rsidRPr="00AB1CD9">
        <w:rPr>
          <w:sz w:val="24"/>
          <w:szCs w:val="24"/>
        </w:rPr>
        <w:t>___________</w:t>
      </w:r>
      <w:r w:rsidRPr="00AB1CD9">
        <w:rPr>
          <w:rFonts w:eastAsia="Calibri"/>
          <w:sz w:val="24"/>
          <w:szCs w:val="24"/>
        </w:rPr>
        <w:t>, ОКПО__________ИНН _________ и КПП ____________.</w:t>
      </w:r>
    </w:p>
    <w:p w:rsidR="009319A9" w:rsidRPr="00AB1CD9" w:rsidRDefault="009319A9" w:rsidP="009319A9">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гарантирует, что все</w:t>
      </w:r>
      <w:r w:rsidRPr="00AB1CD9">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319A9" w:rsidRPr="00AB1CD9" w:rsidRDefault="009319A9" w:rsidP="009319A9">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B1CD9">
        <w:rPr>
          <w:b/>
          <w:snapToGrid w:val="0"/>
          <w:color w:val="000000"/>
          <w:sz w:val="24"/>
          <w:szCs w:val="24"/>
        </w:rPr>
        <w:t>Поставщик</w:t>
      </w:r>
      <w:r w:rsidRPr="00AB1CD9">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319A9" w:rsidRPr="00AB1CD9" w:rsidRDefault="009319A9" w:rsidP="009319A9">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B1CD9">
        <w:rPr>
          <w:b/>
          <w:snapToGrid w:val="0"/>
          <w:color w:val="000000"/>
          <w:sz w:val="24"/>
          <w:szCs w:val="24"/>
        </w:rPr>
        <w:t>Поставщика</w:t>
      </w:r>
      <w:r w:rsidRPr="00AB1CD9">
        <w:rPr>
          <w:rFonts w:eastAsia="Calibri"/>
          <w:sz w:val="24"/>
          <w:szCs w:val="24"/>
        </w:rPr>
        <w:t xml:space="preserve">. </w:t>
      </w:r>
    </w:p>
    <w:p w:rsidR="009319A9" w:rsidRPr="00AB1CD9" w:rsidRDefault="009319A9" w:rsidP="009319A9">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B1CD9">
        <w:rPr>
          <w:b/>
          <w:snapToGrid w:val="0"/>
          <w:color w:val="000000"/>
          <w:sz w:val="24"/>
          <w:szCs w:val="24"/>
        </w:rPr>
        <w:t>Поставщиком</w:t>
      </w:r>
      <w:r w:rsidRPr="00AB1CD9">
        <w:rPr>
          <w:rFonts w:eastAsia="Calibri"/>
          <w:sz w:val="24"/>
          <w:szCs w:val="24"/>
        </w:rPr>
        <w:t xml:space="preserve"> обязательств как надлежаще исполненных.</w:t>
      </w:r>
    </w:p>
    <w:p w:rsidR="009319A9" w:rsidRPr="00AB1CD9" w:rsidRDefault="009319A9" w:rsidP="009319A9">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заверяет </w:t>
      </w:r>
      <w:r w:rsidRPr="00AB1CD9">
        <w:rPr>
          <w:b/>
          <w:snapToGrid w:val="0"/>
          <w:color w:val="000000"/>
          <w:sz w:val="24"/>
          <w:szCs w:val="24"/>
        </w:rPr>
        <w:t>Заказчика</w:t>
      </w:r>
      <w:r w:rsidRPr="00AB1CD9">
        <w:rPr>
          <w:rFonts w:eastAsia="Calibri"/>
          <w:sz w:val="24"/>
          <w:szCs w:val="24"/>
        </w:rPr>
        <w:t xml:space="preserve"> в том, что будет активно взаимодействовать с представителями </w:t>
      </w:r>
      <w:r w:rsidRPr="00AB1CD9">
        <w:rPr>
          <w:rFonts w:eastAsia="Calibri"/>
          <w:b/>
          <w:sz w:val="24"/>
          <w:szCs w:val="24"/>
        </w:rPr>
        <w:t>Покупателя</w:t>
      </w:r>
      <w:r w:rsidRPr="00AB1CD9">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319A9" w:rsidRPr="00AB1CD9" w:rsidRDefault="009319A9" w:rsidP="009319A9">
      <w:pPr>
        <w:numPr>
          <w:ilvl w:val="0"/>
          <w:numId w:val="22"/>
        </w:numPr>
        <w:tabs>
          <w:tab w:val="left" w:pos="0"/>
          <w:tab w:val="left" w:pos="993"/>
        </w:tabs>
        <w:spacing w:after="200" w:line="240" w:lineRule="auto"/>
        <w:ind w:left="0" w:firstLine="709"/>
        <w:contextualSpacing/>
        <w:rPr>
          <w:rFonts w:eastAsia="Calibri"/>
          <w:sz w:val="24"/>
          <w:szCs w:val="24"/>
        </w:rPr>
      </w:pPr>
      <w:r w:rsidRPr="00AB1CD9">
        <w:rPr>
          <w:b/>
          <w:snapToGrid w:val="0"/>
          <w:color w:val="000000"/>
          <w:sz w:val="24"/>
          <w:szCs w:val="24"/>
        </w:rPr>
        <w:t>Поставщик</w:t>
      </w:r>
      <w:r w:rsidRPr="00AB1CD9">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319A9" w:rsidRPr="00AB1CD9" w:rsidRDefault="009319A9" w:rsidP="009319A9">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9319A9" w:rsidRPr="00AB1CD9" w:rsidTr="00217237">
        <w:trPr>
          <w:trHeight w:val="1777"/>
        </w:trPr>
        <w:tc>
          <w:tcPr>
            <w:tcW w:w="5430" w:type="dxa"/>
            <w:tcBorders>
              <w:top w:val="single" w:sz="4" w:space="0" w:color="000000"/>
              <w:left w:val="single" w:sz="4" w:space="0" w:color="000000"/>
              <w:bottom w:val="single" w:sz="4" w:space="0" w:color="000000"/>
              <w:right w:val="single" w:sz="4" w:space="0" w:color="000000"/>
            </w:tcBorders>
          </w:tcPr>
          <w:p w:rsidR="009319A9" w:rsidRPr="00AB1CD9" w:rsidRDefault="009319A9" w:rsidP="00217237">
            <w:pPr>
              <w:snapToGrid w:val="0"/>
              <w:spacing w:line="240" w:lineRule="auto"/>
              <w:ind w:firstLine="0"/>
              <w:jc w:val="left"/>
              <w:rPr>
                <w:b/>
                <w:color w:val="000000"/>
                <w:sz w:val="24"/>
                <w:szCs w:val="24"/>
              </w:rPr>
            </w:pPr>
            <w:r w:rsidRPr="00AB1CD9">
              <w:rPr>
                <w:b/>
                <w:color w:val="000000"/>
                <w:sz w:val="24"/>
                <w:szCs w:val="24"/>
              </w:rPr>
              <w:t>«</w:t>
            </w:r>
            <w:r w:rsidRPr="00AB1CD9">
              <w:rPr>
                <w:b/>
                <w:snapToGrid w:val="0"/>
                <w:color w:val="000000"/>
                <w:sz w:val="24"/>
                <w:szCs w:val="24"/>
              </w:rPr>
              <w:t>Поставщик</w:t>
            </w:r>
            <w:r w:rsidRPr="00AB1CD9">
              <w:rPr>
                <w:b/>
                <w:color w:val="000000"/>
                <w:sz w:val="24"/>
                <w:szCs w:val="24"/>
              </w:rPr>
              <w:t>»</w:t>
            </w:r>
          </w:p>
          <w:p w:rsidR="009319A9" w:rsidRPr="00AB1CD9" w:rsidRDefault="009319A9" w:rsidP="00217237">
            <w:pPr>
              <w:spacing w:line="240" w:lineRule="auto"/>
              <w:ind w:firstLine="0"/>
              <w:jc w:val="left"/>
              <w:rPr>
                <w:color w:val="000000"/>
                <w:sz w:val="24"/>
                <w:szCs w:val="24"/>
              </w:rPr>
            </w:pPr>
          </w:p>
          <w:p w:rsidR="009319A9" w:rsidRPr="00AB1CD9" w:rsidRDefault="009319A9" w:rsidP="00217237">
            <w:pPr>
              <w:spacing w:line="240" w:lineRule="auto"/>
              <w:ind w:firstLine="0"/>
              <w:jc w:val="left"/>
              <w:rPr>
                <w:color w:val="000000"/>
                <w:sz w:val="24"/>
                <w:szCs w:val="24"/>
              </w:rPr>
            </w:pPr>
          </w:p>
          <w:p w:rsidR="009319A9" w:rsidRPr="00AB1CD9" w:rsidRDefault="009319A9" w:rsidP="00217237">
            <w:pPr>
              <w:spacing w:line="240" w:lineRule="auto"/>
              <w:ind w:firstLine="0"/>
              <w:jc w:val="left"/>
              <w:rPr>
                <w:color w:val="000000"/>
                <w:sz w:val="24"/>
                <w:szCs w:val="24"/>
              </w:rPr>
            </w:pPr>
          </w:p>
          <w:p w:rsidR="009319A9" w:rsidRPr="00AB1CD9" w:rsidRDefault="009319A9" w:rsidP="00217237">
            <w:pPr>
              <w:spacing w:line="240" w:lineRule="auto"/>
              <w:ind w:firstLine="0"/>
              <w:jc w:val="left"/>
              <w:rPr>
                <w:color w:val="000000"/>
                <w:sz w:val="24"/>
                <w:szCs w:val="24"/>
              </w:rPr>
            </w:pPr>
            <w:r w:rsidRPr="00AB1CD9">
              <w:rPr>
                <w:color w:val="000000"/>
                <w:sz w:val="24"/>
                <w:szCs w:val="24"/>
              </w:rPr>
              <w:t>__________________________</w:t>
            </w:r>
          </w:p>
          <w:p w:rsidR="009319A9" w:rsidRPr="00AB1CD9" w:rsidRDefault="009319A9" w:rsidP="00217237">
            <w:pPr>
              <w:spacing w:line="240" w:lineRule="auto"/>
              <w:ind w:firstLine="0"/>
              <w:jc w:val="left"/>
              <w:rPr>
                <w:color w:val="000000"/>
                <w:sz w:val="24"/>
                <w:szCs w:val="24"/>
              </w:rPr>
            </w:pPr>
          </w:p>
          <w:p w:rsidR="009319A9" w:rsidRPr="00AB1CD9" w:rsidRDefault="009319A9" w:rsidP="00217237">
            <w:pPr>
              <w:spacing w:line="240" w:lineRule="auto"/>
              <w:ind w:firstLine="0"/>
              <w:jc w:val="left"/>
              <w:rPr>
                <w:color w:val="000000"/>
                <w:sz w:val="24"/>
                <w:szCs w:val="24"/>
              </w:rPr>
            </w:pPr>
            <w:r w:rsidRPr="00AB1CD9">
              <w:rPr>
                <w:color w:val="000000"/>
                <w:sz w:val="24"/>
                <w:szCs w:val="24"/>
              </w:rPr>
              <w:t>М.П.</w:t>
            </w:r>
          </w:p>
        </w:tc>
      </w:tr>
    </w:tbl>
    <w:p w:rsidR="009319A9" w:rsidRPr="00AB1CD9" w:rsidRDefault="009319A9" w:rsidP="009319A9">
      <w:pPr>
        <w:tabs>
          <w:tab w:val="left" w:pos="0"/>
          <w:tab w:val="left" w:pos="993"/>
        </w:tabs>
        <w:spacing w:line="240" w:lineRule="auto"/>
        <w:ind w:firstLine="0"/>
        <w:contextualSpacing/>
        <w:rPr>
          <w:rFonts w:eastAsia="Calibri"/>
          <w:sz w:val="24"/>
          <w:szCs w:val="24"/>
        </w:rPr>
      </w:pPr>
    </w:p>
    <w:p w:rsidR="009319A9" w:rsidRPr="00AB1CD9" w:rsidRDefault="009319A9" w:rsidP="009319A9"/>
    <w:p w:rsidR="009319A9" w:rsidRPr="00AB1CD9" w:rsidRDefault="009319A9" w:rsidP="009319A9">
      <w:pPr>
        <w:keepNext/>
        <w:suppressAutoHyphens/>
        <w:spacing w:before="360" w:after="120" w:line="240" w:lineRule="auto"/>
        <w:ind w:firstLine="0"/>
        <w:outlineLvl w:val="1"/>
        <w:rPr>
          <w:b/>
          <w:bCs/>
          <w:sz w:val="24"/>
          <w:szCs w:val="24"/>
        </w:rPr>
      </w:pPr>
    </w:p>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9E650B"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68" w:name="_Toc322017042"/>
      <w:r w:rsidRPr="009E650B">
        <w:rPr>
          <w:b/>
          <w:bCs/>
          <w:sz w:val="24"/>
          <w:szCs w:val="24"/>
        </w:rPr>
        <w:t xml:space="preserve">Общий порядок проведения </w:t>
      </w:r>
      <w:bookmarkEnd w:id="68"/>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69" w:name="_Toc322017043"/>
      <w:r w:rsidRPr="009E650B">
        <w:rPr>
          <w:b/>
          <w:bCs/>
          <w:sz w:val="24"/>
          <w:szCs w:val="24"/>
        </w:rPr>
        <w:t xml:space="preserve">Публикация Извещения о проведении </w:t>
      </w:r>
      <w:bookmarkEnd w:id="69"/>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70" w:name="_Toc322017044"/>
      <w:r w:rsidRPr="009E650B">
        <w:rPr>
          <w:b/>
          <w:bCs/>
          <w:sz w:val="24"/>
          <w:szCs w:val="24"/>
        </w:rPr>
        <w:t>Предоставление Документации по закупке Участникам</w:t>
      </w:r>
      <w:bookmarkEnd w:id="70"/>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71"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71"/>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0"/>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72" w:name="_Toc322017047"/>
      <w:r w:rsidRPr="009E650B">
        <w:rPr>
          <w:b/>
          <w:bCs/>
          <w:sz w:val="24"/>
          <w:szCs w:val="24"/>
        </w:rPr>
        <w:t xml:space="preserve">Общие требования к </w:t>
      </w:r>
      <w:bookmarkEnd w:id="72"/>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Pr="00841929" w:rsidRDefault="00E80308" w:rsidP="00E80308">
      <w:pPr>
        <w:spacing w:line="240" w:lineRule="atLeast"/>
        <w:ind w:firstLine="0"/>
        <w:rPr>
          <w:sz w:val="24"/>
          <w:szCs w:val="24"/>
        </w:rPr>
      </w:pPr>
      <w:r w:rsidRPr="00841929">
        <w:rPr>
          <w:b/>
          <w:bCs/>
          <w:sz w:val="24"/>
          <w:szCs w:val="24"/>
        </w:rPr>
        <w:t>б)</w:t>
      </w:r>
      <w:r w:rsidRPr="00841929">
        <w:rPr>
          <w:bCs/>
          <w:sz w:val="24"/>
          <w:szCs w:val="24"/>
        </w:rPr>
        <w:t xml:space="preserve"> Сведения об опыте Участника </w:t>
      </w:r>
      <w:r w:rsidRPr="00841929">
        <w:rPr>
          <w:sz w:val="24"/>
          <w:szCs w:val="24"/>
        </w:rPr>
        <w:t>по форме и в</w:t>
      </w:r>
      <w:r w:rsidR="00487D51" w:rsidRPr="00841929">
        <w:rPr>
          <w:sz w:val="24"/>
          <w:szCs w:val="24"/>
        </w:rPr>
        <w:t xml:space="preserve"> соответствии с инструкциями,</w:t>
      </w:r>
      <w:r w:rsidRPr="00841929">
        <w:rPr>
          <w:sz w:val="24"/>
          <w:szCs w:val="24"/>
        </w:rPr>
        <w:t xml:space="preserve"> приведенными в настоящей Документации о закупке (подраздел 5.2. настоящей Документации);</w:t>
      </w:r>
    </w:p>
    <w:p w:rsidR="005E4212" w:rsidRPr="00F338F4" w:rsidRDefault="006D0A66" w:rsidP="005E4212">
      <w:pPr>
        <w:spacing w:line="240" w:lineRule="atLeast"/>
        <w:ind w:firstLine="0"/>
        <w:rPr>
          <w:sz w:val="24"/>
          <w:szCs w:val="24"/>
        </w:rPr>
      </w:pPr>
      <w:r>
        <w:rPr>
          <w:b/>
          <w:sz w:val="24"/>
          <w:szCs w:val="24"/>
        </w:rPr>
        <w:t>в</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Pr>
          <w:sz w:val="24"/>
          <w:szCs w:val="24"/>
        </w:rPr>
        <w:t>3</w:t>
      </w:r>
      <w:r w:rsidR="005E4212" w:rsidRPr="00F338F4">
        <w:rPr>
          <w:sz w:val="24"/>
          <w:szCs w:val="24"/>
        </w:rPr>
        <w:t>. настоящей Документации);</w:t>
      </w:r>
    </w:p>
    <w:p w:rsidR="005E4212" w:rsidRPr="009E650B" w:rsidRDefault="006D0A66" w:rsidP="005E4212">
      <w:pPr>
        <w:spacing w:line="240" w:lineRule="atLeast"/>
        <w:ind w:firstLine="0"/>
        <w:rPr>
          <w:sz w:val="24"/>
          <w:szCs w:val="24"/>
        </w:rPr>
      </w:pPr>
      <w:r>
        <w:rPr>
          <w:b/>
          <w:sz w:val="24"/>
          <w:szCs w:val="24"/>
        </w:rPr>
        <w:t>г</w:t>
      </w:r>
      <w:r w:rsidR="005E4212" w:rsidRPr="009E650B">
        <w:rPr>
          <w:b/>
          <w:sz w:val="24"/>
          <w:szCs w:val="24"/>
        </w:rPr>
        <w:t>)</w:t>
      </w:r>
      <w:r w:rsidR="005E4212" w:rsidRPr="009E650B">
        <w:rPr>
          <w:sz w:val="24"/>
          <w:szCs w:val="24"/>
        </w:rPr>
        <w:t xml:space="preserve"> Справку об отсутствии признаков крупной сделки (</w:t>
      </w:r>
      <w:proofErr w:type="spellStart"/>
      <w:r w:rsidR="005E4212" w:rsidRPr="009E650B">
        <w:rPr>
          <w:sz w:val="24"/>
          <w:szCs w:val="24"/>
        </w:rPr>
        <w:t>п.п</w:t>
      </w:r>
      <w:proofErr w:type="spellEnd"/>
      <w:r w:rsidR="005E4212" w:rsidRPr="009E650B">
        <w:rPr>
          <w:sz w:val="24"/>
          <w:szCs w:val="24"/>
        </w:rPr>
        <w:t>. «з» п.4.5.2.2) по форме и в соответствии с инструкциями, приведенными в настоящей Документации о закупке (подраздел 5.</w:t>
      </w:r>
      <w:r w:rsidR="00BE4B14">
        <w:rPr>
          <w:sz w:val="24"/>
          <w:szCs w:val="24"/>
        </w:rPr>
        <w:t>5</w:t>
      </w:r>
      <w:r w:rsidR="005E4212" w:rsidRPr="009E650B">
        <w:rPr>
          <w:sz w:val="24"/>
          <w:szCs w:val="24"/>
        </w:rPr>
        <w:t>.);</w:t>
      </w:r>
    </w:p>
    <w:p w:rsidR="00E80308" w:rsidRPr="00EA0FDA" w:rsidRDefault="006D0A66" w:rsidP="00E80308">
      <w:pPr>
        <w:spacing w:line="240" w:lineRule="auto"/>
        <w:ind w:firstLine="0"/>
        <w:rPr>
          <w:sz w:val="24"/>
          <w:szCs w:val="24"/>
        </w:rPr>
      </w:pPr>
      <w:r>
        <w:rPr>
          <w:b/>
          <w:sz w:val="24"/>
          <w:szCs w:val="24"/>
        </w:rPr>
        <w:t>д</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6D0A66">
        <w:rPr>
          <w:sz w:val="24"/>
          <w:szCs w:val="24"/>
        </w:rPr>
        <w:t>г</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3" w:name="_Toc322017048"/>
      <w:bookmarkEnd w:id="1"/>
      <w:r w:rsidRPr="00E9796E">
        <w:rPr>
          <w:rFonts w:eastAsia="Calibri"/>
          <w:b/>
          <w:bCs/>
          <w:sz w:val="24"/>
          <w:szCs w:val="24"/>
          <w:lang w:eastAsia="en-US"/>
        </w:rPr>
        <w:lastRenderedPageBreak/>
        <w:t xml:space="preserve">Требования к сроку действия </w:t>
      </w:r>
      <w:bookmarkEnd w:id="73"/>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4" w:name="_Toc322017049"/>
      <w:r w:rsidRPr="00E9796E">
        <w:rPr>
          <w:rFonts w:eastAsia="Calibri"/>
          <w:b/>
          <w:bCs/>
          <w:sz w:val="24"/>
          <w:szCs w:val="24"/>
          <w:lang w:eastAsia="en-US"/>
        </w:rPr>
        <w:t xml:space="preserve">Требования к языку </w:t>
      </w:r>
      <w:bookmarkEnd w:id="74"/>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5" w:name="_Toc322017050"/>
      <w:r w:rsidRPr="00E9796E">
        <w:rPr>
          <w:rFonts w:eastAsia="Calibri"/>
          <w:b/>
          <w:bCs/>
          <w:sz w:val="24"/>
          <w:szCs w:val="24"/>
          <w:lang w:eastAsia="en-US"/>
        </w:rPr>
        <w:t xml:space="preserve">Требования к валюте </w:t>
      </w:r>
      <w:bookmarkEnd w:id="75"/>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7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0925BD">
        <w:rPr>
          <w:b/>
          <w:color w:val="000000"/>
          <w:sz w:val="24"/>
          <w:szCs w:val="24"/>
        </w:rPr>
        <w:t>0</w:t>
      </w:r>
      <w:r w:rsidR="009C646B">
        <w:rPr>
          <w:b/>
          <w:color w:val="000000"/>
          <w:sz w:val="24"/>
          <w:szCs w:val="24"/>
        </w:rPr>
        <w:t>8</w:t>
      </w:r>
      <w:r w:rsidRPr="00204B5B">
        <w:rPr>
          <w:b/>
          <w:color w:val="000000"/>
          <w:sz w:val="24"/>
          <w:szCs w:val="24"/>
        </w:rPr>
        <w:t>.</w:t>
      </w:r>
      <w:r w:rsidR="00A159E8">
        <w:rPr>
          <w:b/>
          <w:color w:val="000000"/>
          <w:sz w:val="24"/>
          <w:szCs w:val="24"/>
        </w:rPr>
        <w:t>0</w:t>
      </w:r>
      <w:r w:rsidR="000925BD">
        <w:rPr>
          <w:b/>
          <w:color w:val="000000"/>
          <w:sz w:val="24"/>
          <w:szCs w:val="24"/>
        </w:rPr>
        <w:t>6</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4C01E5">
        <w:rPr>
          <w:rFonts w:eastAsia="Calibri"/>
          <w:b/>
          <w:sz w:val="24"/>
          <w:szCs w:val="24"/>
          <w:lang w:eastAsia="en-US"/>
        </w:rPr>
        <w:t>18</w:t>
      </w:r>
      <w:r w:rsidRPr="00204B5B">
        <w:rPr>
          <w:rFonts w:eastAsia="Calibri"/>
          <w:b/>
          <w:sz w:val="24"/>
          <w:szCs w:val="24"/>
          <w:lang w:eastAsia="en-US"/>
        </w:rPr>
        <w:t>.</w:t>
      </w:r>
      <w:r w:rsidR="003D1DBD">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4C01E5">
        <w:rPr>
          <w:rFonts w:cs="Arial"/>
          <w:b/>
          <w:sz w:val="24"/>
          <w:szCs w:val="24"/>
        </w:rPr>
        <w:t>17</w:t>
      </w:r>
      <w:r w:rsidRPr="00204B5B">
        <w:rPr>
          <w:rFonts w:cs="Arial"/>
          <w:b/>
          <w:sz w:val="24"/>
          <w:szCs w:val="24"/>
        </w:rPr>
        <w:t>.</w:t>
      </w:r>
      <w:r w:rsidR="00F15EF1">
        <w:rPr>
          <w:rFonts w:cs="Arial"/>
          <w:b/>
          <w:sz w:val="24"/>
          <w:szCs w:val="24"/>
        </w:rPr>
        <w:t>0</w:t>
      </w:r>
      <w:r w:rsidR="00841929">
        <w:rPr>
          <w:rFonts w:cs="Arial"/>
          <w:b/>
          <w:sz w:val="24"/>
          <w:szCs w:val="24"/>
        </w:rPr>
        <w:t>6</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w:t>
      </w:r>
      <w:r w:rsidRPr="00E9796E">
        <w:rPr>
          <w:sz w:val="24"/>
          <w:szCs w:val="24"/>
        </w:rPr>
        <w:lastRenderedPageBreak/>
        <w:t xml:space="preserve">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9319A9">
      <w:pPr>
        <w:widowControl w:val="0"/>
        <w:numPr>
          <w:ilvl w:val="3"/>
          <w:numId w:val="24"/>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76"/>
    <w:p w:rsidR="00E80308" w:rsidRPr="00E9796E" w:rsidRDefault="00E80308" w:rsidP="009319A9">
      <w:pPr>
        <w:widowControl w:val="0"/>
        <w:numPr>
          <w:ilvl w:val="2"/>
          <w:numId w:val="24"/>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0925BD">
        <w:rPr>
          <w:rFonts w:eastAsia="Calibri"/>
          <w:b/>
          <w:sz w:val="24"/>
          <w:szCs w:val="24"/>
          <w:lang w:eastAsia="en-US"/>
        </w:rPr>
        <w:t>1</w:t>
      </w:r>
      <w:r w:rsidR="004C01E5">
        <w:rPr>
          <w:rFonts w:eastAsia="Calibri"/>
          <w:b/>
          <w:sz w:val="24"/>
          <w:szCs w:val="24"/>
          <w:lang w:eastAsia="en-US"/>
        </w:rPr>
        <w:t>8</w:t>
      </w:r>
      <w:r w:rsidRPr="00204B5B">
        <w:rPr>
          <w:rFonts w:eastAsia="Calibri"/>
          <w:b/>
          <w:sz w:val="24"/>
          <w:szCs w:val="24"/>
          <w:lang w:eastAsia="en-US"/>
        </w:rPr>
        <w:t>.</w:t>
      </w:r>
      <w:r w:rsidR="00F15EF1">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0925BD">
        <w:rPr>
          <w:b/>
          <w:color w:val="000000"/>
          <w:sz w:val="24"/>
          <w:szCs w:val="24"/>
        </w:rPr>
        <w:t>1</w:t>
      </w:r>
      <w:r w:rsidR="004C01E5">
        <w:rPr>
          <w:b/>
          <w:color w:val="000000"/>
          <w:sz w:val="24"/>
          <w:szCs w:val="24"/>
        </w:rPr>
        <w:t>8</w:t>
      </w:r>
      <w:r w:rsidRPr="00204B5B">
        <w:rPr>
          <w:b/>
          <w:color w:val="000000"/>
          <w:sz w:val="24"/>
          <w:szCs w:val="24"/>
        </w:rPr>
        <w:t>.</w:t>
      </w:r>
      <w:r w:rsidR="00F15EF1">
        <w:rPr>
          <w:b/>
          <w:color w:val="000000"/>
          <w:sz w:val="24"/>
          <w:szCs w:val="24"/>
        </w:rPr>
        <w:t>0</w:t>
      </w:r>
      <w:r w:rsidR="00F91036">
        <w:rPr>
          <w:b/>
          <w:color w:val="000000"/>
          <w:sz w:val="24"/>
          <w:szCs w:val="24"/>
        </w:rPr>
        <w:t>6</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9319A9">
      <w:pPr>
        <w:keepNext/>
        <w:widowControl w:val="0"/>
        <w:numPr>
          <w:ilvl w:val="2"/>
          <w:numId w:val="27"/>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77" w:name="_Toc322017056"/>
      <w:r w:rsidRPr="00D70E57">
        <w:rPr>
          <w:b/>
          <w:bCs/>
          <w:sz w:val="24"/>
          <w:szCs w:val="24"/>
        </w:rPr>
        <w:t>4.5.1. Требования к Участникам</w:t>
      </w:r>
      <w:bookmarkEnd w:id="7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D8641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78"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7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00E2395F" w:rsidRPr="00766A87">
        <w:rPr>
          <w:sz w:val="24"/>
          <w:szCs w:val="24"/>
        </w:rPr>
        <w:t>декларацию по НДС за последний отчетный период (</w:t>
      </w:r>
      <w:r w:rsidR="00E2395F">
        <w:rPr>
          <w:sz w:val="24"/>
          <w:szCs w:val="24"/>
        </w:rPr>
        <w:t>1</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Pr="000020DE">
        <w:rPr>
          <w:rFonts w:eastAsia="Calibri"/>
          <w:sz w:val="24"/>
          <w:szCs w:val="24"/>
          <w:lang w:eastAsia="en-US"/>
        </w:rPr>
        <w:t>;</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lastRenderedPageBreak/>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Default="00122ED0" w:rsidP="00821E7B">
      <w:pPr>
        <w:shd w:val="clear" w:color="auto" w:fill="FFFFFF" w:themeFill="background1"/>
        <w:tabs>
          <w:tab w:val="left" w:pos="1134"/>
          <w:tab w:val="left" w:pos="1701"/>
        </w:tabs>
        <w:spacing w:line="240" w:lineRule="atLeast"/>
        <w:ind w:firstLine="0"/>
        <w:rPr>
          <w:sz w:val="24"/>
          <w:szCs w:val="24"/>
        </w:rPr>
      </w:pPr>
      <w:r w:rsidRPr="000020DE">
        <w:rPr>
          <w:b/>
          <w:snapToGrid w:val="0"/>
          <w:sz w:val="24"/>
          <w:szCs w:val="24"/>
        </w:rPr>
        <w:t>и)</w:t>
      </w:r>
      <w:r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D86417" w:rsidRPr="008A1EF4" w:rsidRDefault="00D86417" w:rsidP="00D86417">
      <w:pPr>
        <w:tabs>
          <w:tab w:val="left" w:pos="1134"/>
          <w:tab w:val="left" w:pos="1701"/>
        </w:tabs>
        <w:spacing w:line="240" w:lineRule="atLeast"/>
        <w:ind w:firstLine="0"/>
        <w:rPr>
          <w:rFonts w:eastAsia="Calibri"/>
          <w:sz w:val="24"/>
          <w:szCs w:val="24"/>
          <w:lang w:eastAsia="en-US"/>
        </w:rPr>
      </w:pPr>
      <w:r>
        <w:rPr>
          <w:b/>
          <w:sz w:val="24"/>
          <w:szCs w:val="24"/>
        </w:rPr>
        <w:t>к</w:t>
      </w:r>
      <w:r w:rsidRPr="008A1EF4">
        <w:rPr>
          <w:rFonts w:eastAsia="Calibri"/>
          <w:b/>
          <w:sz w:val="24"/>
          <w:szCs w:val="24"/>
          <w:lang w:eastAsia="en-US"/>
        </w:rPr>
        <w:t>)</w:t>
      </w:r>
      <w:r w:rsidRPr="008A1EF4">
        <w:rPr>
          <w:rFonts w:eastAsia="Calibri"/>
          <w:sz w:val="24"/>
          <w:szCs w:val="24"/>
          <w:lang w:eastAsia="en-US"/>
        </w:rPr>
        <w:t xml:space="preserve"> заключенные договоры на производство (изготовление) резервуаров стальных и документы</w:t>
      </w:r>
      <w:r w:rsidRPr="00A453FB">
        <w:rPr>
          <w:rFonts w:eastAsia="Calibri"/>
          <w:sz w:val="24"/>
          <w:szCs w:val="24"/>
          <w:lang w:eastAsia="en-US"/>
        </w:rPr>
        <w:t>,</w:t>
      </w:r>
      <w:r w:rsidRPr="008A1EF4">
        <w:rPr>
          <w:rFonts w:eastAsia="Calibri"/>
          <w:sz w:val="24"/>
          <w:szCs w:val="24"/>
          <w:lang w:eastAsia="en-US"/>
        </w:rPr>
        <w:t xml:space="preserve"> подтверждающие их исполнение (акты выполненных работ, акты поставки и т</w:t>
      </w:r>
      <w:r>
        <w:rPr>
          <w:rFonts w:eastAsia="Calibri"/>
          <w:sz w:val="24"/>
          <w:szCs w:val="24"/>
          <w:lang w:eastAsia="en-US"/>
        </w:rPr>
        <w:t>.п.</w:t>
      </w:r>
      <w:r w:rsidRPr="008A1EF4">
        <w:rPr>
          <w:rFonts w:eastAsia="Calibri"/>
          <w:sz w:val="24"/>
          <w:szCs w:val="24"/>
          <w:lang w:eastAsia="en-US"/>
        </w:rPr>
        <w:t xml:space="preserve">) (форма </w:t>
      </w:r>
      <w:r>
        <w:rPr>
          <w:rFonts w:eastAsia="Calibri"/>
          <w:sz w:val="24"/>
          <w:szCs w:val="24"/>
          <w:lang w:eastAsia="en-US"/>
        </w:rPr>
        <w:t>5.2</w:t>
      </w:r>
      <w:r w:rsidRPr="008A1EF4">
        <w:rPr>
          <w:rFonts w:eastAsia="Calibri"/>
          <w:sz w:val="24"/>
          <w:szCs w:val="24"/>
          <w:lang w:eastAsia="en-US"/>
        </w:rPr>
        <w:t>)</w:t>
      </w:r>
      <w:r>
        <w:rPr>
          <w:rFonts w:eastAsia="Calibri"/>
          <w:sz w:val="24"/>
          <w:szCs w:val="24"/>
          <w:lang w:eastAsia="en-US"/>
        </w:rPr>
        <w:t>.</w:t>
      </w:r>
    </w:p>
    <w:p w:rsidR="007707EF" w:rsidRDefault="007707EF" w:rsidP="007707EF">
      <w:pPr>
        <w:autoSpaceDE w:val="0"/>
        <w:autoSpaceDN w:val="0"/>
        <w:adjustRightInd w:val="0"/>
        <w:spacing w:line="240" w:lineRule="atLeast"/>
        <w:ind w:firstLine="0"/>
        <w:rPr>
          <w:sz w:val="24"/>
          <w:szCs w:val="24"/>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79" w:name="_Toc322017059"/>
      <w:bookmarkStart w:id="80"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7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lastRenderedPageBreak/>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9319A9">
      <w:pPr>
        <w:keepNext/>
        <w:widowControl w:val="0"/>
        <w:numPr>
          <w:ilvl w:val="1"/>
          <w:numId w:val="29"/>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81" w:name="_Toc322017061"/>
      <w:r w:rsidRPr="0030405E">
        <w:rPr>
          <w:rFonts w:cs="Arial"/>
          <w:b/>
          <w:bCs/>
          <w:sz w:val="24"/>
          <w:szCs w:val="24"/>
        </w:rPr>
        <w:t xml:space="preserve"> Закупочная комиссия. Отбор и оценка </w:t>
      </w:r>
      <w:bookmarkEnd w:id="8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82" w:name="_Toc322017062"/>
      <w:r w:rsidRPr="0030405E">
        <w:rPr>
          <w:rFonts w:eastAsia="Calibri"/>
          <w:b/>
          <w:bCs/>
          <w:sz w:val="24"/>
          <w:szCs w:val="24"/>
          <w:lang w:eastAsia="en-US"/>
        </w:rPr>
        <w:t>Общие положения</w:t>
      </w:r>
      <w:bookmarkEnd w:id="8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8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83"/>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9319A9">
      <w:pPr>
        <w:widowControl w:val="0"/>
        <w:numPr>
          <w:ilvl w:val="3"/>
          <w:numId w:val="28"/>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105F85">
      <w:pPr>
        <w:widowControl w:val="0"/>
        <w:numPr>
          <w:ilvl w:val="3"/>
          <w:numId w:val="21"/>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lastRenderedPageBreak/>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9319A9">
      <w:pPr>
        <w:widowControl w:val="0"/>
        <w:numPr>
          <w:ilvl w:val="3"/>
          <w:numId w:val="30"/>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9319A9">
      <w:pPr>
        <w:numPr>
          <w:ilvl w:val="3"/>
          <w:numId w:val="30"/>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80"/>
    <w:p w:rsidR="0030405E" w:rsidRPr="0030405E" w:rsidRDefault="0030405E" w:rsidP="009319A9">
      <w:pPr>
        <w:widowControl w:val="0"/>
        <w:numPr>
          <w:ilvl w:val="3"/>
          <w:numId w:val="30"/>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Pr="0030405E">
        <w:rPr>
          <w:rFonts w:eastAsia="Calibri"/>
          <w:sz w:val="24"/>
          <w:szCs w:val="24"/>
          <w:lang w:eastAsia="en-US"/>
        </w:rPr>
        <w:lastRenderedPageBreak/>
        <w:t>(подрядчиком,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9319A9">
      <w:pPr>
        <w:pStyle w:val="aff8"/>
        <w:keepNext/>
        <w:numPr>
          <w:ilvl w:val="2"/>
          <w:numId w:val="31"/>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8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lastRenderedPageBreak/>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01"/>
        <w:gridCol w:w="5812"/>
        <w:gridCol w:w="992"/>
        <w:gridCol w:w="992"/>
        <w:gridCol w:w="22"/>
      </w:tblGrid>
      <w:tr w:rsidR="00D86417" w:rsidRPr="00AB1CD9" w:rsidTr="00D86417">
        <w:trPr>
          <w:gridAfter w:val="1"/>
          <w:wAfter w:w="22" w:type="dxa"/>
          <w:trHeight w:val="690"/>
        </w:trPr>
        <w:tc>
          <w:tcPr>
            <w:tcW w:w="596" w:type="dxa"/>
            <w:vMerge w:val="restart"/>
            <w:vAlign w:val="center"/>
          </w:tcPr>
          <w:bookmarkEnd w:id="84"/>
          <w:p w:rsidR="00D86417" w:rsidRPr="00AB1CD9" w:rsidRDefault="00D86417" w:rsidP="00217237">
            <w:pPr>
              <w:tabs>
                <w:tab w:val="left" w:pos="885"/>
              </w:tabs>
              <w:spacing w:after="120" w:line="240" w:lineRule="auto"/>
              <w:ind w:firstLine="34"/>
              <w:jc w:val="center"/>
              <w:rPr>
                <w:snapToGrid w:val="0"/>
                <w:sz w:val="24"/>
                <w:szCs w:val="24"/>
              </w:rPr>
            </w:pPr>
            <w:r w:rsidRPr="00AB1CD9">
              <w:rPr>
                <w:snapToGrid w:val="0"/>
                <w:sz w:val="24"/>
                <w:szCs w:val="24"/>
              </w:rPr>
              <w:t>№ п/п</w:t>
            </w:r>
          </w:p>
        </w:tc>
        <w:tc>
          <w:tcPr>
            <w:tcW w:w="1701" w:type="dxa"/>
            <w:vMerge w:val="restart"/>
            <w:vAlign w:val="center"/>
          </w:tcPr>
          <w:p w:rsidR="00D86417" w:rsidRPr="00AB1CD9" w:rsidRDefault="00D86417" w:rsidP="00217237">
            <w:pPr>
              <w:tabs>
                <w:tab w:val="left" w:pos="600"/>
              </w:tabs>
              <w:spacing w:after="120" w:line="240" w:lineRule="auto"/>
              <w:ind w:firstLine="0"/>
              <w:jc w:val="center"/>
              <w:rPr>
                <w:snapToGrid w:val="0"/>
                <w:sz w:val="24"/>
                <w:szCs w:val="24"/>
              </w:rPr>
            </w:pPr>
            <w:r w:rsidRPr="00AB1CD9">
              <w:rPr>
                <w:bCs/>
                <w:snapToGrid w:val="0"/>
                <w:sz w:val="24"/>
                <w:szCs w:val="24"/>
              </w:rPr>
              <w:t>Критерий</w:t>
            </w:r>
          </w:p>
        </w:tc>
        <w:tc>
          <w:tcPr>
            <w:tcW w:w="5812" w:type="dxa"/>
            <w:vMerge w:val="restart"/>
            <w:vAlign w:val="center"/>
          </w:tcPr>
          <w:p w:rsidR="00D86417" w:rsidRPr="00AB1CD9" w:rsidRDefault="00D86417" w:rsidP="00217237">
            <w:pPr>
              <w:tabs>
                <w:tab w:val="left" w:pos="600"/>
              </w:tabs>
              <w:spacing w:after="120" w:line="240" w:lineRule="auto"/>
              <w:jc w:val="center"/>
              <w:rPr>
                <w:snapToGrid w:val="0"/>
                <w:sz w:val="24"/>
                <w:szCs w:val="24"/>
              </w:rPr>
            </w:pPr>
            <w:r w:rsidRPr="00AB1CD9">
              <w:rPr>
                <w:bCs/>
                <w:snapToGrid w:val="0"/>
                <w:sz w:val="24"/>
                <w:szCs w:val="24"/>
              </w:rPr>
              <w:t>Показатель</w:t>
            </w:r>
          </w:p>
        </w:tc>
        <w:tc>
          <w:tcPr>
            <w:tcW w:w="1984" w:type="dxa"/>
            <w:gridSpan w:val="2"/>
            <w:vAlign w:val="center"/>
          </w:tcPr>
          <w:p w:rsidR="00D86417" w:rsidRPr="00AB1CD9" w:rsidRDefault="00D86417" w:rsidP="00217237">
            <w:pPr>
              <w:tabs>
                <w:tab w:val="left" w:pos="34"/>
                <w:tab w:val="left" w:pos="62"/>
              </w:tabs>
              <w:spacing w:line="240" w:lineRule="auto"/>
              <w:ind w:right="33" w:firstLine="0"/>
              <w:jc w:val="center"/>
              <w:rPr>
                <w:bCs/>
                <w:snapToGrid w:val="0"/>
                <w:sz w:val="24"/>
                <w:szCs w:val="24"/>
              </w:rPr>
            </w:pPr>
            <w:r w:rsidRPr="00AB1CD9">
              <w:rPr>
                <w:bCs/>
                <w:snapToGrid w:val="0"/>
                <w:sz w:val="24"/>
                <w:szCs w:val="24"/>
              </w:rPr>
              <w:t>Значимость критериев</w:t>
            </w:r>
          </w:p>
          <w:p w:rsidR="00D86417" w:rsidRPr="00AB1CD9" w:rsidRDefault="00D86417" w:rsidP="00217237">
            <w:pPr>
              <w:tabs>
                <w:tab w:val="left" w:pos="34"/>
                <w:tab w:val="left" w:pos="62"/>
              </w:tabs>
              <w:spacing w:line="240" w:lineRule="auto"/>
              <w:ind w:right="33" w:firstLine="0"/>
              <w:jc w:val="center"/>
              <w:rPr>
                <w:bCs/>
                <w:snapToGrid w:val="0"/>
                <w:sz w:val="24"/>
                <w:szCs w:val="24"/>
              </w:rPr>
            </w:pPr>
            <w:r w:rsidRPr="00AB1CD9">
              <w:rPr>
                <w:bCs/>
                <w:snapToGrid w:val="0"/>
                <w:sz w:val="24"/>
                <w:szCs w:val="24"/>
              </w:rPr>
              <w:t xml:space="preserve">оценки заявок </w:t>
            </w:r>
          </w:p>
        </w:tc>
      </w:tr>
      <w:tr w:rsidR="00D86417" w:rsidRPr="00AB1CD9" w:rsidTr="00D86417">
        <w:trPr>
          <w:gridAfter w:val="1"/>
          <w:wAfter w:w="22" w:type="dxa"/>
          <w:trHeight w:val="675"/>
        </w:trPr>
        <w:tc>
          <w:tcPr>
            <w:tcW w:w="596" w:type="dxa"/>
            <w:vMerge/>
            <w:vAlign w:val="center"/>
          </w:tcPr>
          <w:p w:rsidR="00D86417" w:rsidRPr="00AB1CD9" w:rsidRDefault="00D86417" w:rsidP="00217237">
            <w:pPr>
              <w:tabs>
                <w:tab w:val="left" w:pos="885"/>
              </w:tabs>
              <w:spacing w:after="120" w:line="240" w:lineRule="auto"/>
              <w:jc w:val="center"/>
              <w:rPr>
                <w:snapToGrid w:val="0"/>
                <w:sz w:val="24"/>
                <w:szCs w:val="24"/>
              </w:rPr>
            </w:pPr>
          </w:p>
        </w:tc>
        <w:tc>
          <w:tcPr>
            <w:tcW w:w="1701" w:type="dxa"/>
            <w:vMerge/>
            <w:vAlign w:val="center"/>
          </w:tcPr>
          <w:p w:rsidR="00D86417" w:rsidRPr="00AB1CD9" w:rsidRDefault="00D86417" w:rsidP="00217237">
            <w:pPr>
              <w:tabs>
                <w:tab w:val="left" w:pos="600"/>
              </w:tabs>
              <w:spacing w:after="120" w:line="240" w:lineRule="auto"/>
              <w:ind w:firstLine="0"/>
              <w:jc w:val="center"/>
              <w:rPr>
                <w:bCs/>
                <w:snapToGrid w:val="0"/>
                <w:sz w:val="24"/>
                <w:szCs w:val="24"/>
              </w:rPr>
            </w:pPr>
          </w:p>
        </w:tc>
        <w:tc>
          <w:tcPr>
            <w:tcW w:w="5812" w:type="dxa"/>
            <w:vMerge/>
            <w:vAlign w:val="center"/>
          </w:tcPr>
          <w:p w:rsidR="00D86417" w:rsidRPr="00AB1CD9" w:rsidRDefault="00D86417" w:rsidP="00217237">
            <w:pPr>
              <w:tabs>
                <w:tab w:val="left" w:pos="600"/>
              </w:tabs>
              <w:spacing w:after="120" w:line="240" w:lineRule="auto"/>
              <w:jc w:val="center"/>
              <w:rPr>
                <w:bCs/>
                <w:snapToGrid w:val="0"/>
                <w:sz w:val="24"/>
                <w:szCs w:val="24"/>
              </w:rPr>
            </w:pPr>
          </w:p>
        </w:tc>
        <w:tc>
          <w:tcPr>
            <w:tcW w:w="992" w:type="dxa"/>
            <w:vAlign w:val="center"/>
          </w:tcPr>
          <w:p w:rsidR="00D86417" w:rsidRPr="00AB1CD9" w:rsidRDefault="00D86417" w:rsidP="00217237">
            <w:pPr>
              <w:tabs>
                <w:tab w:val="left" w:pos="34"/>
                <w:tab w:val="left" w:pos="62"/>
              </w:tabs>
              <w:spacing w:line="240" w:lineRule="auto"/>
              <w:ind w:right="33" w:firstLine="0"/>
              <w:jc w:val="center"/>
              <w:rPr>
                <w:bCs/>
                <w:snapToGrid w:val="0"/>
                <w:sz w:val="24"/>
                <w:szCs w:val="24"/>
                <w:lang w:val="en-US"/>
              </w:rPr>
            </w:pPr>
            <w:r w:rsidRPr="00AB1CD9">
              <w:rPr>
                <w:bCs/>
                <w:snapToGrid w:val="0"/>
                <w:sz w:val="24"/>
                <w:szCs w:val="24"/>
                <w:lang w:val="en-US"/>
              </w:rPr>
              <w:t>%</w:t>
            </w:r>
          </w:p>
        </w:tc>
        <w:tc>
          <w:tcPr>
            <w:tcW w:w="992" w:type="dxa"/>
            <w:vAlign w:val="center"/>
          </w:tcPr>
          <w:p w:rsidR="00D86417" w:rsidRPr="00AB1CD9" w:rsidRDefault="00D86417" w:rsidP="00217237">
            <w:pPr>
              <w:tabs>
                <w:tab w:val="left" w:pos="34"/>
                <w:tab w:val="left" w:pos="62"/>
              </w:tabs>
              <w:spacing w:line="240" w:lineRule="auto"/>
              <w:ind w:right="33" w:firstLine="0"/>
              <w:jc w:val="center"/>
              <w:rPr>
                <w:bCs/>
                <w:snapToGrid w:val="0"/>
                <w:sz w:val="24"/>
                <w:szCs w:val="24"/>
              </w:rPr>
            </w:pPr>
            <w:r w:rsidRPr="00AB1CD9">
              <w:rPr>
                <w:bCs/>
                <w:snapToGrid w:val="0"/>
                <w:sz w:val="24"/>
                <w:szCs w:val="24"/>
              </w:rPr>
              <w:t>коэффициент</w:t>
            </w:r>
          </w:p>
        </w:tc>
      </w:tr>
      <w:tr w:rsidR="00D86417" w:rsidRPr="00AB1CD9" w:rsidTr="00217237">
        <w:trPr>
          <w:gridAfter w:val="1"/>
          <w:wAfter w:w="22" w:type="dxa"/>
          <w:trHeight w:val="261"/>
        </w:trPr>
        <w:tc>
          <w:tcPr>
            <w:tcW w:w="8109" w:type="dxa"/>
            <w:gridSpan w:val="3"/>
            <w:vAlign w:val="center"/>
          </w:tcPr>
          <w:p w:rsidR="00D86417" w:rsidRPr="00AB1CD9" w:rsidRDefault="00D86417" w:rsidP="00D86417">
            <w:pPr>
              <w:pStyle w:val="aff8"/>
              <w:numPr>
                <w:ilvl w:val="0"/>
                <w:numId w:val="20"/>
              </w:numPr>
              <w:tabs>
                <w:tab w:val="left" w:pos="600"/>
              </w:tabs>
              <w:spacing w:after="120"/>
              <w:ind w:left="459" w:hanging="425"/>
              <w:rPr>
                <w:rFonts w:ascii="Times New Roman" w:hAnsi="Times New Roman" w:cs="Times New Roman"/>
                <w:bCs/>
                <w:snapToGrid w:val="0"/>
                <w:sz w:val="24"/>
                <w:szCs w:val="24"/>
              </w:rPr>
            </w:pPr>
            <w:r w:rsidRPr="00AB1CD9">
              <w:rPr>
                <w:rFonts w:ascii="Times New Roman" w:hAnsi="Times New Roman" w:cs="Times New Roman"/>
                <w:bCs/>
                <w:snapToGrid w:val="0"/>
                <w:sz w:val="24"/>
                <w:szCs w:val="24"/>
              </w:rPr>
              <w:t>Ценовой критерий:</w:t>
            </w:r>
          </w:p>
        </w:tc>
        <w:tc>
          <w:tcPr>
            <w:tcW w:w="992" w:type="dxa"/>
            <w:vAlign w:val="center"/>
          </w:tcPr>
          <w:p w:rsidR="00D86417" w:rsidRPr="00AB1CD9" w:rsidRDefault="00D86417" w:rsidP="00217237">
            <w:pPr>
              <w:tabs>
                <w:tab w:val="left" w:pos="34"/>
                <w:tab w:val="left" w:pos="62"/>
              </w:tabs>
              <w:spacing w:line="240" w:lineRule="auto"/>
              <w:ind w:right="33" w:firstLine="0"/>
              <w:jc w:val="center"/>
              <w:rPr>
                <w:b/>
                <w:bCs/>
                <w:snapToGrid w:val="0"/>
                <w:sz w:val="24"/>
                <w:szCs w:val="24"/>
                <w:lang w:val="en-US"/>
              </w:rPr>
            </w:pPr>
          </w:p>
        </w:tc>
        <w:tc>
          <w:tcPr>
            <w:tcW w:w="992" w:type="dxa"/>
            <w:vAlign w:val="center"/>
          </w:tcPr>
          <w:p w:rsidR="00D86417" w:rsidRPr="00AB1CD9" w:rsidRDefault="00D86417" w:rsidP="00217237">
            <w:pPr>
              <w:tabs>
                <w:tab w:val="left" w:pos="34"/>
                <w:tab w:val="left" w:pos="62"/>
              </w:tabs>
              <w:spacing w:line="240" w:lineRule="auto"/>
              <w:ind w:right="33" w:firstLine="0"/>
              <w:jc w:val="center"/>
              <w:rPr>
                <w:b/>
                <w:bCs/>
                <w:snapToGrid w:val="0"/>
                <w:sz w:val="24"/>
                <w:szCs w:val="24"/>
              </w:rPr>
            </w:pPr>
          </w:p>
        </w:tc>
      </w:tr>
      <w:tr w:rsidR="00D86417" w:rsidRPr="00AB1CD9" w:rsidTr="00D86417">
        <w:trPr>
          <w:gridAfter w:val="1"/>
          <w:wAfter w:w="22" w:type="dxa"/>
          <w:trHeight w:val="689"/>
        </w:trPr>
        <w:tc>
          <w:tcPr>
            <w:tcW w:w="596" w:type="dxa"/>
            <w:vMerge w:val="restart"/>
            <w:vAlign w:val="center"/>
          </w:tcPr>
          <w:p w:rsidR="00D86417" w:rsidRPr="00AB1CD9" w:rsidRDefault="00D86417" w:rsidP="00217237">
            <w:pPr>
              <w:tabs>
                <w:tab w:val="left" w:pos="885"/>
              </w:tabs>
              <w:spacing w:after="120" w:line="240" w:lineRule="auto"/>
              <w:ind w:firstLine="0"/>
              <w:jc w:val="center"/>
              <w:rPr>
                <w:snapToGrid w:val="0"/>
                <w:sz w:val="24"/>
                <w:szCs w:val="24"/>
              </w:rPr>
            </w:pPr>
            <w:r w:rsidRPr="00AB1CD9">
              <w:rPr>
                <w:snapToGrid w:val="0"/>
                <w:sz w:val="24"/>
                <w:szCs w:val="24"/>
              </w:rPr>
              <w:t>1.1</w:t>
            </w:r>
          </w:p>
        </w:tc>
        <w:tc>
          <w:tcPr>
            <w:tcW w:w="1701" w:type="dxa"/>
            <w:vMerge w:val="restart"/>
            <w:vAlign w:val="center"/>
          </w:tcPr>
          <w:p w:rsidR="00D86417" w:rsidRPr="00AB1CD9" w:rsidRDefault="00D86417" w:rsidP="00217237">
            <w:pPr>
              <w:tabs>
                <w:tab w:val="left" w:pos="600"/>
              </w:tabs>
              <w:spacing w:after="120" w:line="240" w:lineRule="auto"/>
              <w:ind w:firstLine="0"/>
              <w:rPr>
                <w:snapToGrid w:val="0"/>
                <w:sz w:val="24"/>
                <w:szCs w:val="24"/>
              </w:rPr>
            </w:pPr>
            <w:r w:rsidRPr="00AB1CD9">
              <w:rPr>
                <w:snapToGrid w:val="0"/>
                <w:sz w:val="24"/>
                <w:szCs w:val="24"/>
              </w:rPr>
              <w:t>Цена договора</w:t>
            </w:r>
          </w:p>
        </w:tc>
        <w:tc>
          <w:tcPr>
            <w:tcW w:w="5812" w:type="dxa"/>
            <w:vMerge w:val="restart"/>
            <w:vAlign w:val="center"/>
          </w:tcPr>
          <w:p w:rsidR="00D86417" w:rsidRPr="00AB1CD9" w:rsidRDefault="00D86417" w:rsidP="00217237">
            <w:pPr>
              <w:spacing w:line="240" w:lineRule="auto"/>
              <w:ind w:firstLine="0"/>
              <w:rPr>
                <w:bCs/>
                <w:snapToGrid w:val="0"/>
                <w:sz w:val="24"/>
                <w:szCs w:val="24"/>
              </w:rPr>
            </w:pPr>
            <w:r w:rsidRPr="00AB1CD9">
              <w:rPr>
                <w:sz w:val="24"/>
                <w:szCs w:val="24"/>
              </w:rPr>
              <w:t>Оценка по критерию производится по данным</w:t>
            </w:r>
            <w:r w:rsidRPr="00AB1CD9">
              <w:rPr>
                <w:bCs/>
                <w:snapToGrid w:val="0"/>
                <w:sz w:val="24"/>
                <w:szCs w:val="24"/>
              </w:rPr>
              <w:t>, указанным в Заявке Участника (форме 5.1 Документации)</w:t>
            </w:r>
          </w:p>
          <w:p w:rsidR="00D86417" w:rsidRPr="00AB1CD9" w:rsidRDefault="00D86417" w:rsidP="00217237">
            <w:pPr>
              <w:spacing w:line="240" w:lineRule="auto"/>
              <w:ind w:firstLine="0"/>
              <w:rPr>
                <w:bCs/>
                <w:snapToGrid w:val="0"/>
                <w:sz w:val="24"/>
                <w:szCs w:val="24"/>
              </w:rPr>
            </w:pPr>
            <w:r w:rsidRPr="00AB1CD9">
              <w:rPr>
                <w:bCs/>
                <w:snapToGrid w:val="0"/>
                <w:sz w:val="24"/>
                <w:szCs w:val="24"/>
              </w:rPr>
              <w:t xml:space="preserve">Оценка определяется по формуле: </w:t>
            </w:r>
          </w:p>
          <w:p w:rsidR="00D86417" w:rsidRPr="00AB1CD9" w:rsidRDefault="00D86417" w:rsidP="00217237">
            <w:pPr>
              <w:widowControl w:val="0"/>
              <w:autoSpaceDE w:val="0"/>
              <w:autoSpaceDN w:val="0"/>
              <w:adjustRightInd w:val="0"/>
              <w:spacing w:line="240" w:lineRule="auto"/>
              <w:ind w:firstLine="0"/>
              <w:rPr>
                <w:sz w:val="24"/>
                <w:szCs w:val="24"/>
              </w:rPr>
            </w:pPr>
            <w:r w:rsidRPr="00AB1CD9">
              <w:rPr>
                <w:sz w:val="24"/>
                <w:szCs w:val="24"/>
              </w:rPr>
              <w:t xml:space="preserve">ЦБ </w:t>
            </w:r>
            <w:proofErr w:type="spellStart"/>
            <w:r w:rsidRPr="00AB1CD9">
              <w:rPr>
                <w:sz w:val="24"/>
                <w:szCs w:val="24"/>
                <w:vertAlign w:val="subscript"/>
                <w:lang w:val="en-US"/>
              </w:rPr>
              <w:t>i</w:t>
            </w:r>
            <w:proofErr w:type="spellEnd"/>
            <w:r w:rsidRPr="00AB1CD9">
              <w:rPr>
                <w:sz w:val="24"/>
                <w:szCs w:val="24"/>
              </w:rPr>
              <w:t xml:space="preserve">= Ц </w:t>
            </w:r>
            <w:r w:rsidRPr="00AB1CD9">
              <w:rPr>
                <w:sz w:val="24"/>
                <w:szCs w:val="24"/>
                <w:vertAlign w:val="subscript"/>
                <w:lang w:val="en-US"/>
              </w:rPr>
              <w:t>min</w:t>
            </w:r>
            <w:r w:rsidRPr="00AB1CD9">
              <w:rPr>
                <w:sz w:val="24"/>
                <w:szCs w:val="24"/>
              </w:rPr>
              <w:t xml:space="preserve">/ Ц </w:t>
            </w:r>
            <w:proofErr w:type="spellStart"/>
            <w:r w:rsidRPr="00AB1CD9">
              <w:rPr>
                <w:sz w:val="24"/>
                <w:szCs w:val="24"/>
                <w:vertAlign w:val="subscript"/>
                <w:lang w:val="en-US"/>
              </w:rPr>
              <w:t>i</w:t>
            </w:r>
            <w:proofErr w:type="spellEnd"/>
            <w:r w:rsidRPr="00AB1CD9">
              <w:rPr>
                <w:sz w:val="24"/>
                <w:szCs w:val="24"/>
              </w:rPr>
              <w:t>х 10     где:</w:t>
            </w:r>
          </w:p>
          <w:p w:rsidR="00D86417" w:rsidRPr="00AB1CD9" w:rsidRDefault="00D86417" w:rsidP="00217237">
            <w:pPr>
              <w:widowControl w:val="0"/>
              <w:autoSpaceDE w:val="0"/>
              <w:autoSpaceDN w:val="0"/>
              <w:adjustRightInd w:val="0"/>
              <w:spacing w:line="240" w:lineRule="auto"/>
              <w:ind w:firstLine="0"/>
              <w:rPr>
                <w:sz w:val="24"/>
                <w:szCs w:val="24"/>
              </w:rPr>
            </w:pPr>
            <w:r w:rsidRPr="00AB1CD9">
              <w:rPr>
                <w:noProof/>
                <w:position w:val="-12"/>
                <w:sz w:val="24"/>
                <w:szCs w:val="24"/>
              </w:rPr>
              <w:drawing>
                <wp:inline distT="0" distB="0" distL="0" distR="0" wp14:anchorId="6FF8D19B" wp14:editId="378E2291">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B1CD9">
              <w:rPr>
                <w:sz w:val="24"/>
                <w:szCs w:val="24"/>
              </w:rPr>
              <w:t xml:space="preserve"> - ценовое предложение Участника закупки, Заявка которого оценивается;</w:t>
            </w:r>
          </w:p>
          <w:p w:rsidR="00D86417" w:rsidRPr="00AB1CD9" w:rsidRDefault="00D86417" w:rsidP="00217237">
            <w:pPr>
              <w:spacing w:line="240" w:lineRule="atLeast"/>
              <w:ind w:firstLine="0"/>
              <w:rPr>
                <w:sz w:val="24"/>
                <w:szCs w:val="24"/>
              </w:rPr>
            </w:pPr>
            <w:r w:rsidRPr="00AB1CD9">
              <w:rPr>
                <w:noProof/>
                <w:position w:val="-12"/>
                <w:sz w:val="24"/>
                <w:szCs w:val="24"/>
              </w:rPr>
              <w:drawing>
                <wp:inline distT="0" distB="0" distL="0" distR="0" wp14:anchorId="62D0E6DF" wp14:editId="0335DCD2">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B1CD9">
              <w:rPr>
                <w:sz w:val="24"/>
                <w:szCs w:val="24"/>
              </w:rPr>
              <w:t xml:space="preserve"> - минимальное ценовое предложение из сделанных участниками закупки</w:t>
            </w:r>
          </w:p>
          <w:p w:rsidR="00D86417" w:rsidRPr="00AB1CD9" w:rsidRDefault="00D86417" w:rsidP="00217237">
            <w:pPr>
              <w:spacing w:line="240" w:lineRule="atLeast"/>
              <w:ind w:firstLine="0"/>
              <w:rPr>
                <w:snapToGrid w:val="0"/>
                <w:sz w:val="24"/>
                <w:szCs w:val="24"/>
              </w:rPr>
            </w:pPr>
          </w:p>
        </w:tc>
        <w:tc>
          <w:tcPr>
            <w:tcW w:w="992" w:type="dxa"/>
            <w:vAlign w:val="center"/>
          </w:tcPr>
          <w:p w:rsidR="00D86417" w:rsidRPr="00AB1CD9" w:rsidRDefault="00D86417" w:rsidP="00217237">
            <w:pPr>
              <w:tabs>
                <w:tab w:val="left" w:pos="-108"/>
                <w:tab w:val="left" w:pos="175"/>
              </w:tabs>
              <w:spacing w:after="120" w:line="240" w:lineRule="auto"/>
              <w:ind w:right="176" w:hanging="108"/>
              <w:jc w:val="center"/>
              <w:rPr>
                <w:snapToGrid w:val="0"/>
                <w:sz w:val="24"/>
                <w:szCs w:val="24"/>
              </w:rPr>
            </w:pPr>
            <w:r w:rsidRPr="00AB1CD9">
              <w:rPr>
                <w:snapToGrid w:val="0"/>
                <w:sz w:val="24"/>
                <w:szCs w:val="24"/>
              </w:rPr>
              <w:t>65</w:t>
            </w:r>
          </w:p>
        </w:tc>
        <w:tc>
          <w:tcPr>
            <w:tcW w:w="992" w:type="dxa"/>
            <w:vAlign w:val="center"/>
          </w:tcPr>
          <w:p w:rsidR="00D86417" w:rsidRPr="00AB1CD9" w:rsidRDefault="00D86417" w:rsidP="00217237">
            <w:pPr>
              <w:tabs>
                <w:tab w:val="left" w:pos="34"/>
                <w:tab w:val="left" w:pos="175"/>
              </w:tabs>
              <w:spacing w:after="120" w:line="240" w:lineRule="auto"/>
              <w:ind w:right="176" w:firstLine="0"/>
              <w:jc w:val="center"/>
              <w:rPr>
                <w:snapToGrid w:val="0"/>
                <w:sz w:val="24"/>
                <w:szCs w:val="24"/>
              </w:rPr>
            </w:pPr>
            <w:r w:rsidRPr="00AB1CD9">
              <w:rPr>
                <w:snapToGrid w:val="0"/>
                <w:sz w:val="24"/>
                <w:szCs w:val="24"/>
              </w:rPr>
              <w:t>0,65</w:t>
            </w:r>
          </w:p>
        </w:tc>
      </w:tr>
      <w:tr w:rsidR="00D86417" w:rsidRPr="00AB1CD9" w:rsidTr="00D86417">
        <w:trPr>
          <w:gridAfter w:val="1"/>
          <w:wAfter w:w="22" w:type="dxa"/>
          <w:trHeight w:val="1102"/>
        </w:trPr>
        <w:tc>
          <w:tcPr>
            <w:tcW w:w="596" w:type="dxa"/>
            <w:vMerge/>
            <w:vAlign w:val="center"/>
          </w:tcPr>
          <w:p w:rsidR="00D86417" w:rsidRPr="00AB1CD9" w:rsidRDefault="00D86417" w:rsidP="00217237">
            <w:pPr>
              <w:tabs>
                <w:tab w:val="left" w:pos="885"/>
              </w:tabs>
              <w:spacing w:after="120" w:line="240" w:lineRule="auto"/>
              <w:jc w:val="center"/>
              <w:rPr>
                <w:snapToGrid w:val="0"/>
                <w:sz w:val="24"/>
                <w:szCs w:val="24"/>
              </w:rPr>
            </w:pPr>
          </w:p>
        </w:tc>
        <w:tc>
          <w:tcPr>
            <w:tcW w:w="1701" w:type="dxa"/>
            <w:vMerge/>
            <w:vAlign w:val="center"/>
          </w:tcPr>
          <w:p w:rsidR="00D86417" w:rsidRPr="00AB1CD9" w:rsidRDefault="00D86417" w:rsidP="00217237">
            <w:pPr>
              <w:tabs>
                <w:tab w:val="left" w:pos="600"/>
              </w:tabs>
              <w:spacing w:after="120" w:line="240" w:lineRule="auto"/>
              <w:ind w:firstLine="0"/>
              <w:rPr>
                <w:snapToGrid w:val="0"/>
                <w:sz w:val="24"/>
                <w:szCs w:val="24"/>
              </w:rPr>
            </w:pPr>
          </w:p>
        </w:tc>
        <w:tc>
          <w:tcPr>
            <w:tcW w:w="5812" w:type="dxa"/>
            <w:vMerge/>
            <w:vAlign w:val="center"/>
          </w:tcPr>
          <w:p w:rsidR="00D86417" w:rsidRPr="00AB1CD9" w:rsidRDefault="00D86417" w:rsidP="00217237">
            <w:pPr>
              <w:spacing w:line="240" w:lineRule="auto"/>
              <w:ind w:firstLine="176"/>
              <w:rPr>
                <w:sz w:val="24"/>
                <w:szCs w:val="24"/>
              </w:rPr>
            </w:pPr>
          </w:p>
        </w:tc>
        <w:tc>
          <w:tcPr>
            <w:tcW w:w="1984" w:type="dxa"/>
            <w:gridSpan w:val="2"/>
            <w:vAlign w:val="center"/>
          </w:tcPr>
          <w:p w:rsidR="00D86417" w:rsidRPr="00AB1CD9" w:rsidRDefault="00D86417" w:rsidP="00217237">
            <w:pPr>
              <w:tabs>
                <w:tab w:val="left" w:pos="34"/>
                <w:tab w:val="left" w:pos="175"/>
              </w:tabs>
              <w:spacing w:after="120" w:line="240" w:lineRule="auto"/>
              <w:ind w:right="176" w:firstLine="34"/>
              <w:jc w:val="center"/>
              <w:rPr>
                <w:b/>
                <w:snapToGrid w:val="0"/>
                <w:sz w:val="24"/>
                <w:szCs w:val="24"/>
              </w:rPr>
            </w:pPr>
            <w:r w:rsidRPr="00AB1CD9">
              <w:rPr>
                <w:snapToGrid w:val="0"/>
                <w:sz w:val="24"/>
                <w:szCs w:val="24"/>
              </w:rPr>
              <w:t>от 1 до 10 баллов</w:t>
            </w:r>
          </w:p>
        </w:tc>
      </w:tr>
      <w:tr w:rsidR="00D86417" w:rsidRPr="00AB1CD9" w:rsidTr="00217237">
        <w:trPr>
          <w:trHeight w:val="303"/>
        </w:trPr>
        <w:tc>
          <w:tcPr>
            <w:tcW w:w="10115" w:type="dxa"/>
            <w:gridSpan w:val="6"/>
            <w:vAlign w:val="center"/>
          </w:tcPr>
          <w:p w:rsidR="00D86417" w:rsidRPr="00AB1CD9" w:rsidRDefault="00D86417" w:rsidP="00217237">
            <w:pPr>
              <w:tabs>
                <w:tab w:val="left" w:pos="34"/>
                <w:tab w:val="left" w:pos="175"/>
              </w:tabs>
              <w:spacing w:after="120" w:line="240" w:lineRule="auto"/>
              <w:ind w:right="176" w:firstLine="34"/>
              <w:jc w:val="left"/>
              <w:rPr>
                <w:snapToGrid w:val="0"/>
                <w:sz w:val="24"/>
                <w:szCs w:val="24"/>
              </w:rPr>
            </w:pPr>
            <w:r w:rsidRPr="00AB1CD9">
              <w:rPr>
                <w:snapToGrid w:val="0"/>
                <w:sz w:val="24"/>
                <w:szCs w:val="24"/>
              </w:rPr>
              <w:t>2. Неценовой критерий:</w:t>
            </w:r>
          </w:p>
        </w:tc>
      </w:tr>
      <w:tr w:rsidR="00D86417" w:rsidRPr="00AB1CD9" w:rsidTr="00D86417">
        <w:trPr>
          <w:gridAfter w:val="1"/>
          <w:wAfter w:w="22" w:type="dxa"/>
          <w:trHeight w:val="527"/>
        </w:trPr>
        <w:tc>
          <w:tcPr>
            <w:tcW w:w="596" w:type="dxa"/>
            <w:vMerge w:val="restart"/>
            <w:vAlign w:val="center"/>
          </w:tcPr>
          <w:p w:rsidR="00D86417" w:rsidRPr="00AB1CD9" w:rsidRDefault="00D86417" w:rsidP="00217237">
            <w:pPr>
              <w:tabs>
                <w:tab w:val="left" w:pos="885"/>
              </w:tabs>
              <w:spacing w:after="120" w:line="240" w:lineRule="auto"/>
              <w:ind w:firstLine="34"/>
              <w:jc w:val="center"/>
              <w:rPr>
                <w:snapToGrid w:val="0"/>
                <w:sz w:val="24"/>
                <w:szCs w:val="24"/>
              </w:rPr>
            </w:pPr>
            <w:r w:rsidRPr="00AB1CD9">
              <w:rPr>
                <w:snapToGrid w:val="0"/>
                <w:sz w:val="24"/>
                <w:szCs w:val="24"/>
              </w:rPr>
              <w:t>2.1</w:t>
            </w:r>
          </w:p>
        </w:tc>
        <w:tc>
          <w:tcPr>
            <w:tcW w:w="1701" w:type="dxa"/>
            <w:vMerge w:val="restart"/>
            <w:vAlign w:val="center"/>
          </w:tcPr>
          <w:p w:rsidR="00D86417" w:rsidRPr="00AB1CD9" w:rsidRDefault="00D86417" w:rsidP="00217237">
            <w:pPr>
              <w:tabs>
                <w:tab w:val="left" w:pos="600"/>
              </w:tabs>
              <w:spacing w:after="120" w:line="240" w:lineRule="auto"/>
              <w:ind w:firstLine="0"/>
              <w:rPr>
                <w:snapToGrid w:val="0"/>
                <w:sz w:val="24"/>
                <w:szCs w:val="24"/>
              </w:rPr>
            </w:pPr>
            <w:r w:rsidRPr="006D0A66">
              <w:rPr>
                <w:snapToGrid w:val="0"/>
                <w:sz w:val="24"/>
                <w:szCs w:val="24"/>
              </w:rPr>
              <w:t>Опыт Участника в изготовлении РГС</w:t>
            </w:r>
          </w:p>
        </w:tc>
        <w:tc>
          <w:tcPr>
            <w:tcW w:w="5812" w:type="dxa"/>
            <w:vMerge w:val="restart"/>
            <w:vAlign w:val="center"/>
          </w:tcPr>
          <w:p w:rsidR="00D86417" w:rsidRPr="00AB1CD9" w:rsidRDefault="00D86417" w:rsidP="00217237">
            <w:pPr>
              <w:spacing w:line="240" w:lineRule="atLeast"/>
              <w:ind w:firstLine="0"/>
              <w:rPr>
                <w:sz w:val="24"/>
                <w:szCs w:val="24"/>
              </w:rPr>
            </w:pPr>
            <w:r w:rsidRPr="00AB1CD9">
              <w:rPr>
                <w:sz w:val="24"/>
                <w:szCs w:val="24"/>
              </w:rPr>
              <w:t>Оценка по критерию производится по стоимости выполненных работ за 201</w:t>
            </w:r>
            <w:r>
              <w:rPr>
                <w:sz w:val="24"/>
                <w:szCs w:val="24"/>
              </w:rPr>
              <w:t>9</w:t>
            </w:r>
            <w:r w:rsidRPr="00AB1CD9">
              <w:rPr>
                <w:sz w:val="24"/>
                <w:szCs w:val="24"/>
              </w:rPr>
              <w:t>-202</w:t>
            </w:r>
            <w:r>
              <w:rPr>
                <w:sz w:val="24"/>
                <w:szCs w:val="24"/>
              </w:rPr>
              <w:t>1</w:t>
            </w:r>
            <w:r w:rsidRPr="00AB1CD9">
              <w:rPr>
                <w:sz w:val="24"/>
                <w:szCs w:val="24"/>
              </w:rPr>
              <w:t xml:space="preserve"> гг. на основании сведений, указанных в форме 5.2 Документации и приложенных документов</w:t>
            </w:r>
            <w:r>
              <w:rPr>
                <w:sz w:val="24"/>
                <w:szCs w:val="24"/>
              </w:rPr>
              <w:t xml:space="preserve"> (п.п.4.5.2.2 «</w:t>
            </w:r>
            <w:r w:rsidRPr="00D86417">
              <w:rPr>
                <w:sz w:val="24"/>
                <w:szCs w:val="24"/>
              </w:rPr>
              <w:t>к</w:t>
            </w:r>
            <w:r w:rsidRPr="00AB1CD9">
              <w:rPr>
                <w:sz w:val="24"/>
                <w:szCs w:val="24"/>
              </w:rPr>
              <w:t>»)</w:t>
            </w:r>
          </w:p>
          <w:p w:rsidR="00D86417" w:rsidRPr="00AB1CD9" w:rsidRDefault="00D86417" w:rsidP="00217237">
            <w:pPr>
              <w:widowControl w:val="0"/>
              <w:autoSpaceDE w:val="0"/>
              <w:autoSpaceDN w:val="0"/>
              <w:adjustRightInd w:val="0"/>
              <w:spacing w:line="240" w:lineRule="auto"/>
              <w:ind w:firstLine="0"/>
              <w:rPr>
                <w:rFonts w:eastAsia="Lucida Sans Unicode"/>
                <w:kern w:val="2"/>
                <w:sz w:val="24"/>
                <w:szCs w:val="24"/>
              </w:rPr>
            </w:pPr>
            <w:r w:rsidRPr="00AB1CD9">
              <w:rPr>
                <w:rFonts w:eastAsia="Lucida Sans Unicode"/>
                <w:kern w:val="2"/>
                <w:sz w:val="24"/>
                <w:szCs w:val="24"/>
              </w:rPr>
              <w:t xml:space="preserve">Оценка определяется по формуле: </w:t>
            </w:r>
          </w:p>
          <w:p w:rsidR="00D86417" w:rsidRPr="00AB1CD9" w:rsidRDefault="00D86417" w:rsidP="00217237">
            <w:pPr>
              <w:widowControl w:val="0"/>
              <w:autoSpaceDE w:val="0"/>
              <w:autoSpaceDN w:val="0"/>
              <w:adjustRightInd w:val="0"/>
              <w:spacing w:line="240" w:lineRule="auto"/>
              <w:ind w:firstLine="0"/>
              <w:rPr>
                <w:sz w:val="24"/>
                <w:szCs w:val="24"/>
              </w:rPr>
            </w:pPr>
            <w:r w:rsidRPr="00AB1CD9">
              <w:rPr>
                <w:sz w:val="24"/>
                <w:szCs w:val="24"/>
              </w:rPr>
              <w:t>ЦБ</w:t>
            </w:r>
            <w:proofErr w:type="spellStart"/>
            <w:r w:rsidRPr="00AB1CD9">
              <w:rPr>
                <w:sz w:val="24"/>
                <w:szCs w:val="24"/>
                <w:vertAlign w:val="subscript"/>
                <w:lang w:val="en-US"/>
              </w:rPr>
              <w:t>i</w:t>
            </w:r>
            <w:proofErr w:type="spellEnd"/>
            <w:r w:rsidRPr="00AB1CD9">
              <w:rPr>
                <w:sz w:val="24"/>
                <w:szCs w:val="24"/>
              </w:rPr>
              <w:t>= Ц</w:t>
            </w:r>
            <w:proofErr w:type="spellStart"/>
            <w:r w:rsidRPr="00AB1CD9">
              <w:rPr>
                <w:sz w:val="24"/>
                <w:szCs w:val="24"/>
                <w:vertAlign w:val="subscript"/>
                <w:lang w:val="en-US"/>
              </w:rPr>
              <w:t>i</w:t>
            </w:r>
            <w:proofErr w:type="spellEnd"/>
            <w:r w:rsidRPr="00AB1CD9">
              <w:rPr>
                <w:sz w:val="24"/>
                <w:szCs w:val="24"/>
              </w:rPr>
              <w:t>/ Ц</w:t>
            </w:r>
            <w:r w:rsidRPr="00AB1CD9">
              <w:rPr>
                <w:sz w:val="24"/>
                <w:szCs w:val="24"/>
                <w:vertAlign w:val="subscript"/>
                <w:lang w:val="en-US"/>
              </w:rPr>
              <w:t>max</w:t>
            </w:r>
            <w:r w:rsidRPr="00AB1CD9">
              <w:rPr>
                <w:sz w:val="24"/>
                <w:szCs w:val="24"/>
              </w:rPr>
              <w:t>х 10</w:t>
            </w:r>
          </w:p>
          <w:p w:rsidR="00D86417" w:rsidRPr="00AB1CD9" w:rsidRDefault="00D86417" w:rsidP="00217237">
            <w:pPr>
              <w:widowControl w:val="0"/>
              <w:autoSpaceDE w:val="0"/>
              <w:autoSpaceDN w:val="0"/>
              <w:adjustRightInd w:val="0"/>
              <w:spacing w:line="240" w:lineRule="auto"/>
              <w:ind w:firstLine="0"/>
              <w:rPr>
                <w:sz w:val="24"/>
                <w:szCs w:val="24"/>
              </w:rPr>
            </w:pPr>
            <w:r w:rsidRPr="00AB1CD9">
              <w:rPr>
                <w:sz w:val="24"/>
                <w:szCs w:val="24"/>
              </w:rPr>
              <w:t>где:</w:t>
            </w:r>
          </w:p>
          <w:p w:rsidR="00D86417" w:rsidRPr="00AB1CD9" w:rsidRDefault="00D86417" w:rsidP="00217237">
            <w:pPr>
              <w:widowControl w:val="0"/>
              <w:autoSpaceDE w:val="0"/>
              <w:autoSpaceDN w:val="0"/>
              <w:adjustRightInd w:val="0"/>
              <w:spacing w:line="240" w:lineRule="auto"/>
              <w:ind w:firstLine="0"/>
              <w:rPr>
                <w:sz w:val="24"/>
                <w:szCs w:val="24"/>
              </w:rPr>
            </w:pPr>
            <w:r w:rsidRPr="00AB1CD9">
              <w:rPr>
                <w:noProof/>
                <w:position w:val="-12"/>
                <w:sz w:val="24"/>
                <w:szCs w:val="24"/>
              </w:rPr>
              <w:drawing>
                <wp:inline distT="0" distB="0" distL="0" distR="0" wp14:anchorId="446515AB" wp14:editId="74FD0F7F">
                  <wp:extent cx="201930" cy="23749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AB1CD9">
              <w:rPr>
                <w:sz w:val="24"/>
                <w:szCs w:val="24"/>
              </w:rPr>
              <w:t xml:space="preserve"> - стоимость поставки Участника закупки, Заявка которого оценивается;</w:t>
            </w:r>
          </w:p>
          <w:p w:rsidR="00D86417" w:rsidRPr="00AB1CD9" w:rsidRDefault="00D86417" w:rsidP="00217237">
            <w:pPr>
              <w:tabs>
                <w:tab w:val="left" w:pos="34"/>
                <w:tab w:val="left" w:pos="175"/>
              </w:tabs>
              <w:spacing w:after="120" w:line="240" w:lineRule="auto"/>
              <w:ind w:right="176" w:firstLine="0"/>
              <w:jc w:val="left"/>
              <w:rPr>
                <w:snapToGrid w:val="0"/>
                <w:sz w:val="24"/>
                <w:szCs w:val="24"/>
              </w:rPr>
            </w:pPr>
            <w:r w:rsidRPr="00AB1CD9">
              <w:rPr>
                <w:sz w:val="24"/>
                <w:szCs w:val="24"/>
              </w:rPr>
              <w:t>Ц</w:t>
            </w:r>
            <w:r w:rsidRPr="00AB1CD9">
              <w:rPr>
                <w:sz w:val="24"/>
                <w:szCs w:val="24"/>
                <w:vertAlign w:val="subscript"/>
                <w:lang w:val="en-US"/>
              </w:rPr>
              <w:t>max</w:t>
            </w:r>
            <w:r w:rsidRPr="00AB1CD9">
              <w:rPr>
                <w:sz w:val="24"/>
                <w:szCs w:val="24"/>
              </w:rPr>
              <w:t xml:space="preserve"> - максимальная стоимость поставки из сделанных участниками закупки</w:t>
            </w:r>
          </w:p>
        </w:tc>
        <w:tc>
          <w:tcPr>
            <w:tcW w:w="992" w:type="dxa"/>
            <w:vAlign w:val="center"/>
          </w:tcPr>
          <w:p w:rsidR="00D86417" w:rsidRPr="00AB1CD9" w:rsidRDefault="00D86417" w:rsidP="00217237">
            <w:pPr>
              <w:tabs>
                <w:tab w:val="left" w:pos="34"/>
                <w:tab w:val="left" w:pos="175"/>
              </w:tabs>
              <w:spacing w:after="120" w:line="240" w:lineRule="auto"/>
              <w:ind w:right="176" w:firstLine="34"/>
              <w:jc w:val="center"/>
              <w:rPr>
                <w:snapToGrid w:val="0"/>
                <w:sz w:val="24"/>
                <w:szCs w:val="24"/>
              </w:rPr>
            </w:pPr>
            <w:r>
              <w:rPr>
                <w:snapToGrid w:val="0"/>
                <w:sz w:val="24"/>
                <w:szCs w:val="24"/>
              </w:rPr>
              <w:t>15</w:t>
            </w:r>
          </w:p>
        </w:tc>
        <w:tc>
          <w:tcPr>
            <w:tcW w:w="992" w:type="dxa"/>
            <w:vAlign w:val="center"/>
          </w:tcPr>
          <w:p w:rsidR="00D86417" w:rsidRPr="00AB1CD9" w:rsidRDefault="00D86417" w:rsidP="00217237">
            <w:pPr>
              <w:tabs>
                <w:tab w:val="left" w:pos="34"/>
                <w:tab w:val="left" w:pos="175"/>
              </w:tabs>
              <w:spacing w:after="120" w:line="240" w:lineRule="auto"/>
              <w:ind w:right="176" w:firstLine="34"/>
              <w:jc w:val="center"/>
              <w:rPr>
                <w:snapToGrid w:val="0"/>
                <w:sz w:val="24"/>
                <w:szCs w:val="24"/>
              </w:rPr>
            </w:pPr>
            <w:r w:rsidRPr="00AB1CD9">
              <w:rPr>
                <w:snapToGrid w:val="0"/>
                <w:sz w:val="24"/>
                <w:szCs w:val="24"/>
              </w:rPr>
              <w:t>0,</w:t>
            </w:r>
            <w:r>
              <w:rPr>
                <w:snapToGrid w:val="0"/>
                <w:sz w:val="24"/>
                <w:szCs w:val="24"/>
              </w:rPr>
              <w:t>15</w:t>
            </w:r>
          </w:p>
        </w:tc>
      </w:tr>
      <w:tr w:rsidR="00D86417" w:rsidRPr="00AB1CD9" w:rsidTr="002B383C">
        <w:trPr>
          <w:gridAfter w:val="1"/>
          <w:wAfter w:w="22" w:type="dxa"/>
          <w:trHeight w:val="2779"/>
        </w:trPr>
        <w:tc>
          <w:tcPr>
            <w:tcW w:w="596" w:type="dxa"/>
            <w:vMerge/>
            <w:vAlign w:val="center"/>
          </w:tcPr>
          <w:p w:rsidR="00D86417" w:rsidRPr="00AB1CD9" w:rsidRDefault="00D86417" w:rsidP="00217237">
            <w:pPr>
              <w:tabs>
                <w:tab w:val="left" w:pos="885"/>
              </w:tabs>
              <w:spacing w:after="120" w:line="240" w:lineRule="auto"/>
              <w:jc w:val="center"/>
              <w:rPr>
                <w:snapToGrid w:val="0"/>
                <w:sz w:val="24"/>
                <w:szCs w:val="24"/>
              </w:rPr>
            </w:pPr>
          </w:p>
        </w:tc>
        <w:tc>
          <w:tcPr>
            <w:tcW w:w="1701" w:type="dxa"/>
            <w:vMerge/>
            <w:vAlign w:val="center"/>
          </w:tcPr>
          <w:p w:rsidR="00D86417" w:rsidRPr="00AB1CD9" w:rsidRDefault="00D86417" w:rsidP="00217237">
            <w:pPr>
              <w:tabs>
                <w:tab w:val="left" w:pos="600"/>
              </w:tabs>
              <w:spacing w:after="120" w:line="240" w:lineRule="auto"/>
              <w:ind w:firstLine="0"/>
              <w:rPr>
                <w:snapToGrid w:val="0"/>
                <w:sz w:val="24"/>
                <w:szCs w:val="24"/>
              </w:rPr>
            </w:pPr>
          </w:p>
        </w:tc>
        <w:tc>
          <w:tcPr>
            <w:tcW w:w="5812" w:type="dxa"/>
            <w:vMerge/>
            <w:vAlign w:val="center"/>
          </w:tcPr>
          <w:p w:rsidR="00D86417" w:rsidRPr="00AB1CD9" w:rsidRDefault="00D86417" w:rsidP="00217237">
            <w:pPr>
              <w:tabs>
                <w:tab w:val="left" w:pos="34"/>
                <w:tab w:val="left" w:pos="175"/>
              </w:tabs>
              <w:spacing w:after="120" w:line="240" w:lineRule="auto"/>
              <w:ind w:right="176" w:firstLine="34"/>
              <w:jc w:val="center"/>
              <w:rPr>
                <w:snapToGrid w:val="0"/>
                <w:sz w:val="24"/>
                <w:szCs w:val="24"/>
              </w:rPr>
            </w:pPr>
          </w:p>
        </w:tc>
        <w:tc>
          <w:tcPr>
            <w:tcW w:w="1984" w:type="dxa"/>
            <w:gridSpan w:val="2"/>
            <w:vAlign w:val="center"/>
          </w:tcPr>
          <w:p w:rsidR="00D86417" w:rsidRPr="00AB1CD9" w:rsidRDefault="00D86417" w:rsidP="00217237">
            <w:pPr>
              <w:tabs>
                <w:tab w:val="left" w:pos="34"/>
                <w:tab w:val="left" w:pos="175"/>
              </w:tabs>
              <w:spacing w:after="120" w:line="240" w:lineRule="auto"/>
              <w:ind w:right="176" w:firstLine="34"/>
              <w:jc w:val="center"/>
              <w:rPr>
                <w:snapToGrid w:val="0"/>
                <w:sz w:val="24"/>
                <w:szCs w:val="24"/>
              </w:rPr>
            </w:pPr>
            <w:r w:rsidRPr="00AB1CD9">
              <w:rPr>
                <w:snapToGrid w:val="0"/>
                <w:sz w:val="24"/>
                <w:szCs w:val="24"/>
              </w:rPr>
              <w:t>от 1 до 10 баллов</w:t>
            </w:r>
          </w:p>
        </w:tc>
      </w:tr>
      <w:tr w:rsidR="00D86417" w:rsidRPr="00AB1CD9" w:rsidTr="00D86417">
        <w:trPr>
          <w:gridAfter w:val="1"/>
          <w:wAfter w:w="22" w:type="dxa"/>
          <w:trHeight w:val="264"/>
        </w:trPr>
        <w:tc>
          <w:tcPr>
            <w:tcW w:w="596" w:type="dxa"/>
            <w:vMerge w:val="restart"/>
            <w:vAlign w:val="center"/>
          </w:tcPr>
          <w:p w:rsidR="00D86417" w:rsidRPr="00AB1CD9" w:rsidRDefault="00D86417" w:rsidP="00217237">
            <w:pPr>
              <w:tabs>
                <w:tab w:val="left" w:pos="885"/>
              </w:tabs>
              <w:spacing w:after="120" w:line="240" w:lineRule="auto"/>
              <w:ind w:firstLine="0"/>
              <w:jc w:val="center"/>
              <w:rPr>
                <w:snapToGrid w:val="0"/>
                <w:sz w:val="24"/>
                <w:szCs w:val="24"/>
              </w:rPr>
            </w:pPr>
            <w:r w:rsidRPr="00AB1CD9">
              <w:rPr>
                <w:snapToGrid w:val="0"/>
                <w:sz w:val="24"/>
                <w:szCs w:val="24"/>
              </w:rPr>
              <w:t>2.2</w:t>
            </w:r>
          </w:p>
        </w:tc>
        <w:tc>
          <w:tcPr>
            <w:tcW w:w="1701" w:type="dxa"/>
            <w:vMerge w:val="restart"/>
            <w:vAlign w:val="center"/>
          </w:tcPr>
          <w:p w:rsidR="00D86417" w:rsidRPr="00AB1CD9" w:rsidRDefault="00D86417" w:rsidP="00217237">
            <w:pPr>
              <w:tabs>
                <w:tab w:val="left" w:pos="600"/>
              </w:tabs>
              <w:spacing w:after="120" w:line="240" w:lineRule="auto"/>
              <w:ind w:firstLine="0"/>
              <w:rPr>
                <w:snapToGrid w:val="0"/>
                <w:sz w:val="24"/>
                <w:szCs w:val="24"/>
              </w:rPr>
            </w:pPr>
            <w:r w:rsidRPr="00AB1CD9">
              <w:rPr>
                <w:snapToGrid w:val="0"/>
                <w:sz w:val="24"/>
                <w:szCs w:val="24"/>
              </w:rPr>
              <w:t xml:space="preserve">Сроки </w:t>
            </w:r>
            <w:r>
              <w:rPr>
                <w:snapToGrid w:val="0"/>
                <w:sz w:val="24"/>
                <w:szCs w:val="24"/>
              </w:rPr>
              <w:t xml:space="preserve">изготовления и </w:t>
            </w:r>
            <w:r w:rsidRPr="00AB1CD9">
              <w:rPr>
                <w:snapToGrid w:val="0"/>
                <w:sz w:val="24"/>
                <w:szCs w:val="24"/>
              </w:rPr>
              <w:t>поставки Оборудования</w:t>
            </w:r>
          </w:p>
        </w:tc>
        <w:tc>
          <w:tcPr>
            <w:tcW w:w="5812" w:type="dxa"/>
            <w:vMerge w:val="restart"/>
            <w:vAlign w:val="center"/>
          </w:tcPr>
          <w:p w:rsidR="00D86417" w:rsidRPr="00AB1CD9" w:rsidRDefault="00D86417" w:rsidP="00217237">
            <w:pPr>
              <w:tabs>
                <w:tab w:val="left" w:pos="56"/>
              </w:tabs>
              <w:spacing w:line="240" w:lineRule="auto"/>
              <w:ind w:left="102" w:hanging="46"/>
              <w:jc w:val="left"/>
              <w:rPr>
                <w:bCs/>
                <w:iCs/>
                <w:sz w:val="24"/>
                <w:szCs w:val="24"/>
              </w:rPr>
            </w:pPr>
            <w:r w:rsidRPr="00AB1CD9">
              <w:rPr>
                <w:sz w:val="24"/>
                <w:szCs w:val="24"/>
              </w:rPr>
              <w:t xml:space="preserve">Оценка по критерию производится </w:t>
            </w:r>
            <w:r w:rsidRPr="00AB1CD9">
              <w:rPr>
                <w:bCs/>
                <w:iCs/>
                <w:sz w:val="24"/>
                <w:szCs w:val="24"/>
              </w:rPr>
              <w:t xml:space="preserve">по данным, указанным в </w:t>
            </w:r>
            <w:r w:rsidRPr="00AB1CD9">
              <w:rPr>
                <w:bCs/>
                <w:snapToGrid w:val="0"/>
                <w:sz w:val="24"/>
                <w:szCs w:val="24"/>
              </w:rPr>
              <w:t xml:space="preserve">Заявке Участника </w:t>
            </w:r>
            <w:r w:rsidRPr="00AB1CD9">
              <w:rPr>
                <w:bCs/>
                <w:iCs/>
                <w:sz w:val="24"/>
                <w:szCs w:val="24"/>
              </w:rPr>
              <w:t>(Форма 5.1.):</w:t>
            </w:r>
          </w:p>
          <w:p w:rsidR="00D86417" w:rsidRDefault="00D86417" w:rsidP="00217237">
            <w:pPr>
              <w:tabs>
                <w:tab w:val="left" w:pos="56"/>
              </w:tabs>
              <w:spacing w:line="240" w:lineRule="auto"/>
              <w:ind w:left="102" w:hanging="46"/>
              <w:jc w:val="left"/>
              <w:rPr>
                <w:bCs/>
                <w:iCs/>
                <w:sz w:val="24"/>
                <w:szCs w:val="24"/>
              </w:rPr>
            </w:pPr>
          </w:p>
          <w:p w:rsidR="00D86417" w:rsidRPr="00AB1CD9" w:rsidRDefault="00D86417" w:rsidP="00217237">
            <w:pPr>
              <w:tabs>
                <w:tab w:val="left" w:pos="56"/>
                <w:tab w:val="left" w:pos="175"/>
              </w:tabs>
              <w:spacing w:after="120" w:line="240" w:lineRule="auto"/>
              <w:ind w:right="176" w:hanging="46"/>
              <w:jc w:val="left"/>
              <w:rPr>
                <w:bCs/>
                <w:iCs/>
                <w:sz w:val="24"/>
                <w:szCs w:val="24"/>
              </w:rPr>
            </w:pPr>
            <w:r w:rsidRPr="00AB1CD9">
              <w:rPr>
                <w:b/>
                <w:bCs/>
                <w:iCs/>
                <w:sz w:val="24"/>
                <w:szCs w:val="24"/>
              </w:rPr>
              <w:t xml:space="preserve">- </w:t>
            </w:r>
            <w:r>
              <w:rPr>
                <w:bCs/>
                <w:iCs/>
                <w:sz w:val="24"/>
                <w:szCs w:val="24"/>
              </w:rPr>
              <w:t>до 01.08.2021 г.</w:t>
            </w:r>
          </w:p>
          <w:p w:rsidR="00D86417" w:rsidRPr="00AD2D19" w:rsidRDefault="00D86417" w:rsidP="00217237">
            <w:pPr>
              <w:tabs>
                <w:tab w:val="left" w:pos="56"/>
                <w:tab w:val="left" w:pos="175"/>
              </w:tabs>
              <w:spacing w:after="120" w:line="240" w:lineRule="auto"/>
              <w:ind w:right="176" w:hanging="46"/>
              <w:jc w:val="left"/>
              <w:rPr>
                <w:bCs/>
                <w:iCs/>
                <w:sz w:val="24"/>
                <w:szCs w:val="24"/>
              </w:rPr>
            </w:pPr>
            <w:r w:rsidRPr="00AB1CD9">
              <w:rPr>
                <w:b/>
                <w:bCs/>
                <w:iCs/>
                <w:sz w:val="24"/>
                <w:szCs w:val="24"/>
              </w:rPr>
              <w:t xml:space="preserve">- </w:t>
            </w:r>
            <w:r>
              <w:rPr>
                <w:bCs/>
                <w:iCs/>
                <w:sz w:val="24"/>
                <w:szCs w:val="24"/>
              </w:rPr>
              <w:t>до 20.07.2021 г.</w:t>
            </w:r>
          </w:p>
        </w:tc>
        <w:tc>
          <w:tcPr>
            <w:tcW w:w="992" w:type="dxa"/>
            <w:vAlign w:val="center"/>
          </w:tcPr>
          <w:p w:rsidR="00D86417" w:rsidRPr="00AB1CD9" w:rsidRDefault="00D86417" w:rsidP="00217237">
            <w:pPr>
              <w:tabs>
                <w:tab w:val="left" w:pos="34"/>
                <w:tab w:val="left" w:pos="175"/>
              </w:tabs>
              <w:spacing w:after="120" w:line="240" w:lineRule="auto"/>
              <w:ind w:right="176" w:firstLine="34"/>
              <w:jc w:val="center"/>
              <w:rPr>
                <w:snapToGrid w:val="0"/>
                <w:sz w:val="24"/>
                <w:szCs w:val="24"/>
              </w:rPr>
            </w:pPr>
            <w:r>
              <w:rPr>
                <w:snapToGrid w:val="0"/>
                <w:sz w:val="24"/>
                <w:szCs w:val="24"/>
                <w:lang w:val="en-US"/>
              </w:rPr>
              <w:t>20</w:t>
            </w:r>
          </w:p>
        </w:tc>
        <w:tc>
          <w:tcPr>
            <w:tcW w:w="992" w:type="dxa"/>
            <w:vAlign w:val="center"/>
          </w:tcPr>
          <w:p w:rsidR="00D86417" w:rsidRPr="00AB1CD9" w:rsidRDefault="00D86417" w:rsidP="00217237">
            <w:pPr>
              <w:tabs>
                <w:tab w:val="left" w:pos="34"/>
                <w:tab w:val="left" w:pos="175"/>
              </w:tabs>
              <w:spacing w:after="120" w:line="240" w:lineRule="auto"/>
              <w:ind w:right="176" w:firstLine="34"/>
              <w:jc w:val="center"/>
              <w:rPr>
                <w:snapToGrid w:val="0"/>
                <w:sz w:val="24"/>
                <w:szCs w:val="24"/>
              </w:rPr>
            </w:pPr>
            <w:r>
              <w:rPr>
                <w:snapToGrid w:val="0"/>
                <w:sz w:val="24"/>
                <w:szCs w:val="24"/>
              </w:rPr>
              <w:t>0,20</w:t>
            </w:r>
          </w:p>
        </w:tc>
      </w:tr>
      <w:tr w:rsidR="00D86417" w:rsidRPr="00AB1CD9" w:rsidTr="00D86417">
        <w:trPr>
          <w:gridAfter w:val="1"/>
          <w:wAfter w:w="22" w:type="dxa"/>
          <w:trHeight w:val="1505"/>
        </w:trPr>
        <w:tc>
          <w:tcPr>
            <w:tcW w:w="596" w:type="dxa"/>
            <w:vMerge/>
            <w:vAlign w:val="center"/>
          </w:tcPr>
          <w:p w:rsidR="00D86417" w:rsidRPr="00AB1CD9" w:rsidRDefault="00D86417" w:rsidP="00217237">
            <w:pPr>
              <w:tabs>
                <w:tab w:val="left" w:pos="885"/>
              </w:tabs>
              <w:spacing w:after="120" w:line="240" w:lineRule="auto"/>
              <w:jc w:val="center"/>
              <w:rPr>
                <w:snapToGrid w:val="0"/>
                <w:sz w:val="24"/>
                <w:szCs w:val="24"/>
              </w:rPr>
            </w:pPr>
          </w:p>
        </w:tc>
        <w:tc>
          <w:tcPr>
            <w:tcW w:w="1701" w:type="dxa"/>
            <w:vMerge/>
            <w:vAlign w:val="center"/>
          </w:tcPr>
          <w:p w:rsidR="00D86417" w:rsidRPr="00AB1CD9" w:rsidRDefault="00D86417" w:rsidP="00217237">
            <w:pPr>
              <w:tabs>
                <w:tab w:val="left" w:pos="600"/>
              </w:tabs>
              <w:spacing w:after="120" w:line="240" w:lineRule="auto"/>
              <w:ind w:firstLine="0"/>
              <w:rPr>
                <w:snapToGrid w:val="0"/>
                <w:sz w:val="24"/>
                <w:szCs w:val="24"/>
              </w:rPr>
            </w:pPr>
          </w:p>
        </w:tc>
        <w:tc>
          <w:tcPr>
            <w:tcW w:w="5812" w:type="dxa"/>
            <w:vMerge/>
            <w:vAlign w:val="center"/>
          </w:tcPr>
          <w:p w:rsidR="00D86417" w:rsidRPr="00AB1CD9" w:rsidRDefault="00D86417" w:rsidP="00217237">
            <w:pPr>
              <w:tabs>
                <w:tab w:val="left" w:pos="0"/>
              </w:tabs>
              <w:spacing w:line="240" w:lineRule="auto"/>
              <w:ind w:left="102"/>
              <w:jc w:val="left"/>
              <w:rPr>
                <w:sz w:val="24"/>
                <w:szCs w:val="24"/>
              </w:rPr>
            </w:pPr>
          </w:p>
        </w:tc>
        <w:tc>
          <w:tcPr>
            <w:tcW w:w="1984" w:type="dxa"/>
            <w:gridSpan w:val="2"/>
            <w:vAlign w:val="center"/>
          </w:tcPr>
          <w:p w:rsidR="00D86417" w:rsidRDefault="00D86417" w:rsidP="00217237">
            <w:pPr>
              <w:tabs>
                <w:tab w:val="left" w:pos="34"/>
                <w:tab w:val="left" w:pos="175"/>
              </w:tabs>
              <w:spacing w:after="120" w:line="240" w:lineRule="auto"/>
              <w:ind w:right="176" w:firstLine="34"/>
              <w:jc w:val="center"/>
              <w:rPr>
                <w:snapToGrid w:val="0"/>
                <w:sz w:val="24"/>
                <w:szCs w:val="24"/>
              </w:rPr>
            </w:pPr>
          </w:p>
          <w:p w:rsidR="00D86417" w:rsidRPr="00AB1CD9" w:rsidRDefault="00D86417" w:rsidP="00217237">
            <w:pPr>
              <w:tabs>
                <w:tab w:val="left" w:pos="34"/>
                <w:tab w:val="left" w:pos="175"/>
              </w:tabs>
              <w:spacing w:after="120" w:line="240" w:lineRule="auto"/>
              <w:ind w:right="176" w:firstLine="34"/>
              <w:jc w:val="center"/>
              <w:rPr>
                <w:snapToGrid w:val="0"/>
                <w:sz w:val="24"/>
                <w:szCs w:val="24"/>
              </w:rPr>
            </w:pPr>
            <w:r>
              <w:rPr>
                <w:snapToGrid w:val="0"/>
                <w:sz w:val="24"/>
                <w:szCs w:val="24"/>
              </w:rPr>
              <w:t>5</w:t>
            </w:r>
            <w:r w:rsidRPr="00AB1CD9">
              <w:rPr>
                <w:snapToGrid w:val="0"/>
                <w:sz w:val="24"/>
                <w:szCs w:val="24"/>
              </w:rPr>
              <w:t xml:space="preserve"> баллов </w:t>
            </w:r>
          </w:p>
          <w:p w:rsidR="00D86417" w:rsidRPr="00AB1CD9" w:rsidRDefault="00D86417" w:rsidP="00D86417">
            <w:pPr>
              <w:tabs>
                <w:tab w:val="left" w:pos="34"/>
                <w:tab w:val="left" w:pos="175"/>
              </w:tabs>
              <w:spacing w:after="120" w:line="240" w:lineRule="auto"/>
              <w:ind w:right="176" w:firstLine="34"/>
              <w:jc w:val="center"/>
              <w:rPr>
                <w:snapToGrid w:val="0"/>
                <w:sz w:val="24"/>
                <w:szCs w:val="24"/>
              </w:rPr>
            </w:pPr>
            <w:r>
              <w:rPr>
                <w:snapToGrid w:val="0"/>
                <w:sz w:val="24"/>
                <w:szCs w:val="24"/>
              </w:rPr>
              <w:t>10</w:t>
            </w:r>
            <w:r w:rsidRPr="00AB1CD9">
              <w:rPr>
                <w:snapToGrid w:val="0"/>
                <w:sz w:val="24"/>
                <w:szCs w:val="24"/>
              </w:rPr>
              <w:t xml:space="preserve"> баллов </w:t>
            </w:r>
          </w:p>
        </w:tc>
      </w:tr>
      <w:tr w:rsidR="00D86417" w:rsidRPr="00A05C1E" w:rsidTr="002B383C">
        <w:trPr>
          <w:gridAfter w:val="1"/>
          <w:wAfter w:w="22" w:type="dxa"/>
          <w:trHeight w:val="549"/>
        </w:trPr>
        <w:tc>
          <w:tcPr>
            <w:tcW w:w="8109" w:type="dxa"/>
            <w:gridSpan w:val="3"/>
            <w:vAlign w:val="center"/>
          </w:tcPr>
          <w:p w:rsidR="00D86417" w:rsidRPr="00AB1CD9" w:rsidRDefault="00D86417" w:rsidP="00217237">
            <w:pPr>
              <w:tabs>
                <w:tab w:val="left" w:pos="0"/>
              </w:tabs>
              <w:spacing w:line="240" w:lineRule="auto"/>
              <w:ind w:left="102"/>
              <w:jc w:val="left"/>
              <w:rPr>
                <w:sz w:val="24"/>
                <w:szCs w:val="24"/>
              </w:rPr>
            </w:pPr>
            <w:r w:rsidRPr="00AB1CD9">
              <w:rPr>
                <w:sz w:val="24"/>
                <w:szCs w:val="24"/>
              </w:rPr>
              <w:t>Совокупная значимость всех критериев в процентах</w:t>
            </w:r>
          </w:p>
        </w:tc>
        <w:tc>
          <w:tcPr>
            <w:tcW w:w="1984" w:type="dxa"/>
            <w:gridSpan w:val="2"/>
            <w:vAlign w:val="center"/>
          </w:tcPr>
          <w:p w:rsidR="00D86417" w:rsidRPr="00A127E7" w:rsidRDefault="00D86417" w:rsidP="00217237">
            <w:pPr>
              <w:tabs>
                <w:tab w:val="left" w:pos="34"/>
                <w:tab w:val="left" w:pos="175"/>
              </w:tabs>
              <w:spacing w:after="120" w:line="240" w:lineRule="auto"/>
              <w:ind w:right="176" w:firstLine="34"/>
              <w:jc w:val="center"/>
              <w:rPr>
                <w:snapToGrid w:val="0"/>
                <w:sz w:val="24"/>
                <w:szCs w:val="24"/>
              </w:rPr>
            </w:pPr>
            <w:r w:rsidRPr="00AB1CD9">
              <w:rPr>
                <w:snapToGrid w:val="0"/>
                <w:sz w:val="24"/>
                <w:szCs w:val="24"/>
              </w:rPr>
              <w:t>100 %</w:t>
            </w:r>
          </w:p>
        </w:tc>
      </w:tr>
    </w:tbl>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lastRenderedPageBreak/>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9319A9">
      <w:pPr>
        <w:pStyle w:val="aff8"/>
        <w:keepNext/>
        <w:numPr>
          <w:ilvl w:val="1"/>
          <w:numId w:val="30"/>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9319A9">
      <w:pPr>
        <w:numPr>
          <w:ilvl w:val="2"/>
          <w:numId w:val="32"/>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w:t>
      </w:r>
      <w:r w:rsidRPr="00C522CB">
        <w:rPr>
          <w:bCs/>
          <w:iCs/>
          <w:sz w:val="24"/>
          <w:szCs w:val="24"/>
        </w:rPr>
        <w:lastRenderedPageBreak/>
        <w:t xml:space="preserve">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9319A9">
      <w:pPr>
        <w:numPr>
          <w:ilvl w:val="2"/>
          <w:numId w:val="32"/>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85" w:name="_Toc322017067"/>
      <w:bookmarkStart w:id="86" w:name="_Toc322017066"/>
      <w:r w:rsidRPr="00C522CB">
        <w:rPr>
          <w:b/>
          <w:bCs/>
          <w:sz w:val="24"/>
          <w:szCs w:val="24"/>
        </w:rPr>
        <w:t xml:space="preserve">Уведомление Участников о результатах </w:t>
      </w:r>
      <w:bookmarkEnd w:id="85"/>
      <w:r w:rsidRPr="00C522CB">
        <w:rPr>
          <w:b/>
          <w:bCs/>
          <w:sz w:val="24"/>
          <w:szCs w:val="24"/>
        </w:rPr>
        <w:t>закупки</w:t>
      </w:r>
    </w:p>
    <w:p w:rsidR="00C522CB" w:rsidRPr="00C522CB" w:rsidRDefault="00C522CB" w:rsidP="009319A9">
      <w:pPr>
        <w:widowControl w:val="0"/>
        <w:numPr>
          <w:ilvl w:val="2"/>
          <w:numId w:val="25"/>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9319A9">
      <w:pPr>
        <w:widowControl w:val="0"/>
        <w:numPr>
          <w:ilvl w:val="2"/>
          <w:numId w:val="25"/>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9319A9">
      <w:pPr>
        <w:keepNext/>
        <w:widowControl w:val="0"/>
        <w:numPr>
          <w:ilvl w:val="1"/>
          <w:numId w:val="25"/>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86"/>
    </w:p>
    <w:p w:rsidR="00C522CB" w:rsidRPr="00C522CB" w:rsidRDefault="00C522CB" w:rsidP="009319A9">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w:t>
      </w:r>
      <w:r w:rsidRPr="00C522CB">
        <w:rPr>
          <w:rFonts w:cs="Arial"/>
          <w:sz w:val="24"/>
          <w:szCs w:val="24"/>
        </w:rPr>
        <w:lastRenderedPageBreak/>
        <w:t>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7" w:history="1">
        <w:r w:rsidR="00BF26C5" w:rsidRPr="006664E6">
          <w:rPr>
            <w:rStyle w:val="a8"/>
            <w:sz w:val="24"/>
            <w:szCs w:val="24"/>
            <w:lang w:val="en-US"/>
          </w:rPr>
          <w:t>bea</w:t>
        </w:r>
        <w:r w:rsidR="00BF26C5" w:rsidRPr="006664E6">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9319A9">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w:t>
      </w:r>
      <w:r w:rsidR="002E0590">
        <w:rPr>
          <w:sz w:val="24"/>
          <w:szCs w:val="24"/>
        </w:rPr>
        <w:t>4.12.2</w:t>
      </w:r>
      <w:r w:rsidRPr="00C522CB">
        <w:rPr>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w:t>
      </w:r>
      <w:r w:rsidRPr="00C522CB">
        <w:rPr>
          <w:bCs/>
          <w:iCs/>
          <w:sz w:val="24"/>
          <w:szCs w:val="24"/>
        </w:rPr>
        <w:lastRenderedPageBreak/>
        <w:t>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8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8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88"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8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1358E4">
          <w:footerReference w:type="default" r:id="rId18"/>
          <w:footerReference w:type="first" r:id="rId19"/>
          <w:pgSz w:w="11906" w:h="16838" w:code="9"/>
          <w:pgMar w:top="709" w:right="709" w:bottom="709" w:left="1134" w:header="680" w:footer="0" w:gutter="0"/>
          <w:cols w:space="708"/>
          <w:docGrid w:linePitch="381"/>
        </w:sectPr>
      </w:pPr>
    </w:p>
    <w:p w:rsidR="00C53F68" w:rsidRPr="00FA0215" w:rsidRDefault="00C53F68" w:rsidP="009319A9">
      <w:pPr>
        <w:pStyle w:val="aff8"/>
        <w:keepNext/>
        <w:keepLines/>
        <w:pageBreakBefore/>
        <w:numPr>
          <w:ilvl w:val="0"/>
          <w:numId w:val="35"/>
        </w:numPr>
        <w:suppressAutoHyphens/>
        <w:spacing w:line="240" w:lineRule="atLeast"/>
        <w:ind w:left="357" w:hanging="357"/>
        <w:jc w:val="both"/>
        <w:outlineLvl w:val="0"/>
        <w:rPr>
          <w:rFonts w:ascii="Times New Roman" w:hAnsi="Times New Roman" w:cs="Times New Roman"/>
          <w:b/>
          <w:bCs/>
          <w:kern w:val="28"/>
          <w:sz w:val="24"/>
          <w:szCs w:val="24"/>
        </w:rPr>
      </w:pPr>
      <w:bookmarkStart w:id="89" w:name="_Ref34763774"/>
      <w:bookmarkStart w:id="90" w:name="_Ref89649494"/>
      <w:bookmarkStart w:id="91" w:name="_Toc90385115"/>
      <w:bookmarkEnd w:id="2"/>
      <w:bookmarkEnd w:id="3"/>
      <w:bookmarkEnd w:id="4"/>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9319A9">
      <w:pPr>
        <w:keepNext/>
        <w:widowControl w:val="0"/>
        <w:numPr>
          <w:ilvl w:val="1"/>
          <w:numId w:val="35"/>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92" w:name="_Ref55336310"/>
      <w:bookmarkStart w:id="93" w:name="_Toc57314672"/>
      <w:bookmarkStart w:id="94" w:name="_Toc69728986"/>
      <w:bookmarkStart w:id="95" w:name="_Toc261535089"/>
      <w:bookmarkStart w:id="96" w:name="_Toc262557845"/>
      <w:bookmarkStart w:id="97" w:name="_Toc278971518"/>
      <w:r w:rsidRPr="00FA0215">
        <w:rPr>
          <w:b/>
          <w:bCs/>
          <w:sz w:val="24"/>
          <w:szCs w:val="24"/>
        </w:rPr>
        <w:t xml:space="preserve"> Заявка на участие в запросе предложений </w:t>
      </w:r>
      <w:bookmarkStart w:id="98" w:name="_Ref22846535"/>
      <w:r w:rsidRPr="00FA0215">
        <w:rPr>
          <w:b/>
          <w:bCs/>
          <w:sz w:val="24"/>
          <w:szCs w:val="24"/>
        </w:rPr>
        <w:t>(</w:t>
      </w:r>
      <w:bookmarkEnd w:id="98"/>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8224E0">
        <w:rPr>
          <w:b/>
          <w:bCs/>
          <w:noProof/>
          <w:sz w:val="24"/>
          <w:szCs w:val="24"/>
        </w:rPr>
        <w:t>1</w:t>
      </w:r>
      <w:r w:rsidRPr="00FA0215">
        <w:fldChar w:fldCharType="end"/>
      </w:r>
      <w:r w:rsidRPr="00FA0215">
        <w:rPr>
          <w:b/>
          <w:bCs/>
          <w:sz w:val="24"/>
          <w:szCs w:val="24"/>
        </w:rPr>
        <w:t>)</w:t>
      </w:r>
      <w:bookmarkEnd w:id="92"/>
      <w:bookmarkEnd w:id="93"/>
      <w:bookmarkEnd w:id="94"/>
      <w:bookmarkEnd w:id="95"/>
      <w:bookmarkEnd w:id="96"/>
      <w:bookmarkEnd w:id="97"/>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
    <w:bookmarkEnd w:id="6"/>
    <w:bookmarkEnd w:id="89"/>
    <w:bookmarkEnd w:id="90"/>
    <w:bookmarkEnd w:id="91"/>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w:t>
      </w:r>
      <w:proofErr w:type="spellStart"/>
      <w:r w:rsidRPr="00B56997">
        <w:rPr>
          <w:sz w:val="24"/>
          <w:szCs w:val="24"/>
        </w:rPr>
        <w:t>Саханефтегазсбыт</w:t>
      </w:r>
      <w:proofErr w:type="spellEnd"/>
      <w:r w:rsidRPr="00B56997">
        <w:rPr>
          <w:sz w:val="24"/>
          <w:szCs w:val="24"/>
        </w:rPr>
        <w:t>»</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BF26C5" w:rsidRPr="00074246" w:rsidRDefault="00BF26C5" w:rsidP="00BF26C5">
      <w:pPr>
        <w:suppressAutoHyphens/>
        <w:spacing w:line="240" w:lineRule="auto"/>
        <w:jc w:val="center"/>
        <w:rPr>
          <w:b/>
          <w:sz w:val="24"/>
          <w:szCs w:val="24"/>
        </w:rPr>
      </w:pPr>
      <w:r w:rsidRPr="00074246">
        <w:rPr>
          <w:b/>
          <w:sz w:val="24"/>
          <w:szCs w:val="24"/>
        </w:rPr>
        <w:t>Заявка</w:t>
      </w:r>
      <w:r>
        <w:rPr>
          <w:b/>
          <w:sz w:val="24"/>
          <w:szCs w:val="24"/>
        </w:rPr>
        <w:t xml:space="preserve"> </w:t>
      </w:r>
      <w:r w:rsidRPr="00074246">
        <w:rPr>
          <w:b/>
          <w:sz w:val="24"/>
          <w:szCs w:val="24"/>
        </w:rPr>
        <w:t>на участие в запросе предложений в электронной форме</w:t>
      </w:r>
    </w:p>
    <w:p w:rsidR="00BF26C5" w:rsidRDefault="00BF26C5" w:rsidP="00BF26C5">
      <w:pPr>
        <w:suppressAutoHyphens/>
        <w:spacing w:line="240" w:lineRule="auto"/>
        <w:jc w:val="center"/>
        <w:rPr>
          <w:b/>
          <w:sz w:val="24"/>
          <w:szCs w:val="24"/>
        </w:rPr>
      </w:pPr>
      <w:r>
        <w:rPr>
          <w:b/>
          <w:sz w:val="24"/>
          <w:szCs w:val="24"/>
        </w:rPr>
        <w:t xml:space="preserve">на </w:t>
      </w:r>
      <w:r>
        <w:rPr>
          <w:b/>
          <w:color w:val="262626" w:themeColor="text1" w:themeTint="D9"/>
          <w:sz w:val="24"/>
          <w:szCs w:val="24"/>
        </w:rPr>
        <w:t>изготовление и поставку</w:t>
      </w:r>
      <w:r w:rsidRPr="005C178E">
        <w:rPr>
          <w:b/>
          <w:color w:val="262626" w:themeColor="text1" w:themeTint="D9"/>
          <w:sz w:val="24"/>
          <w:szCs w:val="24"/>
        </w:rPr>
        <w:t xml:space="preserve"> резервуаров для объекта: </w:t>
      </w:r>
      <w:r w:rsidRPr="005C178E">
        <w:rPr>
          <w:b/>
          <w:sz w:val="24"/>
          <w:szCs w:val="24"/>
        </w:rPr>
        <w:t>«Техническое перевооружение АЗС № 48 в г. Ленск АО «</w:t>
      </w:r>
      <w:proofErr w:type="spellStart"/>
      <w:r w:rsidRPr="005C178E">
        <w:rPr>
          <w:b/>
          <w:sz w:val="24"/>
          <w:szCs w:val="24"/>
        </w:rPr>
        <w:t>Саханефтегазсбыт</w:t>
      </w:r>
      <w:proofErr w:type="spellEnd"/>
      <w:r w:rsidRPr="005C178E">
        <w:rPr>
          <w:b/>
          <w:sz w:val="24"/>
          <w:szCs w:val="24"/>
        </w:rPr>
        <w:t>» в 2021 году</w:t>
      </w:r>
      <w:r>
        <w:rPr>
          <w:b/>
          <w:sz w:val="24"/>
          <w:szCs w:val="24"/>
        </w:rPr>
        <w:t>.</w:t>
      </w:r>
    </w:p>
    <w:p w:rsidR="00BF26C5" w:rsidRPr="004F67FA" w:rsidRDefault="00BF26C5" w:rsidP="00BF26C5">
      <w:pPr>
        <w:suppressAutoHyphens/>
        <w:spacing w:line="240" w:lineRule="auto"/>
        <w:jc w:val="center"/>
        <w:rPr>
          <w:b/>
          <w:sz w:val="24"/>
          <w:szCs w:val="24"/>
        </w:rPr>
      </w:pPr>
    </w:p>
    <w:p w:rsidR="00BF26C5" w:rsidRPr="00074246" w:rsidRDefault="00BF26C5" w:rsidP="00BF26C5">
      <w:pPr>
        <w:spacing w:line="240" w:lineRule="auto"/>
        <w:rPr>
          <w:sz w:val="24"/>
          <w:szCs w:val="24"/>
        </w:rPr>
      </w:pPr>
      <w:r w:rsidRPr="00074246">
        <w:rPr>
          <w:sz w:val="24"/>
          <w:szCs w:val="24"/>
        </w:rPr>
        <w:t>Изучив Извещение о проведении запроса предложений (далее по тексту - закупка), опубликованное [</w:t>
      </w:r>
      <w:r w:rsidRPr="00074246">
        <w:rPr>
          <w:b/>
          <w:bCs/>
          <w:i/>
          <w:iCs/>
          <w:sz w:val="24"/>
          <w:szCs w:val="24"/>
          <w:shd w:val="clear" w:color="auto" w:fill="FFFF99"/>
        </w:rPr>
        <w:t>указывается источник и дата публикации</w:t>
      </w:r>
      <w:r w:rsidRPr="00074246">
        <w:rPr>
          <w:sz w:val="24"/>
          <w:szCs w:val="24"/>
        </w:rPr>
        <w:t>], и Документацию о закупке, и принимая установленные в них требования и условия закупки,</w:t>
      </w:r>
    </w:p>
    <w:p w:rsidR="00BF26C5" w:rsidRPr="00074246" w:rsidRDefault="00BF26C5" w:rsidP="00BF26C5">
      <w:pPr>
        <w:spacing w:line="240" w:lineRule="auto"/>
        <w:rPr>
          <w:sz w:val="24"/>
          <w:szCs w:val="24"/>
        </w:rPr>
      </w:pPr>
      <w:r w:rsidRPr="00074246">
        <w:rPr>
          <w:sz w:val="24"/>
          <w:szCs w:val="24"/>
        </w:rPr>
        <w:t>________________________________________________________________________,</w:t>
      </w:r>
    </w:p>
    <w:p w:rsidR="00BF26C5" w:rsidRPr="00074246" w:rsidRDefault="00BF26C5" w:rsidP="00BF26C5">
      <w:pPr>
        <w:spacing w:line="240" w:lineRule="auto"/>
        <w:jc w:val="center"/>
        <w:rPr>
          <w:sz w:val="24"/>
          <w:szCs w:val="24"/>
          <w:vertAlign w:val="superscript"/>
        </w:rPr>
      </w:pPr>
      <w:r w:rsidRPr="00074246">
        <w:rPr>
          <w:sz w:val="24"/>
          <w:szCs w:val="24"/>
          <w:vertAlign w:val="superscript"/>
        </w:rPr>
        <w:t>(полное наименование Участника с указанием организационно-правовой формы)</w:t>
      </w:r>
    </w:p>
    <w:p w:rsidR="00BF26C5" w:rsidRPr="00074246" w:rsidRDefault="00BF26C5" w:rsidP="00BF26C5">
      <w:pPr>
        <w:spacing w:line="240" w:lineRule="auto"/>
        <w:rPr>
          <w:sz w:val="24"/>
          <w:szCs w:val="24"/>
        </w:rPr>
      </w:pPr>
      <w:r w:rsidRPr="00074246">
        <w:rPr>
          <w:sz w:val="24"/>
          <w:szCs w:val="24"/>
        </w:rPr>
        <w:t>зарегистрированное по адресу______________________________________________,</w:t>
      </w:r>
    </w:p>
    <w:p w:rsidR="00BF26C5" w:rsidRPr="00074246" w:rsidRDefault="00BF26C5" w:rsidP="00BF26C5">
      <w:pPr>
        <w:spacing w:line="240" w:lineRule="auto"/>
        <w:jc w:val="center"/>
        <w:rPr>
          <w:sz w:val="24"/>
          <w:szCs w:val="24"/>
          <w:vertAlign w:val="superscript"/>
        </w:rPr>
      </w:pPr>
      <w:r w:rsidRPr="00074246">
        <w:rPr>
          <w:sz w:val="24"/>
          <w:szCs w:val="24"/>
          <w:vertAlign w:val="superscript"/>
        </w:rPr>
        <w:t>(юридический адрес Участника)</w:t>
      </w:r>
    </w:p>
    <w:p w:rsidR="00BF26C5" w:rsidRPr="00074246" w:rsidRDefault="00BF26C5" w:rsidP="00BF26C5">
      <w:pPr>
        <w:spacing w:line="240" w:lineRule="auto"/>
        <w:rPr>
          <w:sz w:val="24"/>
          <w:szCs w:val="24"/>
        </w:rPr>
      </w:pPr>
      <w:r w:rsidRPr="00074246">
        <w:rPr>
          <w:sz w:val="24"/>
          <w:szCs w:val="24"/>
        </w:rPr>
        <w:t xml:space="preserve">предлагает заключить Договор </w:t>
      </w:r>
      <w:r>
        <w:rPr>
          <w:sz w:val="24"/>
          <w:szCs w:val="24"/>
        </w:rPr>
        <w:t xml:space="preserve">на </w:t>
      </w:r>
      <w:r w:rsidRPr="0098164E">
        <w:rPr>
          <w:color w:val="262626" w:themeColor="text1" w:themeTint="D9"/>
          <w:sz w:val="24"/>
          <w:szCs w:val="24"/>
        </w:rPr>
        <w:t xml:space="preserve">изготовление и поставку резервуаров для объекта: </w:t>
      </w:r>
      <w:r w:rsidRPr="0098164E">
        <w:rPr>
          <w:sz w:val="24"/>
          <w:szCs w:val="24"/>
        </w:rPr>
        <w:t>«Техническое перевооружение АЗС № 48 в г. Ленск АО «</w:t>
      </w:r>
      <w:proofErr w:type="spellStart"/>
      <w:r w:rsidRPr="0098164E">
        <w:rPr>
          <w:sz w:val="24"/>
          <w:szCs w:val="24"/>
        </w:rPr>
        <w:t>Саханефтегазсбыт</w:t>
      </w:r>
      <w:proofErr w:type="spellEnd"/>
      <w:r w:rsidRPr="0098164E">
        <w:rPr>
          <w:sz w:val="24"/>
          <w:szCs w:val="24"/>
        </w:rPr>
        <w:t>» в 2021 году</w:t>
      </w:r>
      <w:r>
        <w:rPr>
          <w:sz w:val="24"/>
          <w:szCs w:val="24"/>
        </w:rPr>
        <w:t xml:space="preserve"> </w:t>
      </w:r>
      <w:r w:rsidRPr="00074246">
        <w:rPr>
          <w:sz w:val="24"/>
          <w:szCs w:val="24"/>
        </w:rPr>
        <w:t>на условиях, изложенных в Документации о закупке в соответствии с Техническим заданием</w:t>
      </w:r>
      <w:r>
        <w:rPr>
          <w:sz w:val="24"/>
          <w:szCs w:val="24"/>
        </w:rPr>
        <w:t xml:space="preserve"> </w:t>
      </w:r>
      <w:r w:rsidRPr="00074246">
        <w:rPr>
          <w:sz w:val="24"/>
          <w:szCs w:val="24"/>
        </w:rPr>
        <w:t>и</w:t>
      </w:r>
      <w:r>
        <w:rPr>
          <w:sz w:val="24"/>
          <w:szCs w:val="24"/>
        </w:rPr>
        <w:t xml:space="preserve"> </w:t>
      </w:r>
      <w:r w:rsidRPr="00074246">
        <w:rPr>
          <w:sz w:val="24"/>
          <w:szCs w:val="24"/>
        </w:rPr>
        <w:t>настоящим письмом направляет Заявку</w:t>
      </w:r>
    </w:p>
    <w:p w:rsidR="00BF26C5" w:rsidRPr="00074246" w:rsidRDefault="00BF26C5" w:rsidP="00BF26C5">
      <w:pPr>
        <w:spacing w:line="240" w:lineRule="auto"/>
        <w:ind w:firstLine="0"/>
        <w:rPr>
          <w:sz w:val="24"/>
          <w:szCs w:val="24"/>
        </w:rPr>
      </w:pPr>
    </w:p>
    <w:p w:rsidR="00BF26C5" w:rsidRPr="00074246" w:rsidRDefault="00BF26C5" w:rsidP="00BF26C5">
      <w:pPr>
        <w:spacing w:line="240" w:lineRule="auto"/>
        <w:ind w:firstLine="0"/>
        <w:rPr>
          <w:sz w:val="24"/>
          <w:szCs w:val="24"/>
        </w:rPr>
      </w:pPr>
      <w:r w:rsidRPr="00074246">
        <w:rPr>
          <w:sz w:val="24"/>
          <w:szCs w:val="24"/>
        </w:rPr>
        <w:t>по Лоту № 1:</w:t>
      </w:r>
    </w:p>
    <w:tbl>
      <w:tblPr>
        <w:tblpPr w:leftFromText="180" w:rightFromText="180" w:vertAnchor="text" w:tblpY="1"/>
        <w:tblOverlap w:val="neve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424"/>
        <w:gridCol w:w="709"/>
        <w:gridCol w:w="1418"/>
        <w:gridCol w:w="1417"/>
        <w:gridCol w:w="1417"/>
      </w:tblGrid>
      <w:tr w:rsidR="00BF26C5" w:rsidRPr="00DA280A" w:rsidTr="00217237">
        <w:trPr>
          <w:trHeight w:val="476"/>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after="200" w:line="240" w:lineRule="atLeast"/>
              <w:ind w:firstLine="0"/>
              <w:jc w:val="center"/>
              <w:rPr>
                <w:rFonts w:eastAsia="Calibri"/>
                <w:sz w:val="24"/>
                <w:szCs w:val="24"/>
                <w:lang w:eastAsia="en-US"/>
              </w:rPr>
            </w:pPr>
            <w:r w:rsidRPr="00DA280A">
              <w:rPr>
                <w:rFonts w:eastAsia="Calibri"/>
                <w:sz w:val="24"/>
                <w:szCs w:val="24"/>
                <w:lang w:eastAsia="en-US"/>
              </w:rPr>
              <w:t>№ п/п</w:t>
            </w:r>
          </w:p>
        </w:tc>
        <w:tc>
          <w:tcPr>
            <w:tcW w:w="4424" w:type="dxa"/>
            <w:vMerge w:val="restart"/>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after="200" w:line="240" w:lineRule="atLeast"/>
              <w:ind w:firstLine="34"/>
              <w:jc w:val="center"/>
              <w:rPr>
                <w:rFonts w:eastAsia="Calibri"/>
                <w:sz w:val="24"/>
                <w:szCs w:val="24"/>
                <w:lang w:eastAsia="en-US"/>
              </w:rPr>
            </w:pPr>
            <w:r>
              <w:rPr>
                <w:rFonts w:eastAsia="Calibri"/>
                <w:sz w:val="24"/>
                <w:szCs w:val="24"/>
                <w:lang w:eastAsia="en-US"/>
              </w:rPr>
              <w:t>Наименование</w:t>
            </w:r>
            <w:r w:rsidRPr="00DA280A">
              <w:rPr>
                <w:rFonts w:eastAsia="Calibri"/>
                <w:sz w:val="24"/>
                <w:szCs w:val="24"/>
                <w:lang w:eastAsia="en-US"/>
              </w:rPr>
              <w:t xml:space="preserve"> Оборудования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after="200" w:line="240" w:lineRule="atLeast"/>
              <w:ind w:firstLine="18"/>
              <w:jc w:val="center"/>
              <w:rPr>
                <w:rFonts w:eastAsia="Calibri"/>
                <w:sz w:val="24"/>
                <w:szCs w:val="24"/>
                <w:lang w:eastAsia="en-US"/>
              </w:rPr>
            </w:pPr>
            <w:r w:rsidRPr="00DA280A">
              <w:rPr>
                <w:rFonts w:eastAsia="Calibri"/>
                <w:sz w:val="24"/>
                <w:szCs w:val="24"/>
                <w:lang w:eastAsia="en-US"/>
              </w:rPr>
              <w:t>Ед. изм.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after="200" w:line="240" w:lineRule="atLeast"/>
              <w:ind w:firstLine="0"/>
              <w:jc w:val="center"/>
              <w:rPr>
                <w:rFonts w:eastAsia="Calibri"/>
                <w:sz w:val="24"/>
                <w:szCs w:val="24"/>
                <w:lang w:eastAsia="en-US"/>
              </w:rPr>
            </w:pPr>
            <w:r w:rsidRPr="00DA280A">
              <w:rPr>
                <w:rFonts w:eastAsia="Calibri"/>
                <w:sz w:val="24"/>
                <w:szCs w:val="24"/>
                <w:lang w:eastAsia="en-US"/>
              </w:rPr>
              <w:t>Количество</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after="200" w:line="240" w:lineRule="atLeast"/>
              <w:ind w:firstLine="0"/>
              <w:jc w:val="center"/>
              <w:rPr>
                <w:rFonts w:eastAsia="Calibri"/>
                <w:sz w:val="24"/>
                <w:szCs w:val="24"/>
                <w:lang w:eastAsia="en-US"/>
              </w:rPr>
            </w:pPr>
            <w:r w:rsidRPr="00DA280A">
              <w:rPr>
                <w:rFonts w:eastAsia="Calibri"/>
                <w:sz w:val="24"/>
                <w:szCs w:val="24"/>
                <w:lang w:eastAsia="en-US"/>
              </w:rPr>
              <w:t>Цена за единицу без НДС, руб.</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after="200" w:line="240" w:lineRule="atLeast"/>
              <w:ind w:firstLine="0"/>
              <w:jc w:val="center"/>
              <w:rPr>
                <w:rFonts w:eastAsia="Calibri"/>
                <w:sz w:val="24"/>
                <w:szCs w:val="24"/>
                <w:lang w:eastAsia="en-US"/>
              </w:rPr>
            </w:pPr>
            <w:r w:rsidRPr="00DA280A">
              <w:rPr>
                <w:rFonts w:eastAsia="Calibri"/>
                <w:sz w:val="24"/>
                <w:szCs w:val="24"/>
                <w:lang w:eastAsia="en-US"/>
              </w:rPr>
              <w:t xml:space="preserve">Стоимость </w:t>
            </w:r>
            <w:r w:rsidRPr="00DA280A">
              <w:rPr>
                <w:rFonts w:eastAsia="Calibri"/>
                <w:sz w:val="24"/>
                <w:szCs w:val="24"/>
                <w:shd w:val="clear" w:color="auto" w:fill="FFFFFF"/>
                <w:lang w:eastAsia="en-US"/>
              </w:rPr>
              <w:t>без НДС, руб.</w:t>
            </w:r>
          </w:p>
        </w:tc>
      </w:tr>
      <w:tr w:rsidR="00BF26C5" w:rsidRPr="00DA280A" w:rsidTr="00217237">
        <w:trPr>
          <w:trHeight w:val="46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line="240" w:lineRule="auto"/>
              <w:ind w:firstLine="0"/>
              <w:jc w:val="left"/>
              <w:rPr>
                <w:rFonts w:eastAsia="Calibri"/>
                <w:sz w:val="24"/>
                <w:szCs w:val="24"/>
                <w:lang w:eastAsia="en-US"/>
              </w:rPr>
            </w:pPr>
          </w:p>
        </w:tc>
        <w:tc>
          <w:tcPr>
            <w:tcW w:w="4424" w:type="dxa"/>
            <w:vMerge/>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line="240" w:lineRule="auto"/>
              <w:ind w:firstLine="0"/>
              <w:jc w:val="left"/>
              <w:rPr>
                <w:rFonts w:eastAsia="Calibri"/>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line="240" w:lineRule="auto"/>
              <w:ind w:firstLine="0"/>
              <w:jc w:val="left"/>
              <w:rPr>
                <w:rFonts w:eastAsia="Calibri"/>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line="240" w:lineRule="auto"/>
              <w:ind w:firstLine="0"/>
              <w:jc w:val="left"/>
              <w:rPr>
                <w:rFonts w:eastAsia="Calibri"/>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line="240" w:lineRule="auto"/>
              <w:ind w:firstLine="0"/>
              <w:jc w:val="left"/>
              <w:rPr>
                <w:rFonts w:eastAsia="Calibri"/>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line="240" w:lineRule="auto"/>
              <w:ind w:firstLine="0"/>
              <w:jc w:val="left"/>
              <w:rPr>
                <w:rFonts w:eastAsia="Calibri"/>
                <w:sz w:val="24"/>
                <w:szCs w:val="24"/>
                <w:lang w:eastAsia="en-US"/>
              </w:rPr>
            </w:pPr>
          </w:p>
        </w:tc>
      </w:tr>
      <w:tr w:rsidR="00BF26C5" w:rsidRPr="00DA280A" w:rsidTr="00217237">
        <w:trPr>
          <w:trHeight w:val="676"/>
        </w:trPr>
        <w:tc>
          <w:tcPr>
            <w:tcW w:w="674" w:type="dxa"/>
            <w:tcBorders>
              <w:top w:val="single" w:sz="4" w:space="0" w:color="auto"/>
              <w:left w:val="single" w:sz="4" w:space="0" w:color="auto"/>
              <w:bottom w:val="single" w:sz="4" w:space="0" w:color="auto"/>
              <w:right w:val="single" w:sz="4" w:space="0" w:color="auto"/>
            </w:tcBorders>
            <w:vAlign w:val="center"/>
            <w:hideMark/>
          </w:tcPr>
          <w:p w:rsidR="00BF26C5" w:rsidRPr="00424E1F" w:rsidRDefault="00BF26C5" w:rsidP="00217237">
            <w:pPr>
              <w:spacing w:line="240" w:lineRule="auto"/>
              <w:ind w:firstLine="0"/>
              <w:jc w:val="center"/>
              <w:rPr>
                <w:sz w:val="24"/>
                <w:szCs w:val="24"/>
              </w:rPr>
            </w:pPr>
            <w:r>
              <w:rPr>
                <w:sz w:val="24"/>
                <w:szCs w:val="24"/>
              </w:rPr>
              <w:t>1</w:t>
            </w:r>
          </w:p>
        </w:tc>
        <w:tc>
          <w:tcPr>
            <w:tcW w:w="4424" w:type="dxa"/>
            <w:tcBorders>
              <w:top w:val="single" w:sz="4" w:space="0" w:color="auto"/>
              <w:left w:val="single" w:sz="4" w:space="0" w:color="auto"/>
              <w:bottom w:val="single" w:sz="4" w:space="0" w:color="auto"/>
              <w:right w:val="single" w:sz="4" w:space="0" w:color="auto"/>
            </w:tcBorders>
            <w:hideMark/>
          </w:tcPr>
          <w:p w:rsidR="00BF26C5" w:rsidRPr="0048109A" w:rsidRDefault="00BF26C5" w:rsidP="00217237">
            <w:pPr>
              <w:spacing w:line="240" w:lineRule="auto"/>
              <w:ind w:firstLine="0"/>
              <w:rPr>
                <w:sz w:val="24"/>
                <w:szCs w:val="24"/>
              </w:rPr>
            </w:pPr>
            <w:r>
              <w:rPr>
                <w:sz w:val="24"/>
                <w:szCs w:val="24"/>
                <w:shd w:val="clear" w:color="auto" w:fill="FFFFFF"/>
              </w:rPr>
              <w:t xml:space="preserve">Резервуар горизонтальный стальной двустенный подземный односекционный </w:t>
            </w:r>
            <w:r>
              <w:rPr>
                <w:sz w:val="24"/>
                <w:szCs w:val="24"/>
                <w:shd w:val="clear" w:color="auto" w:fill="FFFFFF"/>
                <w:lang w:val="en-US"/>
              </w:rPr>
              <w:t>V</w:t>
            </w:r>
            <w:r>
              <w:rPr>
                <w:sz w:val="24"/>
                <w:szCs w:val="24"/>
                <w:shd w:val="clear" w:color="auto" w:fill="FFFFFF"/>
              </w:rPr>
              <w:t xml:space="preserve"> = 50 </w:t>
            </w:r>
            <w:proofErr w:type="spellStart"/>
            <w:r>
              <w:rPr>
                <w:sz w:val="24"/>
                <w:szCs w:val="24"/>
                <w:shd w:val="clear" w:color="auto" w:fill="FFFFFF"/>
              </w:rPr>
              <w:t>м.куб</w:t>
            </w:r>
            <w:proofErr w:type="spellEnd"/>
            <w:r>
              <w:rPr>
                <w:sz w:val="24"/>
                <w:szCs w:val="24"/>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6C5" w:rsidRPr="00424E1F" w:rsidRDefault="00BF26C5" w:rsidP="00217237">
            <w:pPr>
              <w:spacing w:line="240" w:lineRule="atLeast"/>
              <w:ind w:firstLine="0"/>
              <w:jc w:val="center"/>
              <w:rPr>
                <w:sz w:val="24"/>
                <w:szCs w:val="24"/>
              </w:rPr>
            </w:pPr>
            <w:r w:rsidRPr="00424E1F">
              <w:rPr>
                <w:sz w:val="24"/>
                <w:szCs w:val="24"/>
              </w:rPr>
              <w:t>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26C5" w:rsidRPr="00D662CD" w:rsidRDefault="00BF26C5" w:rsidP="00217237">
            <w:pPr>
              <w:spacing w:line="240" w:lineRule="atLeast"/>
              <w:ind w:firstLine="0"/>
              <w:jc w:val="center"/>
              <w:rPr>
                <w:color w:val="00B050"/>
                <w:sz w:val="24"/>
                <w:szCs w:val="24"/>
              </w:rPr>
            </w:pPr>
            <w:r w:rsidRPr="00C54B8F">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40" w:lineRule="atLeast"/>
              <w:ind w:firstLine="34"/>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40" w:lineRule="atLeast"/>
              <w:ind w:firstLine="34"/>
              <w:jc w:val="center"/>
              <w:rPr>
                <w:rFonts w:eastAsia="Calibri"/>
                <w:sz w:val="24"/>
                <w:szCs w:val="24"/>
                <w:lang w:eastAsia="en-US"/>
              </w:rPr>
            </w:pPr>
          </w:p>
        </w:tc>
      </w:tr>
      <w:tr w:rsidR="00BF26C5" w:rsidRPr="00DA280A" w:rsidTr="00217237">
        <w:trPr>
          <w:trHeight w:val="676"/>
        </w:trPr>
        <w:tc>
          <w:tcPr>
            <w:tcW w:w="674" w:type="dxa"/>
            <w:tcBorders>
              <w:top w:val="single" w:sz="4" w:space="0" w:color="auto"/>
              <w:left w:val="single" w:sz="4" w:space="0" w:color="auto"/>
              <w:bottom w:val="single" w:sz="4" w:space="0" w:color="auto"/>
              <w:right w:val="single" w:sz="4" w:space="0" w:color="auto"/>
            </w:tcBorders>
            <w:vAlign w:val="center"/>
          </w:tcPr>
          <w:p w:rsidR="00BF26C5" w:rsidRDefault="00BF26C5" w:rsidP="00217237">
            <w:pPr>
              <w:spacing w:line="240" w:lineRule="auto"/>
              <w:ind w:firstLine="0"/>
              <w:jc w:val="center"/>
              <w:rPr>
                <w:sz w:val="24"/>
                <w:szCs w:val="24"/>
              </w:rPr>
            </w:pPr>
            <w:r>
              <w:rPr>
                <w:sz w:val="24"/>
                <w:szCs w:val="24"/>
              </w:rPr>
              <w:t>2</w:t>
            </w:r>
          </w:p>
        </w:tc>
        <w:tc>
          <w:tcPr>
            <w:tcW w:w="4424" w:type="dxa"/>
            <w:tcBorders>
              <w:top w:val="single" w:sz="4" w:space="0" w:color="auto"/>
              <w:left w:val="single" w:sz="4" w:space="0" w:color="auto"/>
              <w:bottom w:val="single" w:sz="4" w:space="0" w:color="auto"/>
              <w:right w:val="single" w:sz="4" w:space="0" w:color="auto"/>
            </w:tcBorders>
          </w:tcPr>
          <w:p w:rsidR="00BF26C5" w:rsidRDefault="00BF26C5" w:rsidP="00217237">
            <w:pPr>
              <w:spacing w:line="240" w:lineRule="auto"/>
              <w:ind w:firstLine="0"/>
              <w:rPr>
                <w:sz w:val="24"/>
                <w:szCs w:val="24"/>
                <w:shd w:val="clear" w:color="auto" w:fill="FFFFFF"/>
              </w:rPr>
            </w:pPr>
            <w:r>
              <w:rPr>
                <w:sz w:val="24"/>
                <w:szCs w:val="24"/>
                <w:shd w:val="clear" w:color="auto" w:fill="FFFFFF"/>
              </w:rPr>
              <w:t xml:space="preserve">Резервуар горизонтальный стальной двустенный подземный двухсекционный </w:t>
            </w:r>
            <w:r>
              <w:rPr>
                <w:sz w:val="24"/>
                <w:szCs w:val="24"/>
                <w:shd w:val="clear" w:color="auto" w:fill="FFFFFF"/>
                <w:lang w:val="en-US"/>
              </w:rPr>
              <w:t>V</w:t>
            </w:r>
            <w:r>
              <w:rPr>
                <w:sz w:val="24"/>
                <w:szCs w:val="24"/>
                <w:shd w:val="clear" w:color="auto" w:fill="FFFFFF"/>
              </w:rPr>
              <w:t xml:space="preserve"> = 50 </w:t>
            </w:r>
            <w:proofErr w:type="spellStart"/>
            <w:r>
              <w:rPr>
                <w:sz w:val="24"/>
                <w:szCs w:val="24"/>
                <w:shd w:val="clear" w:color="auto" w:fill="FFFFFF"/>
              </w:rPr>
              <w:t>м.куб</w:t>
            </w:r>
            <w:proofErr w:type="spellEnd"/>
            <w:r>
              <w:rPr>
                <w:sz w:val="24"/>
                <w:szCs w:val="24"/>
                <w:shd w:val="clear" w:color="auto" w:fill="FFFFFF"/>
              </w:rPr>
              <w:t xml:space="preserve">. (25 </w:t>
            </w:r>
            <w:proofErr w:type="spellStart"/>
            <w:r>
              <w:rPr>
                <w:sz w:val="24"/>
                <w:szCs w:val="24"/>
                <w:shd w:val="clear" w:color="auto" w:fill="FFFFFF"/>
              </w:rPr>
              <w:t>м.куб</w:t>
            </w:r>
            <w:proofErr w:type="spellEnd"/>
            <w:r>
              <w:rPr>
                <w:sz w:val="24"/>
                <w:szCs w:val="24"/>
                <w:shd w:val="clear" w:color="auto" w:fill="FFFFFF"/>
              </w:rPr>
              <w:t xml:space="preserve">. + 25 </w:t>
            </w:r>
            <w:proofErr w:type="spellStart"/>
            <w:r>
              <w:rPr>
                <w:sz w:val="24"/>
                <w:szCs w:val="24"/>
                <w:shd w:val="clear" w:color="auto" w:fill="FFFFFF"/>
              </w:rPr>
              <w:t>м.куб</w:t>
            </w:r>
            <w:proofErr w:type="spellEnd"/>
            <w:r>
              <w:rPr>
                <w:sz w:val="24"/>
                <w:szCs w:val="24"/>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BF26C5" w:rsidRPr="00424E1F" w:rsidRDefault="00BF26C5" w:rsidP="00217237">
            <w:pPr>
              <w:spacing w:line="240" w:lineRule="atLeast"/>
              <w:ind w:firstLine="33"/>
              <w:jc w:val="center"/>
              <w:rPr>
                <w:sz w:val="24"/>
                <w:szCs w:val="24"/>
              </w:rPr>
            </w:pPr>
            <w:r w:rsidRPr="00424E1F">
              <w:rPr>
                <w:sz w:val="24"/>
                <w:szCs w:val="24"/>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BF26C5" w:rsidRPr="00D662CD" w:rsidRDefault="00BF26C5" w:rsidP="00217237">
            <w:pPr>
              <w:spacing w:line="240" w:lineRule="atLeast"/>
              <w:ind w:firstLine="0"/>
              <w:jc w:val="center"/>
              <w:rPr>
                <w:color w:val="00B050"/>
                <w:sz w:val="24"/>
                <w:szCs w:val="24"/>
              </w:rPr>
            </w:pPr>
            <w:r w:rsidRPr="00C54B8F">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40" w:lineRule="atLeast"/>
              <w:ind w:firstLine="34"/>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40" w:lineRule="atLeast"/>
              <w:ind w:firstLine="34"/>
              <w:jc w:val="center"/>
              <w:rPr>
                <w:rFonts w:eastAsia="Calibri"/>
                <w:sz w:val="24"/>
                <w:szCs w:val="24"/>
                <w:lang w:eastAsia="en-US"/>
              </w:rPr>
            </w:pPr>
          </w:p>
        </w:tc>
      </w:tr>
      <w:tr w:rsidR="00BF26C5" w:rsidRPr="00DA280A" w:rsidTr="00217237">
        <w:trPr>
          <w:trHeight w:val="676"/>
        </w:trPr>
        <w:tc>
          <w:tcPr>
            <w:tcW w:w="674" w:type="dxa"/>
            <w:tcBorders>
              <w:top w:val="single" w:sz="4" w:space="0" w:color="auto"/>
              <w:left w:val="single" w:sz="4" w:space="0" w:color="auto"/>
              <w:bottom w:val="single" w:sz="4" w:space="0" w:color="auto"/>
              <w:right w:val="single" w:sz="4" w:space="0" w:color="auto"/>
            </w:tcBorders>
            <w:vAlign w:val="center"/>
          </w:tcPr>
          <w:p w:rsidR="00BF26C5" w:rsidRDefault="00BF26C5" w:rsidP="00217237">
            <w:pPr>
              <w:spacing w:line="240" w:lineRule="auto"/>
              <w:ind w:firstLine="0"/>
              <w:jc w:val="center"/>
              <w:rPr>
                <w:sz w:val="24"/>
                <w:szCs w:val="24"/>
              </w:rPr>
            </w:pPr>
            <w:r>
              <w:rPr>
                <w:sz w:val="24"/>
                <w:szCs w:val="24"/>
              </w:rPr>
              <w:t>3</w:t>
            </w:r>
          </w:p>
        </w:tc>
        <w:tc>
          <w:tcPr>
            <w:tcW w:w="4424" w:type="dxa"/>
            <w:tcBorders>
              <w:top w:val="single" w:sz="4" w:space="0" w:color="auto"/>
              <w:left w:val="single" w:sz="4" w:space="0" w:color="auto"/>
              <w:bottom w:val="single" w:sz="4" w:space="0" w:color="auto"/>
              <w:right w:val="single" w:sz="4" w:space="0" w:color="auto"/>
            </w:tcBorders>
            <w:vAlign w:val="center"/>
          </w:tcPr>
          <w:p w:rsidR="00BF26C5" w:rsidRPr="00424E1F" w:rsidRDefault="00BF26C5" w:rsidP="00BF26C5">
            <w:pPr>
              <w:spacing w:line="240" w:lineRule="atLeast"/>
              <w:ind w:firstLine="33"/>
              <w:jc w:val="left"/>
              <w:rPr>
                <w:sz w:val="24"/>
                <w:szCs w:val="24"/>
              </w:rPr>
            </w:pPr>
            <w:r>
              <w:rPr>
                <w:sz w:val="24"/>
                <w:szCs w:val="24"/>
                <w:shd w:val="clear" w:color="auto" w:fill="FFFFFF"/>
              </w:rPr>
              <w:t xml:space="preserve">Резервуар горизонтальный стальной </w:t>
            </w:r>
            <w:proofErr w:type="spellStart"/>
            <w:r>
              <w:rPr>
                <w:sz w:val="24"/>
                <w:szCs w:val="24"/>
                <w:shd w:val="clear" w:color="auto" w:fill="FFFFFF"/>
              </w:rPr>
              <w:t>одностенный</w:t>
            </w:r>
            <w:proofErr w:type="spellEnd"/>
            <w:r>
              <w:rPr>
                <w:sz w:val="24"/>
                <w:szCs w:val="24"/>
                <w:shd w:val="clear" w:color="auto" w:fill="FFFFFF"/>
              </w:rPr>
              <w:t xml:space="preserve"> подземный односекционный </w:t>
            </w:r>
            <w:r>
              <w:rPr>
                <w:sz w:val="24"/>
                <w:szCs w:val="24"/>
                <w:shd w:val="clear" w:color="auto" w:fill="FFFFFF"/>
                <w:lang w:val="en-US"/>
              </w:rPr>
              <w:t>V</w:t>
            </w:r>
            <w:r>
              <w:rPr>
                <w:sz w:val="24"/>
                <w:szCs w:val="24"/>
                <w:shd w:val="clear" w:color="auto" w:fill="FFFFFF"/>
              </w:rPr>
              <w:t xml:space="preserve"> = 10 </w:t>
            </w:r>
            <w:proofErr w:type="spellStart"/>
            <w:r>
              <w:rPr>
                <w:sz w:val="24"/>
                <w:szCs w:val="24"/>
                <w:shd w:val="clear" w:color="auto" w:fill="FFFFFF"/>
              </w:rPr>
              <w:t>м.куб</w:t>
            </w:r>
            <w:proofErr w:type="spellEnd"/>
            <w:r>
              <w:rPr>
                <w:sz w:val="24"/>
                <w:szCs w:val="24"/>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BF26C5" w:rsidRPr="00424E1F" w:rsidRDefault="00BF26C5" w:rsidP="00217237">
            <w:pPr>
              <w:spacing w:line="240" w:lineRule="atLeast"/>
              <w:ind w:firstLine="33"/>
              <w:jc w:val="center"/>
              <w:rPr>
                <w:sz w:val="24"/>
                <w:szCs w:val="24"/>
              </w:rPr>
            </w:pPr>
            <w:r w:rsidRPr="00424E1F">
              <w:rPr>
                <w:sz w:val="24"/>
                <w:szCs w:val="24"/>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BF26C5" w:rsidRPr="00D662CD" w:rsidRDefault="00BF26C5" w:rsidP="00217237">
            <w:pPr>
              <w:spacing w:line="240" w:lineRule="atLeast"/>
              <w:ind w:firstLine="0"/>
              <w:jc w:val="center"/>
              <w:rPr>
                <w:color w:val="00B050"/>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40" w:lineRule="atLeast"/>
              <w:ind w:firstLine="34"/>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40" w:lineRule="atLeast"/>
              <w:ind w:firstLine="34"/>
              <w:jc w:val="center"/>
              <w:rPr>
                <w:rFonts w:eastAsia="Calibri"/>
                <w:sz w:val="24"/>
                <w:szCs w:val="24"/>
                <w:lang w:eastAsia="en-US"/>
              </w:rPr>
            </w:pPr>
          </w:p>
        </w:tc>
      </w:tr>
      <w:tr w:rsidR="00BF26C5" w:rsidRPr="00DA280A" w:rsidTr="00217237">
        <w:trPr>
          <w:trHeight w:val="185"/>
        </w:trPr>
        <w:tc>
          <w:tcPr>
            <w:tcW w:w="674"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76" w:lineRule="auto"/>
              <w:ind w:firstLine="0"/>
              <w:jc w:val="center"/>
              <w:rPr>
                <w:rFonts w:eastAsia="Calibri"/>
                <w:sz w:val="24"/>
                <w:szCs w:val="24"/>
                <w:lang w:eastAsia="en-US"/>
              </w:rPr>
            </w:pPr>
          </w:p>
        </w:tc>
        <w:tc>
          <w:tcPr>
            <w:tcW w:w="4424" w:type="dxa"/>
            <w:tcBorders>
              <w:top w:val="single" w:sz="4" w:space="0" w:color="auto"/>
              <w:left w:val="single" w:sz="4" w:space="0" w:color="auto"/>
              <w:bottom w:val="single" w:sz="4" w:space="0" w:color="auto"/>
              <w:right w:val="single" w:sz="4" w:space="0" w:color="auto"/>
            </w:tcBorders>
            <w:vAlign w:val="center"/>
            <w:hideMark/>
          </w:tcPr>
          <w:p w:rsidR="00BF26C5" w:rsidRPr="00DA280A" w:rsidRDefault="00BF26C5" w:rsidP="00217237">
            <w:pPr>
              <w:spacing w:after="200" w:line="240" w:lineRule="atLeast"/>
              <w:ind w:firstLine="0"/>
              <w:jc w:val="center"/>
              <w:rPr>
                <w:rFonts w:eastAsia="Calibri"/>
                <w:b/>
                <w:sz w:val="24"/>
                <w:szCs w:val="24"/>
                <w:lang w:eastAsia="en-US"/>
              </w:rPr>
            </w:pPr>
            <w:r w:rsidRPr="00DA280A">
              <w:rPr>
                <w:rFonts w:eastAsia="Calibri"/>
                <w:b/>
                <w:sz w:val="24"/>
                <w:szCs w:val="24"/>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40" w:lineRule="atLeast"/>
              <w:ind w:firstLine="0"/>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40" w:lineRule="atLeast"/>
              <w:ind w:firstLine="34"/>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40" w:lineRule="atLeast"/>
              <w:ind w:firstLine="34"/>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F26C5" w:rsidRPr="00DA280A" w:rsidRDefault="00BF26C5" w:rsidP="00217237">
            <w:pPr>
              <w:spacing w:after="200" w:line="240" w:lineRule="atLeast"/>
              <w:ind w:firstLine="34"/>
              <w:jc w:val="center"/>
              <w:rPr>
                <w:rFonts w:eastAsia="Calibri"/>
                <w:b/>
                <w:sz w:val="24"/>
                <w:szCs w:val="24"/>
                <w:lang w:eastAsia="en-US"/>
              </w:rPr>
            </w:pPr>
          </w:p>
        </w:tc>
      </w:tr>
    </w:tbl>
    <w:tbl>
      <w:tblPr>
        <w:tblW w:w="10368" w:type="dxa"/>
        <w:tblLayout w:type="fixed"/>
        <w:tblLook w:val="01E0" w:firstRow="1" w:lastRow="1" w:firstColumn="1" w:lastColumn="1" w:noHBand="0" w:noVBand="0"/>
      </w:tblPr>
      <w:tblGrid>
        <w:gridCol w:w="5184"/>
        <w:gridCol w:w="5184"/>
      </w:tblGrid>
      <w:tr w:rsidR="00BF26C5" w:rsidRPr="00074246" w:rsidTr="00217237">
        <w:trPr>
          <w:cantSplit/>
        </w:trPr>
        <w:tc>
          <w:tcPr>
            <w:tcW w:w="5184" w:type="dxa"/>
          </w:tcPr>
          <w:p w:rsidR="00D1039A" w:rsidRDefault="00D1039A" w:rsidP="00217237">
            <w:pPr>
              <w:spacing w:line="240" w:lineRule="auto"/>
              <w:rPr>
                <w:color w:val="000000"/>
                <w:sz w:val="24"/>
                <w:szCs w:val="24"/>
              </w:rPr>
            </w:pPr>
          </w:p>
          <w:p w:rsidR="00BF26C5" w:rsidRPr="00074246" w:rsidRDefault="001416D4" w:rsidP="001416D4">
            <w:pPr>
              <w:spacing w:line="240" w:lineRule="auto"/>
              <w:ind w:firstLine="0"/>
              <w:rPr>
                <w:color w:val="000000"/>
                <w:sz w:val="24"/>
                <w:szCs w:val="24"/>
              </w:rPr>
            </w:pPr>
            <w:r>
              <w:rPr>
                <w:color w:val="000000"/>
                <w:sz w:val="24"/>
                <w:szCs w:val="24"/>
              </w:rPr>
              <w:t xml:space="preserve">        </w:t>
            </w:r>
            <w:r w:rsidR="00BF26C5" w:rsidRPr="00074246">
              <w:rPr>
                <w:color w:val="000000"/>
                <w:sz w:val="24"/>
                <w:szCs w:val="24"/>
              </w:rPr>
              <w:t>Стоимость договора</w:t>
            </w:r>
            <w:r w:rsidR="00BF26C5">
              <w:rPr>
                <w:color w:val="000000"/>
                <w:sz w:val="24"/>
                <w:szCs w:val="24"/>
              </w:rPr>
              <w:t xml:space="preserve"> (лота)</w:t>
            </w:r>
            <w:r>
              <w:rPr>
                <w:color w:val="000000"/>
                <w:sz w:val="24"/>
                <w:szCs w:val="24"/>
              </w:rPr>
              <w:t xml:space="preserve"> без НДС</w:t>
            </w:r>
            <w:r w:rsidR="00BF26C5" w:rsidRPr="00074246">
              <w:rPr>
                <w:color w:val="000000"/>
                <w:sz w:val="24"/>
                <w:szCs w:val="24"/>
              </w:rPr>
              <w:t>, руб.</w:t>
            </w:r>
          </w:p>
        </w:tc>
        <w:tc>
          <w:tcPr>
            <w:tcW w:w="5184" w:type="dxa"/>
          </w:tcPr>
          <w:p w:rsidR="001416D4" w:rsidRDefault="00BF26C5" w:rsidP="00217237">
            <w:pPr>
              <w:spacing w:line="240" w:lineRule="auto"/>
              <w:ind w:firstLine="0"/>
              <w:rPr>
                <w:color w:val="000000"/>
                <w:sz w:val="24"/>
                <w:szCs w:val="24"/>
              </w:rPr>
            </w:pPr>
            <w:r w:rsidRPr="00074246">
              <w:rPr>
                <w:color w:val="000000"/>
                <w:sz w:val="24"/>
                <w:szCs w:val="24"/>
              </w:rPr>
              <w:t xml:space="preserve">     </w:t>
            </w:r>
          </w:p>
          <w:p w:rsidR="00BF26C5" w:rsidRPr="00074246" w:rsidRDefault="00BF26C5" w:rsidP="00217237">
            <w:pPr>
              <w:spacing w:line="240" w:lineRule="auto"/>
              <w:ind w:firstLine="0"/>
              <w:rPr>
                <w:color w:val="000000"/>
                <w:sz w:val="24"/>
                <w:szCs w:val="24"/>
              </w:rPr>
            </w:pPr>
            <w:r w:rsidRPr="00074246">
              <w:rPr>
                <w:color w:val="000000"/>
                <w:sz w:val="24"/>
                <w:szCs w:val="24"/>
              </w:rPr>
              <w:t>______________________________________</w:t>
            </w:r>
          </w:p>
          <w:p w:rsidR="00BF26C5" w:rsidRPr="00074246" w:rsidRDefault="00BF26C5" w:rsidP="00217237">
            <w:pPr>
              <w:spacing w:line="240" w:lineRule="auto"/>
              <w:jc w:val="center"/>
              <w:rPr>
                <w:color w:val="000000"/>
                <w:sz w:val="24"/>
                <w:szCs w:val="24"/>
              </w:rPr>
            </w:pPr>
            <w:r w:rsidRPr="00074246">
              <w:rPr>
                <w:color w:val="000000"/>
                <w:sz w:val="24"/>
                <w:szCs w:val="24"/>
                <w:vertAlign w:val="superscript"/>
              </w:rPr>
              <w:t>(цифрами и прописью)</w:t>
            </w:r>
          </w:p>
        </w:tc>
      </w:tr>
      <w:tr w:rsidR="00BF26C5" w:rsidRPr="00074246" w:rsidTr="00217237">
        <w:trPr>
          <w:cantSplit/>
          <w:trHeight w:val="828"/>
        </w:trPr>
        <w:tc>
          <w:tcPr>
            <w:tcW w:w="10368" w:type="dxa"/>
            <w:gridSpan w:val="2"/>
          </w:tcPr>
          <w:p w:rsidR="00BF26C5" w:rsidRPr="00074246" w:rsidRDefault="001416D4" w:rsidP="001416D4">
            <w:pPr>
              <w:spacing w:line="240" w:lineRule="auto"/>
              <w:ind w:firstLine="0"/>
              <w:rPr>
                <w:color w:val="000000"/>
                <w:sz w:val="24"/>
                <w:szCs w:val="24"/>
              </w:rPr>
            </w:pPr>
            <w:r>
              <w:rPr>
                <w:color w:val="000000"/>
                <w:sz w:val="24"/>
                <w:szCs w:val="24"/>
              </w:rPr>
              <w:t xml:space="preserve">        </w:t>
            </w:r>
            <w:r w:rsidR="00BF26C5" w:rsidRPr="00074246">
              <w:rPr>
                <w:color w:val="000000"/>
                <w:sz w:val="24"/>
                <w:szCs w:val="24"/>
              </w:rPr>
              <w:t xml:space="preserve">Срок изготовления и поставки </w:t>
            </w:r>
            <w:r w:rsidR="00BF26C5" w:rsidRPr="00DA280A">
              <w:rPr>
                <w:rFonts w:eastAsia="Calibri"/>
                <w:sz w:val="24"/>
                <w:szCs w:val="24"/>
                <w:lang w:eastAsia="en-US"/>
              </w:rPr>
              <w:t>Оборудования</w:t>
            </w:r>
            <w:r>
              <w:rPr>
                <w:rFonts w:eastAsia="Calibri"/>
                <w:sz w:val="24"/>
                <w:szCs w:val="24"/>
                <w:lang w:eastAsia="en-US"/>
              </w:rPr>
              <w:t>:</w:t>
            </w:r>
            <w:r w:rsidR="00BF26C5">
              <w:rPr>
                <w:rFonts w:eastAsia="Calibri"/>
                <w:sz w:val="24"/>
                <w:szCs w:val="24"/>
                <w:lang w:eastAsia="en-US"/>
              </w:rPr>
              <w:t xml:space="preserve"> </w:t>
            </w:r>
            <w:r w:rsidR="00BF26C5">
              <w:rPr>
                <w:color w:val="000000"/>
                <w:sz w:val="24"/>
                <w:szCs w:val="24"/>
              </w:rPr>
              <w:t>до ____</w:t>
            </w:r>
            <w:r w:rsidR="00D1039A">
              <w:rPr>
                <w:color w:val="000000"/>
                <w:sz w:val="24"/>
                <w:szCs w:val="24"/>
              </w:rPr>
              <w:t xml:space="preserve"> </w:t>
            </w:r>
            <w:r w:rsidR="00BF26C5">
              <w:rPr>
                <w:color w:val="000000"/>
                <w:sz w:val="24"/>
                <w:szCs w:val="24"/>
              </w:rPr>
              <w:t>______</w:t>
            </w:r>
            <w:r w:rsidR="00D1039A">
              <w:rPr>
                <w:color w:val="000000"/>
                <w:sz w:val="24"/>
                <w:szCs w:val="24"/>
              </w:rPr>
              <w:t>____</w:t>
            </w:r>
            <w:r w:rsidR="00BF26C5">
              <w:rPr>
                <w:color w:val="000000"/>
                <w:sz w:val="24"/>
                <w:szCs w:val="24"/>
              </w:rPr>
              <w:t>_</w:t>
            </w:r>
            <w:r w:rsidR="00D1039A">
              <w:rPr>
                <w:color w:val="000000"/>
                <w:sz w:val="24"/>
                <w:szCs w:val="24"/>
              </w:rPr>
              <w:t>2021г</w:t>
            </w:r>
            <w:r w:rsidR="00BF26C5">
              <w:rPr>
                <w:color w:val="000000"/>
                <w:sz w:val="24"/>
                <w:szCs w:val="24"/>
              </w:rPr>
              <w:t>.</w:t>
            </w:r>
          </w:p>
        </w:tc>
      </w:tr>
    </w:tbl>
    <w:p w:rsidR="00BF26C5" w:rsidRPr="00074246" w:rsidRDefault="00BF26C5" w:rsidP="00BF26C5">
      <w:pPr>
        <w:spacing w:line="240" w:lineRule="auto"/>
        <w:rPr>
          <w:sz w:val="24"/>
          <w:szCs w:val="24"/>
        </w:rPr>
      </w:pPr>
      <w:r w:rsidRPr="00074246">
        <w:rPr>
          <w:sz w:val="24"/>
          <w:szCs w:val="24"/>
        </w:rPr>
        <w:t>Настоящая</w:t>
      </w:r>
      <w:r>
        <w:rPr>
          <w:sz w:val="24"/>
          <w:szCs w:val="24"/>
        </w:rPr>
        <w:t xml:space="preserve"> </w:t>
      </w:r>
      <w:r w:rsidRPr="00074246">
        <w:rPr>
          <w:sz w:val="24"/>
          <w:szCs w:val="24"/>
        </w:rPr>
        <w:t>Заявка имеет правовой статус оферты и действует до «____»</w:t>
      </w:r>
      <w:r>
        <w:rPr>
          <w:sz w:val="24"/>
          <w:szCs w:val="24"/>
        </w:rPr>
        <w:t xml:space="preserve"> </w:t>
      </w:r>
      <w:r w:rsidR="001416D4">
        <w:rPr>
          <w:sz w:val="24"/>
          <w:szCs w:val="24"/>
        </w:rPr>
        <w:t>_____________</w:t>
      </w:r>
      <w:r w:rsidRPr="00074246">
        <w:rPr>
          <w:sz w:val="24"/>
          <w:szCs w:val="24"/>
        </w:rPr>
        <w:t>года.</w:t>
      </w:r>
    </w:p>
    <w:p w:rsidR="001416D4" w:rsidRDefault="001416D4" w:rsidP="00BF26C5">
      <w:pPr>
        <w:spacing w:line="240" w:lineRule="auto"/>
        <w:rPr>
          <w:sz w:val="24"/>
          <w:szCs w:val="24"/>
        </w:rPr>
      </w:pPr>
    </w:p>
    <w:p w:rsidR="001416D4" w:rsidRPr="00CB1B34" w:rsidRDefault="001416D4" w:rsidP="001416D4">
      <w:pPr>
        <w:tabs>
          <w:tab w:val="num" w:pos="0"/>
          <w:tab w:val="left" w:pos="1134"/>
        </w:tabs>
        <w:spacing w:line="240" w:lineRule="auto"/>
        <w:ind w:firstLine="0"/>
        <w:rPr>
          <w:snapToGrid w:val="0"/>
          <w:sz w:val="24"/>
          <w:szCs w:val="24"/>
        </w:rPr>
      </w:pPr>
      <w:r>
        <w:rPr>
          <w:snapToGrid w:val="0"/>
          <w:sz w:val="24"/>
          <w:szCs w:val="24"/>
        </w:rPr>
        <w:t xml:space="preserve">        </w:t>
      </w:r>
      <w:r w:rsidR="002E0590">
        <w:rPr>
          <w:snapToGrid w:val="0"/>
          <w:sz w:val="24"/>
          <w:szCs w:val="24"/>
        </w:rPr>
        <w:t xml:space="preserve"> </w:t>
      </w:r>
      <w:r w:rsidRPr="001416D4">
        <w:rPr>
          <w:snapToGrid w:val="0"/>
          <w:sz w:val="24"/>
          <w:szCs w:val="24"/>
        </w:rPr>
        <w:t xml:space="preserve">Гарантийный срок поставляемого оборудования: </w:t>
      </w:r>
      <w:r w:rsidRPr="002E0590">
        <w:rPr>
          <w:snapToGrid w:val="0"/>
          <w:sz w:val="24"/>
          <w:szCs w:val="24"/>
        </w:rPr>
        <w:t>1 (один) год</w:t>
      </w:r>
      <w:r>
        <w:rPr>
          <w:snapToGrid w:val="0"/>
          <w:sz w:val="24"/>
          <w:szCs w:val="24"/>
        </w:rPr>
        <w:t xml:space="preserve"> с момента подписания акта приема-передачи Оборудования.</w:t>
      </w:r>
      <w:r w:rsidRPr="00CB1B34">
        <w:rPr>
          <w:rFonts w:eastAsia="Calibri"/>
          <w:sz w:val="24"/>
          <w:szCs w:val="24"/>
          <w:lang w:eastAsia="en-US"/>
        </w:rPr>
        <w:t xml:space="preserve"> </w:t>
      </w:r>
    </w:p>
    <w:p w:rsidR="001416D4" w:rsidRDefault="001416D4" w:rsidP="00BF26C5">
      <w:pPr>
        <w:spacing w:line="240" w:lineRule="auto"/>
        <w:rPr>
          <w:sz w:val="24"/>
          <w:szCs w:val="24"/>
        </w:rPr>
      </w:pPr>
    </w:p>
    <w:p w:rsidR="00BF26C5" w:rsidRPr="00074246" w:rsidRDefault="00BF26C5" w:rsidP="00BF26C5">
      <w:pPr>
        <w:spacing w:line="240" w:lineRule="auto"/>
        <w:rPr>
          <w:sz w:val="24"/>
          <w:szCs w:val="24"/>
        </w:rPr>
      </w:pPr>
      <w:r w:rsidRPr="00074246">
        <w:rPr>
          <w:sz w:val="24"/>
          <w:szCs w:val="24"/>
        </w:rPr>
        <w:t xml:space="preserve">Подтверждаем, что предложенная цена договора (лота) включает в себя </w:t>
      </w:r>
      <w:r w:rsidRPr="00074246">
        <w:rPr>
          <w:rFonts w:eastAsia="Calibri"/>
          <w:sz w:val="24"/>
          <w:szCs w:val="24"/>
          <w:lang w:eastAsia="en-US"/>
        </w:rPr>
        <w:t xml:space="preserve">суммарную стоимость поставляемого </w:t>
      </w:r>
      <w:r w:rsidRPr="00DA280A">
        <w:rPr>
          <w:rFonts w:eastAsia="Calibri"/>
          <w:sz w:val="24"/>
          <w:szCs w:val="24"/>
          <w:lang w:eastAsia="en-US"/>
        </w:rPr>
        <w:t>Оборудования</w:t>
      </w:r>
      <w:r w:rsidRPr="00074246">
        <w:rPr>
          <w:rFonts w:eastAsia="Calibri"/>
          <w:sz w:val="24"/>
          <w:szCs w:val="24"/>
          <w:lang w:eastAsia="en-US"/>
        </w:rPr>
        <w:t xml:space="preserve"> по Договору, а также все затраты, связанные с исполнением обязательств по Договору в полном объеме, в том числе: расходы, связанные с поставкой </w:t>
      </w:r>
      <w:r w:rsidRPr="00DA280A">
        <w:rPr>
          <w:rFonts w:eastAsia="Calibri"/>
          <w:sz w:val="24"/>
          <w:szCs w:val="24"/>
          <w:lang w:eastAsia="en-US"/>
        </w:rPr>
        <w:t>Оборудования</w:t>
      </w:r>
      <w:r w:rsidRPr="00074246">
        <w:rPr>
          <w:rFonts w:eastAsia="Calibri"/>
          <w:sz w:val="24"/>
          <w:szCs w:val="24"/>
          <w:lang w:eastAsia="en-US"/>
        </w:rPr>
        <w:t xml:space="preserve"> к месту поставки, стоимость тары и упаковки </w:t>
      </w:r>
      <w:r w:rsidRPr="00DA280A">
        <w:rPr>
          <w:rFonts w:eastAsia="Calibri"/>
          <w:sz w:val="24"/>
          <w:szCs w:val="24"/>
          <w:lang w:eastAsia="en-US"/>
        </w:rPr>
        <w:t>Оборудования</w:t>
      </w:r>
      <w:r w:rsidRPr="00074246">
        <w:rPr>
          <w:rFonts w:eastAsia="Calibri"/>
          <w:sz w:val="24"/>
          <w:szCs w:val="24"/>
          <w:lang w:eastAsia="en-US"/>
        </w:rPr>
        <w:t>, уплатой налогов (кроме НДС), сборов и иных обязательных платежей</w:t>
      </w:r>
    </w:p>
    <w:p w:rsidR="00BF26C5" w:rsidRPr="00074246" w:rsidRDefault="00BF26C5" w:rsidP="00BF26C5">
      <w:pPr>
        <w:spacing w:line="240" w:lineRule="auto"/>
        <w:rPr>
          <w:sz w:val="24"/>
          <w:szCs w:val="24"/>
        </w:rPr>
      </w:pPr>
      <w:r w:rsidRPr="00074246">
        <w:rPr>
          <w:sz w:val="24"/>
          <w:szCs w:val="24"/>
        </w:rPr>
        <w:t>Заявляем, что в отношении нашей организации:</w:t>
      </w:r>
    </w:p>
    <w:p w:rsidR="00BF26C5" w:rsidRPr="00074246" w:rsidRDefault="00BF26C5" w:rsidP="00BF26C5">
      <w:pPr>
        <w:spacing w:line="240" w:lineRule="auto"/>
        <w:rPr>
          <w:sz w:val="24"/>
          <w:szCs w:val="24"/>
        </w:rPr>
      </w:pPr>
      <w:r w:rsidRPr="00074246">
        <w:rPr>
          <w:sz w:val="24"/>
          <w:szCs w:val="24"/>
        </w:rPr>
        <w:t>а) отсутствуют сведени</w:t>
      </w:r>
      <w:r w:rsidR="007F49AC">
        <w:rPr>
          <w:sz w:val="24"/>
          <w:szCs w:val="24"/>
        </w:rPr>
        <w:t>я</w:t>
      </w:r>
      <w:r w:rsidRPr="00074246">
        <w:rPr>
          <w:sz w:val="24"/>
          <w:szCs w:val="24"/>
        </w:rPr>
        <w:t xml:space="preserve"> в реестрах недобросовестных поставщиков (РНП);</w:t>
      </w:r>
    </w:p>
    <w:p w:rsidR="00BF26C5" w:rsidRPr="00074246" w:rsidRDefault="00BF26C5" w:rsidP="00BF26C5">
      <w:pPr>
        <w:spacing w:line="240" w:lineRule="auto"/>
        <w:rPr>
          <w:sz w:val="24"/>
          <w:szCs w:val="24"/>
        </w:rPr>
      </w:pPr>
      <w:r w:rsidRPr="00074246">
        <w:rPr>
          <w:sz w:val="24"/>
          <w:szCs w:val="24"/>
        </w:rPr>
        <w:t>б) отсутствует у _______________ и должностных лиц конфликт интересов с сотрудниками Заказчика;</w:t>
      </w:r>
    </w:p>
    <w:p w:rsidR="00BF26C5" w:rsidRPr="00074246" w:rsidRDefault="00BF26C5" w:rsidP="00BF26C5">
      <w:pPr>
        <w:spacing w:line="240" w:lineRule="auto"/>
        <w:rPr>
          <w:sz w:val="24"/>
          <w:szCs w:val="24"/>
        </w:rPr>
      </w:pPr>
      <w:r w:rsidRPr="00074246">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BF26C5" w:rsidRPr="00074246" w:rsidRDefault="00BF26C5" w:rsidP="00BF26C5">
      <w:pPr>
        <w:spacing w:line="240" w:lineRule="auto"/>
        <w:rPr>
          <w:sz w:val="24"/>
          <w:szCs w:val="24"/>
        </w:rPr>
      </w:pPr>
      <w:r w:rsidRPr="00074246">
        <w:rPr>
          <w:sz w:val="24"/>
          <w:szCs w:val="24"/>
        </w:rPr>
        <w:t>г) на день подачи заявки</w:t>
      </w:r>
      <w:r w:rsidRPr="00074246">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BF26C5" w:rsidRPr="00074246" w:rsidRDefault="00BF26C5" w:rsidP="00C237FA">
      <w:pPr>
        <w:tabs>
          <w:tab w:val="left" w:pos="993"/>
        </w:tabs>
        <w:spacing w:line="240" w:lineRule="auto"/>
        <w:rPr>
          <w:sz w:val="24"/>
          <w:szCs w:val="24"/>
        </w:rPr>
      </w:pPr>
      <w:r w:rsidRPr="00074246">
        <w:rPr>
          <w:sz w:val="24"/>
          <w:szCs w:val="24"/>
        </w:rPr>
        <w:t>д)</w:t>
      </w:r>
      <w:r w:rsidRPr="00074246">
        <w:rPr>
          <w:sz w:val="24"/>
          <w:szCs w:val="24"/>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BF26C5" w:rsidRPr="00074246" w:rsidRDefault="00BF26C5" w:rsidP="00BF26C5">
      <w:pPr>
        <w:spacing w:line="240" w:lineRule="auto"/>
        <w:rPr>
          <w:sz w:val="24"/>
          <w:szCs w:val="24"/>
        </w:rPr>
      </w:pPr>
      <w:r w:rsidRPr="00074246">
        <w:rPr>
          <w:sz w:val="24"/>
          <w:szCs w:val="24"/>
        </w:rPr>
        <w:t xml:space="preserve">В случае признания нашей организации Победителем по данному лоту мы берем обязательства подписать договор на </w:t>
      </w:r>
      <w:r w:rsidRPr="0098164E">
        <w:rPr>
          <w:color w:val="262626" w:themeColor="text1" w:themeTint="D9"/>
          <w:sz w:val="24"/>
          <w:szCs w:val="24"/>
        </w:rPr>
        <w:t xml:space="preserve">изготовление и поставку резервуаров для объекта: </w:t>
      </w:r>
      <w:r w:rsidRPr="0098164E">
        <w:rPr>
          <w:sz w:val="24"/>
          <w:szCs w:val="24"/>
        </w:rPr>
        <w:t>«Техническое перевооружение АЗС № 48 в г. Ленск АО «</w:t>
      </w:r>
      <w:proofErr w:type="spellStart"/>
      <w:r w:rsidRPr="0098164E">
        <w:rPr>
          <w:sz w:val="24"/>
          <w:szCs w:val="24"/>
        </w:rPr>
        <w:t>Саханефтегазсбыт</w:t>
      </w:r>
      <w:proofErr w:type="spellEnd"/>
      <w:r w:rsidRPr="0098164E">
        <w:rPr>
          <w:sz w:val="24"/>
          <w:szCs w:val="24"/>
        </w:rPr>
        <w:t>» в 2021 году</w:t>
      </w:r>
      <w:r>
        <w:rPr>
          <w:sz w:val="24"/>
          <w:szCs w:val="24"/>
        </w:rPr>
        <w:t xml:space="preserve"> по выигранному лоту,</w:t>
      </w:r>
      <w:r w:rsidRPr="00074246">
        <w:rPr>
          <w:sz w:val="24"/>
          <w:szCs w:val="24"/>
        </w:rPr>
        <w:t xml:space="preserve">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BF26C5" w:rsidRPr="00074246" w:rsidRDefault="00BF26C5" w:rsidP="00BF26C5">
      <w:pPr>
        <w:spacing w:line="240" w:lineRule="auto"/>
        <w:rPr>
          <w:sz w:val="24"/>
          <w:szCs w:val="24"/>
        </w:rPr>
      </w:pPr>
    </w:p>
    <w:p w:rsidR="00BF26C5" w:rsidRPr="00074246" w:rsidRDefault="00BF26C5" w:rsidP="00BF26C5">
      <w:pPr>
        <w:spacing w:line="240" w:lineRule="auto"/>
        <w:rPr>
          <w:sz w:val="24"/>
          <w:szCs w:val="24"/>
        </w:rPr>
      </w:pPr>
      <w:r w:rsidRPr="00074246">
        <w:rPr>
          <w:sz w:val="24"/>
          <w:szCs w:val="24"/>
        </w:rPr>
        <w:t>Настоящая</w:t>
      </w:r>
      <w:r>
        <w:rPr>
          <w:sz w:val="24"/>
          <w:szCs w:val="24"/>
        </w:rPr>
        <w:t xml:space="preserve"> </w:t>
      </w:r>
      <w:r w:rsidRPr="00074246">
        <w:rPr>
          <w:sz w:val="24"/>
          <w:szCs w:val="24"/>
        </w:rPr>
        <w:t>Заявка дополняется следующими документами, включая неотъемлемые приложения:</w:t>
      </w:r>
    </w:p>
    <w:p w:rsidR="00BF26C5" w:rsidRPr="00074246" w:rsidRDefault="00BF26C5" w:rsidP="00BF26C5">
      <w:pPr>
        <w:numPr>
          <w:ilvl w:val="0"/>
          <w:numId w:val="39"/>
        </w:numPr>
        <w:tabs>
          <w:tab w:val="left" w:pos="993"/>
        </w:tabs>
        <w:spacing w:line="240" w:lineRule="auto"/>
        <w:ind w:left="993" w:hanging="426"/>
        <w:rPr>
          <w:sz w:val="24"/>
          <w:szCs w:val="24"/>
        </w:rPr>
      </w:pPr>
      <w:r w:rsidRPr="00074246">
        <w:rPr>
          <w:bCs/>
          <w:sz w:val="24"/>
          <w:szCs w:val="24"/>
        </w:rPr>
        <w:t>Сведения об опыте Участника</w:t>
      </w:r>
      <w:r>
        <w:rPr>
          <w:bCs/>
          <w:sz w:val="24"/>
          <w:szCs w:val="24"/>
        </w:rPr>
        <w:t xml:space="preserve"> </w:t>
      </w:r>
      <w:r w:rsidRPr="00074246">
        <w:rPr>
          <w:bCs/>
          <w:sz w:val="24"/>
          <w:szCs w:val="24"/>
        </w:rPr>
        <w:t>(форма 2)</w:t>
      </w:r>
      <w:r w:rsidRPr="00074246">
        <w:rPr>
          <w:sz w:val="24"/>
          <w:szCs w:val="24"/>
        </w:rPr>
        <w:t xml:space="preserve"> - на ____ листах;</w:t>
      </w:r>
    </w:p>
    <w:p w:rsidR="00BF26C5" w:rsidRPr="00074246" w:rsidRDefault="00BF26C5" w:rsidP="00BF26C5">
      <w:pPr>
        <w:pStyle w:val="aff8"/>
        <w:numPr>
          <w:ilvl w:val="0"/>
          <w:numId w:val="39"/>
        </w:numPr>
        <w:rPr>
          <w:rFonts w:ascii="Times New Roman" w:hAnsi="Times New Roman" w:cs="Times New Roman"/>
          <w:sz w:val="24"/>
          <w:szCs w:val="24"/>
        </w:rPr>
      </w:pPr>
      <w:r>
        <w:rPr>
          <w:rFonts w:ascii="Times New Roman" w:hAnsi="Times New Roman" w:cs="Times New Roman"/>
          <w:sz w:val="24"/>
          <w:szCs w:val="24"/>
        </w:rPr>
        <w:t>Анкета Участника</w:t>
      </w:r>
      <w:r w:rsidRPr="00074246">
        <w:rPr>
          <w:rFonts w:ascii="Times New Roman" w:hAnsi="Times New Roman" w:cs="Times New Roman"/>
          <w:sz w:val="24"/>
          <w:szCs w:val="24"/>
        </w:rPr>
        <w:t xml:space="preserve"> (форма 3) - на ____ листах;</w:t>
      </w:r>
    </w:p>
    <w:p w:rsidR="00BF26C5" w:rsidRPr="00074246" w:rsidRDefault="00BF26C5" w:rsidP="00BF26C5">
      <w:pPr>
        <w:pStyle w:val="aff8"/>
        <w:numPr>
          <w:ilvl w:val="0"/>
          <w:numId w:val="39"/>
        </w:numPr>
        <w:rPr>
          <w:rFonts w:ascii="Times New Roman" w:hAnsi="Times New Roman" w:cs="Times New Roman"/>
          <w:sz w:val="24"/>
          <w:szCs w:val="24"/>
        </w:rPr>
      </w:pPr>
      <w:r w:rsidRPr="00074246">
        <w:rPr>
          <w:rFonts w:ascii="Times New Roman" w:hAnsi="Times New Roman" w:cs="Times New Roman"/>
          <w:sz w:val="24"/>
          <w:szCs w:val="24"/>
        </w:rPr>
        <w:t xml:space="preserve">Справка об отсутствии признаков крупной сделки (форма </w:t>
      </w:r>
      <w:r w:rsidR="00C237FA" w:rsidRPr="00C237FA">
        <w:rPr>
          <w:rFonts w:ascii="Times New Roman" w:hAnsi="Times New Roman" w:cs="Times New Roman"/>
          <w:sz w:val="24"/>
          <w:szCs w:val="24"/>
        </w:rPr>
        <w:t>4</w:t>
      </w:r>
      <w:r w:rsidRPr="00074246">
        <w:rPr>
          <w:rFonts w:ascii="Times New Roman" w:hAnsi="Times New Roman" w:cs="Times New Roman"/>
          <w:sz w:val="24"/>
          <w:szCs w:val="24"/>
        </w:rPr>
        <w:t>) - на ____ листах;</w:t>
      </w:r>
    </w:p>
    <w:p w:rsidR="00BF26C5" w:rsidRPr="00074246" w:rsidRDefault="00BF26C5" w:rsidP="00BF26C5">
      <w:pPr>
        <w:numPr>
          <w:ilvl w:val="0"/>
          <w:numId w:val="39"/>
        </w:numPr>
        <w:spacing w:line="240" w:lineRule="auto"/>
        <w:ind w:right="140"/>
        <w:rPr>
          <w:sz w:val="24"/>
          <w:szCs w:val="24"/>
        </w:rPr>
      </w:pPr>
      <w:r w:rsidRPr="00074246">
        <w:rPr>
          <w:sz w:val="24"/>
          <w:szCs w:val="24"/>
        </w:rPr>
        <w:t xml:space="preserve">Документы, подтверждающие соответствие Участника установленным требованиям          </w:t>
      </w:r>
      <w:proofErr w:type="gramStart"/>
      <w:r w:rsidRPr="00074246">
        <w:rPr>
          <w:sz w:val="24"/>
          <w:szCs w:val="24"/>
        </w:rPr>
        <w:t xml:space="preserve">   (</w:t>
      </w:r>
      <w:proofErr w:type="gramEnd"/>
      <w:r w:rsidRPr="00074246">
        <w:rPr>
          <w:sz w:val="24"/>
          <w:szCs w:val="24"/>
        </w:rPr>
        <w:t>п. 4.5.2.2 Документации) — на ____ листах.</w:t>
      </w:r>
    </w:p>
    <w:p w:rsidR="00BF26C5" w:rsidRPr="00074246" w:rsidRDefault="00BF26C5" w:rsidP="00BF26C5">
      <w:pPr>
        <w:tabs>
          <w:tab w:val="left" w:pos="993"/>
        </w:tabs>
        <w:spacing w:line="240" w:lineRule="auto"/>
        <w:ind w:left="567"/>
        <w:rPr>
          <w:sz w:val="24"/>
          <w:szCs w:val="24"/>
        </w:rPr>
      </w:pPr>
    </w:p>
    <w:p w:rsidR="00BF26C5" w:rsidRPr="00074246" w:rsidRDefault="00BF26C5" w:rsidP="00BF26C5">
      <w:pPr>
        <w:spacing w:line="240" w:lineRule="auto"/>
        <w:rPr>
          <w:sz w:val="24"/>
          <w:szCs w:val="24"/>
        </w:rPr>
      </w:pPr>
      <w:r w:rsidRPr="00074246">
        <w:rPr>
          <w:sz w:val="24"/>
          <w:szCs w:val="24"/>
        </w:rPr>
        <w:t>____________________________________</w:t>
      </w:r>
    </w:p>
    <w:p w:rsidR="00BF26C5" w:rsidRPr="00074246" w:rsidRDefault="00BF26C5" w:rsidP="00BF26C5">
      <w:pPr>
        <w:spacing w:line="240" w:lineRule="auto"/>
        <w:rPr>
          <w:sz w:val="24"/>
          <w:szCs w:val="24"/>
        </w:rPr>
      </w:pPr>
      <w:r w:rsidRPr="00074246">
        <w:rPr>
          <w:sz w:val="24"/>
          <w:szCs w:val="24"/>
        </w:rPr>
        <w:t>(подпись, М.П.)</w:t>
      </w:r>
    </w:p>
    <w:p w:rsidR="00BF26C5" w:rsidRPr="00074246" w:rsidRDefault="00BF26C5" w:rsidP="00BF26C5">
      <w:pPr>
        <w:spacing w:line="240" w:lineRule="auto"/>
        <w:rPr>
          <w:sz w:val="24"/>
          <w:szCs w:val="24"/>
        </w:rPr>
      </w:pPr>
      <w:r w:rsidRPr="00074246">
        <w:rPr>
          <w:sz w:val="24"/>
          <w:szCs w:val="24"/>
        </w:rPr>
        <w:t>____________________________________</w:t>
      </w:r>
    </w:p>
    <w:p w:rsidR="00BF26C5" w:rsidRPr="00074246" w:rsidRDefault="00BF26C5" w:rsidP="00BF26C5">
      <w:pPr>
        <w:spacing w:line="240" w:lineRule="auto"/>
        <w:rPr>
          <w:sz w:val="24"/>
          <w:szCs w:val="24"/>
        </w:rPr>
      </w:pPr>
      <w:r w:rsidRPr="00074246">
        <w:rPr>
          <w:sz w:val="24"/>
          <w:szCs w:val="24"/>
        </w:rPr>
        <w:t>(фамилия, имя, отчество подписавшего, должность)</w:t>
      </w:r>
    </w:p>
    <w:p w:rsidR="00BF26C5" w:rsidRPr="00074246" w:rsidRDefault="00BF26C5" w:rsidP="00BF26C5">
      <w:pPr>
        <w:spacing w:line="240" w:lineRule="auto"/>
        <w:rPr>
          <w:sz w:val="24"/>
          <w:szCs w:val="24"/>
        </w:rPr>
      </w:pPr>
    </w:p>
    <w:p w:rsidR="00BF26C5" w:rsidRPr="00074246" w:rsidRDefault="00BF26C5" w:rsidP="00BF26C5">
      <w:pPr>
        <w:pBdr>
          <w:bottom w:val="single" w:sz="4" w:space="1" w:color="auto"/>
        </w:pBdr>
        <w:shd w:val="clear" w:color="auto" w:fill="E0E0E0"/>
        <w:spacing w:line="240" w:lineRule="auto"/>
        <w:ind w:right="21"/>
        <w:jc w:val="center"/>
        <w:rPr>
          <w:b/>
          <w:color w:val="000000"/>
          <w:spacing w:val="36"/>
          <w:sz w:val="24"/>
          <w:szCs w:val="24"/>
        </w:rPr>
      </w:pPr>
      <w:r w:rsidRPr="00074246">
        <w:rPr>
          <w:b/>
          <w:color w:val="000000"/>
          <w:spacing w:val="36"/>
          <w:sz w:val="24"/>
          <w:szCs w:val="24"/>
        </w:rPr>
        <w:t>конец формы</w:t>
      </w:r>
    </w:p>
    <w:p w:rsidR="00980EAD" w:rsidRPr="00B56997" w:rsidRDefault="002F6112" w:rsidP="009319A9">
      <w:pPr>
        <w:keepNext/>
        <w:pageBreakBefore/>
        <w:numPr>
          <w:ilvl w:val="2"/>
          <w:numId w:val="36"/>
        </w:numPr>
        <w:suppressAutoHyphens/>
        <w:spacing w:line="240" w:lineRule="auto"/>
        <w:ind w:left="567" w:hanging="567"/>
        <w:contextualSpacing/>
        <w:outlineLvl w:val="2"/>
        <w:rPr>
          <w:b/>
          <w:bCs/>
          <w:sz w:val="24"/>
          <w:szCs w:val="24"/>
        </w:rPr>
      </w:pPr>
      <w:r>
        <w:rPr>
          <w:b/>
          <w:bCs/>
          <w:sz w:val="24"/>
          <w:szCs w:val="24"/>
        </w:rPr>
        <w:lastRenderedPageBreak/>
        <w:t>Инструкция</w:t>
      </w:r>
      <w:r w:rsidR="00980EAD" w:rsidRPr="00B56997">
        <w:rPr>
          <w:b/>
          <w:bCs/>
          <w:sz w:val="24"/>
          <w:szCs w:val="24"/>
        </w:rPr>
        <w:t xml:space="preserve"> по заполнению</w:t>
      </w:r>
    </w:p>
    <w:p w:rsidR="00980EAD" w:rsidRPr="005F582A" w:rsidRDefault="00980EAD" w:rsidP="009319A9">
      <w:pPr>
        <w:numPr>
          <w:ilvl w:val="3"/>
          <w:numId w:val="36"/>
        </w:numPr>
        <w:tabs>
          <w:tab w:val="left" w:pos="851"/>
        </w:tabs>
        <w:spacing w:line="240" w:lineRule="auto"/>
        <w:ind w:left="0" w:firstLine="0"/>
        <w:contextualSpacing/>
        <w:rPr>
          <w:sz w:val="24"/>
          <w:szCs w:val="24"/>
        </w:rPr>
      </w:pPr>
      <w:r w:rsidRPr="005F582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980EAD" w:rsidRPr="005F582A" w:rsidRDefault="00980EAD" w:rsidP="009319A9">
      <w:pPr>
        <w:numPr>
          <w:ilvl w:val="3"/>
          <w:numId w:val="36"/>
        </w:numPr>
        <w:tabs>
          <w:tab w:val="left" w:pos="851"/>
        </w:tabs>
        <w:spacing w:line="240" w:lineRule="auto"/>
        <w:ind w:left="0" w:firstLine="0"/>
        <w:contextualSpacing/>
        <w:rPr>
          <w:sz w:val="24"/>
          <w:szCs w:val="24"/>
        </w:rPr>
      </w:pPr>
      <w:r w:rsidRPr="005F582A">
        <w:rPr>
          <w:sz w:val="24"/>
          <w:szCs w:val="24"/>
        </w:rPr>
        <w:t>Участник должен указать свое полное наименование (с указанием организационно-правовой формы) и юридический адрес.</w:t>
      </w:r>
    </w:p>
    <w:p w:rsidR="00980EAD" w:rsidRPr="005F582A" w:rsidRDefault="00980EAD" w:rsidP="009319A9">
      <w:pPr>
        <w:numPr>
          <w:ilvl w:val="3"/>
          <w:numId w:val="36"/>
        </w:numPr>
        <w:tabs>
          <w:tab w:val="left" w:pos="851"/>
        </w:tabs>
        <w:spacing w:line="240" w:lineRule="auto"/>
        <w:ind w:left="0" w:firstLine="0"/>
        <w:contextualSpacing/>
        <w:rPr>
          <w:sz w:val="24"/>
          <w:szCs w:val="24"/>
        </w:rPr>
      </w:pPr>
      <w:r w:rsidRPr="005F582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5F582A">
        <w:rPr>
          <w:sz w:val="24"/>
          <w:szCs w:val="24"/>
        </w:rPr>
        <w:t>ХХХ</w:t>
      </w:r>
      <w:proofErr w:type="spellEnd"/>
      <w:r w:rsidRPr="005F582A">
        <w:rPr>
          <w:sz w:val="24"/>
          <w:szCs w:val="24"/>
        </w:rPr>
        <w:t> </w:t>
      </w:r>
      <w:proofErr w:type="spellStart"/>
      <w:r w:rsidRPr="005F582A">
        <w:rPr>
          <w:sz w:val="24"/>
          <w:szCs w:val="24"/>
        </w:rPr>
        <w:t>ХХХ</w:t>
      </w:r>
      <w:proofErr w:type="spellEnd"/>
      <w:r w:rsidRPr="005F582A">
        <w:rPr>
          <w:sz w:val="24"/>
          <w:szCs w:val="24"/>
        </w:rPr>
        <w:t xml:space="preserve">, ХХ руб., а также дополнить расшифровкой словами, </w:t>
      </w:r>
      <w:proofErr w:type="gramStart"/>
      <w:r w:rsidRPr="005F582A">
        <w:rPr>
          <w:sz w:val="24"/>
          <w:szCs w:val="24"/>
        </w:rPr>
        <w:t>например</w:t>
      </w:r>
      <w:proofErr w:type="gramEnd"/>
      <w:r w:rsidRPr="005F582A">
        <w:rPr>
          <w:sz w:val="24"/>
          <w:szCs w:val="24"/>
        </w:rPr>
        <w:t>: «1 234 567,89 руб. (Один миллион двести тридцать четыре тысячи пятьсот шестьдесят семь руб. восемьдесят девять коп.)».</w:t>
      </w:r>
    </w:p>
    <w:p w:rsidR="00980EAD" w:rsidRPr="005F582A" w:rsidRDefault="00980EAD" w:rsidP="009319A9">
      <w:pPr>
        <w:numPr>
          <w:ilvl w:val="3"/>
          <w:numId w:val="36"/>
        </w:numPr>
        <w:tabs>
          <w:tab w:val="left" w:pos="851"/>
        </w:tabs>
        <w:spacing w:line="240" w:lineRule="auto"/>
        <w:ind w:left="0" w:firstLine="0"/>
        <w:contextualSpacing/>
        <w:rPr>
          <w:sz w:val="24"/>
          <w:szCs w:val="24"/>
        </w:rPr>
      </w:pPr>
      <w:r w:rsidRPr="005F582A">
        <w:rPr>
          <w:sz w:val="24"/>
          <w:szCs w:val="24"/>
        </w:rPr>
        <w:t>Участник должен указать срок действия Заявки согласно требованиям подпункта 4.4.2.1 Документации.</w:t>
      </w:r>
    </w:p>
    <w:p w:rsidR="00980EAD" w:rsidRPr="005F582A" w:rsidRDefault="00980EAD" w:rsidP="009319A9">
      <w:pPr>
        <w:numPr>
          <w:ilvl w:val="3"/>
          <w:numId w:val="36"/>
        </w:numPr>
        <w:tabs>
          <w:tab w:val="left" w:pos="851"/>
        </w:tabs>
        <w:spacing w:line="240" w:lineRule="auto"/>
        <w:ind w:left="0" w:firstLine="0"/>
        <w:contextualSpacing/>
        <w:rPr>
          <w:sz w:val="24"/>
          <w:szCs w:val="24"/>
        </w:rPr>
      </w:pPr>
      <w:r w:rsidRPr="005F582A">
        <w:rPr>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bookmarkStart w:id="99" w:name="_Hlt22846931"/>
      <w:bookmarkEnd w:id="99"/>
      <w:r w:rsidRPr="00B56997">
        <w:rPr>
          <w:sz w:val="24"/>
          <w:szCs w:val="24"/>
        </w:rPr>
        <w:br w:type="page"/>
      </w:r>
    </w:p>
    <w:p w:rsidR="00980EAD" w:rsidRPr="00B56997" w:rsidRDefault="00980EAD" w:rsidP="009319A9">
      <w:pPr>
        <w:pStyle w:val="aff8"/>
        <w:keepNext/>
        <w:numPr>
          <w:ilvl w:val="1"/>
          <w:numId w:val="35"/>
        </w:numPr>
        <w:suppressAutoHyphens/>
        <w:outlineLvl w:val="2"/>
        <w:rPr>
          <w:rFonts w:ascii="Times New Roman" w:hAnsi="Times New Roman" w:cs="Times New Roman"/>
          <w:b/>
          <w:bCs/>
          <w:sz w:val="24"/>
          <w:szCs w:val="24"/>
        </w:rPr>
      </w:pPr>
      <w:bookmarkStart w:id="100" w:name="_Toc344124426"/>
      <w:bookmarkStart w:id="101" w:name="_Toc329257458"/>
      <w:bookmarkStart w:id="102" w:name="_Toc322017073"/>
      <w:r w:rsidRPr="00B56997">
        <w:rPr>
          <w:rFonts w:ascii="Times New Roman" w:hAnsi="Times New Roman" w:cs="Times New Roman"/>
          <w:b/>
          <w:bCs/>
          <w:sz w:val="24"/>
          <w:szCs w:val="24"/>
        </w:rPr>
        <w:lastRenderedPageBreak/>
        <w:t xml:space="preserve"> Сведения об опыте работы Участника (Форма 2)</w:t>
      </w:r>
      <w:bookmarkEnd w:id="100"/>
      <w:bookmarkEnd w:id="101"/>
      <w:bookmarkEnd w:id="102"/>
    </w:p>
    <w:p w:rsidR="00980EAD" w:rsidRPr="00B56997" w:rsidRDefault="00980EAD" w:rsidP="00980EAD">
      <w:pPr>
        <w:pBdr>
          <w:top w:val="single" w:sz="4" w:space="1" w:color="auto"/>
        </w:pBdr>
        <w:shd w:val="clear" w:color="auto" w:fill="E0E0E0"/>
        <w:spacing w:line="240" w:lineRule="auto"/>
        <w:contextualSpacing/>
        <w:jc w:val="center"/>
        <w:rPr>
          <w:b/>
          <w:color w:val="000000"/>
          <w:spacing w:val="36"/>
          <w:sz w:val="24"/>
          <w:szCs w:val="24"/>
        </w:rPr>
      </w:pPr>
      <w:r w:rsidRPr="00B56997">
        <w:rPr>
          <w:b/>
          <w:color w:val="000000"/>
          <w:spacing w:val="36"/>
          <w:sz w:val="24"/>
          <w:szCs w:val="24"/>
        </w:rPr>
        <w:t>начало формы</w:t>
      </w:r>
    </w:p>
    <w:p w:rsidR="00980EAD" w:rsidRPr="00B56997" w:rsidRDefault="00980EAD" w:rsidP="00980EAD">
      <w:pPr>
        <w:spacing w:line="240" w:lineRule="auto"/>
        <w:contextualSpacing/>
        <w:rPr>
          <w:sz w:val="24"/>
          <w:szCs w:val="24"/>
        </w:rPr>
      </w:pPr>
    </w:p>
    <w:p w:rsidR="00980EAD" w:rsidRPr="00B56997" w:rsidRDefault="00980EAD" w:rsidP="00BB5225">
      <w:pPr>
        <w:spacing w:line="240" w:lineRule="auto"/>
        <w:ind w:firstLine="0"/>
        <w:contextualSpacing/>
        <w:rPr>
          <w:sz w:val="24"/>
          <w:szCs w:val="24"/>
        </w:rPr>
      </w:pPr>
      <w:r w:rsidRPr="00B56997">
        <w:rPr>
          <w:sz w:val="24"/>
          <w:szCs w:val="24"/>
        </w:rPr>
        <w:t xml:space="preserve">Приложение 1 </w:t>
      </w:r>
    </w:p>
    <w:p w:rsidR="00980EAD" w:rsidRPr="00B56997" w:rsidRDefault="00980EAD" w:rsidP="00BB5225">
      <w:pPr>
        <w:spacing w:line="240" w:lineRule="auto"/>
        <w:ind w:firstLine="0"/>
        <w:contextualSpacing/>
        <w:rPr>
          <w:sz w:val="24"/>
          <w:szCs w:val="24"/>
        </w:rPr>
      </w:pPr>
      <w:r>
        <w:rPr>
          <w:sz w:val="24"/>
          <w:szCs w:val="24"/>
        </w:rPr>
        <w:t>к Заявке на участие</w:t>
      </w:r>
      <w:r w:rsidR="00BB5225">
        <w:rPr>
          <w:sz w:val="24"/>
          <w:szCs w:val="24"/>
        </w:rPr>
        <w:t xml:space="preserve"> в закупке</w:t>
      </w:r>
    </w:p>
    <w:p w:rsidR="00980EAD" w:rsidRPr="00B56997" w:rsidRDefault="00980EAD" w:rsidP="00BB5225">
      <w:pPr>
        <w:spacing w:line="240" w:lineRule="auto"/>
        <w:ind w:firstLine="0"/>
        <w:contextualSpacing/>
        <w:rPr>
          <w:sz w:val="24"/>
          <w:szCs w:val="24"/>
        </w:rPr>
      </w:pPr>
      <w:r w:rsidRPr="00B56997">
        <w:rPr>
          <w:sz w:val="24"/>
          <w:szCs w:val="24"/>
        </w:rPr>
        <w:t>от «____»</w:t>
      </w:r>
      <w:r w:rsidR="002E0590">
        <w:rPr>
          <w:sz w:val="24"/>
          <w:szCs w:val="24"/>
        </w:rPr>
        <w:t xml:space="preserve"> </w:t>
      </w:r>
      <w:r w:rsidRPr="00B56997">
        <w:rPr>
          <w:sz w:val="24"/>
          <w:szCs w:val="24"/>
        </w:rPr>
        <w:t>_____________ г. №__________</w:t>
      </w: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2F6112" w:rsidRDefault="002F6112" w:rsidP="002F6112">
      <w:pPr>
        <w:suppressAutoHyphens/>
        <w:spacing w:line="240" w:lineRule="auto"/>
        <w:jc w:val="center"/>
        <w:rPr>
          <w:b/>
          <w:sz w:val="24"/>
          <w:szCs w:val="24"/>
        </w:rPr>
      </w:pPr>
      <w:r w:rsidRPr="00E9796E">
        <w:rPr>
          <w:b/>
          <w:sz w:val="24"/>
          <w:szCs w:val="24"/>
        </w:rPr>
        <w:t xml:space="preserve">Сведения об опыте </w:t>
      </w:r>
      <w:r w:rsidR="002E0590">
        <w:rPr>
          <w:b/>
          <w:sz w:val="24"/>
          <w:szCs w:val="24"/>
        </w:rPr>
        <w:t>по</w:t>
      </w:r>
      <w:r>
        <w:rPr>
          <w:b/>
          <w:sz w:val="24"/>
          <w:szCs w:val="24"/>
        </w:rPr>
        <w:t xml:space="preserve"> </w:t>
      </w:r>
      <w:r w:rsidR="002E0590">
        <w:rPr>
          <w:b/>
          <w:color w:val="262626" w:themeColor="text1" w:themeTint="D9"/>
          <w:sz w:val="24"/>
          <w:szCs w:val="24"/>
        </w:rPr>
        <w:t>изготовлению и поставке</w:t>
      </w:r>
      <w:r w:rsidRPr="005C178E">
        <w:rPr>
          <w:b/>
          <w:color w:val="262626" w:themeColor="text1" w:themeTint="D9"/>
          <w:sz w:val="24"/>
          <w:szCs w:val="24"/>
        </w:rPr>
        <w:t xml:space="preserve"> резервуаров </w:t>
      </w:r>
    </w:p>
    <w:p w:rsidR="002F6112" w:rsidRDefault="002F6112" w:rsidP="002F6112">
      <w:pPr>
        <w:suppressAutoHyphens/>
        <w:spacing w:line="240" w:lineRule="auto"/>
        <w:jc w:val="center"/>
        <w:rPr>
          <w:b/>
          <w:sz w:val="24"/>
          <w:szCs w:val="24"/>
        </w:rPr>
      </w:pPr>
    </w:p>
    <w:p w:rsidR="002F6112" w:rsidRPr="00E9796E" w:rsidRDefault="002F6112" w:rsidP="002F6112">
      <w:pPr>
        <w:suppressAutoHyphens/>
        <w:spacing w:line="240" w:lineRule="auto"/>
        <w:jc w:val="center"/>
        <w:rPr>
          <w:b/>
          <w:sz w:val="24"/>
          <w:szCs w:val="24"/>
        </w:rPr>
      </w:pPr>
    </w:p>
    <w:p w:rsidR="002F6112" w:rsidRPr="00E9796E" w:rsidRDefault="002F6112" w:rsidP="002F6112">
      <w:pPr>
        <w:spacing w:line="240" w:lineRule="auto"/>
        <w:rPr>
          <w:sz w:val="24"/>
          <w:szCs w:val="24"/>
        </w:rPr>
      </w:pPr>
    </w:p>
    <w:p w:rsidR="002F6112" w:rsidRPr="00E9796E" w:rsidRDefault="002F6112" w:rsidP="002F6112">
      <w:pPr>
        <w:spacing w:line="240" w:lineRule="auto"/>
        <w:rPr>
          <w:sz w:val="24"/>
          <w:szCs w:val="24"/>
        </w:rPr>
      </w:pPr>
      <w:r w:rsidRPr="00E9796E">
        <w:rPr>
          <w:sz w:val="24"/>
          <w:szCs w:val="24"/>
        </w:rPr>
        <w:t>Наименование и адрес Участника: _________________________________</w:t>
      </w:r>
    </w:p>
    <w:p w:rsidR="002F6112" w:rsidRPr="00E9796E" w:rsidRDefault="002F6112" w:rsidP="002F6112">
      <w:pPr>
        <w:spacing w:line="240" w:lineRule="auto"/>
        <w:rPr>
          <w:sz w:val="24"/>
          <w:szCs w:val="24"/>
        </w:rPr>
      </w:pPr>
    </w:p>
    <w:tbl>
      <w:tblPr>
        <w:tblW w:w="10025" w:type="dxa"/>
        <w:tblInd w:w="108" w:type="dxa"/>
        <w:tblLayout w:type="fixed"/>
        <w:tblLook w:val="00A0" w:firstRow="1" w:lastRow="0" w:firstColumn="1" w:lastColumn="0" w:noHBand="0" w:noVBand="0"/>
      </w:tblPr>
      <w:tblGrid>
        <w:gridCol w:w="1021"/>
        <w:gridCol w:w="1588"/>
        <w:gridCol w:w="1814"/>
        <w:gridCol w:w="1843"/>
        <w:gridCol w:w="2126"/>
        <w:gridCol w:w="1633"/>
      </w:tblGrid>
      <w:tr w:rsidR="002F6112" w:rsidRPr="00E9796E" w:rsidTr="00217237">
        <w:trPr>
          <w:trHeight w:val="315"/>
        </w:trPr>
        <w:tc>
          <w:tcPr>
            <w:tcW w:w="1021" w:type="dxa"/>
            <w:tcBorders>
              <w:top w:val="single" w:sz="4" w:space="0" w:color="000000"/>
              <w:left w:val="single" w:sz="4" w:space="0" w:color="000000"/>
              <w:bottom w:val="single" w:sz="4" w:space="0" w:color="000000"/>
              <w:right w:val="nil"/>
            </w:tcBorders>
            <w:vAlign w:val="center"/>
          </w:tcPr>
          <w:p w:rsidR="002F6112" w:rsidRPr="00E9796E" w:rsidRDefault="002F6112" w:rsidP="00217237">
            <w:pPr>
              <w:suppressAutoHyphens/>
              <w:snapToGrid w:val="0"/>
              <w:ind w:firstLine="34"/>
              <w:jc w:val="center"/>
              <w:rPr>
                <w:b/>
                <w:sz w:val="24"/>
                <w:szCs w:val="24"/>
                <w:lang w:eastAsia="ar-SA"/>
              </w:rPr>
            </w:pPr>
            <w:r w:rsidRPr="00E9796E">
              <w:rPr>
                <w:b/>
                <w:sz w:val="24"/>
                <w:szCs w:val="24"/>
                <w:lang w:eastAsia="ar-SA"/>
              </w:rPr>
              <w:t>Год</w:t>
            </w:r>
          </w:p>
        </w:tc>
        <w:tc>
          <w:tcPr>
            <w:tcW w:w="1588" w:type="dxa"/>
            <w:tcBorders>
              <w:top w:val="single" w:sz="4" w:space="0" w:color="000000"/>
              <w:left w:val="single" w:sz="4" w:space="0" w:color="000000"/>
              <w:bottom w:val="single" w:sz="4" w:space="0" w:color="000000"/>
              <w:right w:val="nil"/>
            </w:tcBorders>
            <w:vAlign w:val="center"/>
          </w:tcPr>
          <w:p w:rsidR="002F6112" w:rsidRPr="00E9796E" w:rsidRDefault="002F6112" w:rsidP="00217237">
            <w:pPr>
              <w:suppressAutoHyphens/>
              <w:snapToGrid w:val="0"/>
              <w:spacing w:line="240" w:lineRule="atLeast"/>
              <w:ind w:firstLine="0"/>
              <w:jc w:val="center"/>
              <w:rPr>
                <w:b/>
                <w:sz w:val="24"/>
                <w:szCs w:val="24"/>
                <w:lang w:eastAsia="ar-SA"/>
              </w:rPr>
            </w:pPr>
            <w:r>
              <w:rPr>
                <w:b/>
                <w:sz w:val="24"/>
                <w:szCs w:val="24"/>
                <w:lang w:eastAsia="ar-SA"/>
              </w:rPr>
              <w:t>Номер и дата договора</w:t>
            </w:r>
          </w:p>
        </w:tc>
        <w:tc>
          <w:tcPr>
            <w:tcW w:w="1814" w:type="dxa"/>
            <w:tcBorders>
              <w:top w:val="single" w:sz="4" w:space="0" w:color="000000"/>
              <w:left w:val="single" w:sz="4" w:space="0" w:color="000000"/>
              <w:bottom w:val="single" w:sz="4" w:space="0" w:color="000000"/>
              <w:right w:val="nil"/>
            </w:tcBorders>
            <w:vAlign w:val="center"/>
          </w:tcPr>
          <w:p w:rsidR="002F6112" w:rsidRPr="00E9796E" w:rsidRDefault="002F6112" w:rsidP="00217237">
            <w:pPr>
              <w:suppressAutoHyphens/>
              <w:snapToGrid w:val="0"/>
              <w:spacing w:line="240" w:lineRule="atLeast"/>
              <w:ind w:firstLine="34"/>
              <w:jc w:val="center"/>
              <w:rPr>
                <w:b/>
                <w:sz w:val="24"/>
                <w:szCs w:val="24"/>
                <w:lang w:eastAsia="ar-SA"/>
              </w:rPr>
            </w:pPr>
            <w:r w:rsidRPr="00E9796E">
              <w:rPr>
                <w:b/>
                <w:sz w:val="24"/>
                <w:szCs w:val="24"/>
              </w:rPr>
              <w:t xml:space="preserve">Стоимость </w:t>
            </w:r>
            <w:r>
              <w:rPr>
                <w:b/>
                <w:sz w:val="24"/>
                <w:szCs w:val="24"/>
              </w:rPr>
              <w:t>договора, руб.</w:t>
            </w:r>
          </w:p>
        </w:tc>
        <w:tc>
          <w:tcPr>
            <w:tcW w:w="1843" w:type="dxa"/>
            <w:tcBorders>
              <w:top w:val="single" w:sz="4" w:space="0" w:color="000000"/>
              <w:left w:val="single" w:sz="4" w:space="0" w:color="000000"/>
              <w:bottom w:val="single" w:sz="4" w:space="0" w:color="000000"/>
              <w:right w:val="single" w:sz="4" w:space="0" w:color="auto"/>
            </w:tcBorders>
            <w:vAlign w:val="center"/>
          </w:tcPr>
          <w:p w:rsidR="002F6112" w:rsidRPr="00E9796E" w:rsidRDefault="002F6112" w:rsidP="00217237">
            <w:pPr>
              <w:suppressAutoHyphens/>
              <w:snapToGrid w:val="0"/>
              <w:spacing w:line="240" w:lineRule="atLeast"/>
              <w:ind w:firstLine="0"/>
              <w:jc w:val="center"/>
              <w:rPr>
                <w:b/>
                <w:sz w:val="24"/>
                <w:szCs w:val="24"/>
                <w:lang w:eastAsia="ar-SA"/>
              </w:rPr>
            </w:pPr>
            <w:r>
              <w:rPr>
                <w:b/>
                <w:sz w:val="24"/>
                <w:szCs w:val="24"/>
                <w:lang w:eastAsia="ar-SA"/>
              </w:rPr>
              <w:t>Акт выполненных работ</w:t>
            </w:r>
          </w:p>
        </w:tc>
        <w:tc>
          <w:tcPr>
            <w:tcW w:w="2126" w:type="dxa"/>
            <w:tcBorders>
              <w:top w:val="single" w:sz="4" w:space="0" w:color="000000"/>
              <w:left w:val="single" w:sz="4" w:space="0" w:color="auto"/>
              <w:bottom w:val="single" w:sz="4" w:space="0" w:color="000000"/>
              <w:right w:val="single" w:sz="4" w:space="0" w:color="000000"/>
            </w:tcBorders>
            <w:vAlign w:val="center"/>
          </w:tcPr>
          <w:p w:rsidR="002F6112" w:rsidRPr="00E9796E" w:rsidRDefault="002F6112" w:rsidP="00217237">
            <w:pPr>
              <w:suppressAutoHyphens/>
              <w:snapToGrid w:val="0"/>
              <w:spacing w:line="240" w:lineRule="atLeast"/>
              <w:ind w:firstLine="0"/>
              <w:jc w:val="center"/>
              <w:rPr>
                <w:b/>
                <w:sz w:val="24"/>
                <w:szCs w:val="24"/>
                <w:lang w:eastAsia="ar-SA"/>
              </w:rPr>
            </w:pPr>
            <w:r>
              <w:rPr>
                <w:b/>
                <w:sz w:val="24"/>
                <w:szCs w:val="24"/>
                <w:lang w:eastAsia="ar-SA"/>
              </w:rPr>
              <w:t>Сумма выполненных работ, руб.</w:t>
            </w:r>
          </w:p>
        </w:tc>
        <w:tc>
          <w:tcPr>
            <w:tcW w:w="1633" w:type="dxa"/>
            <w:tcBorders>
              <w:top w:val="single" w:sz="4" w:space="0" w:color="000000"/>
              <w:left w:val="single" w:sz="4" w:space="0" w:color="000000"/>
              <w:bottom w:val="single" w:sz="4" w:space="0" w:color="000000"/>
              <w:right w:val="single" w:sz="4" w:space="0" w:color="000000"/>
            </w:tcBorders>
            <w:vAlign w:val="center"/>
          </w:tcPr>
          <w:p w:rsidR="002F6112" w:rsidRPr="00E9796E" w:rsidRDefault="002F6112" w:rsidP="00217237">
            <w:pPr>
              <w:suppressAutoHyphens/>
              <w:snapToGrid w:val="0"/>
              <w:spacing w:line="240" w:lineRule="atLeast"/>
              <w:ind w:firstLine="0"/>
              <w:jc w:val="center"/>
              <w:rPr>
                <w:b/>
                <w:sz w:val="24"/>
                <w:szCs w:val="24"/>
                <w:lang w:eastAsia="ar-SA"/>
              </w:rPr>
            </w:pPr>
            <w:r w:rsidRPr="00E9796E">
              <w:rPr>
                <w:b/>
                <w:sz w:val="24"/>
                <w:szCs w:val="24"/>
                <w:lang w:eastAsia="ar-SA"/>
              </w:rPr>
              <w:t>Заказчик</w:t>
            </w:r>
          </w:p>
        </w:tc>
      </w:tr>
      <w:tr w:rsidR="002F6112" w:rsidRPr="00E9796E" w:rsidTr="00217237">
        <w:trPr>
          <w:trHeight w:val="315"/>
        </w:trPr>
        <w:tc>
          <w:tcPr>
            <w:tcW w:w="1021" w:type="dxa"/>
            <w:tcBorders>
              <w:top w:val="single" w:sz="4" w:space="0" w:color="000000"/>
              <w:left w:val="single" w:sz="4" w:space="0" w:color="000000"/>
              <w:bottom w:val="single" w:sz="4" w:space="0" w:color="000000"/>
              <w:right w:val="nil"/>
            </w:tcBorders>
            <w:vAlign w:val="center"/>
          </w:tcPr>
          <w:p w:rsidR="002F6112" w:rsidRPr="00A127E7" w:rsidRDefault="002F6112" w:rsidP="00217237">
            <w:pPr>
              <w:suppressAutoHyphens/>
              <w:snapToGrid w:val="0"/>
              <w:ind w:firstLine="34"/>
              <w:jc w:val="center"/>
              <w:rPr>
                <w:b/>
                <w:sz w:val="24"/>
                <w:szCs w:val="24"/>
                <w:lang w:eastAsia="ar-SA"/>
              </w:rPr>
            </w:pPr>
          </w:p>
        </w:tc>
        <w:tc>
          <w:tcPr>
            <w:tcW w:w="1588" w:type="dxa"/>
            <w:tcBorders>
              <w:top w:val="single" w:sz="4" w:space="0" w:color="000000"/>
              <w:left w:val="single" w:sz="4" w:space="0" w:color="000000"/>
              <w:bottom w:val="single" w:sz="4" w:space="0" w:color="000000"/>
              <w:right w:val="nil"/>
            </w:tcBorders>
            <w:vAlign w:val="center"/>
          </w:tcPr>
          <w:p w:rsidR="002F6112" w:rsidRPr="00E9796E" w:rsidRDefault="002F6112" w:rsidP="00217237">
            <w:pPr>
              <w:suppressAutoHyphens/>
              <w:snapToGrid w:val="0"/>
              <w:ind w:firstLine="0"/>
              <w:jc w:val="center"/>
              <w:rPr>
                <w:b/>
                <w:sz w:val="24"/>
                <w:szCs w:val="24"/>
                <w:lang w:eastAsia="ar-SA"/>
              </w:rPr>
            </w:pPr>
          </w:p>
        </w:tc>
        <w:tc>
          <w:tcPr>
            <w:tcW w:w="1814" w:type="dxa"/>
            <w:tcBorders>
              <w:top w:val="single" w:sz="4" w:space="0" w:color="000000"/>
              <w:left w:val="single" w:sz="4" w:space="0" w:color="000000"/>
              <w:bottom w:val="single" w:sz="4" w:space="0" w:color="000000"/>
              <w:right w:val="nil"/>
            </w:tcBorders>
            <w:vAlign w:val="center"/>
          </w:tcPr>
          <w:p w:rsidR="002F6112" w:rsidRPr="00E9796E" w:rsidRDefault="002F6112" w:rsidP="00217237">
            <w:pPr>
              <w:suppressAutoHyphens/>
              <w:snapToGrid w:val="0"/>
              <w:ind w:firstLine="34"/>
              <w:jc w:val="center"/>
              <w:rPr>
                <w:b/>
                <w:sz w:val="24"/>
                <w:szCs w:val="24"/>
              </w:rPr>
            </w:pPr>
          </w:p>
        </w:tc>
        <w:tc>
          <w:tcPr>
            <w:tcW w:w="1843" w:type="dxa"/>
            <w:tcBorders>
              <w:top w:val="single" w:sz="4" w:space="0" w:color="000000"/>
              <w:left w:val="single" w:sz="4" w:space="0" w:color="000000"/>
              <w:bottom w:val="single" w:sz="4" w:space="0" w:color="000000"/>
              <w:right w:val="single" w:sz="4" w:space="0" w:color="auto"/>
            </w:tcBorders>
            <w:vAlign w:val="center"/>
          </w:tcPr>
          <w:p w:rsidR="002F6112" w:rsidRPr="00E9796E" w:rsidRDefault="002F6112" w:rsidP="00217237">
            <w:pPr>
              <w:suppressAutoHyphens/>
              <w:snapToGrid w:val="0"/>
              <w:ind w:firstLine="0"/>
              <w:jc w:val="center"/>
              <w:rPr>
                <w:b/>
                <w:sz w:val="24"/>
                <w:szCs w:val="24"/>
                <w:lang w:eastAsia="ar-SA"/>
              </w:rPr>
            </w:pPr>
          </w:p>
        </w:tc>
        <w:tc>
          <w:tcPr>
            <w:tcW w:w="2126" w:type="dxa"/>
            <w:tcBorders>
              <w:top w:val="single" w:sz="4" w:space="0" w:color="000000"/>
              <w:left w:val="single" w:sz="4" w:space="0" w:color="auto"/>
              <w:bottom w:val="single" w:sz="4" w:space="0" w:color="000000"/>
              <w:right w:val="single" w:sz="4" w:space="0" w:color="000000"/>
            </w:tcBorders>
            <w:vAlign w:val="center"/>
          </w:tcPr>
          <w:p w:rsidR="002F6112" w:rsidRPr="00E9796E" w:rsidRDefault="002F6112" w:rsidP="00217237">
            <w:pPr>
              <w:suppressAutoHyphens/>
              <w:snapToGrid w:val="0"/>
              <w:ind w:firstLine="0"/>
              <w:jc w:val="center"/>
              <w:rPr>
                <w:b/>
                <w:sz w:val="24"/>
                <w:szCs w:val="24"/>
                <w:lang w:eastAsia="ar-SA"/>
              </w:rPr>
            </w:pPr>
          </w:p>
        </w:tc>
        <w:tc>
          <w:tcPr>
            <w:tcW w:w="1633" w:type="dxa"/>
            <w:tcBorders>
              <w:top w:val="single" w:sz="4" w:space="0" w:color="000000"/>
              <w:left w:val="single" w:sz="4" w:space="0" w:color="000000"/>
              <w:bottom w:val="single" w:sz="4" w:space="0" w:color="000000"/>
              <w:right w:val="single" w:sz="4" w:space="0" w:color="000000"/>
            </w:tcBorders>
          </w:tcPr>
          <w:p w:rsidR="002F6112" w:rsidRPr="00E9796E" w:rsidRDefault="002F6112" w:rsidP="00217237">
            <w:pPr>
              <w:suppressAutoHyphens/>
              <w:snapToGrid w:val="0"/>
              <w:ind w:firstLine="0"/>
              <w:jc w:val="center"/>
              <w:rPr>
                <w:b/>
                <w:sz w:val="24"/>
                <w:szCs w:val="24"/>
                <w:lang w:eastAsia="ar-SA"/>
              </w:rPr>
            </w:pPr>
          </w:p>
        </w:tc>
      </w:tr>
      <w:tr w:rsidR="002F6112" w:rsidRPr="00E9796E" w:rsidTr="00217237">
        <w:trPr>
          <w:trHeight w:val="315"/>
        </w:trPr>
        <w:tc>
          <w:tcPr>
            <w:tcW w:w="1021" w:type="dxa"/>
            <w:tcBorders>
              <w:top w:val="single" w:sz="4" w:space="0" w:color="000000"/>
              <w:left w:val="single" w:sz="4" w:space="0" w:color="000000"/>
              <w:bottom w:val="single" w:sz="4" w:space="0" w:color="000000"/>
              <w:right w:val="nil"/>
            </w:tcBorders>
            <w:vAlign w:val="center"/>
          </w:tcPr>
          <w:p w:rsidR="002F6112" w:rsidRPr="00A127E7" w:rsidRDefault="002F6112" w:rsidP="00217237">
            <w:pPr>
              <w:suppressAutoHyphens/>
              <w:snapToGrid w:val="0"/>
              <w:ind w:firstLine="34"/>
              <w:jc w:val="center"/>
              <w:rPr>
                <w:b/>
                <w:sz w:val="24"/>
                <w:szCs w:val="24"/>
                <w:lang w:eastAsia="ar-SA"/>
              </w:rPr>
            </w:pPr>
          </w:p>
        </w:tc>
        <w:tc>
          <w:tcPr>
            <w:tcW w:w="1588" w:type="dxa"/>
            <w:tcBorders>
              <w:top w:val="single" w:sz="4" w:space="0" w:color="000000"/>
              <w:left w:val="single" w:sz="4" w:space="0" w:color="000000"/>
              <w:bottom w:val="single" w:sz="4" w:space="0" w:color="000000"/>
              <w:right w:val="nil"/>
            </w:tcBorders>
          </w:tcPr>
          <w:p w:rsidR="002F6112" w:rsidRPr="00E9796E" w:rsidRDefault="002F6112" w:rsidP="00217237">
            <w:pPr>
              <w:suppressAutoHyphens/>
              <w:snapToGrid w:val="0"/>
              <w:jc w:val="center"/>
              <w:rPr>
                <w:sz w:val="24"/>
                <w:szCs w:val="24"/>
                <w:lang w:eastAsia="ar-SA"/>
              </w:rPr>
            </w:pPr>
          </w:p>
        </w:tc>
        <w:tc>
          <w:tcPr>
            <w:tcW w:w="1814" w:type="dxa"/>
            <w:tcBorders>
              <w:top w:val="single" w:sz="4" w:space="0" w:color="000000"/>
              <w:left w:val="single" w:sz="4" w:space="0" w:color="000000"/>
              <w:bottom w:val="single" w:sz="4" w:space="0" w:color="000000"/>
              <w:right w:val="nil"/>
            </w:tcBorders>
            <w:vAlign w:val="bottom"/>
          </w:tcPr>
          <w:p w:rsidR="002F6112" w:rsidRPr="00E9796E" w:rsidRDefault="002F6112" w:rsidP="00217237">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bottom"/>
          </w:tcPr>
          <w:p w:rsidR="002F6112" w:rsidRPr="00E9796E" w:rsidRDefault="002F6112" w:rsidP="00217237">
            <w:pPr>
              <w:suppressAutoHyphens/>
              <w:snapToGrid w:val="0"/>
              <w:jc w:val="center"/>
              <w:rPr>
                <w:sz w:val="24"/>
                <w:szCs w:val="24"/>
                <w:lang w:eastAsia="ar-SA"/>
              </w:rPr>
            </w:pPr>
          </w:p>
        </w:tc>
        <w:tc>
          <w:tcPr>
            <w:tcW w:w="2126" w:type="dxa"/>
            <w:tcBorders>
              <w:top w:val="single" w:sz="4" w:space="0" w:color="000000"/>
              <w:left w:val="single" w:sz="4" w:space="0" w:color="auto"/>
              <w:bottom w:val="single" w:sz="4" w:space="0" w:color="000000"/>
              <w:right w:val="single" w:sz="4" w:space="0" w:color="000000"/>
            </w:tcBorders>
            <w:vAlign w:val="bottom"/>
          </w:tcPr>
          <w:p w:rsidR="002F6112" w:rsidRPr="00E9796E" w:rsidRDefault="002F6112" w:rsidP="00217237">
            <w:pPr>
              <w:suppressAutoHyphens/>
              <w:snapToGrid w:val="0"/>
              <w:jc w:val="center"/>
              <w:rPr>
                <w:sz w:val="24"/>
                <w:szCs w:val="24"/>
                <w:lang w:eastAsia="ar-SA"/>
              </w:rPr>
            </w:pPr>
          </w:p>
        </w:tc>
        <w:tc>
          <w:tcPr>
            <w:tcW w:w="1633" w:type="dxa"/>
            <w:tcBorders>
              <w:top w:val="single" w:sz="4" w:space="0" w:color="000000"/>
              <w:left w:val="single" w:sz="4" w:space="0" w:color="000000"/>
              <w:bottom w:val="single" w:sz="4" w:space="0" w:color="000000"/>
              <w:right w:val="single" w:sz="4" w:space="0" w:color="000000"/>
            </w:tcBorders>
          </w:tcPr>
          <w:p w:rsidR="002F6112" w:rsidRPr="00E9796E" w:rsidRDefault="002F6112" w:rsidP="00217237">
            <w:pPr>
              <w:suppressAutoHyphens/>
              <w:snapToGrid w:val="0"/>
              <w:jc w:val="center"/>
              <w:rPr>
                <w:sz w:val="24"/>
                <w:szCs w:val="24"/>
                <w:lang w:eastAsia="ar-SA"/>
              </w:rPr>
            </w:pPr>
          </w:p>
        </w:tc>
      </w:tr>
      <w:tr w:rsidR="002F6112" w:rsidRPr="00E9796E" w:rsidTr="00217237">
        <w:trPr>
          <w:trHeight w:val="315"/>
        </w:trPr>
        <w:tc>
          <w:tcPr>
            <w:tcW w:w="1021" w:type="dxa"/>
            <w:tcBorders>
              <w:top w:val="single" w:sz="4" w:space="0" w:color="000000"/>
              <w:left w:val="single" w:sz="4" w:space="0" w:color="000000"/>
              <w:bottom w:val="single" w:sz="4" w:space="0" w:color="000000"/>
              <w:right w:val="nil"/>
            </w:tcBorders>
            <w:vAlign w:val="center"/>
          </w:tcPr>
          <w:p w:rsidR="002F6112" w:rsidRPr="00A127E7" w:rsidRDefault="002F6112" w:rsidP="00217237">
            <w:pPr>
              <w:suppressAutoHyphens/>
              <w:snapToGrid w:val="0"/>
              <w:ind w:firstLine="34"/>
              <w:jc w:val="center"/>
              <w:rPr>
                <w:b/>
                <w:sz w:val="24"/>
                <w:szCs w:val="24"/>
                <w:lang w:eastAsia="ar-SA"/>
              </w:rPr>
            </w:pPr>
          </w:p>
        </w:tc>
        <w:tc>
          <w:tcPr>
            <w:tcW w:w="1588" w:type="dxa"/>
            <w:tcBorders>
              <w:top w:val="single" w:sz="4" w:space="0" w:color="000000"/>
              <w:left w:val="single" w:sz="4" w:space="0" w:color="000000"/>
              <w:bottom w:val="single" w:sz="4" w:space="0" w:color="000000"/>
              <w:right w:val="nil"/>
            </w:tcBorders>
          </w:tcPr>
          <w:p w:rsidR="002F6112" w:rsidRPr="00E9796E" w:rsidRDefault="002F6112" w:rsidP="00217237">
            <w:pPr>
              <w:suppressAutoHyphens/>
              <w:snapToGrid w:val="0"/>
              <w:jc w:val="center"/>
              <w:rPr>
                <w:sz w:val="24"/>
                <w:szCs w:val="24"/>
                <w:lang w:eastAsia="ar-SA"/>
              </w:rPr>
            </w:pPr>
          </w:p>
        </w:tc>
        <w:tc>
          <w:tcPr>
            <w:tcW w:w="1814" w:type="dxa"/>
            <w:tcBorders>
              <w:top w:val="single" w:sz="4" w:space="0" w:color="000000"/>
              <w:left w:val="single" w:sz="4" w:space="0" w:color="000000"/>
              <w:bottom w:val="single" w:sz="4" w:space="0" w:color="000000"/>
              <w:right w:val="nil"/>
            </w:tcBorders>
            <w:vAlign w:val="bottom"/>
          </w:tcPr>
          <w:p w:rsidR="002F6112" w:rsidRPr="00E9796E" w:rsidRDefault="002F6112" w:rsidP="00217237">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bottom"/>
          </w:tcPr>
          <w:p w:rsidR="002F6112" w:rsidRPr="00E9796E" w:rsidRDefault="002F6112" w:rsidP="00217237">
            <w:pPr>
              <w:suppressAutoHyphens/>
              <w:snapToGrid w:val="0"/>
              <w:jc w:val="center"/>
              <w:rPr>
                <w:sz w:val="24"/>
                <w:szCs w:val="24"/>
                <w:lang w:eastAsia="ar-SA"/>
              </w:rPr>
            </w:pPr>
          </w:p>
        </w:tc>
        <w:tc>
          <w:tcPr>
            <w:tcW w:w="2126" w:type="dxa"/>
            <w:tcBorders>
              <w:top w:val="single" w:sz="4" w:space="0" w:color="000000"/>
              <w:left w:val="single" w:sz="4" w:space="0" w:color="auto"/>
              <w:bottom w:val="single" w:sz="4" w:space="0" w:color="000000"/>
              <w:right w:val="single" w:sz="4" w:space="0" w:color="000000"/>
            </w:tcBorders>
            <w:vAlign w:val="bottom"/>
          </w:tcPr>
          <w:p w:rsidR="002F6112" w:rsidRPr="00E9796E" w:rsidRDefault="002F6112" w:rsidP="00217237">
            <w:pPr>
              <w:suppressAutoHyphens/>
              <w:snapToGrid w:val="0"/>
              <w:jc w:val="center"/>
              <w:rPr>
                <w:sz w:val="24"/>
                <w:szCs w:val="24"/>
                <w:lang w:eastAsia="ar-SA"/>
              </w:rPr>
            </w:pPr>
          </w:p>
        </w:tc>
        <w:tc>
          <w:tcPr>
            <w:tcW w:w="1633" w:type="dxa"/>
            <w:tcBorders>
              <w:top w:val="single" w:sz="4" w:space="0" w:color="000000"/>
              <w:left w:val="single" w:sz="4" w:space="0" w:color="000000"/>
              <w:bottom w:val="single" w:sz="4" w:space="0" w:color="000000"/>
              <w:right w:val="single" w:sz="4" w:space="0" w:color="000000"/>
            </w:tcBorders>
          </w:tcPr>
          <w:p w:rsidR="002F6112" w:rsidRPr="00E9796E" w:rsidRDefault="002F6112" w:rsidP="00217237">
            <w:pPr>
              <w:suppressAutoHyphens/>
              <w:snapToGrid w:val="0"/>
              <w:jc w:val="center"/>
              <w:rPr>
                <w:sz w:val="24"/>
                <w:szCs w:val="24"/>
                <w:lang w:eastAsia="ar-SA"/>
              </w:rPr>
            </w:pPr>
          </w:p>
        </w:tc>
      </w:tr>
      <w:tr w:rsidR="002F6112" w:rsidRPr="00E9796E" w:rsidTr="00217237">
        <w:trPr>
          <w:trHeight w:val="315"/>
        </w:trPr>
        <w:tc>
          <w:tcPr>
            <w:tcW w:w="1021" w:type="dxa"/>
            <w:tcBorders>
              <w:top w:val="single" w:sz="4" w:space="0" w:color="000000"/>
              <w:left w:val="single" w:sz="4" w:space="0" w:color="000000"/>
              <w:bottom w:val="single" w:sz="4" w:space="0" w:color="000000"/>
              <w:right w:val="nil"/>
            </w:tcBorders>
            <w:vAlign w:val="center"/>
          </w:tcPr>
          <w:p w:rsidR="002F6112" w:rsidRPr="00E9796E" w:rsidRDefault="002F6112" w:rsidP="00217237">
            <w:pPr>
              <w:suppressAutoHyphens/>
              <w:snapToGrid w:val="0"/>
              <w:ind w:firstLine="34"/>
              <w:jc w:val="center"/>
              <w:rPr>
                <w:b/>
                <w:sz w:val="24"/>
                <w:szCs w:val="24"/>
                <w:lang w:eastAsia="ar-SA"/>
              </w:rPr>
            </w:pPr>
            <w:r w:rsidRPr="00E9796E">
              <w:rPr>
                <w:b/>
                <w:sz w:val="24"/>
                <w:szCs w:val="24"/>
                <w:lang w:eastAsia="ar-SA"/>
              </w:rPr>
              <w:t>Итого:</w:t>
            </w:r>
          </w:p>
        </w:tc>
        <w:tc>
          <w:tcPr>
            <w:tcW w:w="1588" w:type="dxa"/>
            <w:tcBorders>
              <w:top w:val="single" w:sz="4" w:space="0" w:color="000000"/>
              <w:left w:val="single" w:sz="4" w:space="0" w:color="000000"/>
              <w:bottom w:val="single" w:sz="4" w:space="0" w:color="000000"/>
              <w:right w:val="nil"/>
            </w:tcBorders>
          </w:tcPr>
          <w:p w:rsidR="002F6112" w:rsidRPr="00E9796E" w:rsidRDefault="002F6112" w:rsidP="00217237">
            <w:pPr>
              <w:suppressAutoHyphens/>
              <w:snapToGrid w:val="0"/>
              <w:jc w:val="center"/>
              <w:rPr>
                <w:sz w:val="24"/>
                <w:szCs w:val="24"/>
                <w:lang w:eastAsia="ar-SA"/>
              </w:rPr>
            </w:pPr>
            <w:r>
              <w:rPr>
                <w:sz w:val="24"/>
                <w:szCs w:val="24"/>
                <w:lang w:eastAsia="ar-SA"/>
              </w:rPr>
              <w:t>Х</w:t>
            </w:r>
          </w:p>
        </w:tc>
        <w:tc>
          <w:tcPr>
            <w:tcW w:w="1814" w:type="dxa"/>
            <w:tcBorders>
              <w:top w:val="single" w:sz="4" w:space="0" w:color="000000"/>
              <w:left w:val="single" w:sz="4" w:space="0" w:color="000000"/>
              <w:bottom w:val="single" w:sz="4" w:space="0" w:color="000000"/>
              <w:right w:val="nil"/>
            </w:tcBorders>
            <w:vAlign w:val="bottom"/>
          </w:tcPr>
          <w:p w:rsidR="002F6112" w:rsidRPr="00E9796E" w:rsidRDefault="002F6112" w:rsidP="00217237">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bottom"/>
          </w:tcPr>
          <w:p w:rsidR="002F6112" w:rsidRPr="00E9796E" w:rsidRDefault="002F6112" w:rsidP="00217237">
            <w:pPr>
              <w:suppressAutoHyphens/>
              <w:snapToGrid w:val="0"/>
              <w:ind w:firstLine="0"/>
              <w:jc w:val="center"/>
              <w:rPr>
                <w:sz w:val="24"/>
                <w:szCs w:val="24"/>
                <w:lang w:eastAsia="ar-SA"/>
              </w:rPr>
            </w:pPr>
            <w:r>
              <w:rPr>
                <w:sz w:val="24"/>
                <w:szCs w:val="24"/>
                <w:lang w:eastAsia="ar-SA"/>
              </w:rPr>
              <w:t>Х</w:t>
            </w:r>
          </w:p>
        </w:tc>
        <w:tc>
          <w:tcPr>
            <w:tcW w:w="2126" w:type="dxa"/>
            <w:tcBorders>
              <w:top w:val="single" w:sz="4" w:space="0" w:color="000000"/>
              <w:left w:val="single" w:sz="4" w:space="0" w:color="auto"/>
              <w:bottom w:val="single" w:sz="4" w:space="0" w:color="000000"/>
              <w:right w:val="single" w:sz="4" w:space="0" w:color="000000"/>
            </w:tcBorders>
            <w:vAlign w:val="bottom"/>
          </w:tcPr>
          <w:p w:rsidR="002F6112" w:rsidRPr="00E9796E" w:rsidRDefault="002F6112" w:rsidP="00217237">
            <w:pPr>
              <w:suppressAutoHyphens/>
              <w:snapToGrid w:val="0"/>
              <w:jc w:val="center"/>
              <w:rPr>
                <w:sz w:val="24"/>
                <w:szCs w:val="24"/>
                <w:lang w:eastAsia="ar-SA"/>
              </w:rPr>
            </w:pPr>
          </w:p>
        </w:tc>
        <w:tc>
          <w:tcPr>
            <w:tcW w:w="1633" w:type="dxa"/>
            <w:tcBorders>
              <w:top w:val="single" w:sz="4" w:space="0" w:color="000000"/>
              <w:left w:val="single" w:sz="4" w:space="0" w:color="000000"/>
              <w:bottom w:val="single" w:sz="4" w:space="0" w:color="000000"/>
              <w:right w:val="single" w:sz="4" w:space="0" w:color="000000"/>
            </w:tcBorders>
          </w:tcPr>
          <w:p w:rsidR="002F6112" w:rsidRPr="00E9796E" w:rsidRDefault="002F6112" w:rsidP="00217237">
            <w:pPr>
              <w:suppressAutoHyphens/>
              <w:snapToGrid w:val="0"/>
              <w:jc w:val="center"/>
              <w:rPr>
                <w:sz w:val="24"/>
                <w:szCs w:val="24"/>
                <w:lang w:eastAsia="ar-SA"/>
              </w:rPr>
            </w:pPr>
            <w:r>
              <w:rPr>
                <w:sz w:val="24"/>
                <w:szCs w:val="24"/>
                <w:lang w:eastAsia="ar-SA"/>
              </w:rPr>
              <w:t>Х</w:t>
            </w:r>
          </w:p>
        </w:tc>
      </w:tr>
    </w:tbl>
    <w:p w:rsidR="002F6112" w:rsidRPr="00E9796E" w:rsidRDefault="002F6112" w:rsidP="002F6112">
      <w:pPr>
        <w:spacing w:line="240" w:lineRule="auto"/>
        <w:rPr>
          <w:b/>
          <w:bCs/>
          <w:sz w:val="24"/>
          <w:szCs w:val="24"/>
        </w:rPr>
      </w:pPr>
    </w:p>
    <w:p w:rsidR="002F6112" w:rsidRPr="00E9796E" w:rsidRDefault="002F6112" w:rsidP="002F6112">
      <w:pPr>
        <w:spacing w:line="240" w:lineRule="auto"/>
        <w:rPr>
          <w:bCs/>
          <w:sz w:val="24"/>
          <w:szCs w:val="24"/>
        </w:rPr>
      </w:pPr>
      <w:r w:rsidRPr="00E9796E">
        <w:rPr>
          <w:bCs/>
          <w:sz w:val="24"/>
          <w:szCs w:val="24"/>
        </w:rPr>
        <w:t xml:space="preserve">с приложением подтверждающих документов, согласно </w:t>
      </w:r>
      <w:proofErr w:type="spellStart"/>
      <w:r w:rsidRPr="00E9796E">
        <w:rPr>
          <w:sz w:val="24"/>
          <w:szCs w:val="24"/>
        </w:rPr>
        <w:t>п.п</w:t>
      </w:r>
      <w:proofErr w:type="spellEnd"/>
      <w:r w:rsidRPr="00E9796E">
        <w:rPr>
          <w:sz w:val="24"/>
          <w:szCs w:val="24"/>
        </w:rPr>
        <w:t xml:space="preserve">. </w:t>
      </w:r>
      <w:r>
        <w:rPr>
          <w:sz w:val="24"/>
          <w:szCs w:val="24"/>
        </w:rPr>
        <w:t>«к</w:t>
      </w:r>
      <w:r w:rsidRPr="00584415">
        <w:rPr>
          <w:sz w:val="24"/>
          <w:szCs w:val="24"/>
        </w:rPr>
        <w:t>»</w:t>
      </w:r>
      <w:r w:rsidRPr="00E9796E">
        <w:rPr>
          <w:sz w:val="24"/>
          <w:szCs w:val="24"/>
        </w:rPr>
        <w:t xml:space="preserve"> 4.5.2.2.</w:t>
      </w:r>
    </w:p>
    <w:p w:rsidR="00980EAD" w:rsidRPr="00B56997" w:rsidRDefault="00980EAD" w:rsidP="00980EAD">
      <w:pPr>
        <w:spacing w:line="240" w:lineRule="auto"/>
        <w:contextualSpacing/>
        <w:rPr>
          <w:b/>
          <w:bCs/>
          <w:sz w:val="24"/>
          <w:szCs w:val="24"/>
        </w:rPr>
      </w:pPr>
    </w:p>
    <w:p w:rsidR="00980EAD" w:rsidRDefault="00980EAD" w:rsidP="00980EAD">
      <w:pPr>
        <w:spacing w:line="240" w:lineRule="auto"/>
        <w:contextualSpacing/>
        <w:rPr>
          <w:b/>
          <w:bCs/>
          <w:sz w:val="24"/>
          <w:szCs w:val="24"/>
        </w:rPr>
      </w:pPr>
    </w:p>
    <w:p w:rsidR="002F6112" w:rsidRDefault="002F6112" w:rsidP="00980EAD">
      <w:pPr>
        <w:spacing w:line="240" w:lineRule="auto"/>
        <w:contextualSpacing/>
        <w:rPr>
          <w:b/>
          <w:bCs/>
          <w:sz w:val="24"/>
          <w:szCs w:val="24"/>
        </w:rPr>
      </w:pPr>
    </w:p>
    <w:p w:rsidR="002F6112" w:rsidRDefault="002F6112" w:rsidP="00980EAD">
      <w:pPr>
        <w:spacing w:line="240" w:lineRule="auto"/>
        <w:contextualSpacing/>
        <w:rPr>
          <w:b/>
          <w:bCs/>
          <w:sz w:val="24"/>
          <w:szCs w:val="24"/>
        </w:rPr>
      </w:pPr>
    </w:p>
    <w:p w:rsidR="002F6112" w:rsidRPr="00B56997" w:rsidRDefault="002F6112" w:rsidP="00980EAD">
      <w:pPr>
        <w:spacing w:line="240" w:lineRule="auto"/>
        <w:contextualSpacing/>
        <w:rPr>
          <w:b/>
          <w:bCs/>
          <w:sz w:val="24"/>
          <w:szCs w:val="24"/>
        </w:rPr>
      </w:pPr>
    </w:p>
    <w:p w:rsidR="00980EAD" w:rsidRPr="00B56997" w:rsidRDefault="00980EAD" w:rsidP="00980EAD">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980EAD" w:rsidRPr="00B56997" w:rsidRDefault="00980EAD" w:rsidP="00980EAD">
      <w:pPr>
        <w:spacing w:line="240" w:lineRule="auto"/>
        <w:contextualSpacing/>
        <w:rPr>
          <w:bCs/>
          <w:sz w:val="24"/>
          <w:szCs w:val="24"/>
        </w:rPr>
      </w:pPr>
      <w:r w:rsidRPr="00B56997">
        <w:rPr>
          <w:bCs/>
          <w:sz w:val="24"/>
          <w:szCs w:val="24"/>
        </w:rPr>
        <w:t xml:space="preserve">                                                                           (подпись)</w:t>
      </w:r>
    </w:p>
    <w:p w:rsidR="00980EAD" w:rsidRPr="00B56997" w:rsidRDefault="00980EAD" w:rsidP="00980EAD">
      <w:pPr>
        <w:spacing w:line="240" w:lineRule="auto"/>
        <w:contextualSpacing/>
        <w:rPr>
          <w:bCs/>
          <w:sz w:val="24"/>
          <w:szCs w:val="24"/>
        </w:rPr>
      </w:pPr>
      <w:r w:rsidRPr="00B56997">
        <w:rPr>
          <w:bCs/>
          <w:sz w:val="24"/>
          <w:szCs w:val="24"/>
        </w:rPr>
        <w:t xml:space="preserve">                                                                             Печать</w:t>
      </w:r>
    </w:p>
    <w:p w:rsidR="00980EAD" w:rsidRPr="00B56997" w:rsidRDefault="00980EAD" w:rsidP="00980EAD">
      <w:pPr>
        <w:spacing w:line="240" w:lineRule="auto"/>
        <w:contextualSpacing/>
        <w:rPr>
          <w:bCs/>
          <w:sz w:val="24"/>
          <w:szCs w:val="24"/>
        </w:rPr>
      </w:pPr>
    </w:p>
    <w:p w:rsidR="00980EAD" w:rsidRPr="00B56997" w:rsidRDefault="00980EAD" w:rsidP="00980EA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56997">
        <w:rPr>
          <w:b/>
          <w:color w:val="000000"/>
          <w:spacing w:val="36"/>
          <w:sz w:val="24"/>
          <w:szCs w:val="24"/>
        </w:rPr>
        <w:tab/>
        <w:t>конец формы</w:t>
      </w:r>
      <w:r w:rsidRPr="00B56997">
        <w:rPr>
          <w:b/>
          <w:color w:val="000000"/>
          <w:spacing w:val="36"/>
          <w:sz w:val="24"/>
          <w:szCs w:val="24"/>
        </w:rPr>
        <w:tab/>
      </w: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jc w:val="right"/>
        <w:rPr>
          <w:sz w:val="24"/>
          <w:szCs w:val="24"/>
        </w:rPr>
      </w:pPr>
    </w:p>
    <w:p w:rsidR="00980EAD" w:rsidRPr="00B56997" w:rsidRDefault="00980EAD" w:rsidP="00980EA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980EAD" w:rsidRPr="00B56997" w:rsidTr="006F2CDC">
        <w:trPr>
          <w:trHeight w:val="315"/>
        </w:trPr>
        <w:tc>
          <w:tcPr>
            <w:tcW w:w="10036" w:type="dxa"/>
            <w:noWrap/>
            <w:vAlign w:val="bottom"/>
          </w:tcPr>
          <w:p w:rsidR="00980EAD" w:rsidRPr="00B56997" w:rsidRDefault="00980EAD" w:rsidP="006F2CDC">
            <w:pPr>
              <w:spacing w:line="240" w:lineRule="auto"/>
              <w:contextualSpacing/>
              <w:jc w:val="center"/>
              <w:rPr>
                <w:b/>
                <w:bCs/>
                <w:sz w:val="24"/>
                <w:szCs w:val="24"/>
              </w:rPr>
            </w:pPr>
          </w:p>
        </w:tc>
        <w:tc>
          <w:tcPr>
            <w:tcW w:w="1880" w:type="dxa"/>
            <w:noWrap/>
            <w:vAlign w:val="bottom"/>
          </w:tcPr>
          <w:p w:rsidR="00980EAD" w:rsidRPr="00B56997" w:rsidRDefault="00980EAD" w:rsidP="006F2CDC">
            <w:pPr>
              <w:spacing w:line="240" w:lineRule="auto"/>
              <w:contextualSpacing/>
              <w:jc w:val="center"/>
              <w:rPr>
                <w:sz w:val="24"/>
                <w:szCs w:val="24"/>
              </w:rPr>
            </w:pPr>
          </w:p>
        </w:tc>
        <w:tc>
          <w:tcPr>
            <w:tcW w:w="1880" w:type="dxa"/>
            <w:noWrap/>
            <w:vAlign w:val="bottom"/>
          </w:tcPr>
          <w:p w:rsidR="00980EAD" w:rsidRPr="00B56997" w:rsidRDefault="00980EAD" w:rsidP="006F2CDC">
            <w:pPr>
              <w:spacing w:line="240" w:lineRule="auto"/>
              <w:contextualSpacing/>
              <w:jc w:val="center"/>
              <w:rPr>
                <w:sz w:val="24"/>
                <w:szCs w:val="24"/>
              </w:rPr>
            </w:pPr>
          </w:p>
        </w:tc>
        <w:tc>
          <w:tcPr>
            <w:tcW w:w="1880" w:type="dxa"/>
            <w:noWrap/>
            <w:vAlign w:val="bottom"/>
          </w:tcPr>
          <w:p w:rsidR="00980EAD" w:rsidRPr="00B56997" w:rsidRDefault="00980EAD" w:rsidP="006F2CDC">
            <w:pPr>
              <w:spacing w:line="240" w:lineRule="auto"/>
              <w:contextualSpacing/>
              <w:jc w:val="center"/>
              <w:rPr>
                <w:sz w:val="24"/>
                <w:szCs w:val="24"/>
              </w:rPr>
            </w:pPr>
          </w:p>
        </w:tc>
        <w:tc>
          <w:tcPr>
            <w:tcW w:w="2140" w:type="dxa"/>
            <w:noWrap/>
            <w:vAlign w:val="bottom"/>
          </w:tcPr>
          <w:p w:rsidR="00980EAD" w:rsidRPr="00B56997" w:rsidRDefault="00980EAD" w:rsidP="006F2CDC">
            <w:pPr>
              <w:spacing w:line="240" w:lineRule="auto"/>
              <w:contextualSpacing/>
              <w:jc w:val="center"/>
              <w:rPr>
                <w:sz w:val="24"/>
                <w:szCs w:val="24"/>
              </w:rPr>
            </w:pPr>
          </w:p>
        </w:tc>
        <w:tc>
          <w:tcPr>
            <w:tcW w:w="2240" w:type="dxa"/>
            <w:noWrap/>
            <w:vAlign w:val="bottom"/>
          </w:tcPr>
          <w:p w:rsidR="00980EAD" w:rsidRPr="00B56997" w:rsidRDefault="00980EAD" w:rsidP="006F2CDC">
            <w:pPr>
              <w:spacing w:line="240" w:lineRule="auto"/>
              <w:contextualSpacing/>
              <w:jc w:val="center"/>
              <w:rPr>
                <w:sz w:val="24"/>
                <w:szCs w:val="24"/>
              </w:rPr>
            </w:pPr>
          </w:p>
        </w:tc>
        <w:tc>
          <w:tcPr>
            <w:tcW w:w="2260" w:type="dxa"/>
            <w:noWrap/>
            <w:vAlign w:val="bottom"/>
          </w:tcPr>
          <w:p w:rsidR="00980EAD" w:rsidRPr="00B56997" w:rsidRDefault="00980EAD" w:rsidP="006F2CDC">
            <w:pPr>
              <w:spacing w:line="240" w:lineRule="auto"/>
              <w:contextualSpacing/>
              <w:jc w:val="center"/>
              <w:rPr>
                <w:sz w:val="24"/>
                <w:szCs w:val="24"/>
              </w:rPr>
            </w:pPr>
          </w:p>
        </w:tc>
        <w:tc>
          <w:tcPr>
            <w:tcW w:w="1960" w:type="dxa"/>
            <w:noWrap/>
            <w:vAlign w:val="bottom"/>
          </w:tcPr>
          <w:p w:rsidR="00980EAD" w:rsidRPr="00B56997" w:rsidRDefault="00980EAD" w:rsidP="006F2CDC">
            <w:pPr>
              <w:spacing w:line="240" w:lineRule="auto"/>
              <w:contextualSpacing/>
              <w:jc w:val="center"/>
              <w:rPr>
                <w:sz w:val="24"/>
                <w:szCs w:val="24"/>
              </w:rPr>
            </w:pPr>
          </w:p>
        </w:tc>
      </w:tr>
      <w:tr w:rsidR="00980EAD" w:rsidRPr="00B56997" w:rsidTr="006F2CDC">
        <w:trPr>
          <w:trHeight w:val="315"/>
        </w:trPr>
        <w:tc>
          <w:tcPr>
            <w:tcW w:w="10036" w:type="dxa"/>
            <w:noWrap/>
            <w:vAlign w:val="bottom"/>
          </w:tcPr>
          <w:p w:rsidR="00980EAD" w:rsidRPr="00B56997" w:rsidRDefault="00980EAD" w:rsidP="006F2CDC">
            <w:pPr>
              <w:spacing w:line="240" w:lineRule="auto"/>
              <w:contextualSpacing/>
              <w:rPr>
                <w:b/>
                <w:bCs/>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2140" w:type="dxa"/>
            <w:noWrap/>
            <w:vAlign w:val="bottom"/>
          </w:tcPr>
          <w:p w:rsidR="00980EAD" w:rsidRPr="00B56997" w:rsidRDefault="00980EAD" w:rsidP="006F2CDC">
            <w:pPr>
              <w:spacing w:line="240" w:lineRule="auto"/>
              <w:contextualSpacing/>
              <w:rPr>
                <w:sz w:val="24"/>
                <w:szCs w:val="24"/>
              </w:rPr>
            </w:pPr>
          </w:p>
        </w:tc>
        <w:tc>
          <w:tcPr>
            <w:tcW w:w="2240" w:type="dxa"/>
            <w:noWrap/>
            <w:vAlign w:val="bottom"/>
          </w:tcPr>
          <w:p w:rsidR="00980EAD" w:rsidRPr="00B56997" w:rsidRDefault="00980EAD" w:rsidP="006F2CDC">
            <w:pPr>
              <w:spacing w:line="240" w:lineRule="auto"/>
              <w:contextualSpacing/>
              <w:rPr>
                <w:sz w:val="24"/>
                <w:szCs w:val="24"/>
              </w:rPr>
            </w:pPr>
          </w:p>
        </w:tc>
        <w:tc>
          <w:tcPr>
            <w:tcW w:w="2260" w:type="dxa"/>
            <w:noWrap/>
            <w:vAlign w:val="bottom"/>
          </w:tcPr>
          <w:p w:rsidR="00980EAD" w:rsidRPr="00B56997" w:rsidRDefault="00980EAD" w:rsidP="006F2CDC">
            <w:pPr>
              <w:spacing w:line="240" w:lineRule="auto"/>
              <w:contextualSpacing/>
              <w:rPr>
                <w:sz w:val="24"/>
                <w:szCs w:val="24"/>
              </w:rPr>
            </w:pPr>
          </w:p>
        </w:tc>
        <w:tc>
          <w:tcPr>
            <w:tcW w:w="1960" w:type="dxa"/>
            <w:noWrap/>
            <w:vAlign w:val="bottom"/>
          </w:tcPr>
          <w:p w:rsidR="00980EAD" w:rsidRPr="00B56997" w:rsidRDefault="00980EAD" w:rsidP="006F2CDC">
            <w:pPr>
              <w:spacing w:line="240" w:lineRule="auto"/>
              <w:contextualSpacing/>
              <w:rPr>
                <w:sz w:val="24"/>
                <w:szCs w:val="24"/>
              </w:rPr>
            </w:pPr>
          </w:p>
        </w:tc>
      </w:tr>
      <w:tr w:rsidR="00980EAD" w:rsidRPr="00B56997" w:rsidTr="006F2CDC">
        <w:trPr>
          <w:trHeight w:val="315"/>
        </w:trPr>
        <w:tc>
          <w:tcPr>
            <w:tcW w:w="17816" w:type="dxa"/>
            <w:gridSpan w:val="5"/>
            <w:noWrap/>
            <w:vAlign w:val="bottom"/>
          </w:tcPr>
          <w:p w:rsidR="00980EAD" w:rsidRPr="00B56997" w:rsidRDefault="00980EAD" w:rsidP="006F2CDC">
            <w:pPr>
              <w:spacing w:line="240" w:lineRule="auto"/>
              <w:contextualSpacing/>
              <w:rPr>
                <w:b/>
                <w:bCs/>
                <w:sz w:val="24"/>
                <w:szCs w:val="24"/>
              </w:rPr>
            </w:pPr>
          </w:p>
        </w:tc>
        <w:tc>
          <w:tcPr>
            <w:tcW w:w="2240" w:type="dxa"/>
            <w:noWrap/>
            <w:vAlign w:val="bottom"/>
          </w:tcPr>
          <w:p w:rsidR="00980EAD" w:rsidRPr="00B56997" w:rsidRDefault="00980EAD" w:rsidP="006F2CDC">
            <w:pPr>
              <w:spacing w:line="240" w:lineRule="auto"/>
              <w:contextualSpacing/>
              <w:rPr>
                <w:sz w:val="24"/>
                <w:szCs w:val="24"/>
              </w:rPr>
            </w:pPr>
          </w:p>
        </w:tc>
        <w:tc>
          <w:tcPr>
            <w:tcW w:w="2260" w:type="dxa"/>
            <w:noWrap/>
            <w:vAlign w:val="bottom"/>
          </w:tcPr>
          <w:p w:rsidR="00980EAD" w:rsidRPr="00B56997" w:rsidRDefault="00980EAD" w:rsidP="006F2CDC">
            <w:pPr>
              <w:spacing w:line="240" w:lineRule="auto"/>
              <w:contextualSpacing/>
              <w:rPr>
                <w:sz w:val="24"/>
                <w:szCs w:val="24"/>
              </w:rPr>
            </w:pPr>
          </w:p>
        </w:tc>
        <w:tc>
          <w:tcPr>
            <w:tcW w:w="1960" w:type="dxa"/>
            <w:noWrap/>
            <w:vAlign w:val="bottom"/>
          </w:tcPr>
          <w:p w:rsidR="00980EAD" w:rsidRPr="00B56997" w:rsidRDefault="00980EAD" w:rsidP="006F2CDC">
            <w:pPr>
              <w:spacing w:line="240" w:lineRule="auto"/>
              <w:contextualSpacing/>
              <w:rPr>
                <w:sz w:val="24"/>
                <w:szCs w:val="24"/>
              </w:rPr>
            </w:pPr>
          </w:p>
        </w:tc>
      </w:tr>
      <w:tr w:rsidR="00980EAD" w:rsidRPr="00B56997" w:rsidTr="006F2CDC">
        <w:trPr>
          <w:trHeight w:val="315"/>
        </w:trPr>
        <w:tc>
          <w:tcPr>
            <w:tcW w:w="10036" w:type="dxa"/>
            <w:noWrap/>
            <w:vAlign w:val="bottom"/>
          </w:tcPr>
          <w:p w:rsidR="00980EAD" w:rsidRPr="00B56997" w:rsidRDefault="00980EAD" w:rsidP="006F2CDC">
            <w:pPr>
              <w:spacing w:line="240" w:lineRule="auto"/>
              <w:contextualSpacing/>
              <w:rPr>
                <w:bCs/>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1880" w:type="dxa"/>
            <w:noWrap/>
            <w:vAlign w:val="bottom"/>
          </w:tcPr>
          <w:p w:rsidR="00980EAD" w:rsidRPr="00B56997" w:rsidRDefault="00980EAD" w:rsidP="006F2CDC">
            <w:pPr>
              <w:spacing w:line="240" w:lineRule="auto"/>
              <w:contextualSpacing/>
              <w:rPr>
                <w:sz w:val="24"/>
                <w:szCs w:val="24"/>
              </w:rPr>
            </w:pPr>
          </w:p>
        </w:tc>
        <w:tc>
          <w:tcPr>
            <w:tcW w:w="2140" w:type="dxa"/>
            <w:noWrap/>
            <w:vAlign w:val="bottom"/>
          </w:tcPr>
          <w:p w:rsidR="00980EAD" w:rsidRPr="00B56997" w:rsidRDefault="00980EAD" w:rsidP="006F2CDC">
            <w:pPr>
              <w:spacing w:line="240" w:lineRule="auto"/>
              <w:contextualSpacing/>
              <w:rPr>
                <w:sz w:val="24"/>
                <w:szCs w:val="24"/>
              </w:rPr>
            </w:pPr>
          </w:p>
        </w:tc>
        <w:tc>
          <w:tcPr>
            <w:tcW w:w="2240" w:type="dxa"/>
            <w:noWrap/>
            <w:vAlign w:val="bottom"/>
          </w:tcPr>
          <w:p w:rsidR="00980EAD" w:rsidRPr="00B56997" w:rsidRDefault="00980EAD" w:rsidP="006F2CDC">
            <w:pPr>
              <w:spacing w:line="240" w:lineRule="auto"/>
              <w:contextualSpacing/>
              <w:rPr>
                <w:sz w:val="24"/>
                <w:szCs w:val="24"/>
              </w:rPr>
            </w:pPr>
          </w:p>
        </w:tc>
        <w:tc>
          <w:tcPr>
            <w:tcW w:w="2260" w:type="dxa"/>
            <w:noWrap/>
            <w:vAlign w:val="bottom"/>
          </w:tcPr>
          <w:p w:rsidR="00980EAD" w:rsidRPr="00B56997" w:rsidRDefault="00980EAD" w:rsidP="006F2CDC">
            <w:pPr>
              <w:spacing w:line="240" w:lineRule="auto"/>
              <w:contextualSpacing/>
              <w:rPr>
                <w:sz w:val="24"/>
                <w:szCs w:val="24"/>
              </w:rPr>
            </w:pPr>
          </w:p>
        </w:tc>
        <w:tc>
          <w:tcPr>
            <w:tcW w:w="1960" w:type="dxa"/>
            <w:noWrap/>
            <w:vAlign w:val="bottom"/>
          </w:tcPr>
          <w:p w:rsidR="00980EAD" w:rsidRPr="00B56997" w:rsidRDefault="00980EAD" w:rsidP="006F2CDC">
            <w:pPr>
              <w:spacing w:line="240" w:lineRule="auto"/>
              <w:contextualSpacing/>
              <w:rPr>
                <w:sz w:val="24"/>
                <w:szCs w:val="24"/>
              </w:rPr>
            </w:pPr>
          </w:p>
        </w:tc>
      </w:tr>
    </w:tbl>
    <w:p w:rsidR="00980EAD" w:rsidRPr="00B56997" w:rsidRDefault="00980EAD" w:rsidP="00980EAD">
      <w:pPr>
        <w:keepNext/>
        <w:spacing w:line="240" w:lineRule="auto"/>
        <w:contextualSpacing/>
        <w:rPr>
          <w:b/>
          <w:sz w:val="24"/>
          <w:szCs w:val="24"/>
          <w:highlight w:val="yellow"/>
        </w:rPr>
      </w:pPr>
    </w:p>
    <w:p w:rsidR="00980EAD" w:rsidRPr="00B56997" w:rsidRDefault="00980EAD" w:rsidP="00980EAD">
      <w:pPr>
        <w:spacing w:line="240" w:lineRule="auto"/>
        <w:contextualSpacing/>
        <w:rPr>
          <w:sz w:val="24"/>
          <w:szCs w:val="24"/>
        </w:rPr>
      </w:pPr>
      <w:r w:rsidRPr="00B56997">
        <w:rPr>
          <w:sz w:val="24"/>
          <w:szCs w:val="24"/>
        </w:rPr>
        <w:br w:type="page"/>
      </w:r>
    </w:p>
    <w:p w:rsidR="00980EAD" w:rsidRPr="00B56997" w:rsidRDefault="002F6112" w:rsidP="009319A9">
      <w:pPr>
        <w:pStyle w:val="aff8"/>
        <w:keepNext/>
        <w:pageBreakBefore/>
        <w:numPr>
          <w:ilvl w:val="2"/>
          <w:numId w:val="35"/>
        </w:numPr>
        <w:suppressAutoHyphens/>
        <w:ind w:left="0" w:firstLine="0"/>
        <w:outlineLvl w:val="2"/>
        <w:rPr>
          <w:rFonts w:ascii="Times New Roman" w:hAnsi="Times New Roman" w:cs="Times New Roman"/>
          <w:b/>
          <w:bCs/>
          <w:sz w:val="24"/>
          <w:szCs w:val="24"/>
        </w:rPr>
      </w:pPr>
      <w:bookmarkStart w:id="103" w:name="_Toc329257459"/>
      <w:bookmarkStart w:id="104" w:name="_Toc344124427"/>
      <w:r>
        <w:rPr>
          <w:rFonts w:ascii="Times New Roman" w:hAnsi="Times New Roman" w:cs="Times New Roman"/>
          <w:b/>
          <w:bCs/>
          <w:sz w:val="24"/>
          <w:szCs w:val="24"/>
        </w:rPr>
        <w:lastRenderedPageBreak/>
        <w:t>Инструкция</w:t>
      </w:r>
      <w:r w:rsidR="00980EAD" w:rsidRPr="00B56997">
        <w:rPr>
          <w:rFonts w:ascii="Times New Roman" w:hAnsi="Times New Roman" w:cs="Times New Roman"/>
          <w:b/>
          <w:bCs/>
          <w:sz w:val="24"/>
          <w:szCs w:val="24"/>
        </w:rPr>
        <w:t xml:space="preserve"> по заполнению</w:t>
      </w:r>
      <w:bookmarkEnd w:id="103"/>
      <w:bookmarkEnd w:id="104"/>
    </w:p>
    <w:p w:rsidR="00980EAD" w:rsidRPr="000E514A" w:rsidRDefault="00980EAD" w:rsidP="00BB5225">
      <w:pPr>
        <w:spacing w:line="240" w:lineRule="auto"/>
        <w:ind w:firstLine="0"/>
        <w:rPr>
          <w:sz w:val="24"/>
          <w:szCs w:val="24"/>
        </w:rPr>
      </w:pPr>
      <w:r w:rsidRPr="000E514A">
        <w:rPr>
          <w:b/>
          <w:sz w:val="24"/>
          <w:szCs w:val="24"/>
        </w:rPr>
        <w:t>5.2.1.1.</w:t>
      </w:r>
      <w:r w:rsidRPr="000E514A">
        <w:rPr>
          <w:sz w:val="24"/>
          <w:szCs w:val="24"/>
        </w:rPr>
        <w:t xml:space="preserve"> Участник указывает дату и номер Заявки (подраздел 5.1.).</w:t>
      </w:r>
    </w:p>
    <w:p w:rsidR="00980EAD" w:rsidRPr="000E514A" w:rsidRDefault="00980EAD" w:rsidP="00BB5225">
      <w:pPr>
        <w:spacing w:line="240" w:lineRule="auto"/>
        <w:ind w:firstLine="0"/>
        <w:rPr>
          <w:sz w:val="24"/>
          <w:szCs w:val="24"/>
        </w:rPr>
      </w:pPr>
      <w:r w:rsidRPr="000E514A">
        <w:rPr>
          <w:b/>
          <w:sz w:val="24"/>
          <w:szCs w:val="24"/>
        </w:rPr>
        <w:t>5.2.1.2.</w:t>
      </w:r>
      <w:r w:rsidRPr="000E514A">
        <w:rPr>
          <w:sz w:val="24"/>
          <w:szCs w:val="24"/>
        </w:rPr>
        <w:t xml:space="preserve"> Участник указывает свое фирменное наименование (в т. ч. организационно-правовую форму) и свой юридический адрес.</w:t>
      </w:r>
    </w:p>
    <w:p w:rsidR="00980EAD" w:rsidRPr="000E514A" w:rsidRDefault="00980EAD" w:rsidP="00BB5225">
      <w:pPr>
        <w:tabs>
          <w:tab w:val="left" w:pos="851"/>
        </w:tabs>
        <w:spacing w:line="240" w:lineRule="auto"/>
        <w:ind w:firstLine="0"/>
        <w:rPr>
          <w:sz w:val="24"/>
          <w:szCs w:val="24"/>
        </w:rPr>
      </w:pPr>
      <w:r w:rsidRPr="000E514A">
        <w:rPr>
          <w:b/>
          <w:sz w:val="24"/>
          <w:szCs w:val="24"/>
        </w:rPr>
        <w:t>5.2.1.3.</w:t>
      </w:r>
      <w:r w:rsidRPr="000E514A">
        <w:rPr>
          <w:sz w:val="24"/>
          <w:szCs w:val="24"/>
        </w:rPr>
        <w:t xml:space="preserve"> Оценка по критерию «Опыт работы Участника» будет производиться только на основании представленных подтверждающих документов. Также могут быть приведены примечания и комментарии.</w:t>
      </w: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Default="00980EAD" w:rsidP="00980EAD">
      <w:pPr>
        <w:spacing w:line="240" w:lineRule="auto"/>
        <w:contextualSpacing/>
        <w:rPr>
          <w:sz w:val="24"/>
          <w:szCs w:val="24"/>
        </w:rPr>
      </w:pPr>
    </w:p>
    <w:p w:rsidR="00FC11E6" w:rsidRPr="009B5C0E" w:rsidRDefault="00421DF6" w:rsidP="00C53F68">
      <w:pPr>
        <w:keepNext/>
        <w:pageBreakBefore/>
        <w:suppressAutoHyphens/>
        <w:spacing w:before="360" w:after="120"/>
        <w:ind w:firstLine="0"/>
        <w:outlineLvl w:val="1"/>
        <w:rPr>
          <w:b/>
          <w:bCs/>
          <w:sz w:val="24"/>
          <w:szCs w:val="24"/>
        </w:rPr>
      </w:pPr>
      <w:r>
        <w:rPr>
          <w:b/>
          <w:bCs/>
          <w:sz w:val="24"/>
          <w:szCs w:val="24"/>
        </w:rPr>
        <w:lastRenderedPageBreak/>
        <w:t>5.</w:t>
      </w:r>
      <w:r w:rsidR="00C237FA">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C237FA">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C237FA">
        <w:rPr>
          <w:sz w:val="24"/>
          <w:szCs w:val="24"/>
        </w:rPr>
        <w:t>2</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DE3626">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421DF6" w:rsidP="00FC11E6">
      <w:pPr>
        <w:keepNext/>
        <w:pageBreakBefore/>
        <w:suppressAutoHyphens/>
        <w:spacing w:before="240" w:after="120" w:line="240" w:lineRule="auto"/>
        <w:ind w:firstLine="0"/>
        <w:outlineLvl w:val="2"/>
        <w:rPr>
          <w:b/>
          <w:bCs/>
          <w:sz w:val="24"/>
          <w:szCs w:val="24"/>
        </w:rPr>
      </w:pPr>
      <w:bookmarkStart w:id="105" w:name="_Toc261535115"/>
      <w:bookmarkStart w:id="106" w:name="_Toc262557871"/>
      <w:bookmarkStart w:id="107" w:name="_Toc278971544"/>
      <w:bookmarkStart w:id="108" w:name="_Toc322017076"/>
      <w:r>
        <w:rPr>
          <w:b/>
          <w:bCs/>
          <w:sz w:val="24"/>
          <w:szCs w:val="24"/>
        </w:rPr>
        <w:lastRenderedPageBreak/>
        <w:t>5.</w:t>
      </w:r>
      <w:r w:rsidR="00C237FA">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105"/>
      <w:bookmarkEnd w:id="106"/>
      <w:bookmarkEnd w:id="107"/>
      <w:bookmarkEnd w:id="108"/>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C237FA">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C237FA">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C237FA">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C237FA">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C237FA">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09" w:name="_Toc465770142"/>
      <w:bookmarkStart w:id="110" w:name="_Toc419208689"/>
      <w:bookmarkStart w:id="111" w:name="_Toc418077958"/>
      <w:bookmarkStart w:id="112"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C237FA">
        <w:rPr>
          <w:rFonts w:ascii="Times New Roman" w:hAnsi="Times New Roman" w:cs="Times New Roman"/>
          <w:b/>
          <w:sz w:val="24"/>
          <w:szCs w:val="24"/>
        </w:rPr>
        <w:t>4</w:t>
      </w:r>
      <w:r w:rsidRPr="000364B2">
        <w:rPr>
          <w:rFonts w:ascii="Times New Roman" w:hAnsi="Times New Roman" w:cs="Times New Roman"/>
          <w:b/>
          <w:sz w:val="24"/>
          <w:szCs w:val="24"/>
        </w:rPr>
        <w:t>)</w:t>
      </w:r>
      <w:bookmarkEnd w:id="109"/>
      <w:bookmarkEnd w:id="110"/>
      <w:bookmarkEnd w:id="111"/>
      <w:bookmarkEnd w:id="112"/>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BB5225" w:rsidRDefault="00FC11E6" w:rsidP="00FC11E6">
      <w:pPr>
        <w:spacing w:line="240" w:lineRule="auto"/>
        <w:ind w:firstLine="0"/>
        <w:rPr>
          <w:sz w:val="24"/>
          <w:szCs w:val="24"/>
        </w:rPr>
      </w:pPr>
      <w:r w:rsidRPr="00205DCC">
        <w:rPr>
          <w:sz w:val="24"/>
          <w:szCs w:val="24"/>
        </w:rPr>
        <w:t xml:space="preserve">Приложение </w:t>
      </w:r>
      <w:r w:rsidR="00C237FA">
        <w:rPr>
          <w:sz w:val="24"/>
          <w:szCs w:val="24"/>
        </w:rPr>
        <w:t>3</w:t>
      </w:r>
      <w:r w:rsidRPr="00205DCC">
        <w:rPr>
          <w:sz w:val="24"/>
          <w:szCs w:val="24"/>
        </w:rPr>
        <w:t xml:space="preserve"> </w:t>
      </w:r>
    </w:p>
    <w:p w:rsidR="00FC11E6" w:rsidRDefault="00FC11E6" w:rsidP="00FC11E6">
      <w:pPr>
        <w:spacing w:line="240" w:lineRule="auto"/>
        <w:ind w:firstLine="0"/>
        <w:rPr>
          <w:sz w:val="24"/>
          <w:szCs w:val="24"/>
        </w:rPr>
      </w:pPr>
      <w:r w:rsidRPr="00205DCC">
        <w:rPr>
          <w:sz w:val="24"/>
          <w:szCs w:val="24"/>
        </w:rPr>
        <w:t xml:space="preserve">к </w:t>
      </w:r>
      <w:r>
        <w:rPr>
          <w:sz w:val="24"/>
          <w:szCs w:val="24"/>
        </w:rPr>
        <w:t>Заявке</w:t>
      </w:r>
      <w:r w:rsidR="00BB5225">
        <w:rPr>
          <w:sz w:val="24"/>
          <w:szCs w:val="24"/>
        </w:rPr>
        <w:t xml:space="preserve"> на участие в закупке</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5543E3" w:rsidRDefault="00C237FA" w:rsidP="004E5EB6">
      <w:pPr>
        <w:spacing w:line="240" w:lineRule="auto"/>
        <w:ind w:right="140" w:firstLine="0"/>
        <w:rPr>
          <w:sz w:val="24"/>
          <w:szCs w:val="24"/>
        </w:rPr>
      </w:pPr>
      <w:r>
        <w:rPr>
          <w:sz w:val="24"/>
          <w:szCs w:val="24"/>
        </w:rPr>
        <w:t xml:space="preserve">на </w:t>
      </w:r>
      <w:r w:rsidRPr="0098164E">
        <w:rPr>
          <w:color w:val="262626" w:themeColor="text1" w:themeTint="D9"/>
          <w:sz w:val="24"/>
          <w:szCs w:val="24"/>
        </w:rPr>
        <w:t xml:space="preserve">изготовление и поставку резервуаров для объекта: </w:t>
      </w:r>
      <w:r w:rsidRPr="0098164E">
        <w:rPr>
          <w:sz w:val="24"/>
          <w:szCs w:val="24"/>
        </w:rPr>
        <w:t>«Техническое перевооружение АЗС № 48 в г. Ленск АО «</w:t>
      </w:r>
      <w:proofErr w:type="spellStart"/>
      <w:r w:rsidRPr="0098164E">
        <w:rPr>
          <w:sz w:val="24"/>
          <w:szCs w:val="24"/>
        </w:rPr>
        <w:t>Саханефтегазсбыт</w:t>
      </w:r>
      <w:proofErr w:type="spellEnd"/>
      <w:r w:rsidRPr="0098164E">
        <w:rPr>
          <w:sz w:val="24"/>
          <w:szCs w:val="24"/>
        </w:rPr>
        <w:t>» в 2021 году</w:t>
      </w:r>
    </w:p>
    <w:p w:rsidR="00FC11E6" w:rsidRPr="008B1056" w:rsidRDefault="00FC11E6" w:rsidP="004E5EB6">
      <w:pPr>
        <w:spacing w:line="240" w:lineRule="auto"/>
        <w:ind w:right="140" w:firstLine="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pBdr>
          <w:bottom w:val="single" w:sz="12" w:space="1" w:color="auto"/>
        </w:pBdr>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lastRenderedPageBreak/>
        <w:t>5.</w:t>
      </w:r>
      <w:r w:rsidR="00C237FA">
        <w:rPr>
          <w:b/>
          <w:bCs/>
          <w:sz w:val="24"/>
          <w:szCs w:val="24"/>
        </w:rPr>
        <w:t>4</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C237FA">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C237FA">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C237FA">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C237FA">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61AA0">
      <w:footerReference w:type="default" r:id="rId20"/>
      <w:footerReference w:type="first" r:id="rId21"/>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121" w:rsidRDefault="00C65121" w:rsidP="003604BA">
      <w:pPr>
        <w:spacing w:line="240" w:lineRule="auto"/>
      </w:pPr>
      <w:r>
        <w:separator/>
      </w:r>
    </w:p>
  </w:endnote>
  <w:endnote w:type="continuationSeparator" w:id="0">
    <w:p w:rsidR="00C65121" w:rsidRDefault="00C6512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21" w:rsidRDefault="00C6512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9C646B">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9C646B">
      <w:rPr>
        <w:rStyle w:val="aa"/>
        <w:noProof/>
      </w:rPr>
      <w:t>40</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21" w:rsidRDefault="00C6512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43</w:t>
    </w:r>
    <w:r>
      <w:rPr>
        <w:rStyle w:val="aa"/>
      </w:rPr>
      <w:fldChar w:fldCharType="end"/>
    </w:r>
    <w:bookmarkStart w:id="53" w:name="_Toc517582288"/>
    <w:bookmarkStart w:id="54" w:name="_Toc517582612"/>
    <w:bookmarkStart w:id="55" w:name="_Hlt447028322"/>
    <w:bookmarkEnd w:id="53"/>
    <w:bookmarkEnd w:id="54"/>
    <w:bookmarkEnd w:id="55"/>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21" w:rsidRDefault="00C6512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C646B">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C646B">
      <w:rPr>
        <w:b/>
        <w:bCs/>
        <w:noProof/>
      </w:rPr>
      <w:t>40</w:t>
    </w:r>
    <w:r>
      <w:rPr>
        <w:b/>
        <w:bCs/>
        <w:sz w:val="24"/>
        <w:szCs w:val="24"/>
      </w:rPr>
      <w:fldChar w:fldCharType="end"/>
    </w:r>
  </w:p>
  <w:p w:rsidR="00C65121" w:rsidRDefault="00C65121" w:rsidP="005F2887">
    <w:pPr>
      <w:tabs>
        <w:tab w:val="right" w:pos="10205"/>
      </w:tabs>
      <w:jc w:val="right"/>
    </w:pPr>
  </w:p>
  <w:p w:rsidR="00C65121" w:rsidRDefault="00C6512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21" w:rsidRPr="00C4329A" w:rsidRDefault="00C65121" w:rsidP="005F288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21" w:rsidRDefault="00C6512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C646B">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C646B">
      <w:rPr>
        <w:b/>
        <w:bCs/>
        <w:noProof/>
      </w:rPr>
      <w:t>40</w:t>
    </w:r>
    <w:r>
      <w:rPr>
        <w:b/>
        <w:bCs/>
        <w:sz w:val="24"/>
        <w:szCs w:val="24"/>
      </w:rPr>
      <w:fldChar w:fldCharType="end"/>
    </w:r>
  </w:p>
  <w:p w:rsidR="00C65121" w:rsidRDefault="00C65121" w:rsidP="00C61AA0">
    <w:pPr>
      <w:tabs>
        <w:tab w:val="right" w:pos="10205"/>
      </w:tabs>
      <w:jc w:val="right"/>
    </w:pPr>
  </w:p>
  <w:p w:rsidR="00C65121" w:rsidRDefault="00C6512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C65121" w:rsidRDefault="00C6512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sdtContent>
      </w:sdt>
    </w:sdtContent>
  </w:sdt>
  <w:p w:rsidR="00C65121" w:rsidRPr="00C4329A" w:rsidRDefault="00C65121"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121" w:rsidRDefault="00C65121" w:rsidP="003604BA">
      <w:pPr>
        <w:spacing w:line="240" w:lineRule="auto"/>
      </w:pPr>
      <w:r>
        <w:separator/>
      </w:r>
    </w:p>
  </w:footnote>
  <w:footnote w:type="continuationSeparator" w:id="0">
    <w:p w:rsidR="00C65121" w:rsidRDefault="00C65121"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842B7"/>
    <w:multiLevelType w:val="hybridMultilevel"/>
    <w:tmpl w:val="18C6A6CC"/>
    <w:lvl w:ilvl="0" w:tplc="7848F30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7"/>
  </w:num>
  <w:num w:numId="3">
    <w:abstractNumId w:val="22"/>
  </w:num>
  <w:num w:numId="4">
    <w:abstractNumId w:val="14"/>
  </w:num>
  <w:num w:numId="5">
    <w:abstractNumId w:val="8"/>
  </w:num>
  <w:num w:numId="6">
    <w:abstractNumId w:val="31"/>
  </w:num>
  <w:num w:numId="7">
    <w:abstractNumId w:val="15"/>
  </w:num>
  <w:num w:numId="8">
    <w:abstractNumId w:val="10"/>
  </w:num>
  <w:num w:numId="9">
    <w:abstractNumId w:val="28"/>
  </w:num>
  <w:num w:numId="10">
    <w:abstractNumId w:val="25"/>
  </w:num>
  <w:num w:numId="11">
    <w:abstractNumId w:val="1"/>
  </w:num>
  <w:num w:numId="12">
    <w:abstractNumId w:val="6"/>
  </w:num>
  <w:num w:numId="13">
    <w:abstractNumId w:val="7"/>
  </w:num>
  <w:num w:numId="14">
    <w:abstractNumId w:val="33"/>
  </w:num>
  <w:num w:numId="15">
    <w:abstractNumId w:val="17"/>
  </w:num>
  <w:num w:numId="16">
    <w:abstractNumId w:val="30"/>
  </w:num>
  <w:num w:numId="17">
    <w:abstractNumId w:val="13"/>
  </w:num>
  <w:num w:numId="18">
    <w:abstractNumId w:val="26"/>
  </w:num>
  <w:num w:numId="19">
    <w:abstractNumId w:val="35"/>
  </w:num>
  <w:num w:numId="20">
    <w:abstractNumId w:val="23"/>
  </w:num>
  <w:num w:numId="21">
    <w:abstractNumId w:val="32"/>
  </w:num>
  <w:num w:numId="22">
    <w:abstractNumId w:val="2"/>
  </w:num>
  <w:num w:numId="23">
    <w:abstractNumId w:val="16"/>
  </w:num>
  <w:num w:numId="24">
    <w:abstractNumId w:val="36"/>
  </w:num>
  <w:num w:numId="25">
    <w:abstractNumId w:val="19"/>
  </w:num>
  <w:num w:numId="26">
    <w:abstractNumId w:val="18"/>
  </w:num>
  <w:num w:numId="27">
    <w:abstractNumId w:val="24"/>
  </w:num>
  <w:num w:numId="28">
    <w:abstractNumId w:val="21"/>
  </w:num>
  <w:num w:numId="29">
    <w:abstractNumId w:val="29"/>
  </w:num>
  <w:num w:numId="30">
    <w:abstractNumId w:val="11"/>
  </w:num>
  <w:num w:numId="31">
    <w:abstractNumId w:val="9"/>
  </w:num>
  <w:num w:numId="32">
    <w:abstractNumId w:val="34"/>
  </w:num>
  <w:num w:numId="33">
    <w:abstractNumId w:val="12"/>
    <w:lvlOverride w:ilvl="0">
      <w:startOverride w:val="1"/>
    </w:lvlOverride>
  </w:num>
  <w:num w:numId="34">
    <w:abstractNumId w:val="5"/>
  </w:num>
  <w:num w:numId="3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7"/>
  </w:num>
  <w:num w:numId="38">
    <w:abstractNumId w:val="3"/>
  </w:num>
  <w:num w:numId="3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1296"/>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30F13"/>
    <w:rsid w:val="000313E2"/>
    <w:rsid w:val="000331E0"/>
    <w:rsid w:val="00033844"/>
    <w:rsid w:val="00035E47"/>
    <w:rsid w:val="0004079F"/>
    <w:rsid w:val="00042764"/>
    <w:rsid w:val="00045D3B"/>
    <w:rsid w:val="0004621D"/>
    <w:rsid w:val="00046273"/>
    <w:rsid w:val="000467C5"/>
    <w:rsid w:val="000475F7"/>
    <w:rsid w:val="00050EC5"/>
    <w:rsid w:val="000515C0"/>
    <w:rsid w:val="000530A2"/>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B67"/>
    <w:rsid w:val="00067C2A"/>
    <w:rsid w:val="000708EB"/>
    <w:rsid w:val="00070B73"/>
    <w:rsid w:val="000724E4"/>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5BD"/>
    <w:rsid w:val="00092A10"/>
    <w:rsid w:val="00094741"/>
    <w:rsid w:val="000947CA"/>
    <w:rsid w:val="000952E1"/>
    <w:rsid w:val="00095993"/>
    <w:rsid w:val="00095B6E"/>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C72"/>
    <w:rsid w:val="000C3403"/>
    <w:rsid w:val="000C3D38"/>
    <w:rsid w:val="000C428C"/>
    <w:rsid w:val="000D01C9"/>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1665"/>
    <w:rsid w:val="000F2527"/>
    <w:rsid w:val="000F291C"/>
    <w:rsid w:val="000F316D"/>
    <w:rsid w:val="000F36EA"/>
    <w:rsid w:val="000F3904"/>
    <w:rsid w:val="000F3D6D"/>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C0B"/>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4902"/>
    <w:rsid w:val="00125548"/>
    <w:rsid w:val="00126E71"/>
    <w:rsid w:val="0013028C"/>
    <w:rsid w:val="00130C5F"/>
    <w:rsid w:val="00130D5C"/>
    <w:rsid w:val="00131C56"/>
    <w:rsid w:val="00132883"/>
    <w:rsid w:val="001329C0"/>
    <w:rsid w:val="00134217"/>
    <w:rsid w:val="00134E53"/>
    <w:rsid w:val="001358E4"/>
    <w:rsid w:val="001377A0"/>
    <w:rsid w:val="001416D4"/>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93B"/>
    <w:rsid w:val="00163BC2"/>
    <w:rsid w:val="00165E59"/>
    <w:rsid w:val="0017001E"/>
    <w:rsid w:val="001704D5"/>
    <w:rsid w:val="00170D3D"/>
    <w:rsid w:val="00171B7E"/>
    <w:rsid w:val="00171F25"/>
    <w:rsid w:val="00172D2C"/>
    <w:rsid w:val="00173BD1"/>
    <w:rsid w:val="001747E1"/>
    <w:rsid w:val="00176003"/>
    <w:rsid w:val="0017649A"/>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17F8"/>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2401"/>
    <w:rsid w:val="00212F0C"/>
    <w:rsid w:val="00213D62"/>
    <w:rsid w:val="00213F5C"/>
    <w:rsid w:val="002146B0"/>
    <w:rsid w:val="0021505D"/>
    <w:rsid w:val="002157DB"/>
    <w:rsid w:val="002158CE"/>
    <w:rsid w:val="00215FC7"/>
    <w:rsid w:val="0021662F"/>
    <w:rsid w:val="00217237"/>
    <w:rsid w:val="002205ED"/>
    <w:rsid w:val="002213E9"/>
    <w:rsid w:val="00221E1C"/>
    <w:rsid w:val="00222532"/>
    <w:rsid w:val="002228F0"/>
    <w:rsid w:val="00222E23"/>
    <w:rsid w:val="0022305D"/>
    <w:rsid w:val="002238CF"/>
    <w:rsid w:val="00223E6F"/>
    <w:rsid w:val="00223FE5"/>
    <w:rsid w:val="002240C3"/>
    <w:rsid w:val="0022416C"/>
    <w:rsid w:val="00224776"/>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383C"/>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590"/>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2F6112"/>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A90"/>
    <w:rsid w:val="00307EE3"/>
    <w:rsid w:val="00307F75"/>
    <w:rsid w:val="00310C5D"/>
    <w:rsid w:val="00310EF4"/>
    <w:rsid w:val="00312717"/>
    <w:rsid w:val="003140C0"/>
    <w:rsid w:val="00314EC5"/>
    <w:rsid w:val="00316391"/>
    <w:rsid w:val="00316D4C"/>
    <w:rsid w:val="00316FB9"/>
    <w:rsid w:val="00320419"/>
    <w:rsid w:val="00320ACD"/>
    <w:rsid w:val="00321829"/>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A13"/>
    <w:rsid w:val="00335BCD"/>
    <w:rsid w:val="003366CD"/>
    <w:rsid w:val="00336EAC"/>
    <w:rsid w:val="003372F4"/>
    <w:rsid w:val="00337836"/>
    <w:rsid w:val="003405DC"/>
    <w:rsid w:val="00341381"/>
    <w:rsid w:val="00341DBC"/>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533"/>
    <w:rsid w:val="0037370F"/>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366F"/>
    <w:rsid w:val="00384720"/>
    <w:rsid w:val="00385E18"/>
    <w:rsid w:val="0038644D"/>
    <w:rsid w:val="00387AC1"/>
    <w:rsid w:val="003903E0"/>
    <w:rsid w:val="003907E2"/>
    <w:rsid w:val="00390C0F"/>
    <w:rsid w:val="00391305"/>
    <w:rsid w:val="0039156C"/>
    <w:rsid w:val="00393EFD"/>
    <w:rsid w:val="0039423E"/>
    <w:rsid w:val="003943CF"/>
    <w:rsid w:val="00394F05"/>
    <w:rsid w:val="003956A8"/>
    <w:rsid w:val="00396009"/>
    <w:rsid w:val="00396747"/>
    <w:rsid w:val="0039680D"/>
    <w:rsid w:val="003A1631"/>
    <w:rsid w:val="003A1D7F"/>
    <w:rsid w:val="003A200A"/>
    <w:rsid w:val="003A20D1"/>
    <w:rsid w:val="003A20E3"/>
    <w:rsid w:val="003A2608"/>
    <w:rsid w:val="003A2941"/>
    <w:rsid w:val="003A5134"/>
    <w:rsid w:val="003A651A"/>
    <w:rsid w:val="003A6A25"/>
    <w:rsid w:val="003A6C72"/>
    <w:rsid w:val="003B0E04"/>
    <w:rsid w:val="003B1DA1"/>
    <w:rsid w:val="003B24E5"/>
    <w:rsid w:val="003B368D"/>
    <w:rsid w:val="003B37A4"/>
    <w:rsid w:val="003B5875"/>
    <w:rsid w:val="003B58AC"/>
    <w:rsid w:val="003B6B00"/>
    <w:rsid w:val="003B6D89"/>
    <w:rsid w:val="003B7027"/>
    <w:rsid w:val="003B766C"/>
    <w:rsid w:val="003C00D0"/>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9CB"/>
    <w:rsid w:val="003D4221"/>
    <w:rsid w:val="003D552D"/>
    <w:rsid w:val="003D57B8"/>
    <w:rsid w:val="003D5D01"/>
    <w:rsid w:val="003D630E"/>
    <w:rsid w:val="003D765A"/>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7445"/>
    <w:rsid w:val="003F0467"/>
    <w:rsid w:val="003F0681"/>
    <w:rsid w:val="003F16CA"/>
    <w:rsid w:val="003F410A"/>
    <w:rsid w:val="003F498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19C"/>
    <w:rsid w:val="00467740"/>
    <w:rsid w:val="004704F1"/>
    <w:rsid w:val="00470925"/>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D"/>
    <w:rsid w:val="0049692A"/>
    <w:rsid w:val="00496BDC"/>
    <w:rsid w:val="00496C6C"/>
    <w:rsid w:val="004972EC"/>
    <w:rsid w:val="004973F0"/>
    <w:rsid w:val="004974A1"/>
    <w:rsid w:val="00497CDC"/>
    <w:rsid w:val="004A1036"/>
    <w:rsid w:val="004A12E0"/>
    <w:rsid w:val="004A1A39"/>
    <w:rsid w:val="004A1B1B"/>
    <w:rsid w:val="004A5000"/>
    <w:rsid w:val="004A5A00"/>
    <w:rsid w:val="004A6277"/>
    <w:rsid w:val="004A6C18"/>
    <w:rsid w:val="004A71B6"/>
    <w:rsid w:val="004A7D2A"/>
    <w:rsid w:val="004B037E"/>
    <w:rsid w:val="004B3771"/>
    <w:rsid w:val="004B49AE"/>
    <w:rsid w:val="004B5244"/>
    <w:rsid w:val="004B6B48"/>
    <w:rsid w:val="004C01E5"/>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D7EDB"/>
    <w:rsid w:val="004E0022"/>
    <w:rsid w:val="004E081E"/>
    <w:rsid w:val="004E139A"/>
    <w:rsid w:val="004E1E01"/>
    <w:rsid w:val="004E2F24"/>
    <w:rsid w:val="004E41AE"/>
    <w:rsid w:val="004E4814"/>
    <w:rsid w:val="004E58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388"/>
    <w:rsid w:val="00503680"/>
    <w:rsid w:val="00506FB7"/>
    <w:rsid w:val="0051187A"/>
    <w:rsid w:val="0051187D"/>
    <w:rsid w:val="00511F86"/>
    <w:rsid w:val="00512185"/>
    <w:rsid w:val="00512207"/>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50338"/>
    <w:rsid w:val="00551CE8"/>
    <w:rsid w:val="00551F4D"/>
    <w:rsid w:val="00552866"/>
    <w:rsid w:val="005531EF"/>
    <w:rsid w:val="005543E3"/>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848"/>
    <w:rsid w:val="005C3932"/>
    <w:rsid w:val="005C5F7D"/>
    <w:rsid w:val="005C64DC"/>
    <w:rsid w:val="005D00CB"/>
    <w:rsid w:val="005D052F"/>
    <w:rsid w:val="005D06CF"/>
    <w:rsid w:val="005D176F"/>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533B"/>
    <w:rsid w:val="005F6BDD"/>
    <w:rsid w:val="005F7022"/>
    <w:rsid w:val="00600236"/>
    <w:rsid w:val="0060044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0B7"/>
    <w:rsid w:val="0066626B"/>
    <w:rsid w:val="00666CA0"/>
    <w:rsid w:val="00671A4A"/>
    <w:rsid w:val="00671CD6"/>
    <w:rsid w:val="00671E10"/>
    <w:rsid w:val="006726F7"/>
    <w:rsid w:val="0067396C"/>
    <w:rsid w:val="0067473D"/>
    <w:rsid w:val="00674D63"/>
    <w:rsid w:val="006754B4"/>
    <w:rsid w:val="00676750"/>
    <w:rsid w:val="00676852"/>
    <w:rsid w:val="00680637"/>
    <w:rsid w:val="00680EB1"/>
    <w:rsid w:val="006837C4"/>
    <w:rsid w:val="00686932"/>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468B"/>
    <w:rsid w:val="006B482D"/>
    <w:rsid w:val="006B4A57"/>
    <w:rsid w:val="006B61AB"/>
    <w:rsid w:val="006B7069"/>
    <w:rsid w:val="006B716A"/>
    <w:rsid w:val="006B7DCA"/>
    <w:rsid w:val="006C09CE"/>
    <w:rsid w:val="006C0DB6"/>
    <w:rsid w:val="006C27FD"/>
    <w:rsid w:val="006C3E6E"/>
    <w:rsid w:val="006C4D1A"/>
    <w:rsid w:val="006C58A8"/>
    <w:rsid w:val="006C5D0F"/>
    <w:rsid w:val="006D0A66"/>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CDC"/>
    <w:rsid w:val="006F2F5F"/>
    <w:rsid w:val="006F372F"/>
    <w:rsid w:val="006F392A"/>
    <w:rsid w:val="006F48F7"/>
    <w:rsid w:val="006F5F10"/>
    <w:rsid w:val="006F788B"/>
    <w:rsid w:val="007000AA"/>
    <w:rsid w:val="007001BD"/>
    <w:rsid w:val="007002A8"/>
    <w:rsid w:val="00700B33"/>
    <w:rsid w:val="00700BC7"/>
    <w:rsid w:val="00701708"/>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BD4"/>
    <w:rsid w:val="007351B7"/>
    <w:rsid w:val="00736DA9"/>
    <w:rsid w:val="0073715F"/>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3EB"/>
    <w:rsid w:val="00775C13"/>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6EFA"/>
    <w:rsid w:val="00797281"/>
    <w:rsid w:val="007972C3"/>
    <w:rsid w:val="007972DF"/>
    <w:rsid w:val="00797983"/>
    <w:rsid w:val="007A04F4"/>
    <w:rsid w:val="007A06FB"/>
    <w:rsid w:val="007A0FBB"/>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BA2"/>
    <w:rsid w:val="007C0F90"/>
    <w:rsid w:val="007C1A1D"/>
    <w:rsid w:val="007C1F3D"/>
    <w:rsid w:val="007C2D3A"/>
    <w:rsid w:val="007C2E5C"/>
    <w:rsid w:val="007C3557"/>
    <w:rsid w:val="007C3E2F"/>
    <w:rsid w:val="007C4911"/>
    <w:rsid w:val="007C4FCF"/>
    <w:rsid w:val="007C65FD"/>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9AC"/>
    <w:rsid w:val="007F4ECE"/>
    <w:rsid w:val="007F527F"/>
    <w:rsid w:val="007F564D"/>
    <w:rsid w:val="007F64A8"/>
    <w:rsid w:val="007F76A4"/>
    <w:rsid w:val="007F7A96"/>
    <w:rsid w:val="007F7BDB"/>
    <w:rsid w:val="00800631"/>
    <w:rsid w:val="00800BF9"/>
    <w:rsid w:val="008016E3"/>
    <w:rsid w:val="00801734"/>
    <w:rsid w:val="00802DA4"/>
    <w:rsid w:val="00802E55"/>
    <w:rsid w:val="00803A36"/>
    <w:rsid w:val="00804461"/>
    <w:rsid w:val="00807557"/>
    <w:rsid w:val="008111E8"/>
    <w:rsid w:val="00811788"/>
    <w:rsid w:val="00821968"/>
    <w:rsid w:val="00821AF3"/>
    <w:rsid w:val="00821C40"/>
    <w:rsid w:val="00821E7B"/>
    <w:rsid w:val="008224E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406"/>
    <w:rsid w:val="0083383B"/>
    <w:rsid w:val="00834FDD"/>
    <w:rsid w:val="0083532D"/>
    <w:rsid w:val="0083791D"/>
    <w:rsid w:val="00837A44"/>
    <w:rsid w:val="0084061B"/>
    <w:rsid w:val="008413C6"/>
    <w:rsid w:val="00841929"/>
    <w:rsid w:val="00842362"/>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0790"/>
    <w:rsid w:val="0089244A"/>
    <w:rsid w:val="00892E0E"/>
    <w:rsid w:val="008933A1"/>
    <w:rsid w:val="008935A5"/>
    <w:rsid w:val="00893E45"/>
    <w:rsid w:val="00897851"/>
    <w:rsid w:val="008A065B"/>
    <w:rsid w:val="008A082C"/>
    <w:rsid w:val="008A0AE3"/>
    <w:rsid w:val="008A157C"/>
    <w:rsid w:val="008A199D"/>
    <w:rsid w:val="008A26F3"/>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9A9"/>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8E6"/>
    <w:rsid w:val="00944554"/>
    <w:rsid w:val="009450E9"/>
    <w:rsid w:val="0094512E"/>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4840"/>
    <w:rsid w:val="00964943"/>
    <w:rsid w:val="00965702"/>
    <w:rsid w:val="009658B2"/>
    <w:rsid w:val="00965ED3"/>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0EAD"/>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0E4D"/>
    <w:rsid w:val="009A1522"/>
    <w:rsid w:val="009A2D29"/>
    <w:rsid w:val="009A359F"/>
    <w:rsid w:val="009A7311"/>
    <w:rsid w:val="009A7687"/>
    <w:rsid w:val="009B00AA"/>
    <w:rsid w:val="009B19A5"/>
    <w:rsid w:val="009B1EDF"/>
    <w:rsid w:val="009B22EA"/>
    <w:rsid w:val="009B52FE"/>
    <w:rsid w:val="009B5D31"/>
    <w:rsid w:val="009B72EA"/>
    <w:rsid w:val="009C148C"/>
    <w:rsid w:val="009C14AC"/>
    <w:rsid w:val="009C1DE3"/>
    <w:rsid w:val="009C470B"/>
    <w:rsid w:val="009C5745"/>
    <w:rsid w:val="009C646B"/>
    <w:rsid w:val="009D08E4"/>
    <w:rsid w:val="009D2809"/>
    <w:rsid w:val="009D2F15"/>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9E8"/>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1166"/>
    <w:rsid w:val="00A72C74"/>
    <w:rsid w:val="00A72CAA"/>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97BC9"/>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61F"/>
    <w:rsid w:val="00AB7AF9"/>
    <w:rsid w:val="00AC181F"/>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13DE"/>
    <w:rsid w:val="00AF29B1"/>
    <w:rsid w:val="00AF3CF8"/>
    <w:rsid w:val="00AF4025"/>
    <w:rsid w:val="00AF4C19"/>
    <w:rsid w:val="00AF5DEE"/>
    <w:rsid w:val="00AF606B"/>
    <w:rsid w:val="00AF6746"/>
    <w:rsid w:val="00AF688F"/>
    <w:rsid w:val="00AF6F04"/>
    <w:rsid w:val="00AF7216"/>
    <w:rsid w:val="00AF7689"/>
    <w:rsid w:val="00AF7B56"/>
    <w:rsid w:val="00AF7B8A"/>
    <w:rsid w:val="00B008F7"/>
    <w:rsid w:val="00B01C6A"/>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E99"/>
    <w:rsid w:val="00B14F7A"/>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1F70"/>
    <w:rsid w:val="00B430C4"/>
    <w:rsid w:val="00B433DA"/>
    <w:rsid w:val="00B468E6"/>
    <w:rsid w:val="00B46DB3"/>
    <w:rsid w:val="00B47B98"/>
    <w:rsid w:val="00B50051"/>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C47"/>
    <w:rsid w:val="00B62E44"/>
    <w:rsid w:val="00B63CDC"/>
    <w:rsid w:val="00B64A5F"/>
    <w:rsid w:val="00B67354"/>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F5F"/>
    <w:rsid w:val="00B918EC"/>
    <w:rsid w:val="00B91937"/>
    <w:rsid w:val="00B91DBE"/>
    <w:rsid w:val="00B91E9B"/>
    <w:rsid w:val="00B926DE"/>
    <w:rsid w:val="00B927F9"/>
    <w:rsid w:val="00B93A77"/>
    <w:rsid w:val="00B93AC7"/>
    <w:rsid w:val="00B93B76"/>
    <w:rsid w:val="00B93BD5"/>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FCD"/>
    <w:rsid w:val="00BB41F3"/>
    <w:rsid w:val="00BB5225"/>
    <w:rsid w:val="00BB6BA3"/>
    <w:rsid w:val="00BB6C25"/>
    <w:rsid w:val="00BB7FC6"/>
    <w:rsid w:val="00BC043C"/>
    <w:rsid w:val="00BC09A7"/>
    <w:rsid w:val="00BC1635"/>
    <w:rsid w:val="00BC1DB7"/>
    <w:rsid w:val="00BC1F4E"/>
    <w:rsid w:val="00BC2862"/>
    <w:rsid w:val="00BC3191"/>
    <w:rsid w:val="00BC4A65"/>
    <w:rsid w:val="00BC4D6C"/>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6C5"/>
    <w:rsid w:val="00BF2C22"/>
    <w:rsid w:val="00BF33F4"/>
    <w:rsid w:val="00BF3C37"/>
    <w:rsid w:val="00BF3E93"/>
    <w:rsid w:val="00BF3F00"/>
    <w:rsid w:val="00BF3F28"/>
    <w:rsid w:val="00BF548E"/>
    <w:rsid w:val="00BF7035"/>
    <w:rsid w:val="00C0027E"/>
    <w:rsid w:val="00C0120B"/>
    <w:rsid w:val="00C017F3"/>
    <w:rsid w:val="00C01915"/>
    <w:rsid w:val="00C01F0D"/>
    <w:rsid w:val="00C030E4"/>
    <w:rsid w:val="00C0463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37FA"/>
    <w:rsid w:val="00C2391C"/>
    <w:rsid w:val="00C25644"/>
    <w:rsid w:val="00C25B90"/>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2417"/>
    <w:rsid w:val="00C42F78"/>
    <w:rsid w:val="00C43777"/>
    <w:rsid w:val="00C438E8"/>
    <w:rsid w:val="00C440EA"/>
    <w:rsid w:val="00C441B5"/>
    <w:rsid w:val="00C45CC3"/>
    <w:rsid w:val="00C46E9E"/>
    <w:rsid w:val="00C47A5D"/>
    <w:rsid w:val="00C5025A"/>
    <w:rsid w:val="00C5190A"/>
    <w:rsid w:val="00C522CB"/>
    <w:rsid w:val="00C53F68"/>
    <w:rsid w:val="00C54B8F"/>
    <w:rsid w:val="00C54EA6"/>
    <w:rsid w:val="00C57FA4"/>
    <w:rsid w:val="00C602A6"/>
    <w:rsid w:val="00C60ADD"/>
    <w:rsid w:val="00C61AA0"/>
    <w:rsid w:val="00C622EF"/>
    <w:rsid w:val="00C63059"/>
    <w:rsid w:val="00C6317A"/>
    <w:rsid w:val="00C63C75"/>
    <w:rsid w:val="00C648E7"/>
    <w:rsid w:val="00C64C9F"/>
    <w:rsid w:val="00C65121"/>
    <w:rsid w:val="00C651CC"/>
    <w:rsid w:val="00C66BF6"/>
    <w:rsid w:val="00C67202"/>
    <w:rsid w:val="00C674CB"/>
    <w:rsid w:val="00C70026"/>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32E"/>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513A"/>
    <w:rsid w:val="00CE578B"/>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039A"/>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407E4"/>
    <w:rsid w:val="00D43AD2"/>
    <w:rsid w:val="00D4487C"/>
    <w:rsid w:val="00D4633D"/>
    <w:rsid w:val="00D47174"/>
    <w:rsid w:val="00D47187"/>
    <w:rsid w:val="00D50794"/>
    <w:rsid w:val="00D508A1"/>
    <w:rsid w:val="00D5428F"/>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86417"/>
    <w:rsid w:val="00D90EBB"/>
    <w:rsid w:val="00D9176D"/>
    <w:rsid w:val="00D930D2"/>
    <w:rsid w:val="00D94291"/>
    <w:rsid w:val="00D95451"/>
    <w:rsid w:val="00D956ED"/>
    <w:rsid w:val="00D95BE0"/>
    <w:rsid w:val="00D95BF9"/>
    <w:rsid w:val="00D96061"/>
    <w:rsid w:val="00DA0409"/>
    <w:rsid w:val="00DA1023"/>
    <w:rsid w:val="00DA2059"/>
    <w:rsid w:val="00DA2717"/>
    <w:rsid w:val="00DA3FC6"/>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259C"/>
    <w:rsid w:val="00DC340D"/>
    <w:rsid w:val="00DC3CE7"/>
    <w:rsid w:val="00DC4EB7"/>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AB2"/>
    <w:rsid w:val="00E162C0"/>
    <w:rsid w:val="00E17077"/>
    <w:rsid w:val="00E17104"/>
    <w:rsid w:val="00E17B8E"/>
    <w:rsid w:val="00E2030E"/>
    <w:rsid w:val="00E20B76"/>
    <w:rsid w:val="00E22353"/>
    <w:rsid w:val="00E22D32"/>
    <w:rsid w:val="00E2395F"/>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4A7"/>
    <w:rsid w:val="00E55F1C"/>
    <w:rsid w:val="00E5621B"/>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B3F"/>
    <w:rsid w:val="00E65DB2"/>
    <w:rsid w:val="00E65F50"/>
    <w:rsid w:val="00E661C5"/>
    <w:rsid w:val="00E70F76"/>
    <w:rsid w:val="00E72604"/>
    <w:rsid w:val="00E7293F"/>
    <w:rsid w:val="00E72FDF"/>
    <w:rsid w:val="00E73197"/>
    <w:rsid w:val="00E74851"/>
    <w:rsid w:val="00E748BE"/>
    <w:rsid w:val="00E74FB5"/>
    <w:rsid w:val="00E75891"/>
    <w:rsid w:val="00E758FF"/>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20A4"/>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077CC"/>
    <w:rsid w:val="00F12DF8"/>
    <w:rsid w:val="00F12F18"/>
    <w:rsid w:val="00F13099"/>
    <w:rsid w:val="00F13386"/>
    <w:rsid w:val="00F13675"/>
    <w:rsid w:val="00F13B63"/>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47CD"/>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574D"/>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51C"/>
    <w:rsid w:val="00FE3E0A"/>
    <w:rsid w:val="00FE3FFB"/>
    <w:rsid w:val="00FF0AC1"/>
    <w:rsid w:val="00FF0DDD"/>
    <w:rsid w:val="00FF37E1"/>
    <w:rsid w:val="00FF5670"/>
    <w:rsid w:val="00FF58BD"/>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11556130"/>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6"/>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4"/>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character" w:customStyle="1" w:styleId="st">
    <w:name w:val="st"/>
    <w:rsid w:val="009319A9"/>
  </w:style>
  <w:style w:type="character" w:customStyle="1" w:styleId="FontStyle128">
    <w:name w:val="Font Style128"/>
    <w:rsid w:val="009319A9"/>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ea@ynp.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www.roseltorg.ru%2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hyperlink" Target="http://mobileonline.garant.ru/document/redirect/10164072/10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0933-FB20-4E20-AE59-4642F303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14918</Words>
  <Characters>89129</Characters>
  <Application>Microsoft Office Word</Application>
  <DocSecurity>0</DocSecurity>
  <Lines>742</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18</cp:revision>
  <cp:lastPrinted>2021-05-19T05:54:00Z</cp:lastPrinted>
  <dcterms:created xsi:type="dcterms:W3CDTF">2021-06-04T05:12:00Z</dcterms:created>
  <dcterms:modified xsi:type="dcterms:W3CDTF">2021-06-08T10:10:00Z</dcterms:modified>
</cp:coreProperties>
</file>