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A9" w:rsidRPr="00601CDB" w:rsidRDefault="009319A9" w:rsidP="009319A9">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601CDB">
        <w:rPr>
          <w:sz w:val="24"/>
          <w:szCs w:val="24"/>
        </w:rPr>
        <w:t>Утверждено</w:t>
      </w:r>
    </w:p>
    <w:p w:rsidR="009319A9" w:rsidRPr="00601CDB" w:rsidRDefault="009319A9" w:rsidP="009319A9">
      <w:pPr>
        <w:spacing w:line="240" w:lineRule="auto"/>
        <w:ind w:left="6381" w:firstLine="0"/>
        <w:jc w:val="right"/>
        <w:rPr>
          <w:sz w:val="24"/>
          <w:szCs w:val="24"/>
        </w:rPr>
      </w:pPr>
      <w:r w:rsidRPr="00601CDB">
        <w:rPr>
          <w:sz w:val="24"/>
          <w:szCs w:val="24"/>
        </w:rPr>
        <w:t>Приказом АО «</w:t>
      </w:r>
      <w:proofErr w:type="spellStart"/>
      <w:r w:rsidRPr="00601CDB">
        <w:rPr>
          <w:sz w:val="24"/>
          <w:szCs w:val="24"/>
        </w:rPr>
        <w:t>Саханефтегазсбыт</w:t>
      </w:r>
      <w:proofErr w:type="spellEnd"/>
      <w:r w:rsidRPr="00601CDB">
        <w:rPr>
          <w:sz w:val="24"/>
          <w:szCs w:val="24"/>
        </w:rPr>
        <w:t>»</w:t>
      </w:r>
    </w:p>
    <w:p w:rsidR="009319A9" w:rsidRPr="00200B05" w:rsidRDefault="00124902" w:rsidP="009319A9">
      <w:pPr>
        <w:spacing w:line="240" w:lineRule="auto"/>
        <w:ind w:left="6096" w:firstLine="0"/>
        <w:rPr>
          <w:sz w:val="24"/>
          <w:szCs w:val="24"/>
        </w:rPr>
      </w:pPr>
      <w:r>
        <w:rPr>
          <w:sz w:val="24"/>
          <w:szCs w:val="24"/>
        </w:rPr>
        <w:t xml:space="preserve">    </w:t>
      </w:r>
      <w:r w:rsidR="009319A9">
        <w:rPr>
          <w:sz w:val="24"/>
          <w:szCs w:val="24"/>
        </w:rPr>
        <w:t xml:space="preserve"> </w:t>
      </w:r>
      <w:r w:rsidR="009319A9" w:rsidRPr="005A164C">
        <w:rPr>
          <w:sz w:val="24"/>
          <w:szCs w:val="24"/>
        </w:rPr>
        <w:t>от "</w:t>
      </w:r>
      <w:r w:rsidR="006F48F7">
        <w:rPr>
          <w:sz w:val="24"/>
          <w:szCs w:val="24"/>
        </w:rPr>
        <w:t>0</w:t>
      </w:r>
      <w:r w:rsidR="00253624">
        <w:rPr>
          <w:sz w:val="24"/>
          <w:szCs w:val="24"/>
        </w:rPr>
        <w:t>8</w:t>
      </w:r>
      <w:r w:rsidR="009319A9" w:rsidRPr="005A164C">
        <w:rPr>
          <w:sz w:val="24"/>
          <w:szCs w:val="24"/>
        </w:rPr>
        <w:t xml:space="preserve">" </w:t>
      </w:r>
      <w:r w:rsidR="00D86417">
        <w:rPr>
          <w:sz w:val="24"/>
          <w:szCs w:val="24"/>
        </w:rPr>
        <w:t>июн</w:t>
      </w:r>
      <w:r w:rsidR="009319A9" w:rsidRPr="005A164C">
        <w:rPr>
          <w:sz w:val="24"/>
          <w:szCs w:val="24"/>
        </w:rPr>
        <w:t>я 2021 г</w:t>
      </w:r>
      <w:r w:rsidR="009319A9" w:rsidRPr="00863AF5">
        <w:rPr>
          <w:sz w:val="24"/>
          <w:szCs w:val="24"/>
        </w:rPr>
        <w:t>. № Закуп-</w:t>
      </w:r>
      <w:r w:rsidR="00B967B1">
        <w:rPr>
          <w:sz w:val="24"/>
          <w:szCs w:val="24"/>
        </w:rPr>
        <w:t>2608</w:t>
      </w:r>
    </w:p>
    <w:p w:rsidR="009319A9" w:rsidRDefault="009319A9" w:rsidP="009319A9">
      <w:pPr>
        <w:spacing w:line="240" w:lineRule="auto"/>
        <w:ind w:left="6379" w:firstLine="0"/>
        <w:jc w:val="right"/>
        <w:rPr>
          <w:sz w:val="24"/>
          <w:szCs w:val="24"/>
        </w:rPr>
      </w:pPr>
    </w:p>
    <w:p w:rsidR="009319A9" w:rsidRPr="00F87038" w:rsidRDefault="009319A9" w:rsidP="009319A9">
      <w:pPr>
        <w:spacing w:line="240" w:lineRule="auto"/>
        <w:ind w:firstLine="0"/>
        <w:jc w:val="center"/>
        <w:outlineLvl w:val="0"/>
        <w:rPr>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Default="009319A9" w:rsidP="009319A9">
      <w:pPr>
        <w:spacing w:line="240" w:lineRule="auto"/>
        <w:ind w:firstLine="0"/>
        <w:jc w:val="center"/>
        <w:outlineLvl w:val="0"/>
        <w:rPr>
          <w:b/>
          <w:bCs/>
          <w:sz w:val="24"/>
          <w:szCs w:val="24"/>
        </w:rPr>
      </w:pPr>
    </w:p>
    <w:p w:rsidR="009319A9" w:rsidRPr="00995F47" w:rsidRDefault="009319A9" w:rsidP="009319A9">
      <w:pPr>
        <w:spacing w:line="240" w:lineRule="auto"/>
        <w:jc w:val="center"/>
        <w:outlineLvl w:val="0"/>
        <w:rPr>
          <w:b/>
          <w:bCs/>
          <w:sz w:val="36"/>
          <w:szCs w:val="36"/>
        </w:rPr>
      </w:pPr>
      <w:r w:rsidRPr="00995F47">
        <w:rPr>
          <w:b/>
          <w:bCs/>
          <w:sz w:val="36"/>
          <w:szCs w:val="36"/>
        </w:rPr>
        <w:t>ДОКУМЕНТАЦИЯ</w:t>
      </w:r>
      <w:r>
        <w:rPr>
          <w:b/>
          <w:bCs/>
          <w:sz w:val="36"/>
          <w:szCs w:val="36"/>
        </w:rPr>
        <w:t xml:space="preserve"> </w:t>
      </w:r>
      <w:r w:rsidRPr="00995F47">
        <w:rPr>
          <w:b/>
          <w:bCs/>
          <w:sz w:val="36"/>
          <w:szCs w:val="36"/>
        </w:rPr>
        <w:t>ПО ЗАПРОСУ ПРЕДЛОЖЕНИЙ</w:t>
      </w:r>
    </w:p>
    <w:p w:rsidR="009319A9" w:rsidRDefault="009319A9" w:rsidP="009319A9">
      <w:pPr>
        <w:spacing w:line="240" w:lineRule="auto"/>
        <w:jc w:val="center"/>
        <w:outlineLvl w:val="0"/>
        <w:rPr>
          <w:b/>
          <w:bCs/>
          <w:sz w:val="32"/>
          <w:szCs w:val="32"/>
        </w:rPr>
      </w:pPr>
      <w:r w:rsidRPr="00E42DDE">
        <w:rPr>
          <w:b/>
          <w:bCs/>
          <w:sz w:val="32"/>
          <w:szCs w:val="32"/>
        </w:rPr>
        <w:t>в электронной форме</w:t>
      </w:r>
    </w:p>
    <w:p w:rsidR="009319A9" w:rsidRDefault="009319A9" w:rsidP="009319A9">
      <w:pPr>
        <w:spacing w:line="240" w:lineRule="auto"/>
        <w:jc w:val="center"/>
        <w:outlineLvl w:val="0"/>
        <w:rPr>
          <w:b/>
          <w:bCs/>
          <w:sz w:val="32"/>
          <w:szCs w:val="32"/>
        </w:rPr>
      </w:pPr>
    </w:p>
    <w:p w:rsidR="0072588C" w:rsidRDefault="009319A9" w:rsidP="0072588C">
      <w:pPr>
        <w:spacing w:line="240" w:lineRule="auto"/>
        <w:jc w:val="center"/>
        <w:outlineLvl w:val="0"/>
        <w:rPr>
          <w:b/>
          <w:color w:val="262626" w:themeColor="text1" w:themeTint="D9"/>
          <w:sz w:val="32"/>
          <w:szCs w:val="32"/>
        </w:rPr>
      </w:pPr>
      <w:r w:rsidRPr="005C6D90">
        <w:rPr>
          <w:b/>
          <w:sz w:val="32"/>
          <w:szCs w:val="32"/>
        </w:rPr>
        <w:t xml:space="preserve">на </w:t>
      </w:r>
      <w:r w:rsidR="0072588C">
        <w:rPr>
          <w:b/>
          <w:color w:val="262626" w:themeColor="text1" w:themeTint="D9"/>
          <w:sz w:val="32"/>
          <w:szCs w:val="32"/>
        </w:rPr>
        <w:t>п</w:t>
      </w:r>
      <w:r w:rsidR="0072588C" w:rsidRPr="0072588C">
        <w:rPr>
          <w:b/>
          <w:color w:val="262626" w:themeColor="text1" w:themeTint="D9"/>
          <w:sz w:val="32"/>
          <w:szCs w:val="32"/>
        </w:rPr>
        <w:t xml:space="preserve">роведение испытаний и измерений электроустановок, паспортизации </w:t>
      </w:r>
      <w:proofErr w:type="spellStart"/>
      <w:r w:rsidR="0072588C" w:rsidRPr="0072588C">
        <w:rPr>
          <w:b/>
          <w:color w:val="262626" w:themeColor="text1" w:themeTint="D9"/>
          <w:sz w:val="32"/>
          <w:szCs w:val="32"/>
        </w:rPr>
        <w:t>молниезащиты</w:t>
      </w:r>
      <w:proofErr w:type="spellEnd"/>
      <w:r w:rsidR="0072588C" w:rsidRPr="0072588C">
        <w:rPr>
          <w:b/>
          <w:color w:val="262626" w:themeColor="text1" w:themeTint="D9"/>
          <w:sz w:val="32"/>
          <w:szCs w:val="32"/>
        </w:rPr>
        <w:t xml:space="preserve"> объектов АО «</w:t>
      </w:r>
      <w:proofErr w:type="spellStart"/>
      <w:r w:rsidR="0072588C" w:rsidRPr="0072588C">
        <w:rPr>
          <w:b/>
          <w:color w:val="262626" w:themeColor="text1" w:themeTint="D9"/>
          <w:sz w:val="32"/>
          <w:szCs w:val="32"/>
        </w:rPr>
        <w:t>Саханефтегазсбыт</w:t>
      </w:r>
      <w:proofErr w:type="spellEnd"/>
      <w:r w:rsidR="0072588C" w:rsidRPr="0072588C">
        <w:rPr>
          <w:b/>
          <w:color w:val="262626" w:themeColor="text1" w:themeTint="D9"/>
          <w:sz w:val="32"/>
          <w:szCs w:val="32"/>
        </w:rPr>
        <w:t>»</w:t>
      </w:r>
    </w:p>
    <w:p w:rsidR="009319A9" w:rsidRDefault="0072588C" w:rsidP="0072588C">
      <w:pPr>
        <w:spacing w:line="240" w:lineRule="auto"/>
        <w:jc w:val="center"/>
        <w:outlineLvl w:val="0"/>
        <w:rPr>
          <w:sz w:val="24"/>
          <w:szCs w:val="24"/>
        </w:rPr>
      </w:pPr>
      <w:r w:rsidRPr="0072588C">
        <w:rPr>
          <w:b/>
          <w:color w:val="262626" w:themeColor="text1" w:themeTint="D9"/>
          <w:sz w:val="32"/>
          <w:szCs w:val="32"/>
        </w:rPr>
        <w:t xml:space="preserve"> в 2021 году</w:t>
      </w: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r w:rsidRPr="009804FD">
        <w:rPr>
          <w:sz w:val="24"/>
          <w:szCs w:val="24"/>
        </w:rPr>
        <w:t>.</w:t>
      </w: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Default="009319A9" w:rsidP="009319A9">
      <w:pPr>
        <w:spacing w:line="240" w:lineRule="auto"/>
        <w:ind w:firstLine="0"/>
        <w:rPr>
          <w:sz w:val="24"/>
          <w:szCs w:val="24"/>
        </w:rPr>
      </w:pPr>
    </w:p>
    <w:p w:rsidR="009319A9" w:rsidRPr="00F87038" w:rsidRDefault="009319A9" w:rsidP="009319A9">
      <w:pPr>
        <w:spacing w:line="240" w:lineRule="auto"/>
        <w:ind w:firstLine="0"/>
        <w:rPr>
          <w:sz w:val="24"/>
          <w:szCs w:val="24"/>
        </w:rPr>
      </w:pPr>
    </w:p>
    <w:p w:rsidR="009319A9" w:rsidRDefault="009319A9" w:rsidP="009319A9">
      <w:pPr>
        <w:spacing w:line="240" w:lineRule="auto"/>
        <w:ind w:firstLine="0"/>
        <w:jc w:val="center"/>
        <w:rPr>
          <w:sz w:val="24"/>
          <w:szCs w:val="24"/>
        </w:rPr>
      </w:pPr>
      <w:r>
        <w:rPr>
          <w:sz w:val="24"/>
          <w:szCs w:val="24"/>
        </w:rPr>
        <w:t xml:space="preserve">Якутск – </w:t>
      </w:r>
      <w:r w:rsidRPr="00F87038">
        <w:rPr>
          <w:sz w:val="24"/>
          <w:szCs w:val="24"/>
        </w:rPr>
        <w:t>20</w:t>
      </w:r>
      <w:r>
        <w:rPr>
          <w:sz w:val="24"/>
          <w:szCs w:val="24"/>
        </w:rPr>
        <w:t>21</w:t>
      </w:r>
    </w:p>
    <w:p w:rsidR="009319A9" w:rsidRDefault="009319A9" w:rsidP="009319A9">
      <w:pPr>
        <w:spacing w:line="240" w:lineRule="auto"/>
        <w:ind w:firstLine="0"/>
        <w:jc w:val="center"/>
        <w:rPr>
          <w:sz w:val="24"/>
          <w:szCs w:val="24"/>
        </w:rPr>
      </w:pPr>
    </w:p>
    <w:p w:rsidR="009319A9" w:rsidRDefault="009319A9" w:rsidP="009319A9">
      <w:pPr>
        <w:spacing w:line="240" w:lineRule="auto"/>
        <w:ind w:firstLine="0"/>
        <w:jc w:val="center"/>
        <w:rPr>
          <w:sz w:val="24"/>
          <w:szCs w:val="24"/>
        </w:rPr>
      </w:pPr>
      <w:r w:rsidRPr="002E0590">
        <w:rPr>
          <w:sz w:val="24"/>
          <w:szCs w:val="24"/>
        </w:rPr>
        <w:lastRenderedPageBreak/>
        <w:t>СОДЕРЖАНИЕ</w:t>
      </w:r>
    </w:p>
    <w:p w:rsidR="009319A9" w:rsidRDefault="009319A9" w:rsidP="009319A9">
      <w:pPr>
        <w:spacing w:line="240" w:lineRule="auto"/>
        <w:ind w:firstLine="0"/>
        <w:jc w:val="center"/>
        <w:rPr>
          <w:sz w:val="24"/>
          <w:szCs w:val="24"/>
        </w:rPr>
      </w:pPr>
    </w:p>
    <w:tbl>
      <w:tblPr>
        <w:tblW w:w="24985" w:type="dxa"/>
        <w:tblInd w:w="-318" w:type="dxa"/>
        <w:tblLook w:val="04A0" w:firstRow="1" w:lastRow="0" w:firstColumn="1" w:lastColumn="0" w:noHBand="0" w:noVBand="1"/>
      </w:tblPr>
      <w:tblGrid>
        <w:gridCol w:w="9816"/>
        <w:gridCol w:w="15169"/>
      </w:tblGrid>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1.1. Общие сведения о процедуре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1.2. Правовой статус процедур и документов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1.5. Прочие положения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1.6. Отсутствие конфликтов интересов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6</w:t>
            </w:r>
          </w:p>
        </w:tc>
      </w:tr>
      <w:tr w:rsidR="009319A9" w:rsidTr="00217237">
        <w:trPr>
          <w:trHeight w:val="360"/>
        </w:trPr>
        <w:tc>
          <w:tcPr>
            <w:tcW w:w="9816" w:type="dxa"/>
            <w:vAlign w:val="bottom"/>
            <w:hideMark/>
          </w:tcPr>
          <w:p w:rsidR="009319A9" w:rsidRDefault="0067185C" w:rsidP="00217237">
            <w:pPr>
              <w:spacing w:line="240" w:lineRule="auto"/>
              <w:ind w:left="176" w:right="-533" w:firstLine="34"/>
              <w:rPr>
                <w:b/>
                <w:bCs/>
                <w:sz w:val="24"/>
                <w:szCs w:val="24"/>
              </w:rPr>
            </w:pPr>
            <w:r>
              <w:rPr>
                <w:b/>
                <w:bCs/>
                <w:sz w:val="24"/>
                <w:szCs w:val="24"/>
              </w:rPr>
              <w:t>2. Техническое задание . . . .</w:t>
            </w:r>
            <w:r w:rsidR="009319A9">
              <w:rPr>
                <w:b/>
                <w:bCs/>
                <w:sz w:val="24"/>
                <w:szCs w:val="24"/>
              </w:rPr>
              <w:t xml:space="preserve"> . . . . . . . . . . . . . . . . . . . . . . . . . . . . . . . . . . . . . . . . . . . . . . . . . . </w:t>
            </w:r>
            <w:proofErr w:type="gramStart"/>
            <w:r w:rsidR="009319A9">
              <w:rPr>
                <w:b/>
                <w:bCs/>
                <w:sz w:val="24"/>
                <w:szCs w:val="24"/>
              </w:rPr>
              <w:t>. . . .</w:t>
            </w:r>
            <w:proofErr w:type="gramEnd"/>
            <w:r w:rsidR="009319A9">
              <w:rPr>
                <w:b/>
                <w:bCs/>
                <w:sz w:val="24"/>
                <w:szCs w:val="24"/>
              </w:rPr>
              <w:t xml:space="preserve">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 Общие положения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2.1.1. Предмет закупки . . . . . . . . . . . . . . . . . . . . . . . . . . . . . . . . . . . . . . . . . . . . . . . . . . . . . . . . . . . . .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Pr="0067185C" w:rsidRDefault="009319A9" w:rsidP="00217237">
            <w:pPr>
              <w:spacing w:line="240" w:lineRule="auto"/>
              <w:ind w:left="176" w:right="-533" w:firstLine="34"/>
              <w:rPr>
                <w:sz w:val="24"/>
                <w:szCs w:val="24"/>
              </w:rPr>
            </w:pPr>
            <w:r w:rsidRPr="0067185C">
              <w:rPr>
                <w:sz w:val="24"/>
                <w:szCs w:val="24"/>
              </w:rPr>
              <w:t xml:space="preserve">2.1.2. </w:t>
            </w:r>
            <w:r w:rsidR="0067185C" w:rsidRPr="0067185C">
              <w:rPr>
                <w:sz w:val="24"/>
                <w:szCs w:val="24"/>
              </w:rPr>
              <w:t>Сведения о начальной (максимальной) цене договора (лота)</w:t>
            </w:r>
            <w:r w:rsidRPr="0067185C">
              <w:rPr>
                <w:sz w:val="24"/>
                <w:szCs w:val="24"/>
              </w:rPr>
              <w:t xml:space="preserve">. . . . . . . . . . . . . . . . . . . . . </w:t>
            </w:r>
            <w:proofErr w:type="gramStart"/>
            <w:r w:rsidRPr="0067185C">
              <w:rPr>
                <w:sz w:val="24"/>
                <w:szCs w:val="24"/>
              </w:rPr>
              <w:t xml:space="preserve">. . . </w:t>
            </w:r>
            <w:r w:rsidR="0067185C">
              <w:rPr>
                <w:sz w:val="24"/>
                <w:szCs w:val="24"/>
              </w:rPr>
              <w:t xml:space="preserve"> .</w:t>
            </w:r>
            <w:proofErr w:type="gramEnd"/>
            <w:r w:rsidR="0067185C">
              <w:rPr>
                <w:sz w:val="24"/>
                <w:szCs w:val="24"/>
              </w:rPr>
              <w:t xml:space="preserve"> . </w:t>
            </w:r>
          </w:p>
        </w:tc>
        <w:tc>
          <w:tcPr>
            <w:tcW w:w="15169" w:type="dxa"/>
            <w:vAlign w:val="bottom"/>
            <w:hideMark/>
          </w:tcPr>
          <w:p w:rsidR="009319A9" w:rsidRDefault="009319A9" w:rsidP="00217237">
            <w:pPr>
              <w:spacing w:line="240" w:lineRule="auto"/>
              <w:ind w:left="176" w:right="-533" w:hanging="149"/>
              <w:rPr>
                <w:sz w:val="24"/>
                <w:szCs w:val="24"/>
              </w:rPr>
            </w:pPr>
            <w:r>
              <w:rPr>
                <w:sz w:val="24"/>
                <w:szCs w:val="24"/>
              </w:rPr>
              <w:t xml:space="preserve">    7</w:t>
            </w:r>
          </w:p>
        </w:tc>
      </w:tr>
      <w:tr w:rsidR="009319A9" w:rsidTr="00217237">
        <w:trPr>
          <w:trHeight w:val="360"/>
        </w:trPr>
        <w:tc>
          <w:tcPr>
            <w:tcW w:w="9816" w:type="dxa"/>
            <w:vAlign w:val="bottom"/>
            <w:hideMark/>
          </w:tcPr>
          <w:p w:rsidR="009319A9" w:rsidRPr="0067185C" w:rsidRDefault="006F48F7" w:rsidP="00217237">
            <w:pPr>
              <w:spacing w:line="240" w:lineRule="auto"/>
              <w:ind w:left="176" w:right="-533" w:firstLine="34"/>
              <w:rPr>
                <w:sz w:val="24"/>
                <w:szCs w:val="24"/>
              </w:rPr>
            </w:pPr>
            <w:r w:rsidRPr="0067185C">
              <w:rPr>
                <w:sz w:val="24"/>
                <w:szCs w:val="24"/>
              </w:rPr>
              <w:t xml:space="preserve">2.1.3. </w:t>
            </w:r>
            <w:r w:rsidR="0067185C" w:rsidRPr="0067185C">
              <w:rPr>
                <w:rFonts w:cs="Arial"/>
                <w:sz w:val="24"/>
                <w:szCs w:val="24"/>
              </w:rPr>
              <w:t>Перечень объектов и адреса места проведения работ</w:t>
            </w:r>
            <w:r w:rsidR="009319A9" w:rsidRPr="0067185C">
              <w:rPr>
                <w:sz w:val="24"/>
                <w:szCs w:val="24"/>
              </w:rPr>
              <w:t xml:space="preserve">. . . . . . . . . . . . . . . . . . </w:t>
            </w:r>
            <w:proofErr w:type="gramStart"/>
            <w:r w:rsidR="0067185C">
              <w:rPr>
                <w:sz w:val="24"/>
                <w:szCs w:val="24"/>
              </w:rPr>
              <w:t>. . . .</w:t>
            </w:r>
            <w:proofErr w:type="gramEnd"/>
            <w:r w:rsidR="0067185C">
              <w:rPr>
                <w:sz w:val="24"/>
                <w:szCs w:val="24"/>
              </w:rPr>
              <w:t xml:space="preserve">.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Pr="0067185C" w:rsidRDefault="009319A9" w:rsidP="00217237">
            <w:pPr>
              <w:spacing w:line="240" w:lineRule="auto"/>
              <w:ind w:left="176" w:right="-533" w:firstLine="34"/>
              <w:rPr>
                <w:sz w:val="24"/>
                <w:szCs w:val="24"/>
              </w:rPr>
            </w:pPr>
            <w:r w:rsidRPr="0067185C">
              <w:rPr>
                <w:sz w:val="24"/>
                <w:szCs w:val="24"/>
              </w:rPr>
              <w:t xml:space="preserve">2.1.4. </w:t>
            </w:r>
            <w:r w:rsidR="0067185C" w:rsidRPr="0067185C">
              <w:rPr>
                <w:rFonts w:cs="Arial"/>
                <w:sz w:val="24"/>
                <w:szCs w:val="24"/>
              </w:rPr>
              <w:t>Состав и качественные характеристики работ</w:t>
            </w:r>
            <w:r w:rsidRPr="0067185C">
              <w:rPr>
                <w:sz w:val="24"/>
                <w:szCs w:val="24"/>
              </w:rPr>
              <w:t xml:space="preserve">. . . . . . . . . . . . . . . . . . . . . . . . . . . . . . . </w:t>
            </w:r>
            <w:r w:rsidR="0067185C">
              <w:rPr>
                <w:sz w:val="24"/>
                <w:szCs w:val="24"/>
              </w:rPr>
              <w:t xml:space="preserve">.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Pr="0067185C" w:rsidRDefault="009319A9" w:rsidP="00217237">
            <w:pPr>
              <w:spacing w:line="240" w:lineRule="auto"/>
              <w:ind w:left="176" w:right="-533" w:firstLine="34"/>
              <w:rPr>
                <w:sz w:val="24"/>
                <w:szCs w:val="24"/>
              </w:rPr>
            </w:pPr>
            <w:r w:rsidRPr="0067185C">
              <w:rPr>
                <w:sz w:val="24"/>
                <w:szCs w:val="24"/>
              </w:rPr>
              <w:t xml:space="preserve">2.1.5. </w:t>
            </w:r>
            <w:r w:rsidR="0067185C" w:rsidRPr="0067185C">
              <w:rPr>
                <w:rFonts w:eastAsia="Calibri"/>
                <w:sz w:val="24"/>
                <w:szCs w:val="24"/>
                <w:lang w:eastAsia="en-US"/>
              </w:rPr>
              <w:t>Обязательные т</w:t>
            </w:r>
            <w:r w:rsidR="0067185C" w:rsidRPr="0067185C">
              <w:rPr>
                <w:sz w:val="24"/>
                <w:szCs w:val="24"/>
                <w:lang w:eastAsia="en-US"/>
              </w:rPr>
              <w:t>ребования к Участнику</w:t>
            </w:r>
            <w:r w:rsidRPr="0067185C">
              <w:rPr>
                <w:sz w:val="24"/>
                <w:szCs w:val="24"/>
              </w:rPr>
              <w:t>.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9</w:t>
            </w:r>
          </w:p>
        </w:tc>
      </w:tr>
      <w:tr w:rsidR="009319A9" w:rsidTr="00217237">
        <w:trPr>
          <w:trHeight w:val="360"/>
        </w:trPr>
        <w:tc>
          <w:tcPr>
            <w:tcW w:w="9816" w:type="dxa"/>
            <w:vAlign w:val="bottom"/>
            <w:hideMark/>
          </w:tcPr>
          <w:p w:rsidR="009319A9" w:rsidRPr="0067185C" w:rsidRDefault="009319A9" w:rsidP="00217237">
            <w:pPr>
              <w:spacing w:line="240" w:lineRule="auto"/>
              <w:ind w:left="176" w:right="-533" w:firstLine="34"/>
              <w:rPr>
                <w:sz w:val="24"/>
                <w:szCs w:val="24"/>
              </w:rPr>
            </w:pPr>
            <w:r w:rsidRPr="0067185C">
              <w:rPr>
                <w:sz w:val="24"/>
                <w:szCs w:val="24"/>
              </w:rPr>
              <w:t xml:space="preserve">2.1.6. </w:t>
            </w:r>
            <w:r w:rsidR="0067185C" w:rsidRPr="0067185C">
              <w:rPr>
                <w:sz w:val="24"/>
                <w:szCs w:val="24"/>
                <w:lang w:eastAsia="en-US"/>
              </w:rPr>
              <w:t>Дополнительные требования</w:t>
            </w:r>
            <w:r w:rsidRPr="0067185C">
              <w:rPr>
                <w:sz w:val="24"/>
                <w:szCs w:val="24"/>
              </w:rPr>
              <w:t xml:space="preserve">. . . . . . </w:t>
            </w:r>
            <w:r w:rsidRPr="0067185C">
              <w:rPr>
                <w:bCs/>
                <w:sz w:val="24"/>
                <w:szCs w:val="24"/>
              </w:rPr>
              <w:t xml:space="preserve">. . . . . </w:t>
            </w:r>
            <w:r w:rsidRPr="0067185C">
              <w:rPr>
                <w:sz w:val="24"/>
                <w:szCs w:val="24"/>
              </w:rPr>
              <w:t>. .</w:t>
            </w:r>
            <w:r w:rsidRPr="0067185C">
              <w:rPr>
                <w:bCs/>
                <w:sz w:val="24"/>
                <w:szCs w:val="24"/>
              </w:rPr>
              <w:t xml:space="preserve"> . . </w:t>
            </w:r>
            <w:r w:rsidRPr="0067185C">
              <w:rPr>
                <w:sz w:val="24"/>
                <w:szCs w:val="24"/>
              </w:rPr>
              <w:t>. .</w:t>
            </w:r>
            <w:r w:rsidRPr="0067185C">
              <w:rPr>
                <w:bCs/>
                <w:sz w:val="24"/>
                <w:szCs w:val="24"/>
              </w:rPr>
              <w:t xml:space="preserve"> . . </w:t>
            </w:r>
            <w:r w:rsidRPr="0067185C">
              <w:rPr>
                <w:sz w:val="24"/>
                <w:szCs w:val="24"/>
              </w:rPr>
              <w:t>. . . . . . . . . . . . . . . . . . . . . . . . . . . .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p>
        </w:tc>
      </w:tr>
      <w:tr w:rsidR="009319A9" w:rsidTr="00217237">
        <w:trPr>
          <w:trHeight w:val="360"/>
        </w:trPr>
        <w:tc>
          <w:tcPr>
            <w:tcW w:w="9816" w:type="dxa"/>
            <w:vAlign w:val="bottom"/>
            <w:hideMark/>
          </w:tcPr>
          <w:p w:rsidR="009319A9" w:rsidRPr="0067185C" w:rsidRDefault="009319A9" w:rsidP="00217237">
            <w:pPr>
              <w:spacing w:line="240" w:lineRule="auto"/>
              <w:ind w:left="176" w:right="-533" w:firstLine="34"/>
              <w:rPr>
                <w:sz w:val="24"/>
                <w:szCs w:val="24"/>
              </w:rPr>
            </w:pPr>
            <w:r w:rsidRPr="0067185C">
              <w:rPr>
                <w:sz w:val="24"/>
                <w:szCs w:val="24"/>
              </w:rPr>
              <w:t xml:space="preserve">2.1.7. </w:t>
            </w:r>
            <w:r w:rsidR="0067185C" w:rsidRPr="0067185C">
              <w:rPr>
                <w:sz w:val="24"/>
                <w:szCs w:val="24"/>
                <w:lang w:eastAsia="en-US"/>
              </w:rPr>
              <w:t>Нормативно-техническое сопровождение</w:t>
            </w:r>
            <w:r w:rsidRPr="0067185C">
              <w:rPr>
                <w:sz w:val="24"/>
                <w:szCs w:val="24"/>
              </w:rPr>
              <w:t>. . . . . . . . . . . . . . . . . . . .</w:t>
            </w:r>
            <w:r w:rsidR="0067185C">
              <w:rPr>
                <w:sz w:val="24"/>
                <w:szCs w:val="24"/>
              </w:rPr>
              <w:t xml:space="preserve"> </w:t>
            </w:r>
            <w:r w:rsidRPr="0067185C">
              <w:rPr>
                <w:sz w:val="24"/>
                <w:szCs w:val="24"/>
              </w:rPr>
              <w:t>. . . . . . . .</w:t>
            </w:r>
            <w:r w:rsidR="0067185C">
              <w:rPr>
                <w:sz w:val="24"/>
                <w:szCs w:val="24"/>
              </w:rPr>
              <w:t xml:space="preserve"> . . . . . . . . . . . </w:t>
            </w:r>
            <w:proofErr w:type="gramStart"/>
            <w:r w:rsidR="0067185C">
              <w:rPr>
                <w:sz w:val="24"/>
                <w:szCs w:val="24"/>
              </w:rPr>
              <w:t>. . . .</w:t>
            </w:r>
            <w:proofErr w:type="gramEnd"/>
            <w:r w:rsidR="0067185C">
              <w:rPr>
                <w:sz w:val="24"/>
                <w:szCs w:val="24"/>
              </w:rPr>
              <w:t xml:space="preserve"> </w:t>
            </w:r>
          </w:p>
        </w:tc>
        <w:tc>
          <w:tcPr>
            <w:tcW w:w="15169" w:type="dxa"/>
            <w:vAlign w:val="bottom"/>
            <w:hideMark/>
          </w:tcPr>
          <w:p w:rsidR="009319A9" w:rsidRDefault="009319A9" w:rsidP="000F36EA">
            <w:pPr>
              <w:spacing w:line="240" w:lineRule="auto"/>
              <w:ind w:left="176" w:right="-533" w:hanging="149"/>
              <w:rPr>
                <w:sz w:val="24"/>
                <w:szCs w:val="24"/>
              </w:rPr>
            </w:pPr>
            <w:r>
              <w:rPr>
                <w:sz w:val="24"/>
                <w:szCs w:val="24"/>
              </w:rPr>
              <w:t xml:space="preserve">    </w:t>
            </w:r>
            <w:r w:rsidR="000F36EA">
              <w:rPr>
                <w:sz w:val="24"/>
                <w:szCs w:val="24"/>
              </w:rPr>
              <w:t>7</w:t>
            </w:r>
            <w:r>
              <w:rPr>
                <w:sz w:val="24"/>
                <w:szCs w:val="24"/>
              </w:rPr>
              <w:t xml:space="preserve"> </w:t>
            </w:r>
          </w:p>
        </w:tc>
      </w:tr>
      <w:tr w:rsidR="000F36EA" w:rsidTr="00217237">
        <w:trPr>
          <w:trHeight w:val="360"/>
        </w:trPr>
        <w:tc>
          <w:tcPr>
            <w:tcW w:w="9816" w:type="dxa"/>
            <w:vAlign w:val="bottom"/>
          </w:tcPr>
          <w:p w:rsidR="000F36EA" w:rsidRPr="0067185C" w:rsidRDefault="000F36EA" w:rsidP="00217237">
            <w:pPr>
              <w:spacing w:line="240" w:lineRule="auto"/>
              <w:ind w:left="176" w:right="-533" w:firstLine="34"/>
              <w:rPr>
                <w:sz w:val="24"/>
                <w:szCs w:val="24"/>
              </w:rPr>
            </w:pPr>
            <w:r w:rsidRPr="0067185C">
              <w:rPr>
                <w:sz w:val="24"/>
                <w:szCs w:val="24"/>
              </w:rPr>
              <w:t xml:space="preserve">2.1.8. </w:t>
            </w:r>
            <w:r w:rsidR="0067185C" w:rsidRPr="0067185C">
              <w:rPr>
                <w:rFonts w:eastAsia="Calibri"/>
                <w:sz w:val="24"/>
                <w:szCs w:val="24"/>
                <w:lang w:eastAsia="en-US"/>
              </w:rPr>
              <w:t>Условия выполнения работ</w:t>
            </w:r>
            <w:r w:rsidRPr="0067185C">
              <w:rPr>
                <w:sz w:val="24"/>
                <w:szCs w:val="24"/>
              </w:rPr>
              <w:t>. . . . . . . . . . . .</w:t>
            </w:r>
            <w:r w:rsidR="0067185C">
              <w:rPr>
                <w:sz w:val="24"/>
                <w:szCs w:val="24"/>
              </w:rPr>
              <w:t xml:space="preserve"> </w:t>
            </w:r>
            <w:r w:rsidRPr="0067185C">
              <w:rPr>
                <w:sz w:val="24"/>
                <w:szCs w:val="24"/>
              </w:rPr>
              <w:t>. . . . . . . . . . . . . . . . . . . . .</w:t>
            </w:r>
            <w:r w:rsidR="0067185C" w:rsidRPr="0067185C">
              <w:rPr>
                <w:sz w:val="24"/>
                <w:szCs w:val="24"/>
              </w:rPr>
              <w:t xml:space="preserve"> . . . . . . . . . . . . </w:t>
            </w:r>
            <w:proofErr w:type="gramStart"/>
            <w:r w:rsidR="0067185C" w:rsidRPr="0067185C">
              <w:rPr>
                <w:sz w:val="24"/>
                <w:szCs w:val="24"/>
              </w:rPr>
              <w:t>. . . .</w:t>
            </w:r>
            <w:proofErr w:type="gramEnd"/>
            <w:r w:rsidR="0067185C" w:rsidRPr="0067185C">
              <w:rPr>
                <w:sz w:val="24"/>
                <w:szCs w:val="24"/>
              </w:rPr>
              <w:t xml:space="preserve"> </w:t>
            </w:r>
          </w:p>
        </w:tc>
        <w:tc>
          <w:tcPr>
            <w:tcW w:w="15169" w:type="dxa"/>
            <w:vAlign w:val="bottom"/>
          </w:tcPr>
          <w:p w:rsidR="000F36EA" w:rsidRDefault="0067185C" w:rsidP="0067185C">
            <w:pPr>
              <w:spacing w:line="240" w:lineRule="auto"/>
              <w:ind w:left="176" w:right="-533" w:hanging="149"/>
              <w:rPr>
                <w:sz w:val="24"/>
                <w:szCs w:val="24"/>
              </w:rPr>
            </w:pPr>
            <w:r>
              <w:rPr>
                <w:sz w:val="24"/>
                <w:szCs w:val="24"/>
              </w:rPr>
              <w:t xml:space="preserve">  10</w:t>
            </w:r>
          </w:p>
        </w:tc>
      </w:tr>
      <w:tr w:rsidR="0067185C" w:rsidTr="00217237">
        <w:trPr>
          <w:trHeight w:val="360"/>
        </w:trPr>
        <w:tc>
          <w:tcPr>
            <w:tcW w:w="9816" w:type="dxa"/>
            <w:vAlign w:val="bottom"/>
          </w:tcPr>
          <w:p w:rsidR="0067185C" w:rsidRPr="0067185C" w:rsidRDefault="0067185C" w:rsidP="00217237">
            <w:pPr>
              <w:spacing w:line="240" w:lineRule="auto"/>
              <w:ind w:left="176" w:right="-533" w:firstLine="34"/>
              <w:rPr>
                <w:sz w:val="24"/>
                <w:szCs w:val="24"/>
              </w:rPr>
            </w:pPr>
            <w:r w:rsidRPr="0067185C">
              <w:rPr>
                <w:sz w:val="24"/>
                <w:szCs w:val="24"/>
              </w:rPr>
              <w:t>2.1.9</w:t>
            </w:r>
            <w:r w:rsidRPr="0067185C">
              <w:rPr>
                <w:sz w:val="24"/>
                <w:szCs w:val="24"/>
                <w:lang w:eastAsia="en-US"/>
              </w:rPr>
              <w:t xml:space="preserve"> Сроки и время выполнения работ . . . . . . . . </w:t>
            </w:r>
            <w:r w:rsidRPr="0067185C">
              <w:rPr>
                <w:sz w:val="24"/>
                <w:szCs w:val="24"/>
              </w:rPr>
              <w:t xml:space="preserve">. . . . . . . . . . . . . . . . . . . . . . . . . . . . . . . </w:t>
            </w:r>
            <w:proofErr w:type="gramStart"/>
            <w:r w:rsidRPr="0067185C">
              <w:rPr>
                <w:sz w:val="24"/>
                <w:szCs w:val="24"/>
              </w:rPr>
              <w:t>. . . .</w:t>
            </w:r>
            <w:proofErr w:type="gramEnd"/>
            <w:r w:rsidRPr="0067185C">
              <w:rPr>
                <w:sz w:val="24"/>
                <w:szCs w:val="24"/>
              </w:rPr>
              <w:t xml:space="preserve"> .</w:t>
            </w:r>
          </w:p>
        </w:tc>
        <w:tc>
          <w:tcPr>
            <w:tcW w:w="15169" w:type="dxa"/>
            <w:vAlign w:val="bottom"/>
          </w:tcPr>
          <w:p w:rsidR="0067185C" w:rsidRDefault="0067185C" w:rsidP="00217237">
            <w:pPr>
              <w:spacing w:line="240" w:lineRule="auto"/>
              <w:ind w:left="176" w:right="-533" w:hanging="149"/>
              <w:rPr>
                <w:sz w:val="24"/>
                <w:szCs w:val="24"/>
              </w:rPr>
            </w:pPr>
            <w:r>
              <w:rPr>
                <w:sz w:val="24"/>
                <w:szCs w:val="24"/>
              </w:rPr>
              <w:t xml:space="preserve">  10</w:t>
            </w:r>
          </w:p>
        </w:tc>
      </w:tr>
      <w:tr w:rsidR="0067185C" w:rsidTr="00217237">
        <w:trPr>
          <w:trHeight w:val="360"/>
        </w:trPr>
        <w:tc>
          <w:tcPr>
            <w:tcW w:w="9816" w:type="dxa"/>
            <w:vAlign w:val="bottom"/>
          </w:tcPr>
          <w:p w:rsidR="0067185C" w:rsidRPr="0067185C" w:rsidRDefault="0067185C" w:rsidP="00217237">
            <w:pPr>
              <w:spacing w:line="240" w:lineRule="auto"/>
              <w:ind w:left="176" w:right="-533" w:firstLine="34"/>
              <w:rPr>
                <w:sz w:val="24"/>
                <w:szCs w:val="24"/>
              </w:rPr>
            </w:pPr>
            <w:r w:rsidRPr="0067185C">
              <w:rPr>
                <w:sz w:val="24"/>
                <w:szCs w:val="24"/>
              </w:rPr>
              <w:t>2.1.10</w:t>
            </w:r>
            <w:r w:rsidRPr="0067185C">
              <w:rPr>
                <w:rFonts w:eastAsia="Calibri"/>
                <w:sz w:val="24"/>
                <w:szCs w:val="24"/>
                <w:lang w:eastAsia="en-US"/>
              </w:rPr>
              <w:t xml:space="preserve"> Порядок формиро</w:t>
            </w:r>
            <w:r>
              <w:rPr>
                <w:rFonts w:eastAsia="Calibri"/>
                <w:sz w:val="24"/>
                <w:szCs w:val="24"/>
                <w:lang w:eastAsia="en-US"/>
              </w:rPr>
              <w:t>вания цены договора (цены лота)</w:t>
            </w:r>
            <w:r w:rsidRPr="0067185C">
              <w:rPr>
                <w:sz w:val="24"/>
                <w:szCs w:val="24"/>
              </w:rPr>
              <w:t xml:space="preserve"> . . . . . . . . . . . . . . . . . . . . . . . . . . . .</w:t>
            </w:r>
          </w:p>
        </w:tc>
        <w:tc>
          <w:tcPr>
            <w:tcW w:w="15169" w:type="dxa"/>
            <w:vAlign w:val="bottom"/>
          </w:tcPr>
          <w:p w:rsidR="0067185C" w:rsidRDefault="0067185C" w:rsidP="00217237">
            <w:pPr>
              <w:spacing w:line="240" w:lineRule="auto"/>
              <w:ind w:left="176" w:right="-533" w:hanging="149"/>
              <w:rPr>
                <w:sz w:val="24"/>
                <w:szCs w:val="24"/>
              </w:rPr>
            </w:pPr>
            <w:r>
              <w:rPr>
                <w:sz w:val="24"/>
                <w:szCs w:val="24"/>
              </w:rPr>
              <w:t xml:space="preserve">  10</w:t>
            </w:r>
          </w:p>
        </w:tc>
      </w:tr>
      <w:tr w:rsidR="0067185C" w:rsidTr="00217237">
        <w:trPr>
          <w:trHeight w:val="360"/>
        </w:trPr>
        <w:tc>
          <w:tcPr>
            <w:tcW w:w="9816" w:type="dxa"/>
            <w:vAlign w:val="bottom"/>
          </w:tcPr>
          <w:p w:rsidR="0067185C" w:rsidRPr="0067185C" w:rsidRDefault="0067185C" w:rsidP="00217237">
            <w:pPr>
              <w:spacing w:line="240" w:lineRule="auto"/>
              <w:ind w:left="176" w:right="-533" w:firstLine="34"/>
              <w:rPr>
                <w:sz w:val="24"/>
                <w:szCs w:val="24"/>
              </w:rPr>
            </w:pPr>
            <w:r w:rsidRPr="0067185C">
              <w:rPr>
                <w:sz w:val="24"/>
                <w:szCs w:val="24"/>
              </w:rPr>
              <w:t>2.1.11</w:t>
            </w:r>
            <w:r w:rsidRPr="0067185C">
              <w:rPr>
                <w:rFonts w:eastAsia="Calibri"/>
                <w:sz w:val="24"/>
                <w:szCs w:val="24"/>
                <w:lang w:eastAsia="en-US"/>
              </w:rPr>
              <w:t xml:space="preserve"> </w:t>
            </w:r>
            <w:r>
              <w:rPr>
                <w:rFonts w:eastAsia="Calibri"/>
                <w:sz w:val="24"/>
                <w:szCs w:val="24"/>
                <w:lang w:eastAsia="en-US"/>
              </w:rPr>
              <w:t>Форма, сроки и порядок оплаты</w:t>
            </w:r>
            <w:r w:rsidRPr="0067185C">
              <w:rPr>
                <w:sz w:val="24"/>
                <w:szCs w:val="24"/>
                <w:lang w:eastAsia="en-US"/>
              </w:rPr>
              <w:t xml:space="preserve"> . . . . . . . . </w:t>
            </w:r>
            <w:r w:rsidRPr="0067185C">
              <w:rPr>
                <w:sz w:val="24"/>
                <w:szCs w:val="24"/>
              </w:rPr>
              <w:t xml:space="preserve">. . . . . . . . . . . . . . . . . . . . . . . . . . . . . . . </w:t>
            </w:r>
            <w:proofErr w:type="gramStart"/>
            <w:r w:rsidRPr="0067185C">
              <w:rPr>
                <w:sz w:val="24"/>
                <w:szCs w:val="24"/>
              </w:rPr>
              <w:t>. . . .</w:t>
            </w:r>
            <w:proofErr w:type="gramEnd"/>
            <w:r w:rsidRPr="0067185C">
              <w:rPr>
                <w:sz w:val="24"/>
                <w:szCs w:val="24"/>
              </w:rPr>
              <w:t xml:space="preserve"> .</w:t>
            </w:r>
          </w:p>
        </w:tc>
        <w:tc>
          <w:tcPr>
            <w:tcW w:w="15169" w:type="dxa"/>
            <w:vAlign w:val="bottom"/>
          </w:tcPr>
          <w:p w:rsidR="0067185C" w:rsidRDefault="0067185C" w:rsidP="00217237">
            <w:pPr>
              <w:spacing w:line="240" w:lineRule="auto"/>
              <w:ind w:left="176" w:right="-533" w:hanging="149"/>
              <w:rPr>
                <w:sz w:val="24"/>
                <w:szCs w:val="24"/>
              </w:rPr>
            </w:pPr>
            <w:r>
              <w:rPr>
                <w:sz w:val="24"/>
                <w:szCs w:val="24"/>
              </w:rPr>
              <w:t xml:space="preserve">  10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3. Проект договора . . . . . . . . . . . . . . . . . . . . . . . . . . . . . . . . . . . . . . . . . . . . . . . . . . . . . . . . . </w:t>
            </w:r>
            <w:proofErr w:type="gramStart"/>
            <w:r>
              <w:rPr>
                <w:b/>
                <w:bCs/>
                <w:sz w:val="24"/>
                <w:szCs w:val="24"/>
              </w:rPr>
              <w:t>. . . .</w:t>
            </w:r>
            <w:proofErr w:type="gramEnd"/>
            <w:r>
              <w:rPr>
                <w:b/>
                <w:bCs/>
                <w:sz w:val="24"/>
                <w:szCs w:val="24"/>
              </w:rPr>
              <w:t xml:space="preserve"> . </w:t>
            </w:r>
          </w:p>
        </w:tc>
        <w:tc>
          <w:tcPr>
            <w:tcW w:w="15169" w:type="dxa"/>
            <w:vAlign w:val="bottom"/>
            <w:hideMark/>
          </w:tcPr>
          <w:p w:rsidR="009319A9" w:rsidRDefault="0067185C" w:rsidP="00217237">
            <w:pPr>
              <w:spacing w:line="240" w:lineRule="auto"/>
              <w:ind w:left="176" w:right="-533" w:hanging="149"/>
              <w:rPr>
                <w:sz w:val="24"/>
                <w:szCs w:val="24"/>
              </w:rPr>
            </w:pPr>
            <w:r>
              <w:rPr>
                <w:sz w:val="24"/>
                <w:szCs w:val="24"/>
              </w:rPr>
              <w:t xml:space="preserve">  11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b/>
                <w:bCs/>
                <w:sz w:val="24"/>
                <w:szCs w:val="24"/>
              </w:rPr>
            </w:pPr>
            <w:r>
              <w:rPr>
                <w:b/>
                <w:bCs/>
                <w:sz w:val="24"/>
                <w:szCs w:val="24"/>
              </w:rPr>
              <w:t xml:space="preserve">4. Порядок проведения закупки . . . . . . . . . . . . . . . . . . . . . . . . . . . . . . . . . . . . . . . . . . . . . </w:t>
            </w:r>
            <w:proofErr w:type="gramStart"/>
            <w:r>
              <w:rPr>
                <w:b/>
                <w:bCs/>
                <w:sz w:val="24"/>
                <w:szCs w:val="24"/>
              </w:rPr>
              <w:t>. . . .</w:t>
            </w:r>
            <w:proofErr w:type="gramEnd"/>
            <w:r>
              <w:rPr>
                <w:b/>
                <w:bCs/>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4.1. Общий порядок проведения закупки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 Подготовка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4.4.1. Общие требования к Заявке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4.4.2. Требования к сроку действия Заявки . . . . . . . . . . . . .</w:t>
            </w:r>
            <w:r w:rsidR="00F077CC">
              <w:rPr>
                <w:sz w:val="24"/>
                <w:szCs w:val="24"/>
              </w:rPr>
              <w:t xml:space="preserve"> </w:t>
            </w:r>
            <w:r>
              <w:rPr>
                <w:sz w:val="24"/>
                <w:szCs w:val="24"/>
              </w:rPr>
              <w:t>.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4.4.3. Требования к языку Заявки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4.4.4. Требования к валюте Заявки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21</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4.4.5. Порядок, место, дата начала и дата окончания срока подачи </w:t>
            </w:r>
            <w:proofErr w:type="gramStart"/>
            <w:r>
              <w:rPr>
                <w:sz w:val="24"/>
                <w:szCs w:val="24"/>
              </w:rPr>
              <w:t>Заявок .</w:t>
            </w:r>
            <w:proofErr w:type="gramEnd"/>
            <w:r>
              <w:rPr>
                <w:sz w:val="24"/>
                <w:szCs w:val="24"/>
              </w:rPr>
              <w:t xml:space="preserve"> .. . . . . . . . . . . . . .</w:t>
            </w:r>
          </w:p>
        </w:tc>
        <w:tc>
          <w:tcPr>
            <w:tcW w:w="15169" w:type="dxa"/>
            <w:vAlign w:val="bottom"/>
            <w:hideMark/>
          </w:tcPr>
          <w:p w:rsidR="009319A9" w:rsidRDefault="0067185C" w:rsidP="00F077CC">
            <w:pPr>
              <w:spacing w:line="240" w:lineRule="atLeast"/>
              <w:ind w:left="176" w:right="-533" w:hanging="149"/>
              <w:rPr>
                <w:sz w:val="24"/>
                <w:szCs w:val="24"/>
              </w:rPr>
            </w:pPr>
            <w:r>
              <w:rPr>
                <w:sz w:val="24"/>
                <w:szCs w:val="24"/>
              </w:rPr>
              <w:t xml:space="preserve">  21</w:t>
            </w:r>
          </w:p>
        </w:tc>
      </w:tr>
      <w:tr w:rsidR="009319A9" w:rsidTr="00217237">
        <w:trPr>
          <w:trHeight w:val="360"/>
        </w:trPr>
        <w:tc>
          <w:tcPr>
            <w:tcW w:w="9816" w:type="dxa"/>
            <w:vAlign w:val="bottom"/>
            <w:hideMark/>
          </w:tcPr>
          <w:p w:rsidR="009319A9" w:rsidRDefault="009319A9" w:rsidP="00217237">
            <w:pPr>
              <w:keepNext/>
              <w:suppressAutoHyphens/>
              <w:spacing w:before="240" w:line="240" w:lineRule="atLeast"/>
              <w:ind w:left="210" w:right="142" w:firstLine="0"/>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xml:space="preserve">.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tLeast"/>
              <w:ind w:left="176" w:right="-533" w:hanging="149"/>
              <w:rPr>
                <w:sz w:val="24"/>
                <w:szCs w:val="24"/>
              </w:rPr>
            </w:pPr>
            <w:r>
              <w:rPr>
                <w:sz w:val="24"/>
                <w:szCs w:val="24"/>
              </w:rPr>
              <w:t xml:space="preserve">  </w:t>
            </w:r>
            <w:r w:rsidR="0067185C">
              <w:rPr>
                <w:sz w:val="24"/>
                <w:szCs w:val="24"/>
              </w:rPr>
              <w:t>21</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4.4.7. Изменение извещения о проведении закупки и документации о закупке, </w:t>
            </w:r>
          </w:p>
          <w:p w:rsidR="009319A9" w:rsidRDefault="009319A9" w:rsidP="00217237">
            <w:pPr>
              <w:spacing w:line="240" w:lineRule="atLeast"/>
              <w:ind w:left="176" w:right="-533" w:firstLine="34"/>
              <w:rPr>
                <w:sz w:val="24"/>
                <w:szCs w:val="24"/>
              </w:rPr>
            </w:pPr>
            <w:r>
              <w:rPr>
                <w:sz w:val="24"/>
                <w:szCs w:val="24"/>
              </w:rPr>
              <w:t xml:space="preserve">отмена закупки. . . . . . . . . . . . . . . . . . . . . . . . . . . . . . . . . . . . . . . . . . . . . . . . . . . . . . . . . . . . . . . </w:t>
            </w:r>
            <w:proofErr w:type="gramStart"/>
            <w:r>
              <w:rPr>
                <w:sz w:val="24"/>
                <w:szCs w:val="24"/>
              </w:rPr>
              <w:t>. . . .</w:t>
            </w:r>
            <w:proofErr w:type="gramEnd"/>
            <w:r>
              <w:rPr>
                <w:sz w:val="24"/>
                <w:szCs w:val="24"/>
              </w:rPr>
              <w:t xml:space="preserve"> . </w:t>
            </w:r>
          </w:p>
        </w:tc>
        <w:tc>
          <w:tcPr>
            <w:tcW w:w="15169" w:type="dxa"/>
            <w:vAlign w:val="bottom"/>
            <w:hideMark/>
          </w:tcPr>
          <w:p w:rsidR="009319A9" w:rsidRDefault="009319A9" w:rsidP="0067185C">
            <w:pPr>
              <w:spacing w:line="240" w:lineRule="atLeast"/>
              <w:ind w:left="176" w:right="-533" w:hanging="149"/>
              <w:rPr>
                <w:sz w:val="24"/>
                <w:szCs w:val="24"/>
              </w:rPr>
            </w:pPr>
            <w:r>
              <w:rPr>
                <w:sz w:val="24"/>
                <w:szCs w:val="24"/>
              </w:rPr>
              <w:t xml:space="preserve">  </w:t>
            </w:r>
            <w:r w:rsidR="0067185C">
              <w:rPr>
                <w:sz w:val="24"/>
                <w:szCs w:val="24"/>
              </w:rPr>
              <w:t>21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4.4.8. Дата рассмотрения Заявок Участников и подведение итогов </w:t>
            </w:r>
            <w:proofErr w:type="gramStart"/>
            <w:r>
              <w:rPr>
                <w:sz w:val="24"/>
                <w:szCs w:val="24"/>
              </w:rPr>
              <w:t>закупки  . . .</w:t>
            </w:r>
            <w:proofErr w:type="gramEnd"/>
            <w:r>
              <w:rPr>
                <w:sz w:val="24"/>
                <w:szCs w:val="24"/>
              </w:rPr>
              <w:t xml:space="preserve"> . . . . . . . . . . . . . . </w:t>
            </w:r>
          </w:p>
        </w:tc>
        <w:tc>
          <w:tcPr>
            <w:tcW w:w="15169" w:type="dxa"/>
            <w:vAlign w:val="bottom"/>
            <w:hideMark/>
          </w:tcPr>
          <w:p w:rsidR="009319A9" w:rsidRDefault="009319A9" w:rsidP="0067185C">
            <w:pPr>
              <w:spacing w:line="240" w:lineRule="auto"/>
              <w:ind w:right="-533" w:hanging="149"/>
              <w:rPr>
                <w:sz w:val="24"/>
                <w:szCs w:val="24"/>
              </w:rPr>
            </w:pPr>
            <w:r>
              <w:rPr>
                <w:sz w:val="24"/>
                <w:szCs w:val="24"/>
              </w:rPr>
              <w:t xml:space="preserve">     </w:t>
            </w:r>
            <w:r w:rsidR="00F077CC">
              <w:rPr>
                <w:sz w:val="24"/>
                <w:szCs w:val="24"/>
              </w:rPr>
              <w:t>2</w:t>
            </w:r>
            <w:r w:rsidR="0067185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4.4.9. Требования к предоставлению Заявки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9319A9" w:rsidRDefault="009319A9" w:rsidP="00217237">
            <w:pPr>
              <w:spacing w:line="240" w:lineRule="auto"/>
              <w:ind w:left="176" w:right="-533" w:hanging="149"/>
              <w:rPr>
                <w:sz w:val="24"/>
                <w:szCs w:val="24"/>
              </w:rPr>
            </w:pP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требованиям . . . . . . . . . . . . . . .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2</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lastRenderedPageBreak/>
              <w:t>4.5.2. Требования к документам, подтверждающим соответствие Участника</w:t>
            </w:r>
          </w:p>
        </w:tc>
        <w:tc>
          <w:tcPr>
            <w:tcW w:w="15169" w:type="dxa"/>
            <w:vAlign w:val="bottom"/>
          </w:tcPr>
          <w:p w:rsidR="009319A9" w:rsidRDefault="009319A9" w:rsidP="00217237">
            <w:pPr>
              <w:spacing w:line="240" w:lineRule="auto"/>
              <w:ind w:left="176" w:right="-533" w:hanging="149"/>
              <w:rPr>
                <w:sz w:val="24"/>
                <w:szCs w:val="24"/>
              </w:rPr>
            </w:pP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установленным требованиям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3</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4.6. Подача Заявок и их прием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4</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4.7. Изменение условий Заявки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4.8. </w:t>
            </w:r>
            <w:r w:rsidRPr="00295B9C">
              <w:rPr>
                <w:rFonts w:eastAsia="Calibri"/>
                <w:bCs/>
                <w:sz w:val="24"/>
                <w:szCs w:val="24"/>
                <w:lang w:eastAsia="en-US"/>
              </w:rPr>
              <w:t>Открытие доступа к поступившим Заявкам Участников закупки</w:t>
            </w:r>
            <w:r>
              <w:rPr>
                <w:sz w:val="24"/>
                <w:szCs w:val="24"/>
              </w:rPr>
              <w:t>.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4.9. Отбор и оценка Заявок . .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4.9.1. Общие положения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 xml:space="preserve">4.9.2. Этап отбора заявок . . . . . . . . . . . . . . . . . . . . . . . . . . . . . . . . . . . . . . . . . . . . . . . . . . . . . . </w:t>
            </w:r>
            <w:proofErr w:type="gramStart"/>
            <w:r>
              <w:rPr>
                <w:sz w:val="24"/>
                <w:szCs w:val="24"/>
              </w:rPr>
              <w:t>. . . .</w:t>
            </w:r>
            <w:proofErr w:type="gramEnd"/>
            <w:r>
              <w:rPr>
                <w:sz w:val="24"/>
                <w:szCs w:val="24"/>
              </w:rPr>
              <w:t xml:space="preserve">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2</w:t>
            </w:r>
            <w:r w:rsidR="0067185C">
              <w:rPr>
                <w:sz w:val="24"/>
                <w:szCs w:val="24"/>
              </w:rPr>
              <w:t>5</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4.9.3. Этап оценки заявок . . .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F077CC">
              <w:rPr>
                <w:sz w:val="24"/>
                <w:szCs w:val="24"/>
              </w:rPr>
              <w:t>2</w:t>
            </w:r>
            <w:r w:rsidR="0067185C">
              <w:rPr>
                <w:sz w:val="24"/>
                <w:szCs w:val="24"/>
              </w:rPr>
              <w:t>7</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4.10. Определение Победителя закупки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30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4.11. Уведомление Участников о результатах закупки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30</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4.12. Заключение договора . .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w:t>
            </w:r>
            <w:r w:rsidR="0067185C">
              <w:rPr>
                <w:sz w:val="24"/>
                <w:szCs w:val="24"/>
              </w:rPr>
              <w:t>31</w:t>
            </w:r>
          </w:p>
        </w:tc>
      </w:tr>
      <w:tr w:rsidR="009319A9" w:rsidTr="00217237">
        <w:trPr>
          <w:trHeight w:val="360"/>
        </w:trPr>
        <w:tc>
          <w:tcPr>
            <w:tcW w:w="9816" w:type="dxa"/>
            <w:vAlign w:val="bottom"/>
            <w:hideMark/>
          </w:tcPr>
          <w:p w:rsidR="009319A9" w:rsidRDefault="009319A9" w:rsidP="00217237">
            <w:pPr>
              <w:spacing w:line="240" w:lineRule="auto"/>
              <w:ind w:left="176" w:right="-533" w:firstLine="34"/>
              <w:rPr>
                <w:sz w:val="24"/>
                <w:szCs w:val="24"/>
              </w:rPr>
            </w:pPr>
            <w:r>
              <w:rPr>
                <w:sz w:val="24"/>
                <w:szCs w:val="24"/>
              </w:rPr>
              <w:t>4.13. Исполнение договора</w:t>
            </w:r>
            <w:r w:rsidR="0067185C">
              <w:rPr>
                <w:sz w:val="24"/>
                <w:szCs w:val="24"/>
              </w:rPr>
              <w:t xml:space="preserve"> </w:t>
            </w:r>
            <w:r>
              <w:rPr>
                <w:sz w:val="24"/>
                <w:szCs w:val="24"/>
              </w:rPr>
              <w:t>. . . . . . . . . . . . . . . . . . . . . . . . . . . . . . . . . . . . . . . . . . . . . . . . . . . . . . . . . .</w:t>
            </w:r>
          </w:p>
        </w:tc>
        <w:tc>
          <w:tcPr>
            <w:tcW w:w="15169" w:type="dxa"/>
            <w:vAlign w:val="bottom"/>
            <w:hideMark/>
          </w:tcPr>
          <w:p w:rsidR="009319A9" w:rsidRDefault="009319A9" w:rsidP="0067185C">
            <w:pPr>
              <w:spacing w:line="240" w:lineRule="auto"/>
              <w:ind w:left="176" w:right="-533" w:hanging="149"/>
              <w:rPr>
                <w:sz w:val="24"/>
                <w:szCs w:val="24"/>
              </w:rPr>
            </w:pPr>
            <w:r>
              <w:rPr>
                <w:sz w:val="24"/>
                <w:szCs w:val="24"/>
              </w:rPr>
              <w:t xml:space="preserve">  3</w:t>
            </w:r>
            <w:r w:rsidR="0067185C">
              <w:rPr>
                <w:sz w:val="24"/>
                <w:szCs w:val="24"/>
              </w:rPr>
              <w:t>2</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b/>
                <w:bCs/>
                <w:sz w:val="24"/>
                <w:szCs w:val="24"/>
              </w:rPr>
            </w:pPr>
            <w:r>
              <w:rPr>
                <w:b/>
                <w:bCs/>
                <w:sz w:val="24"/>
                <w:szCs w:val="24"/>
              </w:rPr>
              <w:t>5. Образцы основных форм документов, включаемых в Заявку</w:t>
            </w:r>
            <w:r>
              <w:rPr>
                <w:b/>
                <w:sz w:val="24"/>
                <w:szCs w:val="24"/>
              </w:rPr>
              <w:t xml:space="preserve">. . . . . . . . . . . . . . . . . . </w:t>
            </w:r>
            <w:proofErr w:type="gramStart"/>
            <w:r>
              <w:rPr>
                <w:b/>
                <w:sz w:val="24"/>
                <w:szCs w:val="24"/>
              </w:rPr>
              <w:t>. . . .</w:t>
            </w:r>
            <w:proofErr w:type="gramEnd"/>
            <w:r>
              <w:rPr>
                <w:b/>
                <w:sz w:val="24"/>
                <w:szCs w:val="24"/>
              </w:rPr>
              <w:t xml:space="preserve"> .</w:t>
            </w:r>
          </w:p>
        </w:tc>
        <w:tc>
          <w:tcPr>
            <w:tcW w:w="15169" w:type="dxa"/>
            <w:vAlign w:val="bottom"/>
            <w:hideMark/>
          </w:tcPr>
          <w:p w:rsidR="009319A9" w:rsidRDefault="009319A9" w:rsidP="0067185C">
            <w:pPr>
              <w:spacing w:line="240" w:lineRule="atLeast"/>
              <w:ind w:left="176" w:right="-533" w:hanging="149"/>
              <w:rPr>
                <w:sz w:val="24"/>
                <w:szCs w:val="24"/>
              </w:rPr>
            </w:pPr>
            <w:r>
              <w:rPr>
                <w:sz w:val="24"/>
                <w:szCs w:val="24"/>
              </w:rPr>
              <w:t xml:space="preserve">  3</w:t>
            </w:r>
            <w:r w:rsidR="0067185C">
              <w:rPr>
                <w:sz w:val="24"/>
                <w:szCs w:val="24"/>
              </w:rPr>
              <w:t>4</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 xml:space="preserve">5.1.  Заявка на участие в закупке (Форма </w:t>
            </w:r>
            <w:proofErr w:type="gramStart"/>
            <w:r>
              <w:rPr>
                <w:sz w:val="24"/>
                <w:szCs w:val="24"/>
              </w:rPr>
              <w:t>1). . .</w:t>
            </w:r>
            <w:proofErr w:type="gramEnd"/>
            <w:r>
              <w:rPr>
                <w:sz w:val="24"/>
                <w:szCs w:val="24"/>
              </w:rPr>
              <w:t xml:space="preserve"> . . . . . . . . . . . . . . . . . . . . . . . . . . . . . . . . . . . . . . . . .</w:t>
            </w:r>
          </w:p>
        </w:tc>
        <w:tc>
          <w:tcPr>
            <w:tcW w:w="15169" w:type="dxa"/>
            <w:vAlign w:val="bottom"/>
            <w:hideMark/>
          </w:tcPr>
          <w:p w:rsidR="009319A9" w:rsidRDefault="009319A9" w:rsidP="0067185C">
            <w:pPr>
              <w:spacing w:line="240" w:lineRule="atLeast"/>
              <w:ind w:left="176" w:right="-533" w:hanging="149"/>
              <w:rPr>
                <w:sz w:val="24"/>
                <w:szCs w:val="24"/>
              </w:rPr>
            </w:pPr>
            <w:r>
              <w:rPr>
                <w:sz w:val="24"/>
                <w:szCs w:val="24"/>
              </w:rPr>
              <w:t xml:space="preserve">  3</w:t>
            </w:r>
            <w:r w:rsidR="0067185C">
              <w:rPr>
                <w:sz w:val="24"/>
                <w:szCs w:val="24"/>
              </w:rPr>
              <w:t>4</w:t>
            </w:r>
          </w:p>
        </w:tc>
      </w:tr>
      <w:tr w:rsidR="009319A9" w:rsidTr="00217237">
        <w:trPr>
          <w:trHeight w:val="360"/>
        </w:trPr>
        <w:tc>
          <w:tcPr>
            <w:tcW w:w="9816" w:type="dxa"/>
            <w:vAlign w:val="bottom"/>
            <w:hideMark/>
          </w:tcPr>
          <w:p w:rsidR="009319A9" w:rsidRDefault="009319A9" w:rsidP="00217237">
            <w:pPr>
              <w:spacing w:line="240" w:lineRule="atLeast"/>
              <w:ind w:left="176" w:right="-533" w:firstLine="34"/>
              <w:rPr>
                <w:sz w:val="24"/>
                <w:szCs w:val="24"/>
              </w:rPr>
            </w:pPr>
            <w:r>
              <w:rPr>
                <w:sz w:val="24"/>
                <w:szCs w:val="24"/>
              </w:rPr>
              <w:t>5.1.1. Инструкция по заполнению . . . . . . . . . . . . . . . . . . . . . . . . . . . . . . . . . . . . . . . . . . . . . . . . . . .</w:t>
            </w:r>
          </w:p>
        </w:tc>
        <w:tc>
          <w:tcPr>
            <w:tcW w:w="15169" w:type="dxa"/>
            <w:vAlign w:val="bottom"/>
            <w:hideMark/>
          </w:tcPr>
          <w:p w:rsidR="009319A9" w:rsidRDefault="009319A9" w:rsidP="007D5027">
            <w:pPr>
              <w:spacing w:line="240" w:lineRule="atLeast"/>
              <w:ind w:left="176" w:right="-533" w:hanging="149"/>
              <w:rPr>
                <w:sz w:val="24"/>
                <w:szCs w:val="24"/>
              </w:rPr>
            </w:pPr>
            <w:r>
              <w:rPr>
                <w:sz w:val="24"/>
                <w:szCs w:val="24"/>
              </w:rPr>
              <w:t xml:space="preserve">  </w:t>
            </w:r>
            <w:r w:rsidR="007D5027">
              <w:rPr>
                <w:sz w:val="24"/>
                <w:szCs w:val="24"/>
              </w:rPr>
              <w:t>40</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 xml:space="preserve">5.2. </w:t>
            </w:r>
            <w:r w:rsidR="00F077CC" w:rsidRPr="00F077CC">
              <w:rPr>
                <w:bCs/>
                <w:sz w:val="24"/>
                <w:szCs w:val="24"/>
              </w:rPr>
              <w:t>Сведения об опыте работы Участника</w:t>
            </w:r>
            <w:r w:rsidR="00F077CC" w:rsidRPr="00B56997">
              <w:rPr>
                <w:b/>
                <w:bCs/>
                <w:sz w:val="24"/>
                <w:szCs w:val="24"/>
              </w:rPr>
              <w:t xml:space="preserve"> </w:t>
            </w:r>
            <w:r w:rsidRPr="00863AF5">
              <w:rPr>
                <w:sz w:val="24"/>
                <w:szCs w:val="24"/>
              </w:rPr>
              <w:t xml:space="preserve">(форма </w:t>
            </w:r>
            <w:proofErr w:type="gramStart"/>
            <w:r w:rsidRPr="00863AF5">
              <w:rPr>
                <w:sz w:val="24"/>
                <w:szCs w:val="24"/>
              </w:rPr>
              <w:t>2)</w:t>
            </w:r>
            <w:r>
              <w:rPr>
                <w:sz w:val="24"/>
                <w:szCs w:val="24"/>
              </w:rPr>
              <w:t>. . .</w:t>
            </w:r>
            <w:proofErr w:type="gramEnd"/>
            <w:r>
              <w:rPr>
                <w:sz w:val="24"/>
                <w:szCs w:val="24"/>
              </w:rPr>
              <w:t xml:space="preserve"> . . . . . . . . . . . . . . . . . . . .</w:t>
            </w:r>
            <w:r w:rsidR="00217237">
              <w:rPr>
                <w:sz w:val="24"/>
                <w:szCs w:val="24"/>
              </w:rPr>
              <w:t xml:space="preserve"> . . . . . . . . . .</w:t>
            </w:r>
            <w:r w:rsidR="00F077CC">
              <w:rPr>
                <w:sz w:val="24"/>
                <w:szCs w:val="24"/>
              </w:rPr>
              <w:t xml:space="preserve"> . . . .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007D5027">
              <w:rPr>
                <w:sz w:val="24"/>
                <w:szCs w:val="24"/>
              </w:rPr>
              <w:t>41</w:t>
            </w:r>
          </w:p>
        </w:tc>
      </w:tr>
      <w:tr w:rsidR="009319A9" w:rsidTr="00217237">
        <w:trPr>
          <w:trHeight w:val="360"/>
        </w:trPr>
        <w:tc>
          <w:tcPr>
            <w:tcW w:w="9816" w:type="dxa"/>
            <w:vAlign w:val="bottom"/>
          </w:tcPr>
          <w:p w:rsidR="009319A9" w:rsidRDefault="009319A9" w:rsidP="00217237">
            <w:pPr>
              <w:spacing w:line="240" w:lineRule="atLeast"/>
              <w:ind w:left="176" w:right="-533" w:firstLine="34"/>
              <w:rPr>
                <w:sz w:val="24"/>
                <w:szCs w:val="24"/>
              </w:rPr>
            </w:pPr>
            <w:r>
              <w:rPr>
                <w:sz w:val="24"/>
                <w:szCs w:val="24"/>
              </w:rPr>
              <w:t>5.2.1. Инструкция по заполнению . . . . . . . . . . . . . . . . . . . . . . . . . . . . . . . . . . . . . . . . . . . . . . . . . . .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007D5027">
              <w:rPr>
                <w:sz w:val="24"/>
                <w:szCs w:val="24"/>
              </w:rPr>
              <w:t>42</w:t>
            </w:r>
          </w:p>
        </w:tc>
      </w:tr>
      <w:tr w:rsidR="0067185C" w:rsidTr="00217237">
        <w:trPr>
          <w:trHeight w:val="360"/>
        </w:trPr>
        <w:tc>
          <w:tcPr>
            <w:tcW w:w="9816" w:type="dxa"/>
            <w:vAlign w:val="bottom"/>
          </w:tcPr>
          <w:p w:rsidR="0067185C" w:rsidRDefault="0067185C" w:rsidP="00217237">
            <w:pPr>
              <w:spacing w:line="240" w:lineRule="atLeast"/>
              <w:ind w:left="176" w:right="-533" w:firstLine="34"/>
              <w:rPr>
                <w:sz w:val="24"/>
                <w:szCs w:val="24"/>
              </w:rPr>
            </w:pPr>
            <w:r>
              <w:rPr>
                <w:sz w:val="24"/>
                <w:szCs w:val="24"/>
              </w:rPr>
              <w:t>5.3.1.</w:t>
            </w:r>
            <w:r w:rsidRPr="0067185C">
              <w:rPr>
                <w:rFonts w:eastAsia="Calibri"/>
                <w:b/>
                <w:bCs/>
                <w:sz w:val="24"/>
                <w:szCs w:val="24"/>
                <w:lang w:eastAsia="en-US"/>
              </w:rPr>
              <w:t xml:space="preserve"> </w:t>
            </w:r>
            <w:r w:rsidRPr="0067185C">
              <w:rPr>
                <w:bCs/>
                <w:sz w:val="24"/>
                <w:szCs w:val="24"/>
              </w:rPr>
              <w:t>Сведения о наличии персонала</w:t>
            </w:r>
            <w:r w:rsidR="005E5B4D">
              <w:rPr>
                <w:sz w:val="24"/>
                <w:szCs w:val="24"/>
              </w:rPr>
              <w:t xml:space="preserve"> (Форма 3)</w:t>
            </w:r>
            <w:r>
              <w:rPr>
                <w:sz w:val="24"/>
                <w:szCs w:val="24"/>
              </w:rPr>
              <w:t>. . . . . . . . . . . . . . . . . . . . . . . . . . . . . . .</w:t>
            </w:r>
            <w:r w:rsidR="005E5B4D">
              <w:rPr>
                <w:sz w:val="24"/>
                <w:szCs w:val="24"/>
              </w:rPr>
              <w:t xml:space="preserve"> . . . . . . . . . . . </w:t>
            </w:r>
          </w:p>
        </w:tc>
        <w:tc>
          <w:tcPr>
            <w:tcW w:w="15169" w:type="dxa"/>
            <w:vAlign w:val="bottom"/>
          </w:tcPr>
          <w:p w:rsidR="0067185C" w:rsidRDefault="005E5B4D" w:rsidP="007D5027">
            <w:pPr>
              <w:spacing w:line="240" w:lineRule="atLeast"/>
              <w:ind w:left="176" w:right="-533" w:hanging="149"/>
              <w:rPr>
                <w:sz w:val="24"/>
                <w:szCs w:val="24"/>
              </w:rPr>
            </w:pPr>
            <w:r>
              <w:rPr>
                <w:sz w:val="24"/>
                <w:szCs w:val="24"/>
              </w:rPr>
              <w:t xml:space="preserve">  </w:t>
            </w:r>
            <w:r w:rsidR="007D5027">
              <w:rPr>
                <w:sz w:val="24"/>
                <w:szCs w:val="24"/>
              </w:rPr>
              <w:t>43</w:t>
            </w:r>
          </w:p>
        </w:tc>
      </w:tr>
      <w:tr w:rsidR="0067185C" w:rsidTr="00217237">
        <w:trPr>
          <w:trHeight w:val="360"/>
        </w:trPr>
        <w:tc>
          <w:tcPr>
            <w:tcW w:w="9816" w:type="dxa"/>
            <w:vAlign w:val="bottom"/>
          </w:tcPr>
          <w:p w:rsidR="0067185C" w:rsidRDefault="0067185C" w:rsidP="00217237">
            <w:pPr>
              <w:spacing w:line="240" w:lineRule="atLeast"/>
              <w:ind w:left="176" w:right="-533" w:firstLine="34"/>
              <w:rPr>
                <w:sz w:val="24"/>
                <w:szCs w:val="24"/>
              </w:rPr>
            </w:pPr>
            <w:r>
              <w:rPr>
                <w:sz w:val="24"/>
                <w:szCs w:val="24"/>
              </w:rPr>
              <w:t xml:space="preserve">5.3.2 Инструкция по заполнению . . . . . . . . . . . . . . . . . . . . . . . . . . . . . . . . . . . . . . . . . . . . . </w:t>
            </w:r>
            <w:proofErr w:type="gramStart"/>
            <w:r>
              <w:rPr>
                <w:sz w:val="24"/>
                <w:szCs w:val="24"/>
              </w:rPr>
              <w:t>. . . .</w:t>
            </w:r>
            <w:proofErr w:type="gramEnd"/>
            <w:r>
              <w:rPr>
                <w:sz w:val="24"/>
                <w:szCs w:val="24"/>
              </w:rPr>
              <w:t xml:space="preserve"> .</w:t>
            </w:r>
          </w:p>
        </w:tc>
        <w:tc>
          <w:tcPr>
            <w:tcW w:w="15169" w:type="dxa"/>
            <w:vAlign w:val="bottom"/>
          </w:tcPr>
          <w:p w:rsidR="0067185C" w:rsidRDefault="005E5B4D" w:rsidP="007D5027">
            <w:pPr>
              <w:spacing w:line="240" w:lineRule="atLeast"/>
              <w:ind w:left="176" w:right="-533" w:hanging="149"/>
              <w:rPr>
                <w:sz w:val="24"/>
                <w:szCs w:val="24"/>
              </w:rPr>
            </w:pPr>
            <w:r>
              <w:rPr>
                <w:sz w:val="24"/>
                <w:szCs w:val="24"/>
              </w:rPr>
              <w:t xml:space="preserve">  4</w:t>
            </w:r>
            <w:r w:rsidR="007D5027">
              <w:rPr>
                <w:sz w:val="24"/>
                <w:szCs w:val="24"/>
              </w:rPr>
              <w:t>4</w:t>
            </w:r>
          </w:p>
        </w:tc>
      </w:tr>
      <w:tr w:rsidR="009319A9" w:rsidTr="00217237">
        <w:trPr>
          <w:trHeight w:val="360"/>
        </w:trPr>
        <w:tc>
          <w:tcPr>
            <w:tcW w:w="9816" w:type="dxa"/>
            <w:vAlign w:val="bottom"/>
          </w:tcPr>
          <w:p w:rsidR="009319A9" w:rsidRDefault="0067185C" w:rsidP="00217237">
            <w:pPr>
              <w:spacing w:line="240" w:lineRule="atLeast"/>
              <w:ind w:left="176" w:right="-533" w:firstLine="34"/>
              <w:rPr>
                <w:sz w:val="24"/>
                <w:szCs w:val="24"/>
              </w:rPr>
            </w:pPr>
            <w:r>
              <w:rPr>
                <w:sz w:val="24"/>
                <w:szCs w:val="24"/>
              </w:rPr>
              <w:t>5.4</w:t>
            </w:r>
            <w:r w:rsidR="005E5B4D">
              <w:rPr>
                <w:sz w:val="24"/>
                <w:szCs w:val="24"/>
              </w:rPr>
              <w:t>. Анкета Участника (Форма 4</w:t>
            </w:r>
            <w:r w:rsidR="009319A9">
              <w:rPr>
                <w:sz w:val="24"/>
                <w:szCs w:val="24"/>
              </w:rPr>
              <w:t>) . . . . . . . . . . . . . . . . . . . . . . . . . . . . . . . . . . . . . . . . . . . . . . . . . . .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005E5B4D">
              <w:rPr>
                <w:sz w:val="24"/>
                <w:szCs w:val="24"/>
              </w:rPr>
              <w:t>4</w:t>
            </w:r>
            <w:r w:rsidR="007D5027">
              <w:rPr>
                <w:sz w:val="24"/>
                <w:szCs w:val="24"/>
              </w:rPr>
              <w:t>5</w:t>
            </w:r>
          </w:p>
        </w:tc>
      </w:tr>
      <w:tr w:rsidR="009319A9" w:rsidTr="00217237">
        <w:trPr>
          <w:trHeight w:val="360"/>
        </w:trPr>
        <w:tc>
          <w:tcPr>
            <w:tcW w:w="9816" w:type="dxa"/>
            <w:vAlign w:val="bottom"/>
          </w:tcPr>
          <w:p w:rsidR="009319A9" w:rsidRDefault="0067185C" w:rsidP="00217237">
            <w:pPr>
              <w:spacing w:line="240" w:lineRule="atLeast"/>
              <w:ind w:left="176" w:right="-533" w:firstLine="34"/>
              <w:rPr>
                <w:sz w:val="24"/>
                <w:szCs w:val="24"/>
              </w:rPr>
            </w:pPr>
            <w:r>
              <w:rPr>
                <w:sz w:val="24"/>
                <w:szCs w:val="24"/>
              </w:rPr>
              <w:t>5.4</w:t>
            </w:r>
            <w:r w:rsidR="009319A9">
              <w:rPr>
                <w:sz w:val="24"/>
                <w:szCs w:val="24"/>
              </w:rPr>
              <w:t>.1. Инструкция по заполнению . . . . . . . . . . . . . . . . . . . . . . . . . . . . . . . . . . . . . . . . . . . . . . . . . . .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005E5B4D">
              <w:rPr>
                <w:sz w:val="24"/>
                <w:szCs w:val="24"/>
              </w:rPr>
              <w:t>4</w:t>
            </w:r>
            <w:r w:rsidR="007D5027">
              <w:rPr>
                <w:sz w:val="24"/>
                <w:szCs w:val="24"/>
              </w:rPr>
              <w:t>7</w:t>
            </w:r>
          </w:p>
        </w:tc>
      </w:tr>
      <w:tr w:rsidR="009319A9" w:rsidTr="00217237">
        <w:trPr>
          <w:trHeight w:val="360"/>
        </w:trPr>
        <w:tc>
          <w:tcPr>
            <w:tcW w:w="9816" w:type="dxa"/>
            <w:vAlign w:val="bottom"/>
          </w:tcPr>
          <w:p w:rsidR="009319A9" w:rsidRDefault="0067185C" w:rsidP="00217237">
            <w:pPr>
              <w:spacing w:line="240" w:lineRule="atLeast"/>
              <w:ind w:left="176" w:right="-533" w:firstLine="34"/>
              <w:rPr>
                <w:sz w:val="24"/>
                <w:szCs w:val="24"/>
              </w:rPr>
            </w:pPr>
            <w:r>
              <w:rPr>
                <w:sz w:val="24"/>
                <w:szCs w:val="24"/>
              </w:rPr>
              <w:t>5.5</w:t>
            </w:r>
            <w:r w:rsidR="009319A9">
              <w:rPr>
                <w:sz w:val="24"/>
                <w:szCs w:val="24"/>
              </w:rPr>
              <w:t>. Справка об отсутствии п</w:t>
            </w:r>
            <w:r w:rsidR="005E5B4D">
              <w:rPr>
                <w:sz w:val="24"/>
                <w:szCs w:val="24"/>
              </w:rPr>
              <w:t>ризнаков крупной сделки (Форма 5</w:t>
            </w:r>
            <w:r w:rsidR="009319A9">
              <w:rPr>
                <w:sz w:val="24"/>
                <w:szCs w:val="24"/>
              </w:rPr>
              <w:t xml:space="preserve">) . . . . . . . . . . . . . . . . . . . . . </w:t>
            </w:r>
            <w:proofErr w:type="gramStart"/>
            <w:r w:rsidR="009319A9">
              <w:rPr>
                <w:sz w:val="24"/>
                <w:szCs w:val="24"/>
              </w:rPr>
              <w:t>. . . .</w:t>
            </w:r>
            <w:proofErr w:type="gramEnd"/>
            <w:r w:rsidR="009319A9">
              <w:rPr>
                <w:sz w:val="24"/>
                <w:szCs w:val="24"/>
              </w:rPr>
              <w:t xml:space="preserve">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005E5B4D">
              <w:rPr>
                <w:sz w:val="24"/>
                <w:szCs w:val="24"/>
              </w:rPr>
              <w:t>4</w:t>
            </w:r>
            <w:r w:rsidR="007D5027">
              <w:rPr>
                <w:sz w:val="24"/>
                <w:szCs w:val="24"/>
              </w:rPr>
              <w:t>8</w:t>
            </w:r>
          </w:p>
        </w:tc>
      </w:tr>
      <w:tr w:rsidR="009319A9" w:rsidTr="00217237">
        <w:trPr>
          <w:trHeight w:val="360"/>
        </w:trPr>
        <w:tc>
          <w:tcPr>
            <w:tcW w:w="9816" w:type="dxa"/>
            <w:vAlign w:val="bottom"/>
          </w:tcPr>
          <w:p w:rsidR="009319A9" w:rsidRDefault="0067185C" w:rsidP="00217237">
            <w:pPr>
              <w:spacing w:line="240" w:lineRule="atLeast"/>
              <w:ind w:left="176" w:right="-533" w:firstLine="34"/>
              <w:rPr>
                <w:sz w:val="24"/>
                <w:szCs w:val="24"/>
              </w:rPr>
            </w:pPr>
            <w:r>
              <w:rPr>
                <w:sz w:val="24"/>
                <w:szCs w:val="24"/>
              </w:rPr>
              <w:t>5.5</w:t>
            </w:r>
            <w:r w:rsidR="009319A9">
              <w:rPr>
                <w:sz w:val="24"/>
                <w:szCs w:val="24"/>
              </w:rPr>
              <w:t>.1. Инструкция по заполнению . . . . . . . . . . . . . . . . . . . . . . . . . . . . . . . . . . . . . . . . . . . . . . . . . . . .</w:t>
            </w:r>
          </w:p>
        </w:tc>
        <w:tc>
          <w:tcPr>
            <w:tcW w:w="15169" w:type="dxa"/>
            <w:vAlign w:val="bottom"/>
          </w:tcPr>
          <w:p w:rsidR="009319A9" w:rsidRDefault="009319A9" w:rsidP="007D5027">
            <w:pPr>
              <w:spacing w:line="240" w:lineRule="atLeast"/>
              <w:ind w:left="176" w:right="-533" w:hanging="149"/>
              <w:rPr>
                <w:sz w:val="24"/>
                <w:szCs w:val="24"/>
              </w:rPr>
            </w:pPr>
            <w:r>
              <w:rPr>
                <w:sz w:val="24"/>
                <w:szCs w:val="24"/>
              </w:rPr>
              <w:t xml:space="preserve">  </w:t>
            </w:r>
            <w:r w:rsidRPr="00863AF5">
              <w:rPr>
                <w:sz w:val="24"/>
                <w:szCs w:val="24"/>
              </w:rPr>
              <w:t>4</w:t>
            </w:r>
            <w:r w:rsidR="007D5027">
              <w:rPr>
                <w:sz w:val="24"/>
                <w:szCs w:val="24"/>
              </w:rPr>
              <w:t>9</w:t>
            </w:r>
          </w:p>
        </w:tc>
      </w:tr>
    </w:tbl>
    <w:p w:rsidR="009319A9" w:rsidRPr="00700232" w:rsidRDefault="009319A9" w:rsidP="009319A9">
      <w:pPr>
        <w:pStyle w:val="1"/>
        <w:tabs>
          <w:tab w:val="clear" w:pos="1134"/>
        </w:tabs>
        <w:ind w:left="0" w:firstLine="0"/>
        <w:rPr>
          <w:rFonts w:ascii="Times New Roman" w:hAnsi="Times New Roman" w:cs="Times New Roman"/>
          <w:sz w:val="24"/>
          <w:szCs w:val="24"/>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700232">
        <w:rPr>
          <w:rFonts w:ascii="Times New Roman" w:hAnsi="Times New Roman" w:cs="Times New Roman"/>
          <w:sz w:val="24"/>
          <w:szCs w:val="24"/>
        </w:rPr>
        <w:lastRenderedPageBreak/>
        <w:t>1.</w:t>
      </w:r>
      <w:r w:rsidRPr="00700232">
        <w:rPr>
          <w:rFonts w:ascii="Times New Roman" w:hAnsi="Times New Roman" w:cs="Times New Roman"/>
          <w:sz w:val="24"/>
          <w:szCs w:val="24"/>
        </w:rPr>
        <w:tab/>
        <w:t xml:space="preserve">Общие </w:t>
      </w:r>
      <w:bookmarkEnd w:id="7"/>
      <w:bookmarkEnd w:id="8"/>
      <w:bookmarkEnd w:id="9"/>
      <w:bookmarkEnd w:id="10"/>
      <w:r w:rsidRPr="00700232">
        <w:rPr>
          <w:rFonts w:ascii="Times New Roman" w:hAnsi="Times New Roman" w:cs="Times New Roman"/>
          <w:sz w:val="24"/>
          <w:szCs w:val="24"/>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9319A9" w:rsidRPr="00C3595F" w:rsidRDefault="009319A9" w:rsidP="009319A9">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C3595F">
        <w:rPr>
          <w:b/>
          <w:bCs/>
          <w:sz w:val="24"/>
          <w:szCs w:val="24"/>
        </w:rPr>
        <w:t xml:space="preserve">1.1. Общие сведения о </w:t>
      </w:r>
      <w:bookmarkEnd w:id="24"/>
      <w:bookmarkEnd w:id="25"/>
      <w:bookmarkEnd w:id="26"/>
      <w:bookmarkEnd w:id="27"/>
      <w:r w:rsidRPr="00C3595F">
        <w:rPr>
          <w:b/>
          <w:bCs/>
          <w:sz w:val="24"/>
          <w:szCs w:val="24"/>
        </w:rPr>
        <w:t xml:space="preserve">процедуре </w:t>
      </w:r>
      <w:bookmarkEnd w:id="28"/>
      <w:bookmarkEnd w:id="29"/>
      <w:bookmarkEnd w:id="30"/>
      <w:r>
        <w:rPr>
          <w:b/>
          <w:bCs/>
          <w:sz w:val="24"/>
          <w:szCs w:val="24"/>
        </w:rPr>
        <w:t>закупки</w:t>
      </w:r>
    </w:p>
    <w:p w:rsidR="009319A9" w:rsidRPr="00904756" w:rsidRDefault="009319A9" w:rsidP="009319A9">
      <w:pPr>
        <w:autoSpaceDE w:val="0"/>
        <w:autoSpaceDN w:val="0"/>
        <w:adjustRightInd w:val="0"/>
        <w:spacing w:line="240" w:lineRule="auto"/>
        <w:ind w:firstLine="0"/>
        <w:rPr>
          <w:rFonts w:eastAsia="Calibri"/>
          <w:iCs/>
          <w:sz w:val="24"/>
          <w:szCs w:val="24"/>
        </w:rPr>
      </w:pPr>
      <w:bookmarkStart w:id="31" w:name="_Ref55193512"/>
      <w:bookmarkStart w:id="32" w:name="Общие_сведения"/>
      <w:bookmarkStart w:id="33"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xml:space="preserve">,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w:t>
      </w:r>
      <w:r w:rsidRPr="00F8642B">
        <w:rPr>
          <w:sz w:val="24"/>
          <w:szCs w:val="24"/>
        </w:rPr>
        <w:t>сайте оператора электронной площадки</w:t>
      </w:r>
      <w:r>
        <w:rPr>
          <w:sz w:val="24"/>
          <w:szCs w:val="24"/>
        </w:rPr>
        <w:t>:</w:t>
      </w:r>
      <w:r w:rsidRPr="00F8642B">
        <w:rPr>
          <w:sz w:val="24"/>
          <w:szCs w:val="24"/>
        </w:rPr>
        <w:t xml:space="preserve"> </w:t>
      </w:r>
      <w:r w:rsidR="004972EC" w:rsidRPr="009C277F">
        <w:rPr>
          <w:sz w:val="24"/>
          <w:szCs w:val="24"/>
        </w:rPr>
        <w:t xml:space="preserve">Единая Электронная Торговая Площадка </w:t>
      </w:r>
      <w:hyperlink r:id="rId10" w:history="1">
        <w:r w:rsidR="004972EC" w:rsidRPr="009C277F">
          <w:rPr>
            <w:rStyle w:val="a8"/>
            <w:sz w:val="24"/>
            <w:szCs w:val="24"/>
            <w:lang w:val="en-US"/>
          </w:rPr>
          <w:t>www</w:t>
        </w:r>
        <w:r w:rsidR="004972EC" w:rsidRPr="009C277F">
          <w:rPr>
            <w:rStyle w:val="a8"/>
            <w:sz w:val="24"/>
            <w:szCs w:val="24"/>
          </w:rPr>
          <w:t>.roseltorg.ru</w:t>
        </w:r>
      </w:hyperlink>
      <w:r w:rsidRPr="0017649A">
        <w:rPr>
          <w:sz w:val="24"/>
          <w:szCs w:val="24"/>
        </w:rPr>
        <w:t xml:space="preserve"> (далее - ЭП),</w:t>
      </w:r>
      <w:r w:rsidRPr="00F8642B">
        <w:rPr>
          <w:sz w:val="24"/>
          <w:szCs w:val="24"/>
        </w:rPr>
        <w:t xml:space="preserve"> пригласило</w:t>
      </w:r>
      <w:r w:rsidRPr="00C3595F">
        <w:rPr>
          <w:sz w:val="24"/>
          <w:szCs w:val="24"/>
        </w:rPr>
        <w:t xml:space="preserve">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C3595F">
        <w:rPr>
          <w:sz w:val="24"/>
          <w:szCs w:val="24"/>
        </w:rPr>
        <w:t xml:space="preserve"> </w:t>
      </w:r>
      <w:r>
        <w:rPr>
          <w:sz w:val="24"/>
          <w:szCs w:val="24"/>
        </w:rPr>
        <w:t xml:space="preserve">в электронной форме </w:t>
      </w:r>
      <w:r w:rsidRPr="006B3D41">
        <w:rPr>
          <w:sz w:val="24"/>
          <w:szCs w:val="24"/>
        </w:rPr>
        <w:t xml:space="preserve">на </w:t>
      </w:r>
      <w:r w:rsidR="005406C3">
        <w:rPr>
          <w:rFonts w:cs="Arial"/>
          <w:sz w:val="24"/>
          <w:szCs w:val="24"/>
        </w:rPr>
        <w:t>п</w:t>
      </w:r>
      <w:r w:rsidR="005406C3" w:rsidRPr="00096911">
        <w:rPr>
          <w:rFonts w:cs="Arial"/>
          <w:sz w:val="24"/>
          <w:szCs w:val="24"/>
        </w:rPr>
        <w:t xml:space="preserve">роведение испытаний и измерений электроустановок, паспортизации </w:t>
      </w:r>
      <w:proofErr w:type="spellStart"/>
      <w:r w:rsidR="005406C3" w:rsidRPr="00096911">
        <w:rPr>
          <w:rFonts w:cs="Arial"/>
          <w:sz w:val="24"/>
          <w:szCs w:val="24"/>
        </w:rPr>
        <w:t>молниезащиты</w:t>
      </w:r>
      <w:proofErr w:type="spellEnd"/>
      <w:r w:rsidR="005406C3" w:rsidRPr="00096911">
        <w:rPr>
          <w:rFonts w:cs="Arial"/>
          <w:sz w:val="24"/>
          <w:szCs w:val="24"/>
        </w:rPr>
        <w:t xml:space="preserve"> объектов АО «</w:t>
      </w:r>
      <w:proofErr w:type="spellStart"/>
      <w:r w:rsidR="005406C3" w:rsidRPr="00096911">
        <w:rPr>
          <w:rFonts w:cs="Arial"/>
          <w:sz w:val="24"/>
          <w:szCs w:val="24"/>
        </w:rPr>
        <w:t>Саханефтегазсбыт</w:t>
      </w:r>
      <w:proofErr w:type="spellEnd"/>
      <w:r w:rsidR="005406C3" w:rsidRPr="00096911">
        <w:rPr>
          <w:rFonts w:cs="Arial"/>
          <w:sz w:val="24"/>
          <w:szCs w:val="24"/>
        </w:rPr>
        <w:t>» в 2021 году</w:t>
      </w:r>
      <w:r w:rsidRPr="005A164C">
        <w:rPr>
          <w:sz w:val="24"/>
          <w:szCs w:val="24"/>
        </w:rPr>
        <w:t>.</w:t>
      </w:r>
    </w:p>
    <w:p w:rsidR="009319A9" w:rsidRPr="00C3595F" w:rsidRDefault="009319A9" w:rsidP="009319A9">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33"/>
      <w:r w:rsidRPr="00C3595F">
        <w:rPr>
          <w:sz w:val="24"/>
          <w:szCs w:val="24"/>
        </w:rPr>
        <w:t xml:space="preserve"> </w:t>
      </w:r>
    </w:p>
    <w:p w:rsidR="009319A9" w:rsidRPr="00C3595F" w:rsidRDefault="009319A9" w:rsidP="009319A9">
      <w:pPr>
        <w:suppressAutoHyphens/>
        <w:spacing w:line="240" w:lineRule="auto"/>
        <w:ind w:firstLine="0"/>
        <w:rPr>
          <w:sz w:val="24"/>
          <w:szCs w:val="24"/>
        </w:rPr>
      </w:pPr>
      <w:r w:rsidRPr="00D13359">
        <w:rPr>
          <w:b/>
          <w:sz w:val="24"/>
          <w:szCs w:val="24"/>
        </w:rPr>
        <w:t>-</w:t>
      </w:r>
      <w:r>
        <w:rPr>
          <w:sz w:val="24"/>
          <w:szCs w:val="24"/>
        </w:rPr>
        <w:t xml:space="preserve"> </w:t>
      </w:r>
      <w:r w:rsidR="009C277F">
        <w:rPr>
          <w:sz w:val="24"/>
          <w:szCs w:val="24"/>
        </w:rPr>
        <w:t xml:space="preserve">Винокуров Андрей Николаевич </w:t>
      </w:r>
      <w:r w:rsidR="009C277F" w:rsidRPr="00C3595F">
        <w:rPr>
          <w:sz w:val="24"/>
          <w:szCs w:val="24"/>
        </w:rPr>
        <w:t xml:space="preserve">- телефон </w:t>
      </w:r>
      <w:r w:rsidR="009C277F">
        <w:rPr>
          <w:sz w:val="24"/>
          <w:szCs w:val="24"/>
        </w:rPr>
        <w:t>(4112) 31-89-32 (доб. 265)</w:t>
      </w:r>
    </w:p>
    <w:p w:rsidR="009319A9" w:rsidRPr="00C3595F" w:rsidRDefault="009319A9" w:rsidP="009319A9">
      <w:pPr>
        <w:suppressAutoHyphens/>
        <w:spacing w:line="240" w:lineRule="auto"/>
        <w:ind w:firstLine="0"/>
        <w:rPr>
          <w:sz w:val="24"/>
          <w:szCs w:val="24"/>
        </w:rPr>
      </w:pPr>
      <w:r w:rsidRPr="00D13359">
        <w:rPr>
          <w:b/>
          <w:sz w:val="24"/>
          <w:szCs w:val="24"/>
        </w:rPr>
        <w:t>-</w:t>
      </w:r>
      <w:r w:rsidRPr="00C3595F">
        <w:rPr>
          <w:sz w:val="24"/>
          <w:szCs w:val="24"/>
        </w:rPr>
        <w:t xml:space="preserve"> </w:t>
      </w:r>
      <w:r>
        <w:rPr>
          <w:sz w:val="24"/>
          <w:szCs w:val="24"/>
        </w:rPr>
        <w:t>Парамонова Инна Анатольевна</w:t>
      </w:r>
      <w:r w:rsidRPr="00C3595F">
        <w:rPr>
          <w:sz w:val="24"/>
          <w:szCs w:val="24"/>
        </w:rPr>
        <w:t xml:space="preserve"> - телефон (4112) 31-89-40 (доб. 39</w:t>
      </w:r>
      <w:r>
        <w:rPr>
          <w:sz w:val="24"/>
          <w:szCs w:val="24"/>
        </w:rPr>
        <w:t>1</w:t>
      </w:r>
      <w:r w:rsidRPr="00C3595F">
        <w:rPr>
          <w:sz w:val="24"/>
          <w:szCs w:val="24"/>
        </w:rPr>
        <w:t>)</w:t>
      </w:r>
      <w:r>
        <w:rPr>
          <w:sz w:val="24"/>
          <w:szCs w:val="24"/>
        </w:rPr>
        <w:t>.</w:t>
      </w:r>
    </w:p>
    <w:p w:rsidR="009319A9" w:rsidRPr="00C3595F" w:rsidRDefault="009319A9" w:rsidP="00093DDB">
      <w:pPr>
        <w:widowControl w:val="0"/>
        <w:numPr>
          <w:ilvl w:val="2"/>
          <w:numId w:val="22"/>
        </w:numPr>
        <w:autoSpaceDE w:val="0"/>
        <w:autoSpaceDN w:val="0"/>
        <w:adjustRightInd w:val="0"/>
        <w:spacing w:line="240" w:lineRule="auto"/>
        <w:ind w:left="0" w:firstLine="0"/>
        <w:contextualSpacing/>
        <w:rPr>
          <w:sz w:val="24"/>
          <w:szCs w:val="24"/>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C3595F">
        <w:rPr>
          <w:sz w:val="24"/>
          <w:szCs w:val="24"/>
        </w:rPr>
        <w:t xml:space="preserve">Подробные требования к поставке </w:t>
      </w:r>
      <w:r>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319A9" w:rsidRPr="00C3595F" w:rsidRDefault="009319A9" w:rsidP="009319A9">
      <w:pPr>
        <w:keepNext/>
        <w:tabs>
          <w:tab w:val="left" w:pos="1134"/>
        </w:tabs>
        <w:suppressAutoHyphens/>
        <w:spacing w:before="360" w:after="120" w:line="240" w:lineRule="auto"/>
        <w:ind w:left="283" w:hanging="283"/>
        <w:outlineLvl w:val="1"/>
        <w:rPr>
          <w:b/>
          <w:bCs/>
          <w:sz w:val="24"/>
          <w:szCs w:val="24"/>
        </w:rPr>
      </w:pPr>
      <w:bookmarkStart w:id="45" w:name="_Toc322701680"/>
      <w:bookmarkEnd w:id="34"/>
      <w:bookmarkEnd w:id="35"/>
      <w:bookmarkEnd w:id="36"/>
      <w:bookmarkEnd w:id="37"/>
      <w:bookmarkEnd w:id="38"/>
      <w:bookmarkEnd w:id="39"/>
      <w:bookmarkEnd w:id="40"/>
      <w:bookmarkEnd w:id="41"/>
      <w:bookmarkEnd w:id="42"/>
      <w:bookmarkEnd w:id="43"/>
      <w:bookmarkEnd w:id="44"/>
      <w:r w:rsidRPr="00C3595F">
        <w:rPr>
          <w:b/>
          <w:bCs/>
          <w:sz w:val="24"/>
          <w:szCs w:val="24"/>
        </w:rPr>
        <w:t>1.2. Правовой статус процедур и документов</w:t>
      </w:r>
      <w:bookmarkEnd w:id="45"/>
    </w:p>
    <w:p w:rsidR="009319A9" w:rsidRPr="00C3595F" w:rsidRDefault="009319A9" w:rsidP="009319A9">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Pr>
          <w:bCs/>
          <w:iCs/>
          <w:color w:val="000000"/>
          <w:sz w:val="24"/>
          <w:szCs w:val="24"/>
        </w:rPr>
        <w:t>1</w:t>
      </w:r>
      <w:r w:rsidRPr="00C3595F">
        <w:rPr>
          <w:bCs/>
          <w:iCs/>
          <w:color w:val="000000"/>
          <w:sz w:val="24"/>
          <w:szCs w:val="24"/>
        </w:rPr>
        <w:t>061 ч.2 ГК РФ.</w:t>
      </w:r>
    </w:p>
    <w:p w:rsidR="009319A9" w:rsidRPr="00C3595F" w:rsidRDefault="009319A9" w:rsidP="009319A9">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319A9" w:rsidRPr="00C3595F" w:rsidRDefault="009319A9" w:rsidP="009319A9">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9319A9" w:rsidRPr="00C3595F" w:rsidRDefault="009319A9" w:rsidP="009319A9">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319A9" w:rsidRPr="00C3595F" w:rsidRDefault="009319A9" w:rsidP="009319A9">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319A9" w:rsidRPr="00C3595F" w:rsidRDefault="009319A9" w:rsidP="009319A9">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319A9" w:rsidRPr="00C3595F" w:rsidRDefault="009319A9" w:rsidP="009319A9">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9319A9" w:rsidRPr="00C3595F" w:rsidRDefault="009319A9" w:rsidP="009319A9">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xml:space="preserve">» на основании протокола от </w:t>
      </w:r>
      <w:r>
        <w:rPr>
          <w:color w:val="000000"/>
          <w:sz w:val="24"/>
          <w:szCs w:val="24"/>
        </w:rPr>
        <w:t>15</w:t>
      </w:r>
      <w:r w:rsidRPr="00C3595F">
        <w:rPr>
          <w:color w:val="000000"/>
          <w:sz w:val="24"/>
          <w:szCs w:val="24"/>
        </w:rPr>
        <w:t>.0</w:t>
      </w:r>
      <w:r>
        <w:rPr>
          <w:color w:val="000000"/>
          <w:sz w:val="24"/>
          <w:szCs w:val="24"/>
        </w:rPr>
        <w:t>3</w:t>
      </w:r>
      <w:r w:rsidRPr="00C3595F">
        <w:rPr>
          <w:color w:val="000000"/>
          <w:sz w:val="24"/>
          <w:szCs w:val="24"/>
        </w:rPr>
        <w:t>.20</w:t>
      </w:r>
      <w:r>
        <w:rPr>
          <w:color w:val="000000"/>
          <w:sz w:val="24"/>
          <w:szCs w:val="24"/>
        </w:rPr>
        <w:t>21</w:t>
      </w:r>
      <w:r w:rsidRPr="00C3595F">
        <w:rPr>
          <w:color w:val="000000"/>
          <w:sz w:val="24"/>
          <w:szCs w:val="24"/>
        </w:rPr>
        <w:t xml:space="preserve">г. № </w:t>
      </w:r>
      <w:r>
        <w:rPr>
          <w:color w:val="000000"/>
          <w:sz w:val="24"/>
          <w:szCs w:val="24"/>
        </w:rPr>
        <w:t>3-21</w:t>
      </w:r>
    </w:p>
    <w:p w:rsidR="009319A9" w:rsidRPr="00C3595F" w:rsidRDefault="009319A9" w:rsidP="009319A9">
      <w:pPr>
        <w:keepNext/>
        <w:numPr>
          <w:ilvl w:val="1"/>
          <w:numId w:val="13"/>
        </w:numPr>
        <w:tabs>
          <w:tab w:val="num" w:pos="644"/>
        </w:tabs>
        <w:suppressAutoHyphens/>
        <w:spacing w:before="360" w:after="120" w:line="240" w:lineRule="auto"/>
        <w:outlineLvl w:val="1"/>
        <w:rPr>
          <w:b/>
          <w:bCs/>
          <w:sz w:val="24"/>
          <w:szCs w:val="24"/>
        </w:rPr>
      </w:pPr>
      <w:bookmarkStart w:id="46" w:name="_Toc322017037"/>
      <w:r w:rsidRPr="00C3595F">
        <w:rPr>
          <w:b/>
          <w:bCs/>
          <w:sz w:val="24"/>
          <w:szCs w:val="24"/>
        </w:rPr>
        <w:t xml:space="preserve"> Обжалование</w:t>
      </w:r>
      <w:bookmarkEnd w:id="46"/>
      <w:r w:rsidRPr="00C3595F">
        <w:rPr>
          <w:b/>
          <w:bCs/>
          <w:sz w:val="24"/>
          <w:szCs w:val="24"/>
        </w:rPr>
        <w:t xml:space="preserve"> </w:t>
      </w:r>
      <w:r w:rsidRPr="00C3595F">
        <w:rPr>
          <w:b/>
          <w:bCs/>
          <w:iCs/>
          <w:sz w:val="24"/>
          <w:szCs w:val="24"/>
        </w:rPr>
        <w:t>действий (бездействия) организатора закупки</w:t>
      </w:r>
    </w:p>
    <w:p w:rsidR="009319A9" w:rsidRPr="00C3595F" w:rsidRDefault="009319A9" w:rsidP="009319A9">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9319A9" w:rsidRPr="00C3595F" w:rsidRDefault="009319A9" w:rsidP="009319A9">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9319A9" w:rsidRPr="00C3595F" w:rsidRDefault="009319A9" w:rsidP="009319A9">
      <w:pPr>
        <w:shd w:val="clear" w:color="auto" w:fill="FFFFFF"/>
        <w:tabs>
          <w:tab w:val="left" w:pos="0"/>
        </w:tabs>
        <w:spacing w:line="240" w:lineRule="auto"/>
        <w:ind w:firstLine="0"/>
        <w:rPr>
          <w:b/>
          <w:sz w:val="24"/>
          <w:szCs w:val="24"/>
        </w:rPr>
      </w:pPr>
    </w:p>
    <w:p w:rsidR="009319A9" w:rsidRPr="00C3595F" w:rsidRDefault="009319A9" w:rsidP="009319A9">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9319A9" w:rsidRPr="00C3595F" w:rsidRDefault="009319A9" w:rsidP="009319A9">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9319A9" w:rsidRPr="00C3595F" w:rsidRDefault="009319A9" w:rsidP="009319A9">
      <w:pPr>
        <w:shd w:val="clear" w:color="auto" w:fill="FFFFFF"/>
        <w:tabs>
          <w:tab w:val="left" w:pos="0"/>
        </w:tabs>
        <w:spacing w:line="240" w:lineRule="auto"/>
        <w:ind w:firstLine="0"/>
        <w:rPr>
          <w:color w:val="000000"/>
          <w:sz w:val="24"/>
          <w:szCs w:val="24"/>
        </w:rPr>
      </w:pPr>
      <w:bookmarkStart w:id="47" w:name="_Ref301961104"/>
      <w:bookmarkEnd w:id="47"/>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9319A9" w:rsidRPr="00C3595F" w:rsidRDefault="009319A9" w:rsidP="009319A9">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19A9" w:rsidRPr="00C3595F" w:rsidRDefault="009319A9" w:rsidP="009319A9">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9319A9" w:rsidRPr="00C3595F" w:rsidRDefault="009319A9" w:rsidP="009319A9">
      <w:pPr>
        <w:keepNext/>
        <w:suppressAutoHyphens/>
        <w:spacing w:before="360" w:after="120" w:line="240" w:lineRule="auto"/>
        <w:ind w:left="426" w:hanging="426"/>
        <w:outlineLvl w:val="1"/>
        <w:rPr>
          <w:b/>
          <w:bCs/>
          <w:sz w:val="24"/>
          <w:szCs w:val="24"/>
        </w:rPr>
      </w:pPr>
      <w:bookmarkStart w:id="48" w:name="_Toc322017038"/>
      <w:r w:rsidRPr="00C3595F">
        <w:rPr>
          <w:b/>
          <w:bCs/>
          <w:sz w:val="24"/>
          <w:szCs w:val="24"/>
        </w:rPr>
        <w:t>1.5.</w:t>
      </w:r>
      <w:r w:rsidRPr="00C3595F">
        <w:rPr>
          <w:b/>
          <w:bCs/>
          <w:sz w:val="24"/>
          <w:szCs w:val="24"/>
        </w:rPr>
        <w:tab/>
        <w:t>Прочие положения</w:t>
      </w:r>
      <w:bookmarkEnd w:id="48"/>
    </w:p>
    <w:p w:rsidR="009319A9" w:rsidRPr="00CF3888" w:rsidRDefault="009319A9" w:rsidP="00093DDB">
      <w:pPr>
        <w:widowControl w:val="0"/>
        <w:numPr>
          <w:ilvl w:val="2"/>
          <w:numId w:val="3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319A9" w:rsidRPr="00CF3888" w:rsidRDefault="009319A9" w:rsidP="00093DDB">
      <w:pPr>
        <w:widowControl w:val="0"/>
        <w:numPr>
          <w:ilvl w:val="2"/>
          <w:numId w:val="3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319A9" w:rsidRPr="00CF3888" w:rsidRDefault="009319A9" w:rsidP="00093DDB">
      <w:pPr>
        <w:widowControl w:val="0"/>
        <w:numPr>
          <w:ilvl w:val="2"/>
          <w:numId w:val="3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9319A9" w:rsidRDefault="009319A9" w:rsidP="00093DDB">
      <w:pPr>
        <w:widowControl w:val="0"/>
        <w:numPr>
          <w:ilvl w:val="2"/>
          <w:numId w:val="35"/>
        </w:numPr>
        <w:shd w:val="clear" w:color="auto" w:fill="FFFFFF"/>
        <w:autoSpaceDE w:val="0"/>
        <w:autoSpaceDN w:val="0"/>
        <w:adjustRightInd w:val="0"/>
        <w:spacing w:after="200" w:line="240" w:lineRule="auto"/>
        <w:ind w:left="0" w:firstLine="0"/>
        <w:contextualSpacing/>
        <w:rPr>
          <w:rFonts w:cs="Arial"/>
          <w:sz w:val="24"/>
          <w:szCs w:val="24"/>
        </w:rPr>
      </w:pPr>
      <w:r w:rsidRPr="00CF3888">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9319A9" w:rsidRPr="000B584C" w:rsidRDefault="009319A9" w:rsidP="009319A9">
      <w:pPr>
        <w:widowControl w:val="0"/>
        <w:shd w:val="clear" w:color="auto" w:fill="FFFFFF"/>
        <w:autoSpaceDE w:val="0"/>
        <w:autoSpaceDN w:val="0"/>
        <w:adjustRightInd w:val="0"/>
        <w:spacing w:after="200" w:line="240" w:lineRule="auto"/>
        <w:ind w:left="720" w:firstLine="0"/>
        <w:contextualSpacing/>
        <w:rPr>
          <w:rFonts w:cs="Arial"/>
          <w:sz w:val="24"/>
          <w:szCs w:val="24"/>
        </w:rPr>
      </w:pPr>
    </w:p>
    <w:p w:rsidR="009319A9" w:rsidRPr="00C3595F" w:rsidRDefault="009319A9" w:rsidP="00093DDB">
      <w:pPr>
        <w:numPr>
          <w:ilvl w:val="1"/>
          <w:numId w:val="35"/>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9319A9" w:rsidRDefault="009319A9" w:rsidP="009319A9">
      <w:pPr>
        <w:spacing w:line="240" w:lineRule="auto"/>
        <w:ind w:firstLine="0"/>
        <w:rPr>
          <w:bCs/>
          <w:iCs/>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319A9" w:rsidRDefault="009319A9" w:rsidP="009319A9">
      <w:pPr>
        <w:suppressAutoHyphens/>
        <w:spacing w:line="240" w:lineRule="auto"/>
        <w:rPr>
          <w:b/>
          <w:sz w:val="24"/>
          <w:szCs w:val="24"/>
        </w:rPr>
      </w:pPr>
    </w:p>
    <w:p w:rsidR="009319A9" w:rsidRPr="001E3EC5" w:rsidRDefault="009319A9" w:rsidP="009319A9">
      <w:pPr>
        <w:spacing w:line="240" w:lineRule="auto"/>
        <w:ind w:firstLine="0"/>
        <w:rPr>
          <w:sz w:val="24"/>
          <w:szCs w:val="24"/>
        </w:rPr>
      </w:pPr>
    </w:p>
    <w:p w:rsidR="009319A9" w:rsidRDefault="009319A9" w:rsidP="009319A9">
      <w:pPr>
        <w:pStyle w:val="af6"/>
        <w:tabs>
          <w:tab w:val="clear" w:pos="360"/>
        </w:tabs>
        <w:spacing w:line="240" w:lineRule="auto"/>
        <w:rPr>
          <w:b/>
          <w:bCs/>
          <w:color w:val="FF0000"/>
          <w:kern w:val="28"/>
          <w:sz w:val="24"/>
          <w:szCs w:val="24"/>
        </w:rPr>
      </w:pPr>
      <w:bookmarkStart w:id="49" w:name="_Toc322017039"/>
      <w:bookmarkStart w:id="50" w:name="_Toc57314623"/>
      <w:bookmarkStart w:id="51" w:name="_Toc69728948"/>
      <w:bookmarkStart w:id="52" w:name="_Toc245703661"/>
    </w:p>
    <w:p w:rsidR="009319A9" w:rsidRPr="005556CD" w:rsidRDefault="009319A9" w:rsidP="009319A9">
      <w:pPr>
        <w:pStyle w:val="af6"/>
        <w:tabs>
          <w:tab w:val="clear" w:pos="360"/>
        </w:tabs>
        <w:spacing w:line="240" w:lineRule="auto"/>
        <w:rPr>
          <w:b/>
          <w:bCs/>
          <w:color w:val="FF0000"/>
          <w:kern w:val="28"/>
          <w:sz w:val="24"/>
          <w:szCs w:val="24"/>
        </w:rPr>
        <w:sectPr w:rsidR="009319A9" w:rsidRPr="005556CD" w:rsidSect="00217237">
          <w:footerReference w:type="default" r:id="rId12"/>
          <w:footerReference w:type="first" r:id="rId13"/>
          <w:pgSz w:w="11906" w:h="16838" w:code="9"/>
          <w:pgMar w:top="851" w:right="709" w:bottom="709" w:left="1276" w:header="680" w:footer="737" w:gutter="0"/>
          <w:cols w:space="708"/>
          <w:docGrid w:linePitch="381"/>
        </w:sectPr>
      </w:pPr>
    </w:p>
    <w:bookmarkEnd w:id="49"/>
    <w:bookmarkEnd w:id="50"/>
    <w:bookmarkEnd w:id="51"/>
    <w:bookmarkEnd w:id="52"/>
    <w:p w:rsidR="009319A9" w:rsidRPr="00DA280A" w:rsidRDefault="009319A9" w:rsidP="00093DDB">
      <w:pPr>
        <w:pStyle w:val="af6"/>
        <w:numPr>
          <w:ilvl w:val="0"/>
          <w:numId w:val="36"/>
        </w:numPr>
        <w:tabs>
          <w:tab w:val="left" w:pos="1134"/>
        </w:tabs>
        <w:spacing w:line="240" w:lineRule="auto"/>
        <w:ind w:left="426" w:hanging="426"/>
        <w:rPr>
          <w:b/>
          <w:bCs/>
          <w:kern w:val="28"/>
          <w:sz w:val="24"/>
          <w:szCs w:val="24"/>
        </w:rPr>
      </w:pPr>
      <w:r w:rsidRPr="00DA280A">
        <w:rPr>
          <w:b/>
          <w:bCs/>
          <w:kern w:val="28"/>
          <w:sz w:val="24"/>
          <w:szCs w:val="24"/>
        </w:rPr>
        <w:lastRenderedPageBreak/>
        <w:t>Техническое задание</w:t>
      </w:r>
    </w:p>
    <w:p w:rsidR="009319A9" w:rsidRPr="00DA280A" w:rsidRDefault="009319A9" w:rsidP="009319A9">
      <w:pPr>
        <w:pStyle w:val="af6"/>
        <w:tabs>
          <w:tab w:val="clear" w:pos="360"/>
          <w:tab w:val="num" w:pos="0"/>
          <w:tab w:val="left" w:pos="1134"/>
        </w:tabs>
        <w:spacing w:line="240" w:lineRule="auto"/>
        <w:ind w:left="0" w:firstLine="709"/>
        <w:rPr>
          <w:b/>
          <w:bCs/>
          <w:kern w:val="28"/>
          <w:sz w:val="24"/>
          <w:szCs w:val="24"/>
        </w:rPr>
      </w:pPr>
    </w:p>
    <w:p w:rsidR="009319A9" w:rsidRPr="00DA280A" w:rsidRDefault="009319A9" w:rsidP="009319A9">
      <w:pPr>
        <w:tabs>
          <w:tab w:val="num" w:pos="0"/>
          <w:tab w:val="left" w:pos="709"/>
          <w:tab w:val="left" w:pos="1134"/>
        </w:tabs>
        <w:spacing w:line="240" w:lineRule="atLeast"/>
        <w:ind w:firstLine="0"/>
        <w:rPr>
          <w:b/>
          <w:snapToGrid w:val="0"/>
          <w:sz w:val="24"/>
          <w:szCs w:val="24"/>
        </w:rPr>
      </w:pPr>
      <w:r w:rsidRPr="00DA280A">
        <w:rPr>
          <w:b/>
          <w:snapToGrid w:val="0"/>
          <w:sz w:val="24"/>
          <w:szCs w:val="24"/>
        </w:rPr>
        <w:t>2.1.      Общие положения.</w:t>
      </w:r>
    </w:p>
    <w:p w:rsidR="00096911" w:rsidRPr="00096911" w:rsidRDefault="00096911" w:rsidP="00093DDB">
      <w:pPr>
        <w:widowControl w:val="0"/>
        <w:numPr>
          <w:ilvl w:val="2"/>
          <w:numId w:val="37"/>
        </w:numPr>
        <w:autoSpaceDE w:val="0"/>
        <w:autoSpaceDN w:val="0"/>
        <w:adjustRightInd w:val="0"/>
        <w:spacing w:after="200" w:line="240" w:lineRule="auto"/>
        <w:ind w:left="0" w:firstLine="0"/>
        <w:contextualSpacing/>
        <w:jc w:val="left"/>
        <w:rPr>
          <w:rFonts w:cs="Arial"/>
          <w:sz w:val="24"/>
          <w:szCs w:val="24"/>
        </w:rPr>
      </w:pPr>
      <w:r w:rsidRPr="00096911">
        <w:rPr>
          <w:rFonts w:cs="Arial"/>
          <w:b/>
          <w:sz w:val="24"/>
          <w:szCs w:val="24"/>
        </w:rPr>
        <w:t xml:space="preserve">Предмет закупки: </w:t>
      </w:r>
      <w:r w:rsidRPr="00096911">
        <w:rPr>
          <w:rFonts w:cs="Arial"/>
          <w:sz w:val="24"/>
          <w:szCs w:val="24"/>
        </w:rPr>
        <w:t xml:space="preserve">Проведение испытаний и измерений электроустановок, паспортизации </w:t>
      </w:r>
      <w:proofErr w:type="spellStart"/>
      <w:r w:rsidRPr="00096911">
        <w:rPr>
          <w:rFonts w:cs="Arial"/>
          <w:sz w:val="24"/>
          <w:szCs w:val="24"/>
        </w:rPr>
        <w:t>молниезащиты</w:t>
      </w:r>
      <w:proofErr w:type="spellEnd"/>
      <w:r w:rsidRPr="00096911">
        <w:rPr>
          <w:rFonts w:cs="Arial"/>
          <w:sz w:val="24"/>
          <w:szCs w:val="24"/>
        </w:rPr>
        <w:t xml:space="preserve"> объектов АО «</w:t>
      </w:r>
      <w:proofErr w:type="spellStart"/>
      <w:r w:rsidRPr="00096911">
        <w:rPr>
          <w:rFonts w:cs="Arial"/>
          <w:sz w:val="24"/>
          <w:szCs w:val="24"/>
        </w:rPr>
        <w:t>Саханефтегазсбыт</w:t>
      </w:r>
      <w:proofErr w:type="spellEnd"/>
      <w:r w:rsidRPr="00096911">
        <w:rPr>
          <w:rFonts w:cs="Arial"/>
          <w:sz w:val="24"/>
          <w:szCs w:val="24"/>
        </w:rPr>
        <w:t>» в 2021 году. Осуществляется по Лоту</w:t>
      </w:r>
      <w:r w:rsidR="006178C3">
        <w:rPr>
          <w:rFonts w:cs="Arial"/>
          <w:sz w:val="24"/>
          <w:szCs w:val="24"/>
        </w:rPr>
        <w:t xml:space="preserve"> № 1</w:t>
      </w:r>
      <w:r w:rsidRPr="00096911">
        <w:rPr>
          <w:rFonts w:cs="Arial"/>
          <w:sz w:val="24"/>
          <w:szCs w:val="24"/>
        </w:rPr>
        <w:t>, согласно Приложению № 1 к Документации.</w:t>
      </w:r>
    </w:p>
    <w:p w:rsidR="00096911" w:rsidRPr="00096911" w:rsidRDefault="00096911" w:rsidP="00093DDB">
      <w:pPr>
        <w:widowControl w:val="0"/>
        <w:numPr>
          <w:ilvl w:val="2"/>
          <w:numId w:val="37"/>
        </w:numPr>
        <w:autoSpaceDE w:val="0"/>
        <w:autoSpaceDN w:val="0"/>
        <w:adjustRightInd w:val="0"/>
        <w:spacing w:after="200" w:line="240" w:lineRule="auto"/>
        <w:ind w:left="0" w:firstLine="0"/>
        <w:contextualSpacing/>
        <w:jc w:val="left"/>
        <w:rPr>
          <w:rFonts w:cs="Arial"/>
          <w:b/>
          <w:sz w:val="24"/>
          <w:szCs w:val="24"/>
        </w:rPr>
      </w:pPr>
      <w:r w:rsidRPr="00096911">
        <w:rPr>
          <w:rFonts w:cs="Arial"/>
          <w:sz w:val="24"/>
          <w:szCs w:val="24"/>
        </w:rPr>
        <w:t xml:space="preserve"> </w:t>
      </w:r>
      <w:r w:rsidRPr="00096911">
        <w:rPr>
          <w:b/>
          <w:sz w:val="24"/>
          <w:szCs w:val="24"/>
        </w:rPr>
        <w:t>Сведения о начальной (максимальной) цене договора (лота)</w:t>
      </w:r>
      <w:r w:rsidRPr="00096911">
        <w:rPr>
          <w:rFonts w:cs="Arial"/>
          <w:b/>
          <w:sz w:val="24"/>
          <w:szCs w:val="24"/>
        </w:rPr>
        <w:t xml:space="preserve">: </w:t>
      </w:r>
      <w:r w:rsidRPr="00096911">
        <w:rPr>
          <w:rFonts w:cs="Arial"/>
          <w:sz w:val="24"/>
          <w:szCs w:val="24"/>
        </w:rPr>
        <w:t xml:space="preserve">согласно Приложению № 1 к Документации составляет: </w:t>
      </w:r>
      <w:r w:rsidRPr="00096911">
        <w:rPr>
          <w:rFonts w:eastAsia="Calibri"/>
          <w:bCs/>
          <w:color w:val="000000"/>
          <w:sz w:val="24"/>
          <w:szCs w:val="24"/>
          <w:lang w:eastAsia="en-US"/>
        </w:rPr>
        <w:t>6 435 000,00 (шесть миллионов четыреста тридцать пять тысяч рублей 00 коп.) руб., без учета НДС.</w:t>
      </w:r>
    </w:p>
    <w:p w:rsidR="00096911" w:rsidRPr="00096911" w:rsidRDefault="00096911" w:rsidP="00096911">
      <w:pPr>
        <w:widowControl w:val="0"/>
        <w:autoSpaceDE w:val="0"/>
        <w:autoSpaceDN w:val="0"/>
        <w:adjustRightInd w:val="0"/>
        <w:spacing w:line="240" w:lineRule="auto"/>
        <w:ind w:firstLine="0"/>
        <w:contextualSpacing/>
        <w:rPr>
          <w:rFonts w:cs="Arial"/>
          <w:b/>
          <w:sz w:val="24"/>
          <w:szCs w:val="24"/>
        </w:rPr>
      </w:pPr>
      <w:r w:rsidRPr="00096911">
        <w:rPr>
          <w:rFonts w:cs="Arial"/>
          <w:b/>
          <w:sz w:val="24"/>
          <w:szCs w:val="24"/>
        </w:rPr>
        <w:t xml:space="preserve">2.1.3. Перечень объектов и адреса места проведения работ: </w:t>
      </w:r>
      <w:r w:rsidRPr="00096911">
        <w:rPr>
          <w:rFonts w:cs="Arial"/>
          <w:sz w:val="24"/>
          <w:szCs w:val="24"/>
        </w:rPr>
        <w:t>согласно Приложению № 1 к Документации.</w:t>
      </w:r>
      <w:r w:rsidRPr="00096911">
        <w:rPr>
          <w:rFonts w:cs="Arial"/>
          <w:b/>
          <w:sz w:val="24"/>
          <w:szCs w:val="24"/>
        </w:rPr>
        <w:t xml:space="preserve"> </w:t>
      </w:r>
    </w:p>
    <w:p w:rsidR="00096911" w:rsidRPr="00096911" w:rsidRDefault="00096911" w:rsidP="00096911">
      <w:pPr>
        <w:widowControl w:val="0"/>
        <w:autoSpaceDE w:val="0"/>
        <w:autoSpaceDN w:val="0"/>
        <w:adjustRightInd w:val="0"/>
        <w:spacing w:line="240" w:lineRule="auto"/>
        <w:ind w:firstLine="0"/>
        <w:contextualSpacing/>
        <w:rPr>
          <w:rFonts w:cs="Arial"/>
          <w:sz w:val="24"/>
          <w:szCs w:val="24"/>
        </w:rPr>
      </w:pPr>
      <w:r w:rsidRPr="00096911">
        <w:rPr>
          <w:rFonts w:cs="Arial"/>
          <w:b/>
          <w:sz w:val="24"/>
          <w:szCs w:val="24"/>
        </w:rPr>
        <w:t>2.1.4.</w:t>
      </w:r>
      <w:r w:rsidRPr="00096911">
        <w:rPr>
          <w:rFonts w:cs="Arial"/>
          <w:sz w:val="24"/>
          <w:szCs w:val="24"/>
        </w:rPr>
        <w:t xml:space="preserve"> </w:t>
      </w:r>
      <w:r w:rsidRPr="00096911">
        <w:rPr>
          <w:rFonts w:cs="Arial"/>
          <w:b/>
          <w:sz w:val="24"/>
          <w:szCs w:val="24"/>
        </w:rPr>
        <w:t>Состав и качественные характеристики работ:</w:t>
      </w:r>
      <w:r w:rsidRPr="00096911">
        <w:rPr>
          <w:rFonts w:cs="Arial"/>
          <w:sz w:val="24"/>
          <w:szCs w:val="24"/>
        </w:rPr>
        <w:t xml:space="preserve"> </w:t>
      </w:r>
    </w:p>
    <w:p w:rsidR="00096911" w:rsidRPr="00096911" w:rsidRDefault="00096911" w:rsidP="00096911">
      <w:pPr>
        <w:spacing w:line="240" w:lineRule="auto"/>
        <w:ind w:right="20" w:firstLine="709"/>
        <w:rPr>
          <w:rFonts w:eastAsia="Calibri"/>
          <w:sz w:val="24"/>
          <w:szCs w:val="24"/>
          <w:lang w:eastAsia="en-US"/>
        </w:rPr>
      </w:pPr>
      <w:r w:rsidRPr="00096911">
        <w:rPr>
          <w:rFonts w:eastAsia="Calibri"/>
          <w:sz w:val="24"/>
          <w:szCs w:val="24"/>
          <w:lang w:eastAsia="en-US"/>
        </w:rPr>
        <w:t>Участник по результатам проведенной работы оформляет следующие документы:</w:t>
      </w:r>
    </w:p>
    <w:p w:rsidR="00096911" w:rsidRPr="00096911" w:rsidRDefault="00096911" w:rsidP="00093DDB">
      <w:pPr>
        <w:widowControl w:val="0"/>
        <w:numPr>
          <w:ilvl w:val="0"/>
          <w:numId w:val="44"/>
        </w:numPr>
        <w:autoSpaceDE w:val="0"/>
        <w:autoSpaceDN w:val="0"/>
        <w:adjustRightInd w:val="0"/>
        <w:spacing w:after="200" w:line="240" w:lineRule="auto"/>
        <w:ind w:left="284" w:right="20" w:hanging="284"/>
        <w:contextualSpacing/>
        <w:jc w:val="left"/>
        <w:rPr>
          <w:rFonts w:cs="Arial"/>
          <w:sz w:val="24"/>
          <w:szCs w:val="24"/>
        </w:rPr>
      </w:pPr>
      <w:r w:rsidRPr="00096911">
        <w:rPr>
          <w:rFonts w:cs="Arial"/>
          <w:sz w:val="24"/>
          <w:szCs w:val="24"/>
        </w:rPr>
        <w:t>Технический отчет;</w:t>
      </w:r>
    </w:p>
    <w:p w:rsidR="00096911" w:rsidRPr="00096911" w:rsidRDefault="00096911" w:rsidP="00093DDB">
      <w:pPr>
        <w:widowControl w:val="0"/>
        <w:numPr>
          <w:ilvl w:val="0"/>
          <w:numId w:val="44"/>
        </w:numPr>
        <w:autoSpaceDE w:val="0"/>
        <w:autoSpaceDN w:val="0"/>
        <w:adjustRightInd w:val="0"/>
        <w:spacing w:after="200" w:line="240" w:lineRule="auto"/>
        <w:ind w:left="284" w:right="20" w:hanging="284"/>
        <w:contextualSpacing/>
        <w:jc w:val="left"/>
        <w:rPr>
          <w:rFonts w:cs="Arial"/>
          <w:sz w:val="24"/>
          <w:szCs w:val="24"/>
        </w:rPr>
      </w:pPr>
      <w:r w:rsidRPr="00096911">
        <w:rPr>
          <w:rFonts w:cs="Arial"/>
          <w:sz w:val="24"/>
          <w:szCs w:val="24"/>
        </w:rPr>
        <w:t xml:space="preserve">Паспорт на </w:t>
      </w:r>
      <w:proofErr w:type="spellStart"/>
      <w:r w:rsidRPr="00096911">
        <w:rPr>
          <w:rFonts w:cs="Arial"/>
          <w:sz w:val="24"/>
          <w:szCs w:val="24"/>
        </w:rPr>
        <w:t>молниезащиту</w:t>
      </w:r>
      <w:proofErr w:type="spellEnd"/>
      <w:r w:rsidRPr="00096911">
        <w:rPr>
          <w:rFonts w:cs="Arial"/>
          <w:sz w:val="24"/>
          <w:szCs w:val="24"/>
        </w:rPr>
        <w:t>.</w:t>
      </w:r>
    </w:p>
    <w:p w:rsidR="00096911" w:rsidRPr="00096911" w:rsidRDefault="00096911" w:rsidP="00096911">
      <w:pPr>
        <w:widowControl w:val="0"/>
        <w:autoSpaceDE w:val="0"/>
        <w:autoSpaceDN w:val="0"/>
        <w:adjustRightInd w:val="0"/>
        <w:spacing w:line="240" w:lineRule="auto"/>
        <w:ind w:firstLine="0"/>
        <w:contextualSpacing/>
        <w:rPr>
          <w:rFonts w:cs="Arial"/>
          <w:sz w:val="24"/>
          <w:szCs w:val="24"/>
        </w:rPr>
      </w:pPr>
    </w:p>
    <w:p w:rsidR="00096911" w:rsidRPr="00096911" w:rsidRDefault="00096911" w:rsidP="00096911">
      <w:pPr>
        <w:spacing w:line="240" w:lineRule="auto"/>
        <w:ind w:firstLine="709"/>
        <w:rPr>
          <w:sz w:val="24"/>
          <w:szCs w:val="24"/>
          <w:lang w:eastAsia="en-US"/>
        </w:rPr>
      </w:pPr>
      <w:r w:rsidRPr="00096911">
        <w:rPr>
          <w:sz w:val="24"/>
          <w:szCs w:val="24"/>
          <w:lang w:eastAsia="en-US"/>
        </w:rPr>
        <w:t>Технический отчёт минимально должен включать следующие разделы:</w:t>
      </w:r>
    </w:p>
    <w:p w:rsidR="00096911" w:rsidRPr="00096911" w:rsidRDefault="00096911" w:rsidP="00096911">
      <w:pPr>
        <w:spacing w:line="240" w:lineRule="auto"/>
        <w:ind w:firstLine="0"/>
        <w:rPr>
          <w:sz w:val="24"/>
          <w:szCs w:val="24"/>
          <w:lang w:eastAsia="en-US"/>
        </w:rPr>
      </w:pPr>
      <w:r w:rsidRPr="00096911">
        <w:rPr>
          <w:sz w:val="24"/>
          <w:szCs w:val="24"/>
          <w:lang w:val="en-US" w:eastAsia="en-US"/>
        </w:rPr>
        <w:t>I</w:t>
      </w:r>
      <w:r w:rsidRPr="00096911">
        <w:rPr>
          <w:sz w:val="24"/>
          <w:szCs w:val="24"/>
          <w:lang w:eastAsia="en-US"/>
        </w:rPr>
        <w:t>. Титульный лист;</w:t>
      </w:r>
    </w:p>
    <w:p w:rsidR="00096911" w:rsidRPr="00096911" w:rsidRDefault="00096911" w:rsidP="00096911">
      <w:pPr>
        <w:spacing w:line="240" w:lineRule="auto"/>
        <w:ind w:firstLine="0"/>
        <w:rPr>
          <w:sz w:val="24"/>
          <w:szCs w:val="24"/>
          <w:lang w:eastAsia="en-US"/>
        </w:rPr>
      </w:pPr>
      <w:r w:rsidRPr="00096911">
        <w:rPr>
          <w:rFonts w:eastAsia="Calibri"/>
          <w:sz w:val="24"/>
          <w:szCs w:val="24"/>
          <w:lang w:eastAsia="en-US"/>
        </w:rPr>
        <w:t xml:space="preserve">II. </w:t>
      </w:r>
      <w:r w:rsidRPr="00096911">
        <w:rPr>
          <w:sz w:val="24"/>
          <w:szCs w:val="24"/>
          <w:lang w:eastAsia="en-US"/>
        </w:rPr>
        <w:t>Список технической документации;</w:t>
      </w:r>
    </w:p>
    <w:p w:rsidR="00096911" w:rsidRPr="00096911" w:rsidRDefault="00096911" w:rsidP="00096911">
      <w:pPr>
        <w:spacing w:line="240" w:lineRule="auto"/>
        <w:ind w:right="540" w:firstLine="0"/>
        <w:rPr>
          <w:rFonts w:eastAsia="Calibri"/>
          <w:sz w:val="24"/>
          <w:szCs w:val="24"/>
          <w:lang w:eastAsia="en-US"/>
        </w:rPr>
      </w:pPr>
      <w:r w:rsidRPr="00096911">
        <w:rPr>
          <w:rFonts w:eastAsia="Calibri"/>
          <w:sz w:val="24"/>
          <w:szCs w:val="24"/>
          <w:lang w:eastAsia="en-US"/>
        </w:rPr>
        <w:t xml:space="preserve">III. </w:t>
      </w:r>
      <w:r w:rsidRPr="00096911">
        <w:rPr>
          <w:sz w:val="24"/>
          <w:szCs w:val="24"/>
          <w:lang w:eastAsia="en-US"/>
        </w:rPr>
        <w:t>Протокол визуального осмотра;</w:t>
      </w:r>
    </w:p>
    <w:p w:rsidR="00096911" w:rsidRPr="00096911" w:rsidRDefault="00096911" w:rsidP="00096911">
      <w:pPr>
        <w:spacing w:line="240" w:lineRule="auto"/>
        <w:ind w:right="540" w:firstLine="0"/>
        <w:rPr>
          <w:sz w:val="24"/>
          <w:szCs w:val="24"/>
          <w:lang w:eastAsia="en-US"/>
        </w:rPr>
      </w:pPr>
      <w:r w:rsidRPr="00096911">
        <w:rPr>
          <w:rFonts w:eastAsia="Calibri"/>
          <w:sz w:val="24"/>
          <w:szCs w:val="24"/>
          <w:lang w:eastAsia="en-US"/>
        </w:rPr>
        <w:t xml:space="preserve">IV. </w:t>
      </w:r>
      <w:r w:rsidRPr="00096911">
        <w:rPr>
          <w:sz w:val="24"/>
          <w:szCs w:val="24"/>
          <w:lang w:eastAsia="en-US"/>
        </w:rPr>
        <w:t>Протокол сопротивления изоляции;</w:t>
      </w:r>
    </w:p>
    <w:p w:rsidR="00096911" w:rsidRPr="00096911" w:rsidRDefault="00096911" w:rsidP="00096911">
      <w:pPr>
        <w:spacing w:line="240" w:lineRule="auto"/>
        <w:ind w:firstLine="0"/>
        <w:rPr>
          <w:sz w:val="24"/>
          <w:szCs w:val="24"/>
          <w:lang w:eastAsia="en-US"/>
        </w:rPr>
      </w:pPr>
      <w:r w:rsidRPr="00096911">
        <w:rPr>
          <w:rFonts w:eastAsia="Calibri"/>
          <w:sz w:val="24"/>
          <w:szCs w:val="24"/>
          <w:lang w:eastAsia="en-US"/>
        </w:rPr>
        <w:t xml:space="preserve">V. </w:t>
      </w:r>
      <w:r w:rsidRPr="00096911">
        <w:rPr>
          <w:sz w:val="24"/>
          <w:szCs w:val="24"/>
          <w:lang w:eastAsia="en-US"/>
        </w:rPr>
        <w:t>Протокол проверки цепи «фаза-ноль»;</w:t>
      </w:r>
    </w:p>
    <w:p w:rsidR="00096911" w:rsidRPr="00096911" w:rsidRDefault="00096911" w:rsidP="00096911">
      <w:pPr>
        <w:spacing w:line="240" w:lineRule="auto"/>
        <w:ind w:right="-19" w:firstLine="0"/>
        <w:rPr>
          <w:rFonts w:eastAsia="Calibri"/>
          <w:sz w:val="24"/>
          <w:szCs w:val="24"/>
          <w:lang w:eastAsia="en-US"/>
        </w:rPr>
      </w:pPr>
      <w:r w:rsidRPr="00096911">
        <w:rPr>
          <w:rFonts w:eastAsia="Calibri"/>
          <w:sz w:val="24"/>
          <w:szCs w:val="24"/>
          <w:lang w:eastAsia="en-US"/>
        </w:rPr>
        <w:t xml:space="preserve">VI. </w:t>
      </w:r>
      <w:r w:rsidRPr="00096911">
        <w:rPr>
          <w:sz w:val="24"/>
          <w:szCs w:val="24"/>
          <w:lang w:eastAsia="en-US"/>
        </w:rPr>
        <w:t>Протокол проверки наличия цепи между заземлителями и заземленными элементами электрооборудования;</w:t>
      </w:r>
    </w:p>
    <w:p w:rsidR="00096911" w:rsidRPr="00096911" w:rsidRDefault="00096911" w:rsidP="00096911">
      <w:pPr>
        <w:spacing w:line="240" w:lineRule="auto"/>
        <w:ind w:right="-19" w:firstLine="0"/>
        <w:rPr>
          <w:sz w:val="24"/>
          <w:szCs w:val="24"/>
          <w:lang w:eastAsia="en-US"/>
        </w:rPr>
      </w:pPr>
      <w:r w:rsidRPr="00096911">
        <w:rPr>
          <w:rFonts w:eastAsia="Calibri"/>
          <w:sz w:val="24"/>
          <w:szCs w:val="24"/>
          <w:lang w:eastAsia="en-US"/>
        </w:rPr>
        <w:t xml:space="preserve">VII. </w:t>
      </w:r>
      <w:r w:rsidRPr="00096911">
        <w:rPr>
          <w:sz w:val="24"/>
          <w:szCs w:val="24"/>
          <w:lang w:eastAsia="en-US"/>
        </w:rPr>
        <w:t>Протокол проверки сопротивлений заземлителей и заземляющих устройств;</w:t>
      </w:r>
    </w:p>
    <w:p w:rsidR="00096911" w:rsidRPr="00096911" w:rsidRDefault="00096911" w:rsidP="00096911">
      <w:pPr>
        <w:spacing w:line="240" w:lineRule="auto"/>
        <w:ind w:right="-19" w:firstLine="0"/>
        <w:rPr>
          <w:rFonts w:eastAsia="Calibri"/>
          <w:sz w:val="24"/>
          <w:szCs w:val="24"/>
          <w:lang w:eastAsia="en-US"/>
        </w:rPr>
      </w:pPr>
      <w:r w:rsidRPr="00096911">
        <w:rPr>
          <w:rFonts w:eastAsia="Calibri"/>
          <w:sz w:val="24"/>
          <w:szCs w:val="24"/>
          <w:lang w:eastAsia="en-US"/>
        </w:rPr>
        <w:t>VIII.</w:t>
      </w:r>
      <w:r w:rsidRPr="00096911">
        <w:rPr>
          <w:rFonts w:ascii="Calibri" w:eastAsia="Calibri" w:hAnsi="Calibri"/>
          <w:sz w:val="24"/>
          <w:szCs w:val="24"/>
          <w:lang w:eastAsia="en-US"/>
        </w:rPr>
        <w:t xml:space="preserve"> </w:t>
      </w:r>
      <w:r w:rsidRPr="00096911">
        <w:rPr>
          <w:rFonts w:eastAsia="Calibri"/>
          <w:sz w:val="24"/>
          <w:szCs w:val="24"/>
          <w:lang w:eastAsia="en-US"/>
        </w:rPr>
        <w:t>Протокол проверки автоматических выключателей напряжением до 1000В;</w:t>
      </w:r>
    </w:p>
    <w:p w:rsidR="00096911" w:rsidRPr="00096911" w:rsidRDefault="00096911" w:rsidP="00096911">
      <w:pPr>
        <w:spacing w:line="240" w:lineRule="auto"/>
        <w:ind w:right="-19" w:firstLine="0"/>
        <w:rPr>
          <w:sz w:val="24"/>
          <w:szCs w:val="24"/>
          <w:lang w:eastAsia="en-US"/>
        </w:rPr>
      </w:pPr>
      <w:r w:rsidRPr="00096911">
        <w:rPr>
          <w:sz w:val="24"/>
          <w:szCs w:val="24"/>
          <w:lang w:eastAsia="en-US"/>
        </w:rPr>
        <w:t>IX. Протоколы испытаний средств защиты для работ в электроустановках.</w:t>
      </w:r>
    </w:p>
    <w:p w:rsidR="00096911" w:rsidRPr="00096911" w:rsidRDefault="00096911" w:rsidP="00096911">
      <w:pPr>
        <w:spacing w:line="240" w:lineRule="auto"/>
        <w:ind w:right="-19" w:firstLine="0"/>
        <w:rPr>
          <w:sz w:val="24"/>
          <w:szCs w:val="24"/>
          <w:lang w:eastAsia="en-US"/>
        </w:rPr>
      </w:pPr>
    </w:p>
    <w:p w:rsidR="00096911" w:rsidRPr="00096911" w:rsidRDefault="00096911" w:rsidP="00096911">
      <w:pPr>
        <w:spacing w:line="276" w:lineRule="auto"/>
        <w:ind w:right="20" w:firstLine="709"/>
        <w:rPr>
          <w:rFonts w:eastAsia="Calibri"/>
          <w:sz w:val="24"/>
          <w:szCs w:val="24"/>
          <w:lang w:eastAsia="en-US"/>
        </w:rPr>
      </w:pPr>
      <w:r w:rsidRPr="00096911">
        <w:rPr>
          <w:rFonts w:eastAsia="Calibri"/>
          <w:sz w:val="24"/>
          <w:szCs w:val="24"/>
          <w:lang w:eastAsia="en-US"/>
        </w:rPr>
        <w:t>Протокол испытаний должен быть сделан для каждого электрооборудования в отдельности и содержать следующие минимальные основные сведения:</w:t>
      </w:r>
    </w:p>
    <w:p w:rsidR="00096911" w:rsidRPr="00096911" w:rsidRDefault="00096911" w:rsidP="00093DDB">
      <w:pPr>
        <w:widowControl w:val="0"/>
        <w:numPr>
          <w:ilvl w:val="0"/>
          <w:numId w:val="41"/>
        </w:numPr>
        <w:autoSpaceDE w:val="0"/>
        <w:autoSpaceDN w:val="0"/>
        <w:adjustRightInd w:val="0"/>
        <w:spacing w:after="200" w:line="240" w:lineRule="auto"/>
        <w:ind w:left="709"/>
        <w:contextualSpacing/>
        <w:jc w:val="left"/>
        <w:rPr>
          <w:rFonts w:cs="Arial"/>
          <w:sz w:val="24"/>
          <w:szCs w:val="24"/>
        </w:rPr>
      </w:pPr>
      <w:r w:rsidRPr="00096911">
        <w:rPr>
          <w:rFonts w:cs="Arial"/>
          <w:sz w:val="24"/>
          <w:szCs w:val="24"/>
        </w:rPr>
        <w:t>Наименование и адрес испытательной лаборатории;</w:t>
      </w:r>
    </w:p>
    <w:p w:rsidR="00096911" w:rsidRPr="00096911" w:rsidRDefault="00096911" w:rsidP="00093DDB">
      <w:pPr>
        <w:widowControl w:val="0"/>
        <w:numPr>
          <w:ilvl w:val="0"/>
          <w:numId w:val="41"/>
        </w:numPr>
        <w:autoSpaceDE w:val="0"/>
        <w:autoSpaceDN w:val="0"/>
        <w:adjustRightInd w:val="0"/>
        <w:spacing w:after="200" w:line="240" w:lineRule="auto"/>
        <w:ind w:left="709" w:right="20"/>
        <w:contextualSpacing/>
        <w:jc w:val="left"/>
        <w:rPr>
          <w:rFonts w:cs="Arial"/>
          <w:sz w:val="24"/>
          <w:szCs w:val="24"/>
        </w:rPr>
      </w:pPr>
      <w:r w:rsidRPr="00096911">
        <w:rPr>
          <w:rFonts w:cs="Arial"/>
          <w:sz w:val="24"/>
          <w:szCs w:val="24"/>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96911" w:rsidRPr="00096911" w:rsidRDefault="00096911" w:rsidP="00093DDB">
      <w:pPr>
        <w:widowControl w:val="0"/>
        <w:numPr>
          <w:ilvl w:val="0"/>
          <w:numId w:val="41"/>
        </w:numPr>
        <w:autoSpaceDE w:val="0"/>
        <w:autoSpaceDN w:val="0"/>
        <w:adjustRightInd w:val="0"/>
        <w:spacing w:after="200" w:line="240" w:lineRule="auto"/>
        <w:ind w:left="709" w:right="20"/>
        <w:contextualSpacing/>
        <w:jc w:val="left"/>
        <w:rPr>
          <w:rFonts w:cs="Arial"/>
          <w:sz w:val="24"/>
          <w:szCs w:val="24"/>
        </w:rPr>
      </w:pPr>
      <w:r w:rsidRPr="00096911">
        <w:rPr>
          <w:rFonts w:cs="Arial"/>
          <w:sz w:val="24"/>
          <w:szCs w:val="24"/>
        </w:rPr>
        <w:t>Номер и дату регистрации протокола испытаний, нумерацию каждой страницы протокола, а также общее количество страниц;</w:t>
      </w:r>
    </w:p>
    <w:p w:rsidR="00096911" w:rsidRPr="00096911" w:rsidRDefault="00096911" w:rsidP="00093DDB">
      <w:pPr>
        <w:widowControl w:val="0"/>
        <w:numPr>
          <w:ilvl w:val="0"/>
          <w:numId w:val="41"/>
        </w:numPr>
        <w:autoSpaceDE w:val="0"/>
        <w:autoSpaceDN w:val="0"/>
        <w:adjustRightInd w:val="0"/>
        <w:spacing w:after="200" w:line="240" w:lineRule="auto"/>
        <w:ind w:left="709"/>
        <w:contextualSpacing/>
        <w:jc w:val="left"/>
        <w:rPr>
          <w:rFonts w:cs="Arial"/>
          <w:sz w:val="24"/>
          <w:szCs w:val="24"/>
        </w:rPr>
      </w:pPr>
      <w:r w:rsidRPr="00096911">
        <w:rPr>
          <w:rFonts w:cs="Arial"/>
          <w:sz w:val="24"/>
          <w:szCs w:val="24"/>
        </w:rPr>
        <w:t>Полное наименование электроустановки и ее элементный состав;</w:t>
      </w:r>
    </w:p>
    <w:p w:rsidR="00096911" w:rsidRPr="00096911" w:rsidRDefault="00096911" w:rsidP="00093DDB">
      <w:pPr>
        <w:widowControl w:val="0"/>
        <w:numPr>
          <w:ilvl w:val="0"/>
          <w:numId w:val="41"/>
        </w:numPr>
        <w:autoSpaceDE w:val="0"/>
        <w:autoSpaceDN w:val="0"/>
        <w:adjustRightInd w:val="0"/>
        <w:spacing w:after="200" w:line="240" w:lineRule="auto"/>
        <w:ind w:left="709" w:right="20"/>
        <w:contextualSpacing/>
        <w:jc w:val="left"/>
        <w:rPr>
          <w:rFonts w:cs="Arial"/>
          <w:sz w:val="24"/>
          <w:szCs w:val="24"/>
        </w:rPr>
      </w:pPr>
      <w:r w:rsidRPr="00096911">
        <w:rPr>
          <w:rFonts w:cs="Arial"/>
          <w:sz w:val="24"/>
          <w:szCs w:val="24"/>
        </w:rPr>
        <w:t xml:space="preserve">Наименование организации или фамилию, имя, отчество заказчика и его адрес; </w:t>
      </w:r>
    </w:p>
    <w:p w:rsidR="00096911" w:rsidRPr="00096911" w:rsidRDefault="00096911" w:rsidP="00093DDB">
      <w:pPr>
        <w:widowControl w:val="0"/>
        <w:numPr>
          <w:ilvl w:val="0"/>
          <w:numId w:val="41"/>
        </w:numPr>
        <w:autoSpaceDE w:val="0"/>
        <w:autoSpaceDN w:val="0"/>
        <w:adjustRightInd w:val="0"/>
        <w:spacing w:after="200" w:line="240" w:lineRule="auto"/>
        <w:ind w:left="709" w:right="20"/>
        <w:contextualSpacing/>
        <w:jc w:val="left"/>
        <w:rPr>
          <w:rFonts w:cs="Arial"/>
          <w:sz w:val="24"/>
          <w:szCs w:val="24"/>
        </w:rPr>
      </w:pPr>
      <w:r w:rsidRPr="00096911">
        <w:rPr>
          <w:rFonts w:cs="Arial"/>
          <w:sz w:val="24"/>
          <w:szCs w:val="24"/>
        </w:rPr>
        <w:t xml:space="preserve">Дату получения заявки на испытания, сведения о проектной документации (при наличии) в соответствии с которой смонтирована электроустановка; </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 xml:space="preserve">Сведения об актах скрытых работ (организация, номер, дата) (при наличии); </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 xml:space="preserve">Дату проведения испытаний; </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Место проведения испытаний;</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Климатические условия проведения испытаний (температура, влажность, давление);</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Цель испытаний (приемо-сдаточные, для целей сертификации, сличительные, контрольные, эксплуатационные);</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Нормативный документ, на соответствие требованиям которого проведены испытания (ГОСТ, нормы, правила и т. п.);</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Значения показателей по нормативным документам и допусков при необходимости;</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Фактические значения показателей испытанных электроустановок с указанием погрешности измерений при необходимости;</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Вывод о соответствии нормативному документу по каждому показателю;</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lastRenderedPageBreak/>
        <w:t>Заключение о соответствии (или несоответствии) испытанной электроустановки ее элементов требованиям стандартов или других нормативных документов;</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Печать испытательной лаборатории (или организации);</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Указание о недопустимости частичной или полной перепечатки, или размножения без разрешения заказчика (или испытательной лаборатории) (на титульном листе);</w:t>
      </w:r>
    </w:p>
    <w:p w:rsidR="00096911" w:rsidRPr="00096911" w:rsidRDefault="00096911" w:rsidP="00093DDB">
      <w:pPr>
        <w:widowControl w:val="0"/>
        <w:numPr>
          <w:ilvl w:val="0"/>
          <w:numId w:val="42"/>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На титульном листе указывают, что протокол испытаний распространяется только на данную электроустановку.</w:t>
      </w:r>
    </w:p>
    <w:p w:rsidR="00096911" w:rsidRPr="00096911" w:rsidRDefault="00096911" w:rsidP="00096911">
      <w:pPr>
        <w:widowControl w:val="0"/>
        <w:autoSpaceDE w:val="0"/>
        <w:autoSpaceDN w:val="0"/>
        <w:adjustRightInd w:val="0"/>
        <w:spacing w:line="240" w:lineRule="auto"/>
        <w:ind w:left="720" w:right="360" w:firstLine="0"/>
        <w:contextualSpacing/>
        <w:rPr>
          <w:rFonts w:cs="Arial"/>
          <w:sz w:val="24"/>
          <w:szCs w:val="24"/>
        </w:rPr>
      </w:pPr>
    </w:p>
    <w:p w:rsidR="00096911" w:rsidRPr="00096911" w:rsidRDefault="00096911" w:rsidP="00096911">
      <w:pPr>
        <w:widowControl w:val="0"/>
        <w:autoSpaceDE w:val="0"/>
        <w:autoSpaceDN w:val="0"/>
        <w:adjustRightInd w:val="0"/>
        <w:spacing w:line="240" w:lineRule="auto"/>
        <w:ind w:firstLine="720"/>
        <w:contextualSpacing/>
        <w:rPr>
          <w:rFonts w:cs="Arial"/>
          <w:sz w:val="24"/>
          <w:szCs w:val="24"/>
        </w:rPr>
      </w:pPr>
      <w:r w:rsidRPr="00096911">
        <w:rPr>
          <w:rFonts w:cs="Arial"/>
          <w:sz w:val="24"/>
          <w:szCs w:val="24"/>
        </w:rPr>
        <w:t>Исправления и дополнения в тексте протокола испытаний после его выпуска не 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 здания.</w:t>
      </w:r>
    </w:p>
    <w:p w:rsidR="00096911" w:rsidRPr="00096911" w:rsidRDefault="00096911" w:rsidP="00096911">
      <w:pPr>
        <w:widowControl w:val="0"/>
        <w:autoSpaceDE w:val="0"/>
        <w:autoSpaceDN w:val="0"/>
        <w:adjustRightInd w:val="0"/>
        <w:spacing w:line="240" w:lineRule="auto"/>
        <w:ind w:right="20"/>
        <w:contextualSpacing/>
        <w:rPr>
          <w:rFonts w:cs="Arial"/>
          <w:sz w:val="24"/>
          <w:szCs w:val="24"/>
        </w:rPr>
      </w:pPr>
      <w:r w:rsidRPr="00096911">
        <w:rPr>
          <w:rFonts w:cs="Arial"/>
          <w:sz w:val="24"/>
          <w:szCs w:val="24"/>
        </w:rPr>
        <w:t>В протоколе испытаний не допускается помещать рекомендации и советы по устранению недостатков или совершенствованию испытанных электроустановок.</w:t>
      </w:r>
    </w:p>
    <w:p w:rsidR="00096911" w:rsidRPr="00096911" w:rsidRDefault="00096911" w:rsidP="00096911">
      <w:pPr>
        <w:spacing w:line="240" w:lineRule="auto"/>
        <w:rPr>
          <w:sz w:val="24"/>
          <w:szCs w:val="24"/>
          <w:lang w:eastAsia="en-US"/>
        </w:rPr>
      </w:pPr>
      <w:r w:rsidRPr="00096911">
        <w:rPr>
          <w:sz w:val="24"/>
          <w:szCs w:val="24"/>
          <w:lang w:eastAsia="en-US"/>
        </w:rPr>
        <w:t>Технические отчёты по испытаниям и измерениям электрооборудования предоставляются в двух экземплярах в сброшюрованном виде с отсутствием возможности замены листов. Технические отчёты должны быть официально закреплены подписями исполнителей замеров и составителей отчётов, а также печатями электроизмерительной лаборатории и организации Участника. Отчеты предоставить Заказчику, как на бумажном носителе, так и в электронной форме на компакт-диске в течение 7 (семи) календарных дней с момента после окончания проведения испытаний.</w:t>
      </w:r>
    </w:p>
    <w:p w:rsidR="00096911" w:rsidRPr="00096911" w:rsidRDefault="00096911" w:rsidP="00096911">
      <w:pPr>
        <w:widowControl w:val="0"/>
        <w:autoSpaceDE w:val="0"/>
        <w:autoSpaceDN w:val="0"/>
        <w:adjustRightInd w:val="0"/>
        <w:spacing w:line="240" w:lineRule="auto"/>
        <w:ind w:left="720" w:right="360" w:firstLine="0"/>
        <w:contextualSpacing/>
        <w:rPr>
          <w:rFonts w:cs="Arial"/>
          <w:sz w:val="24"/>
          <w:szCs w:val="24"/>
        </w:rPr>
      </w:pPr>
    </w:p>
    <w:p w:rsidR="00096911" w:rsidRPr="00096911" w:rsidRDefault="00096911" w:rsidP="00096911">
      <w:pPr>
        <w:spacing w:line="240" w:lineRule="auto"/>
        <w:rPr>
          <w:sz w:val="24"/>
          <w:szCs w:val="24"/>
          <w:lang w:eastAsia="en-US"/>
        </w:rPr>
      </w:pPr>
      <w:r w:rsidRPr="00096911">
        <w:rPr>
          <w:sz w:val="24"/>
          <w:szCs w:val="24"/>
          <w:lang w:eastAsia="en-US"/>
        </w:rPr>
        <w:t>Паспорт минимально должен включать следующие разделы:</w:t>
      </w:r>
    </w:p>
    <w:p w:rsidR="00096911" w:rsidRPr="00096911" w:rsidRDefault="00096911" w:rsidP="00096911">
      <w:pPr>
        <w:spacing w:line="240" w:lineRule="auto"/>
        <w:ind w:firstLine="0"/>
        <w:rPr>
          <w:sz w:val="24"/>
          <w:szCs w:val="24"/>
          <w:lang w:eastAsia="en-US"/>
        </w:rPr>
      </w:pPr>
      <w:r w:rsidRPr="00096911">
        <w:rPr>
          <w:sz w:val="24"/>
          <w:szCs w:val="24"/>
          <w:lang w:val="en-US" w:eastAsia="en-US"/>
        </w:rPr>
        <w:t>I</w:t>
      </w:r>
      <w:r w:rsidRPr="00096911">
        <w:rPr>
          <w:sz w:val="24"/>
          <w:szCs w:val="24"/>
          <w:lang w:eastAsia="en-US"/>
        </w:rPr>
        <w:t>. Титульный лист;</w:t>
      </w:r>
    </w:p>
    <w:p w:rsidR="00096911" w:rsidRPr="00096911" w:rsidRDefault="00096911" w:rsidP="00096911">
      <w:pPr>
        <w:spacing w:line="240" w:lineRule="auto"/>
        <w:ind w:firstLine="0"/>
        <w:rPr>
          <w:sz w:val="24"/>
          <w:szCs w:val="24"/>
          <w:lang w:eastAsia="en-US"/>
        </w:rPr>
      </w:pPr>
      <w:r w:rsidRPr="00096911">
        <w:rPr>
          <w:rFonts w:eastAsia="Calibri"/>
          <w:sz w:val="24"/>
          <w:szCs w:val="24"/>
          <w:lang w:eastAsia="en-US"/>
        </w:rPr>
        <w:t xml:space="preserve">II. </w:t>
      </w:r>
      <w:r w:rsidRPr="00096911">
        <w:rPr>
          <w:sz w:val="24"/>
          <w:szCs w:val="24"/>
          <w:lang w:eastAsia="en-US"/>
        </w:rPr>
        <w:t>Список технической документации;</w:t>
      </w:r>
    </w:p>
    <w:p w:rsidR="00096911" w:rsidRPr="00096911" w:rsidRDefault="00096911" w:rsidP="00096911">
      <w:pPr>
        <w:spacing w:line="240" w:lineRule="auto"/>
        <w:ind w:right="540" w:firstLine="0"/>
        <w:rPr>
          <w:rFonts w:eastAsia="Calibri"/>
          <w:sz w:val="24"/>
          <w:szCs w:val="24"/>
          <w:lang w:eastAsia="en-US"/>
        </w:rPr>
      </w:pPr>
      <w:r w:rsidRPr="00096911">
        <w:rPr>
          <w:rFonts w:eastAsia="Calibri"/>
          <w:sz w:val="24"/>
          <w:szCs w:val="24"/>
          <w:lang w:eastAsia="en-US"/>
        </w:rPr>
        <w:t>III. Протокол визуального осмотра;</w:t>
      </w:r>
    </w:p>
    <w:p w:rsidR="00096911" w:rsidRPr="00096911" w:rsidRDefault="00096911" w:rsidP="00096911">
      <w:pPr>
        <w:spacing w:line="276" w:lineRule="auto"/>
        <w:ind w:right="360" w:firstLine="0"/>
        <w:rPr>
          <w:rFonts w:eastAsia="Calibri"/>
          <w:sz w:val="24"/>
          <w:szCs w:val="24"/>
          <w:lang w:eastAsia="en-US"/>
        </w:rPr>
      </w:pPr>
      <w:r w:rsidRPr="00096911">
        <w:rPr>
          <w:rFonts w:eastAsia="Calibri"/>
          <w:sz w:val="24"/>
          <w:szCs w:val="24"/>
          <w:lang w:val="en-US" w:eastAsia="en-US"/>
        </w:rPr>
        <w:t>IV</w:t>
      </w:r>
      <w:r w:rsidRPr="00096911">
        <w:rPr>
          <w:rFonts w:eastAsia="Calibri"/>
          <w:sz w:val="24"/>
          <w:szCs w:val="24"/>
          <w:lang w:eastAsia="en-US"/>
        </w:rPr>
        <w:t xml:space="preserve">. Протокол проверки переходных сопротивлений элементов системы </w:t>
      </w:r>
      <w:proofErr w:type="spellStart"/>
      <w:r w:rsidRPr="00096911">
        <w:rPr>
          <w:rFonts w:eastAsia="Calibri"/>
          <w:sz w:val="24"/>
          <w:szCs w:val="24"/>
          <w:lang w:eastAsia="en-US"/>
        </w:rPr>
        <w:t>молниезащиты</w:t>
      </w:r>
      <w:proofErr w:type="spellEnd"/>
      <w:r w:rsidRPr="00096911">
        <w:rPr>
          <w:rFonts w:eastAsia="Calibri"/>
          <w:sz w:val="24"/>
          <w:szCs w:val="24"/>
          <w:lang w:eastAsia="en-US"/>
        </w:rPr>
        <w:t>;</w:t>
      </w:r>
    </w:p>
    <w:p w:rsidR="00096911" w:rsidRPr="00096911" w:rsidRDefault="00096911" w:rsidP="00096911">
      <w:pPr>
        <w:spacing w:line="276" w:lineRule="auto"/>
        <w:ind w:right="360" w:firstLine="0"/>
        <w:rPr>
          <w:rFonts w:eastAsia="Calibri"/>
          <w:sz w:val="24"/>
          <w:szCs w:val="24"/>
          <w:lang w:eastAsia="en-US"/>
        </w:rPr>
      </w:pPr>
      <w:r w:rsidRPr="00096911">
        <w:rPr>
          <w:rFonts w:eastAsia="Calibri"/>
          <w:sz w:val="24"/>
          <w:szCs w:val="24"/>
          <w:lang w:val="en-US" w:eastAsia="en-US"/>
        </w:rPr>
        <w:t>V</w:t>
      </w:r>
      <w:r w:rsidRPr="00096911">
        <w:rPr>
          <w:rFonts w:eastAsia="Calibri"/>
          <w:sz w:val="24"/>
          <w:szCs w:val="24"/>
          <w:lang w:eastAsia="en-US"/>
        </w:rPr>
        <w:t>. Протокол проверки сопротивлений заземлителей и заземляющих устройств;</w:t>
      </w:r>
    </w:p>
    <w:p w:rsidR="00096911" w:rsidRPr="00096911" w:rsidRDefault="00096911" w:rsidP="00096911">
      <w:pPr>
        <w:spacing w:line="276" w:lineRule="auto"/>
        <w:ind w:right="540" w:firstLine="0"/>
        <w:rPr>
          <w:rFonts w:eastAsia="Calibri"/>
          <w:sz w:val="24"/>
          <w:szCs w:val="24"/>
          <w:lang w:eastAsia="en-US"/>
        </w:rPr>
      </w:pPr>
      <w:r w:rsidRPr="00096911">
        <w:rPr>
          <w:rFonts w:eastAsia="Calibri"/>
          <w:sz w:val="24"/>
          <w:szCs w:val="24"/>
          <w:lang w:val="en-US" w:eastAsia="en-US"/>
        </w:rPr>
        <w:t>VI</w:t>
      </w:r>
      <w:r w:rsidRPr="00096911">
        <w:rPr>
          <w:rFonts w:eastAsia="Calibri"/>
          <w:sz w:val="24"/>
          <w:szCs w:val="24"/>
          <w:lang w:eastAsia="en-US"/>
        </w:rPr>
        <w:t>.Схемы с обозначением контрольных точек измерений.</w:t>
      </w:r>
    </w:p>
    <w:p w:rsidR="00096911" w:rsidRPr="00096911" w:rsidRDefault="00096911" w:rsidP="00096911">
      <w:pPr>
        <w:spacing w:line="276" w:lineRule="auto"/>
        <w:ind w:right="540" w:firstLine="0"/>
        <w:rPr>
          <w:rFonts w:eastAsia="Calibri"/>
          <w:sz w:val="24"/>
          <w:szCs w:val="24"/>
          <w:lang w:eastAsia="en-US"/>
        </w:rPr>
      </w:pPr>
    </w:p>
    <w:p w:rsidR="00096911" w:rsidRPr="00096911" w:rsidRDefault="00096911" w:rsidP="00096911">
      <w:pPr>
        <w:spacing w:line="276" w:lineRule="auto"/>
        <w:rPr>
          <w:rFonts w:eastAsia="Calibri"/>
          <w:sz w:val="24"/>
          <w:szCs w:val="24"/>
          <w:lang w:eastAsia="en-US"/>
        </w:rPr>
      </w:pPr>
      <w:r w:rsidRPr="00096911">
        <w:rPr>
          <w:rFonts w:eastAsia="Calibri"/>
          <w:sz w:val="24"/>
          <w:szCs w:val="24"/>
          <w:lang w:eastAsia="en-US"/>
        </w:rPr>
        <w:t xml:space="preserve">Паспорт </w:t>
      </w:r>
      <w:proofErr w:type="spellStart"/>
      <w:r w:rsidRPr="00096911">
        <w:rPr>
          <w:rFonts w:eastAsia="Calibri"/>
          <w:sz w:val="24"/>
          <w:szCs w:val="24"/>
          <w:lang w:eastAsia="en-US"/>
        </w:rPr>
        <w:t>молниезащиты</w:t>
      </w:r>
      <w:proofErr w:type="spellEnd"/>
      <w:r w:rsidRPr="00096911">
        <w:rPr>
          <w:rFonts w:eastAsia="Calibri"/>
          <w:sz w:val="24"/>
          <w:szCs w:val="24"/>
          <w:lang w:eastAsia="en-US"/>
        </w:rPr>
        <w:t xml:space="preserve"> должен быть сделан в отдельности и содержать следующие минимальные данные:</w:t>
      </w:r>
    </w:p>
    <w:p w:rsidR="00096911" w:rsidRPr="00096911" w:rsidRDefault="00096911" w:rsidP="00093DDB">
      <w:pPr>
        <w:widowControl w:val="0"/>
        <w:numPr>
          <w:ilvl w:val="0"/>
          <w:numId w:val="43"/>
        </w:numPr>
        <w:autoSpaceDE w:val="0"/>
        <w:autoSpaceDN w:val="0"/>
        <w:adjustRightInd w:val="0"/>
        <w:spacing w:after="200" w:line="240" w:lineRule="auto"/>
        <w:contextualSpacing/>
        <w:jc w:val="left"/>
        <w:rPr>
          <w:rFonts w:cs="Arial"/>
          <w:sz w:val="24"/>
          <w:szCs w:val="24"/>
        </w:rPr>
      </w:pPr>
      <w:r w:rsidRPr="00096911">
        <w:rPr>
          <w:rFonts w:cs="Arial"/>
          <w:sz w:val="24"/>
          <w:szCs w:val="24"/>
        </w:rPr>
        <w:t>Наименование и адрес испытательной лаборатории;</w:t>
      </w:r>
    </w:p>
    <w:p w:rsidR="00096911" w:rsidRPr="00096911" w:rsidRDefault="00096911" w:rsidP="00093DDB">
      <w:pPr>
        <w:widowControl w:val="0"/>
        <w:numPr>
          <w:ilvl w:val="0"/>
          <w:numId w:val="43"/>
        </w:numPr>
        <w:autoSpaceDE w:val="0"/>
        <w:autoSpaceDN w:val="0"/>
        <w:adjustRightInd w:val="0"/>
        <w:spacing w:after="200" w:line="240" w:lineRule="auto"/>
        <w:ind w:right="20"/>
        <w:contextualSpacing/>
        <w:jc w:val="left"/>
        <w:rPr>
          <w:rFonts w:cs="Arial"/>
          <w:sz w:val="24"/>
          <w:szCs w:val="24"/>
        </w:rPr>
      </w:pPr>
      <w:r w:rsidRPr="00096911">
        <w:rPr>
          <w:rFonts w:cs="Arial"/>
          <w:sz w:val="24"/>
          <w:szCs w:val="24"/>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096911" w:rsidRPr="00096911" w:rsidRDefault="00096911" w:rsidP="00093DDB">
      <w:pPr>
        <w:widowControl w:val="0"/>
        <w:numPr>
          <w:ilvl w:val="0"/>
          <w:numId w:val="43"/>
        </w:numPr>
        <w:autoSpaceDE w:val="0"/>
        <w:autoSpaceDN w:val="0"/>
        <w:adjustRightInd w:val="0"/>
        <w:spacing w:after="200" w:line="240" w:lineRule="auto"/>
        <w:ind w:right="20"/>
        <w:contextualSpacing/>
        <w:jc w:val="left"/>
        <w:rPr>
          <w:rFonts w:cs="Arial"/>
          <w:sz w:val="24"/>
          <w:szCs w:val="24"/>
        </w:rPr>
      </w:pPr>
      <w:r w:rsidRPr="00096911">
        <w:rPr>
          <w:rFonts w:cs="Arial"/>
          <w:sz w:val="24"/>
          <w:szCs w:val="24"/>
        </w:rPr>
        <w:t xml:space="preserve">Номер и дату регистрации паспорта </w:t>
      </w:r>
      <w:proofErr w:type="spellStart"/>
      <w:r w:rsidRPr="00096911">
        <w:rPr>
          <w:rFonts w:cs="Arial"/>
          <w:sz w:val="24"/>
          <w:szCs w:val="24"/>
        </w:rPr>
        <w:t>молниезащиты</w:t>
      </w:r>
      <w:proofErr w:type="spellEnd"/>
      <w:r w:rsidRPr="00096911">
        <w:rPr>
          <w:rFonts w:cs="Arial"/>
          <w:sz w:val="24"/>
          <w:szCs w:val="24"/>
        </w:rPr>
        <w:t>, нумерацию каждой страницы паспорта, а также общее количество страниц;</w:t>
      </w:r>
    </w:p>
    <w:p w:rsidR="00096911" w:rsidRPr="00096911" w:rsidRDefault="00096911" w:rsidP="00093DDB">
      <w:pPr>
        <w:widowControl w:val="0"/>
        <w:numPr>
          <w:ilvl w:val="0"/>
          <w:numId w:val="43"/>
        </w:numPr>
        <w:autoSpaceDE w:val="0"/>
        <w:autoSpaceDN w:val="0"/>
        <w:adjustRightInd w:val="0"/>
        <w:spacing w:after="200" w:line="240" w:lineRule="auto"/>
        <w:ind w:right="20"/>
        <w:contextualSpacing/>
        <w:jc w:val="left"/>
        <w:rPr>
          <w:rFonts w:cs="Arial"/>
          <w:sz w:val="24"/>
          <w:szCs w:val="24"/>
        </w:rPr>
      </w:pPr>
      <w:r w:rsidRPr="00096911">
        <w:rPr>
          <w:rFonts w:cs="Arial"/>
          <w:sz w:val="24"/>
          <w:szCs w:val="24"/>
        </w:rPr>
        <w:t xml:space="preserve">Наименование организации или фамилию, имя, отчество заказчика и его адрес; </w:t>
      </w:r>
    </w:p>
    <w:p w:rsidR="00096911" w:rsidRPr="00096911" w:rsidRDefault="00096911" w:rsidP="00093DDB">
      <w:pPr>
        <w:widowControl w:val="0"/>
        <w:numPr>
          <w:ilvl w:val="0"/>
          <w:numId w:val="43"/>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Протокол визуального осмотра;</w:t>
      </w:r>
    </w:p>
    <w:p w:rsidR="00096911" w:rsidRPr="00096911" w:rsidRDefault="00096911" w:rsidP="00093DDB">
      <w:pPr>
        <w:widowControl w:val="0"/>
        <w:numPr>
          <w:ilvl w:val="0"/>
          <w:numId w:val="43"/>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 xml:space="preserve">Протокол проверки переходных сопротивлений элементов системы </w:t>
      </w:r>
      <w:proofErr w:type="spellStart"/>
      <w:r w:rsidRPr="00096911">
        <w:rPr>
          <w:rFonts w:cs="Arial"/>
          <w:sz w:val="24"/>
          <w:szCs w:val="24"/>
        </w:rPr>
        <w:t>молниезащиты</w:t>
      </w:r>
      <w:proofErr w:type="spellEnd"/>
      <w:r w:rsidRPr="00096911">
        <w:rPr>
          <w:rFonts w:cs="Arial"/>
          <w:sz w:val="24"/>
          <w:szCs w:val="24"/>
        </w:rPr>
        <w:t>;</w:t>
      </w:r>
    </w:p>
    <w:p w:rsidR="00096911" w:rsidRPr="00096911" w:rsidRDefault="00096911" w:rsidP="00093DDB">
      <w:pPr>
        <w:widowControl w:val="0"/>
        <w:numPr>
          <w:ilvl w:val="0"/>
          <w:numId w:val="43"/>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Протокол проверки сопротивлений заземлителей и заземляющих устройств;</w:t>
      </w:r>
    </w:p>
    <w:p w:rsidR="00096911" w:rsidRPr="00096911" w:rsidRDefault="00096911" w:rsidP="00093DDB">
      <w:pPr>
        <w:widowControl w:val="0"/>
        <w:numPr>
          <w:ilvl w:val="0"/>
          <w:numId w:val="43"/>
        </w:numPr>
        <w:autoSpaceDE w:val="0"/>
        <w:autoSpaceDN w:val="0"/>
        <w:adjustRightInd w:val="0"/>
        <w:spacing w:after="200" w:line="240" w:lineRule="auto"/>
        <w:ind w:right="360"/>
        <w:contextualSpacing/>
        <w:jc w:val="left"/>
        <w:rPr>
          <w:rFonts w:cs="Arial"/>
          <w:sz w:val="24"/>
          <w:szCs w:val="24"/>
        </w:rPr>
      </w:pPr>
      <w:r w:rsidRPr="00096911">
        <w:rPr>
          <w:rFonts w:cs="Arial"/>
          <w:sz w:val="24"/>
          <w:szCs w:val="24"/>
        </w:rPr>
        <w:t>Схемы с обозначением контрольных точек измерений.</w:t>
      </w:r>
    </w:p>
    <w:p w:rsidR="00096911" w:rsidRPr="00096911" w:rsidRDefault="00096911" w:rsidP="00096911">
      <w:pPr>
        <w:spacing w:line="240" w:lineRule="auto"/>
        <w:rPr>
          <w:sz w:val="24"/>
          <w:szCs w:val="24"/>
          <w:lang w:eastAsia="en-US"/>
        </w:rPr>
      </w:pPr>
    </w:p>
    <w:p w:rsidR="00096911" w:rsidRPr="00096911" w:rsidRDefault="00096911" w:rsidP="00096911">
      <w:pPr>
        <w:spacing w:line="240" w:lineRule="auto"/>
        <w:rPr>
          <w:sz w:val="24"/>
          <w:szCs w:val="24"/>
          <w:lang w:eastAsia="en-US"/>
        </w:rPr>
      </w:pPr>
      <w:r w:rsidRPr="00096911">
        <w:rPr>
          <w:sz w:val="24"/>
          <w:szCs w:val="24"/>
          <w:lang w:eastAsia="en-US"/>
        </w:rPr>
        <w:t xml:space="preserve">Исправления и дополнения в тексте паспорта </w:t>
      </w:r>
      <w:proofErr w:type="spellStart"/>
      <w:r w:rsidRPr="00096911">
        <w:rPr>
          <w:sz w:val="24"/>
          <w:szCs w:val="24"/>
          <w:lang w:eastAsia="en-US"/>
        </w:rPr>
        <w:t>молниезащиты</w:t>
      </w:r>
      <w:proofErr w:type="spellEnd"/>
      <w:r w:rsidRPr="00096911">
        <w:rPr>
          <w:sz w:val="24"/>
          <w:szCs w:val="24"/>
          <w:lang w:eastAsia="en-US"/>
        </w:rPr>
        <w:t xml:space="preserve"> после его выпуска не допускаются. При необходимости их оформляют только в виде отдельного документа «Дополнение к паспорту» (номер, дата) в соответствии с приведенными выше требованиями к паспорту </w:t>
      </w:r>
      <w:proofErr w:type="spellStart"/>
      <w:r w:rsidRPr="00096911">
        <w:rPr>
          <w:sz w:val="24"/>
          <w:szCs w:val="24"/>
          <w:lang w:eastAsia="en-US"/>
        </w:rPr>
        <w:t>молниезащиты</w:t>
      </w:r>
      <w:proofErr w:type="spellEnd"/>
      <w:r w:rsidRPr="00096911">
        <w:rPr>
          <w:sz w:val="24"/>
          <w:szCs w:val="24"/>
          <w:lang w:eastAsia="en-US"/>
        </w:rPr>
        <w:t xml:space="preserve">. </w:t>
      </w:r>
    </w:p>
    <w:p w:rsidR="00096911" w:rsidRPr="00096911" w:rsidRDefault="00096911" w:rsidP="00096911">
      <w:pPr>
        <w:spacing w:line="240" w:lineRule="auto"/>
        <w:ind w:right="20"/>
        <w:rPr>
          <w:sz w:val="24"/>
          <w:szCs w:val="24"/>
          <w:lang w:eastAsia="en-US"/>
        </w:rPr>
      </w:pPr>
      <w:r w:rsidRPr="00096911">
        <w:rPr>
          <w:sz w:val="24"/>
          <w:szCs w:val="24"/>
          <w:lang w:eastAsia="en-US"/>
        </w:rPr>
        <w:lastRenderedPageBreak/>
        <w:t xml:space="preserve">В паспорте </w:t>
      </w:r>
      <w:proofErr w:type="spellStart"/>
      <w:r w:rsidRPr="00096911">
        <w:rPr>
          <w:sz w:val="24"/>
          <w:szCs w:val="24"/>
          <w:lang w:eastAsia="en-US"/>
        </w:rPr>
        <w:t>молниезащиты</w:t>
      </w:r>
      <w:proofErr w:type="spellEnd"/>
      <w:r w:rsidRPr="00096911">
        <w:rPr>
          <w:sz w:val="24"/>
          <w:szCs w:val="24"/>
          <w:lang w:eastAsia="en-US"/>
        </w:rPr>
        <w:t xml:space="preserve"> не допускается помещать рекомендации и советы по устранению недостатков или совершенствованию испытанных электроустановок.</w:t>
      </w:r>
    </w:p>
    <w:p w:rsidR="00096911" w:rsidRPr="00096911" w:rsidRDefault="00096911" w:rsidP="00096911">
      <w:pPr>
        <w:spacing w:line="240" w:lineRule="auto"/>
        <w:ind w:right="20"/>
        <w:rPr>
          <w:sz w:val="24"/>
          <w:szCs w:val="24"/>
          <w:lang w:eastAsia="en-US"/>
        </w:rPr>
      </w:pPr>
    </w:p>
    <w:p w:rsidR="00096911" w:rsidRPr="00096911" w:rsidRDefault="00096911" w:rsidP="00096911">
      <w:pPr>
        <w:spacing w:line="240" w:lineRule="auto"/>
        <w:ind w:right="20"/>
        <w:rPr>
          <w:sz w:val="24"/>
          <w:szCs w:val="24"/>
          <w:lang w:eastAsia="en-US"/>
        </w:rPr>
      </w:pPr>
    </w:p>
    <w:p w:rsidR="00096911" w:rsidRPr="00096911" w:rsidRDefault="00096911" w:rsidP="00096911">
      <w:pPr>
        <w:spacing w:line="240" w:lineRule="auto"/>
        <w:ind w:right="20"/>
        <w:rPr>
          <w:sz w:val="24"/>
          <w:szCs w:val="24"/>
          <w:lang w:eastAsia="en-US"/>
        </w:rPr>
      </w:pPr>
    </w:p>
    <w:p w:rsidR="00096911" w:rsidRPr="00A51937" w:rsidRDefault="00096911" w:rsidP="00096911">
      <w:pPr>
        <w:spacing w:line="240" w:lineRule="auto"/>
        <w:ind w:firstLine="0"/>
        <w:jc w:val="left"/>
        <w:rPr>
          <w:b/>
          <w:sz w:val="24"/>
          <w:szCs w:val="24"/>
          <w:lang w:eastAsia="en-US"/>
        </w:rPr>
      </w:pPr>
      <w:r w:rsidRPr="00A51937">
        <w:rPr>
          <w:rFonts w:eastAsia="Calibri"/>
          <w:b/>
          <w:sz w:val="24"/>
          <w:szCs w:val="24"/>
          <w:lang w:eastAsia="en-US"/>
        </w:rPr>
        <w:t>2.1.5. Обязательные т</w:t>
      </w:r>
      <w:r w:rsidRPr="00A51937">
        <w:rPr>
          <w:b/>
          <w:sz w:val="24"/>
          <w:szCs w:val="24"/>
          <w:lang w:eastAsia="en-US"/>
        </w:rPr>
        <w:t xml:space="preserve">ребования к Участнику: </w:t>
      </w:r>
      <w:r w:rsidRPr="00A51937">
        <w:rPr>
          <w:sz w:val="24"/>
          <w:szCs w:val="24"/>
          <w:lang w:eastAsia="en-US"/>
        </w:rPr>
        <w:t>Участник закупки должен иметь:</w:t>
      </w:r>
    </w:p>
    <w:p w:rsidR="00096911" w:rsidRPr="00096911" w:rsidRDefault="00096911" w:rsidP="00096911">
      <w:pPr>
        <w:spacing w:line="240" w:lineRule="auto"/>
        <w:ind w:firstLine="0"/>
        <w:rPr>
          <w:sz w:val="24"/>
          <w:szCs w:val="24"/>
          <w:lang w:eastAsia="en-US"/>
        </w:rPr>
      </w:pPr>
      <w:r w:rsidRPr="00A51937">
        <w:rPr>
          <w:sz w:val="24"/>
          <w:szCs w:val="24"/>
          <w:lang w:eastAsia="en-US"/>
        </w:rPr>
        <w:t xml:space="preserve">1) </w:t>
      </w:r>
      <w:proofErr w:type="spellStart"/>
      <w:r w:rsidRPr="00A51937">
        <w:rPr>
          <w:sz w:val="24"/>
          <w:szCs w:val="24"/>
          <w:lang w:eastAsia="en-US"/>
        </w:rPr>
        <w:t>Электролабораторию</w:t>
      </w:r>
      <w:proofErr w:type="spellEnd"/>
      <w:r w:rsidRPr="00A51937">
        <w:rPr>
          <w:sz w:val="24"/>
          <w:szCs w:val="24"/>
          <w:lang w:eastAsia="en-US"/>
        </w:rPr>
        <w:t xml:space="preserve"> </w:t>
      </w:r>
      <w:r w:rsidR="00B83EED" w:rsidRPr="00A51937">
        <w:rPr>
          <w:sz w:val="24"/>
          <w:szCs w:val="24"/>
          <w:lang w:eastAsia="en-US"/>
        </w:rPr>
        <w:t>в</w:t>
      </w:r>
      <w:r w:rsidRPr="00A51937">
        <w:rPr>
          <w:sz w:val="24"/>
          <w:szCs w:val="24"/>
          <w:lang w:eastAsia="en-US"/>
        </w:rPr>
        <w:t xml:space="preserve"> собственности или на ином законном основании, зарегистрированную в органах </w:t>
      </w:r>
      <w:proofErr w:type="spellStart"/>
      <w:r w:rsidRPr="00A51937">
        <w:rPr>
          <w:sz w:val="24"/>
          <w:szCs w:val="24"/>
          <w:lang w:eastAsia="en-US"/>
        </w:rPr>
        <w:t>Ростехнадзора</w:t>
      </w:r>
      <w:proofErr w:type="spellEnd"/>
      <w:r w:rsidRPr="00A51937">
        <w:rPr>
          <w:sz w:val="24"/>
          <w:szCs w:val="24"/>
          <w:lang w:eastAsia="en-US"/>
        </w:rPr>
        <w:t xml:space="preserve"> с правом проведения измерений и испытаний электрооборудования и электроустановок </w:t>
      </w:r>
      <w:r w:rsidRPr="00A51937">
        <w:rPr>
          <w:sz w:val="24"/>
          <w:szCs w:val="24"/>
          <w:u w:val="single"/>
          <w:lang w:eastAsia="en-US"/>
        </w:rPr>
        <w:t xml:space="preserve">до и выше 1000 </w:t>
      </w:r>
      <w:proofErr w:type="gramStart"/>
      <w:r w:rsidRPr="00A51937">
        <w:rPr>
          <w:sz w:val="24"/>
          <w:szCs w:val="24"/>
          <w:u w:val="single"/>
          <w:lang w:eastAsia="en-US"/>
        </w:rPr>
        <w:t>В</w:t>
      </w:r>
      <w:proofErr w:type="gramEnd"/>
      <w:r w:rsidRPr="00A51937">
        <w:rPr>
          <w:sz w:val="24"/>
          <w:szCs w:val="24"/>
          <w:lang w:eastAsia="en-US"/>
        </w:rPr>
        <w:t>;</w:t>
      </w:r>
      <w:r w:rsidRPr="00096911">
        <w:rPr>
          <w:sz w:val="24"/>
          <w:szCs w:val="24"/>
          <w:lang w:eastAsia="en-US"/>
        </w:rPr>
        <w:t xml:space="preserve"> </w:t>
      </w:r>
    </w:p>
    <w:p w:rsidR="00096911" w:rsidRPr="00096911" w:rsidRDefault="00096911" w:rsidP="00096911">
      <w:pPr>
        <w:spacing w:line="240" w:lineRule="auto"/>
        <w:ind w:firstLine="0"/>
        <w:rPr>
          <w:sz w:val="24"/>
          <w:szCs w:val="24"/>
          <w:lang w:eastAsia="en-US"/>
        </w:rPr>
      </w:pPr>
      <w:r w:rsidRPr="00096911">
        <w:rPr>
          <w:sz w:val="24"/>
          <w:szCs w:val="24"/>
          <w:lang w:eastAsia="en-US"/>
        </w:rPr>
        <w:t>2) Обученный квалифицированный персонал. Количество инженеров-испытателей не менее 4 человек, из них с 5-ой группой допуска по электробезопасности не менее 2-х человек;</w:t>
      </w:r>
    </w:p>
    <w:p w:rsidR="00096911" w:rsidRPr="00096911" w:rsidRDefault="00096911" w:rsidP="00096911">
      <w:pPr>
        <w:spacing w:line="240" w:lineRule="auto"/>
        <w:ind w:firstLine="0"/>
        <w:rPr>
          <w:sz w:val="24"/>
          <w:szCs w:val="24"/>
          <w:lang w:eastAsia="en-US"/>
        </w:rPr>
      </w:pPr>
      <w:r w:rsidRPr="00096911">
        <w:rPr>
          <w:sz w:val="24"/>
          <w:szCs w:val="24"/>
          <w:lang w:eastAsia="en-US"/>
        </w:rPr>
        <w:t>3) Парк приборов необходимых для проведения работ, прошедших своевременную поверку в метрологии и имеющих соответствующие свидетельства:</w:t>
      </w:r>
    </w:p>
    <w:p w:rsidR="00096911" w:rsidRPr="00096911" w:rsidRDefault="00096911" w:rsidP="00096911">
      <w:pPr>
        <w:spacing w:line="240" w:lineRule="auto"/>
        <w:rPr>
          <w:sz w:val="24"/>
          <w:szCs w:val="24"/>
          <w:lang w:eastAsia="en-US"/>
        </w:rPr>
      </w:pPr>
      <w:r w:rsidRPr="00096911">
        <w:rPr>
          <w:sz w:val="24"/>
          <w:szCs w:val="24"/>
          <w:lang w:eastAsia="en-US"/>
        </w:rPr>
        <w:t>а) для измерения сопротивления изоляции проводов и кабелей;</w:t>
      </w:r>
    </w:p>
    <w:p w:rsidR="00096911" w:rsidRPr="00096911" w:rsidRDefault="00096911" w:rsidP="00096911">
      <w:pPr>
        <w:spacing w:line="240" w:lineRule="auto"/>
        <w:rPr>
          <w:sz w:val="24"/>
          <w:szCs w:val="24"/>
          <w:lang w:eastAsia="en-US"/>
        </w:rPr>
      </w:pPr>
      <w:r w:rsidRPr="00096911">
        <w:rPr>
          <w:sz w:val="24"/>
          <w:szCs w:val="24"/>
          <w:lang w:eastAsia="en-US"/>
        </w:rPr>
        <w:t>б) для измерения полного сопротивления петли «фаза-ноль»;</w:t>
      </w:r>
    </w:p>
    <w:p w:rsidR="00096911" w:rsidRPr="00096911" w:rsidRDefault="00096911" w:rsidP="00096911">
      <w:pPr>
        <w:spacing w:line="240" w:lineRule="auto"/>
        <w:rPr>
          <w:sz w:val="24"/>
          <w:szCs w:val="24"/>
          <w:lang w:eastAsia="en-US"/>
        </w:rPr>
      </w:pPr>
      <w:r w:rsidRPr="00096911">
        <w:rPr>
          <w:sz w:val="24"/>
          <w:szCs w:val="24"/>
          <w:lang w:eastAsia="en-US"/>
        </w:rPr>
        <w:t>в) для проверки наличия цепи между заземлителями и заземляемыми частями электроустановок;</w:t>
      </w:r>
    </w:p>
    <w:p w:rsidR="00096911" w:rsidRPr="00096911" w:rsidRDefault="00096911" w:rsidP="00096911">
      <w:pPr>
        <w:spacing w:line="240" w:lineRule="auto"/>
        <w:rPr>
          <w:sz w:val="24"/>
          <w:szCs w:val="24"/>
          <w:lang w:eastAsia="en-US"/>
        </w:rPr>
      </w:pPr>
      <w:r w:rsidRPr="00096911">
        <w:rPr>
          <w:sz w:val="24"/>
          <w:szCs w:val="24"/>
          <w:lang w:eastAsia="en-US"/>
        </w:rPr>
        <w:t xml:space="preserve">г) для испытания максимальных электромагнитных и тепловых </w:t>
      </w:r>
      <w:proofErr w:type="spellStart"/>
      <w:r w:rsidRPr="00096911">
        <w:rPr>
          <w:sz w:val="24"/>
          <w:szCs w:val="24"/>
          <w:lang w:eastAsia="en-US"/>
        </w:rPr>
        <w:t>расцепителей</w:t>
      </w:r>
      <w:proofErr w:type="spellEnd"/>
      <w:r w:rsidRPr="00096911">
        <w:rPr>
          <w:sz w:val="24"/>
          <w:szCs w:val="24"/>
          <w:lang w:eastAsia="en-US"/>
        </w:rPr>
        <w:t xml:space="preserve"> автоматических выключателей;</w:t>
      </w:r>
    </w:p>
    <w:p w:rsidR="00096911" w:rsidRPr="00096911" w:rsidRDefault="00096911" w:rsidP="00096911">
      <w:pPr>
        <w:spacing w:line="240" w:lineRule="auto"/>
        <w:rPr>
          <w:sz w:val="24"/>
          <w:szCs w:val="24"/>
          <w:lang w:eastAsia="en-US"/>
        </w:rPr>
      </w:pPr>
      <w:r w:rsidRPr="00096911">
        <w:rPr>
          <w:sz w:val="24"/>
          <w:szCs w:val="24"/>
          <w:lang w:eastAsia="en-US"/>
        </w:rPr>
        <w:t>д) для проверки работоспособности устройств защитного отключения;</w:t>
      </w:r>
    </w:p>
    <w:p w:rsidR="00096911" w:rsidRPr="00096911" w:rsidRDefault="00096911" w:rsidP="00096911">
      <w:pPr>
        <w:spacing w:line="240" w:lineRule="auto"/>
        <w:rPr>
          <w:sz w:val="24"/>
          <w:szCs w:val="24"/>
          <w:lang w:eastAsia="en-US"/>
        </w:rPr>
      </w:pPr>
      <w:r w:rsidRPr="00096911">
        <w:rPr>
          <w:sz w:val="24"/>
          <w:szCs w:val="24"/>
          <w:lang w:eastAsia="en-US"/>
        </w:rPr>
        <w:t>е) для измерения активного сопротивления цепей заземления и вычисления удельного сопротивления грунта с набором измерительных проводов и зондов. Для накладки и контроля цепей защитного заземления электроустановок электрических сетей бензозаправочных и газораспределительных станций и территорий хранилищ;</w:t>
      </w:r>
    </w:p>
    <w:p w:rsidR="00096911" w:rsidRPr="00096911" w:rsidRDefault="00096911" w:rsidP="00096911">
      <w:pPr>
        <w:spacing w:line="240" w:lineRule="auto"/>
        <w:rPr>
          <w:sz w:val="24"/>
          <w:szCs w:val="24"/>
          <w:lang w:eastAsia="en-US"/>
        </w:rPr>
      </w:pPr>
      <w:r w:rsidRPr="00096911">
        <w:rPr>
          <w:sz w:val="24"/>
          <w:szCs w:val="24"/>
          <w:lang w:eastAsia="en-US"/>
        </w:rPr>
        <w:t>ж) для измерения параметров качества электрической энергии.</w:t>
      </w:r>
    </w:p>
    <w:p w:rsidR="00096911" w:rsidRPr="00096911" w:rsidRDefault="00096911" w:rsidP="00096911">
      <w:pPr>
        <w:spacing w:line="240" w:lineRule="auto"/>
        <w:ind w:firstLine="0"/>
        <w:rPr>
          <w:sz w:val="24"/>
          <w:szCs w:val="24"/>
          <w:lang w:eastAsia="en-US"/>
        </w:rPr>
      </w:pPr>
      <w:r w:rsidRPr="00096911">
        <w:rPr>
          <w:sz w:val="24"/>
          <w:szCs w:val="24"/>
          <w:lang w:eastAsia="en-US"/>
        </w:rPr>
        <w:t>4</w:t>
      </w:r>
      <w:r w:rsidRPr="008C52A2">
        <w:rPr>
          <w:sz w:val="24"/>
          <w:szCs w:val="24"/>
          <w:lang w:eastAsia="en-US"/>
        </w:rPr>
        <w:t>) аккреди</w:t>
      </w:r>
      <w:r w:rsidR="008C52A2" w:rsidRPr="008C52A2">
        <w:rPr>
          <w:sz w:val="24"/>
          <w:szCs w:val="24"/>
          <w:lang w:eastAsia="en-US"/>
        </w:rPr>
        <w:t>тованную</w:t>
      </w:r>
      <w:r w:rsidRPr="008C52A2">
        <w:rPr>
          <w:sz w:val="24"/>
          <w:szCs w:val="24"/>
          <w:lang w:eastAsia="en-US"/>
        </w:rPr>
        <w:t xml:space="preserve"> </w:t>
      </w:r>
      <w:r w:rsidR="008C52A2" w:rsidRPr="008C52A2">
        <w:rPr>
          <w:sz w:val="24"/>
          <w:szCs w:val="24"/>
          <w:lang w:eastAsia="en-US"/>
        </w:rPr>
        <w:t>лабораторию</w:t>
      </w:r>
      <w:r w:rsidR="008C52A2" w:rsidRPr="00096911">
        <w:rPr>
          <w:sz w:val="24"/>
          <w:szCs w:val="24"/>
          <w:lang w:eastAsia="en-US"/>
        </w:rPr>
        <w:t xml:space="preserve"> </w:t>
      </w:r>
      <w:r w:rsidRPr="00096911">
        <w:rPr>
          <w:sz w:val="24"/>
          <w:szCs w:val="24"/>
          <w:lang w:eastAsia="en-US"/>
        </w:rPr>
        <w:t xml:space="preserve">в Федеральной службе по аккредитации «РОСАККРЕДИТАЦИЯ» в качестве Испытательной лаборатории (центра), с областью аккредитации, подтверждающей квалификацию Участника по всем видам работ, указанных в Приложении </w:t>
      </w:r>
      <w:r w:rsidR="00B83EED">
        <w:rPr>
          <w:sz w:val="24"/>
          <w:szCs w:val="24"/>
          <w:lang w:eastAsia="en-US"/>
        </w:rPr>
        <w:t xml:space="preserve">№ 1 </w:t>
      </w:r>
      <w:r w:rsidRPr="00096911">
        <w:rPr>
          <w:sz w:val="24"/>
          <w:szCs w:val="24"/>
          <w:lang w:eastAsia="en-US"/>
        </w:rPr>
        <w:t>к Документации.</w:t>
      </w:r>
    </w:p>
    <w:p w:rsidR="00096911" w:rsidRPr="00B83EED" w:rsidRDefault="00096911" w:rsidP="00096911">
      <w:pPr>
        <w:spacing w:line="240" w:lineRule="auto"/>
        <w:ind w:firstLine="0"/>
        <w:rPr>
          <w:b/>
          <w:sz w:val="24"/>
          <w:szCs w:val="24"/>
          <w:lang w:eastAsia="en-US"/>
        </w:rPr>
      </w:pPr>
      <w:r w:rsidRPr="00096911">
        <w:rPr>
          <w:b/>
          <w:sz w:val="24"/>
          <w:szCs w:val="24"/>
          <w:lang w:eastAsia="en-US"/>
        </w:rPr>
        <w:t>2.</w:t>
      </w:r>
      <w:r w:rsidR="00B83EED">
        <w:rPr>
          <w:b/>
          <w:sz w:val="24"/>
          <w:szCs w:val="24"/>
          <w:lang w:eastAsia="en-US"/>
        </w:rPr>
        <w:t>1.6. Дополнительные требования</w:t>
      </w:r>
      <w:r w:rsidR="00B83EED" w:rsidRPr="0048738E">
        <w:rPr>
          <w:b/>
          <w:sz w:val="24"/>
          <w:szCs w:val="24"/>
          <w:lang w:eastAsia="en-US"/>
        </w:rPr>
        <w:t>:</w:t>
      </w:r>
      <w:r w:rsidRPr="0048738E">
        <w:rPr>
          <w:sz w:val="24"/>
          <w:szCs w:val="24"/>
          <w:lang w:eastAsia="en-US"/>
        </w:rPr>
        <w:t xml:space="preserve"> </w:t>
      </w:r>
      <w:r w:rsidR="0048738E" w:rsidRPr="0048738E">
        <w:rPr>
          <w:sz w:val="24"/>
          <w:szCs w:val="24"/>
          <w:lang w:eastAsia="en-US"/>
        </w:rPr>
        <w:t>Участник желательно должен иметь о</w:t>
      </w:r>
      <w:r w:rsidRPr="0048738E">
        <w:rPr>
          <w:sz w:val="24"/>
          <w:szCs w:val="24"/>
          <w:lang w:eastAsia="en-US"/>
        </w:rPr>
        <w:t xml:space="preserve">пыт </w:t>
      </w:r>
      <w:r w:rsidR="00141688" w:rsidRPr="004A5FBF">
        <w:rPr>
          <w:rFonts w:eastAsia="Calibri"/>
          <w:sz w:val="24"/>
          <w:szCs w:val="24"/>
        </w:rPr>
        <w:t>работ</w:t>
      </w:r>
      <w:r w:rsidR="00141688">
        <w:rPr>
          <w:rFonts w:eastAsia="Calibri"/>
          <w:sz w:val="24"/>
          <w:szCs w:val="24"/>
        </w:rPr>
        <w:t>,</w:t>
      </w:r>
      <w:r w:rsidR="00141688" w:rsidRPr="004A5FBF">
        <w:rPr>
          <w:rFonts w:eastAsia="Calibri"/>
          <w:sz w:val="24"/>
          <w:szCs w:val="24"/>
        </w:rPr>
        <w:t xml:space="preserve"> </w:t>
      </w:r>
      <w:r w:rsidR="00141688" w:rsidRPr="004A5FBF">
        <w:rPr>
          <w:rFonts w:cs="Arial"/>
          <w:kern w:val="28"/>
          <w:sz w:val="24"/>
          <w:szCs w:val="24"/>
        </w:rPr>
        <w:t>аналогичных предмету закупки на объектах нефтегазового хозяйства</w:t>
      </w:r>
      <w:r w:rsidR="00A51937" w:rsidRPr="00A51937">
        <w:rPr>
          <w:sz w:val="24"/>
          <w:szCs w:val="24"/>
        </w:rPr>
        <w:t xml:space="preserve"> </w:t>
      </w:r>
      <w:r w:rsidR="00A51937">
        <w:rPr>
          <w:sz w:val="24"/>
          <w:szCs w:val="24"/>
        </w:rPr>
        <w:t>за период 2018-2021 гг.</w:t>
      </w:r>
    </w:p>
    <w:p w:rsidR="00096911" w:rsidRPr="00096911" w:rsidRDefault="00096911" w:rsidP="00096911">
      <w:pPr>
        <w:spacing w:line="240" w:lineRule="auto"/>
        <w:ind w:firstLine="0"/>
        <w:jc w:val="left"/>
        <w:rPr>
          <w:b/>
          <w:sz w:val="24"/>
          <w:szCs w:val="24"/>
          <w:lang w:eastAsia="en-US"/>
        </w:rPr>
      </w:pPr>
      <w:r w:rsidRPr="00096911">
        <w:rPr>
          <w:rFonts w:eastAsia="Calibri"/>
          <w:b/>
          <w:sz w:val="24"/>
          <w:szCs w:val="24"/>
          <w:lang w:eastAsia="en-US"/>
        </w:rPr>
        <w:t xml:space="preserve">2.1.7. </w:t>
      </w:r>
      <w:r w:rsidRPr="00096911">
        <w:rPr>
          <w:b/>
          <w:sz w:val="24"/>
          <w:szCs w:val="24"/>
          <w:lang w:eastAsia="en-US"/>
        </w:rPr>
        <w:t>Нормативно-техническое сопровождение</w:t>
      </w:r>
    </w:p>
    <w:p w:rsidR="00096911" w:rsidRPr="00096911" w:rsidRDefault="00096911" w:rsidP="00096911">
      <w:pPr>
        <w:spacing w:line="240" w:lineRule="auto"/>
        <w:ind w:right="20"/>
        <w:rPr>
          <w:sz w:val="24"/>
          <w:szCs w:val="24"/>
          <w:lang w:eastAsia="en-US"/>
        </w:rPr>
      </w:pPr>
      <w:r w:rsidRPr="00096911">
        <w:rPr>
          <w:sz w:val="24"/>
          <w:szCs w:val="24"/>
          <w:lang w:eastAsia="en-US"/>
        </w:rPr>
        <w:t xml:space="preserve">Работы по испытаниям и измерениям электрооборудования и </w:t>
      </w:r>
      <w:proofErr w:type="spellStart"/>
      <w:r w:rsidRPr="00096911">
        <w:rPr>
          <w:sz w:val="24"/>
          <w:szCs w:val="24"/>
          <w:lang w:eastAsia="en-US"/>
        </w:rPr>
        <w:t>молниезащиты</w:t>
      </w:r>
      <w:proofErr w:type="spellEnd"/>
      <w:r w:rsidRPr="00096911">
        <w:rPr>
          <w:sz w:val="24"/>
          <w:szCs w:val="24"/>
          <w:lang w:eastAsia="en-US"/>
        </w:rPr>
        <w:t xml:space="preserve"> должны выполняться в соответствии с действующими нормативными документами:</w:t>
      </w:r>
    </w:p>
    <w:p w:rsidR="00096911" w:rsidRPr="00096911" w:rsidRDefault="00096911" w:rsidP="00093DDB">
      <w:pPr>
        <w:numPr>
          <w:ilvl w:val="0"/>
          <w:numId w:val="38"/>
        </w:numPr>
        <w:tabs>
          <w:tab w:val="left" w:pos="851"/>
        </w:tabs>
        <w:spacing w:after="200" w:line="240" w:lineRule="auto"/>
        <w:jc w:val="left"/>
        <w:rPr>
          <w:rFonts w:eastAsia="Calibri"/>
          <w:sz w:val="24"/>
          <w:szCs w:val="24"/>
          <w:lang w:eastAsia="en-US"/>
        </w:rPr>
      </w:pPr>
      <w:r w:rsidRPr="00096911">
        <w:rPr>
          <w:sz w:val="24"/>
          <w:szCs w:val="24"/>
          <w:lang w:eastAsia="en-US"/>
        </w:rPr>
        <w:t>РД 34.45-51.300.07 «Объем и нормы испытаний электрооборудования»;</w:t>
      </w:r>
    </w:p>
    <w:p w:rsidR="00096911" w:rsidRPr="00096911" w:rsidRDefault="00096911" w:rsidP="00093DDB">
      <w:pPr>
        <w:numPr>
          <w:ilvl w:val="0"/>
          <w:numId w:val="38"/>
        </w:numPr>
        <w:tabs>
          <w:tab w:val="left" w:pos="851"/>
        </w:tabs>
        <w:spacing w:after="200" w:line="240" w:lineRule="auto"/>
        <w:jc w:val="left"/>
        <w:rPr>
          <w:rFonts w:eastAsia="Calibri"/>
          <w:sz w:val="24"/>
          <w:szCs w:val="24"/>
          <w:lang w:eastAsia="en-US"/>
        </w:rPr>
      </w:pPr>
      <w:r w:rsidRPr="00096911">
        <w:rPr>
          <w:rFonts w:eastAsia="Calibri"/>
          <w:sz w:val="24"/>
          <w:szCs w:val="24"/>
          <w:lang w:eastAsia="en-US"/>
        </w:rPr>
        <w:t xml:space="preserve">РД 34.21.122-87 «Инструкция по устройству </w:t>
      </w:r>
      <w:proofErr w:type="spellStart"/>
      <w:r w:rsidRPr="00096911">
        <w:rPr>
          <w:rFonts w:eastAsia="Calibri"/>
          <w:sz w:val="24"/>
          <w:szCs w:val="24"/>
          <w:lang w:eastAsia="en-US"/>
        </w:rPr>
        <w:t>молниезащиты</w:t>
      </w:r>
      <w:proofErr w:type="spellEnd"/>
      <w:r w:rsidRPr="00096911">
        <w:rPr>
          <w:rFonts w:eastAsia="Calibri"/>
          <w:sz w:val="24"/>
          <w:szCs w:val="24"/>
          <w:lang w:eastAsia="en-US"/>
        </w:rPr>
        <w:t xml:space="preserve"> зданий и сооружений»;</w:t>
      </w:r>
    </w:p>
    <w:p w:rsidR="00096911" w:rsidRPr="00096911" w:rsidRDefault="00096911" w:rsidP="00093DDB">
      <w:pPr>
        <w:numPr>
          <w:ilvl w:val="0"/>
          <w:numId w:val="38"/>
        </w:numPr>
        <w:tabs>
          <w:tab w:val="left" w:pos="851"/>
        </w:tabs>
        <w:spacing w:after="200" w:line="240" w:lineRule="auto"/>
        <w:jc w:val="left"/>
        <w:rPr>
          <w:rFonts w:eastAsia="Calibri"/>
          <w:sz w:val="24"/>
          <w:szCs w:val="24"/>
          <w:lang w:eastAsia="en-US"/>
        </w:rPr>
      </w:pPr>
      <w:r w:rsidRPr="00096911">
        <w:rPr>
          <w:sz w:val="24"/>
          <w:szCs w:val="24"/>
          <w:lang w:eastAsia="en-US"/>
        </w:rPr>
        <w:t>ПУЭ «Правила устройства электроустановок»;</w:t>
      </w:r>
    </w:p>
    <w:p w:rsidR="00096911" w:rsidRPr="00096911" w:rsidRDefault="00096911" w:rsidP="00093DDB">
      <w:pPr>
        <w:numPr>
          <w:ilvl w:val="0"/>
          <w:numId w:val="38"/>
        </w:numPr>
        <w:tabs>
          <w:tab w:val="left" w:pos="851"/>
        </w:tabs>
        <w:spacing w:after="200" w:line="240" w:lineRule="auto"/>
        <w:jc w:val="left"/>
        <w:rPr>
          <w:rFonts w:eastAsia="Calibri"/>
          <w:sz w:val="24"/>
          <w:szCs w:val="24"/>
          <w:lang w:eastAsia="en-US"/>
        </w:rPr>
      </w:pPr>
      <w:r w:rsidRPr="00096911">
        <w:rPr>
          <w:sz w:val="24"/>
          <w:szCs w:val="24"/>
          <w:lang w:eastAsia="en-US"/>
        </w:rPr>
        <w:t>ПТЭЭП «Правила технической эксплуатации электроустановок потребителей»;</w:t>
      </w:r>
    </w:p>
    <w:p w:rsidR="00096911" w:rsidRPr="00096911" w:rsidRDefault="00096911" w:rsidP="00093DDB">
      <w:pPr>
        <w:numPr>
          <w:ilvl w:val="0"/>
          <w:numId w:val="38"/>
        </w:numPr>
        <w:tabs>
          <w:tab w:val="left" w:pos="851"/>
        </w:tabs>
        <w:spacing w:after="200" w:line="240" w:lineRule="auto"/>
        <w:jc w:val="left"/>
        <w:rPr>
          <w:sz w:val="24"/>
          <w:szCs w:val="24"/>
          <w:lang w:eastAsia="en-US"/>
        </w:rPr>
      </w:pPr>
      <w:r w:rsidRPr="00096911">
        <w:rPr>
          <w:sz w:val="24"/>
          <w:szCs w:val="24"/>
          <w:lang w:eastAsia="en-US"/>
        </w:rPr>
        <w:t>СО 153-34.04.181-2003 «Правила организации технического обслуживания и ремонта оборудования, зданий и сооружений электростанций и сетей»;</w:t>
      </w:r>
    </w:p>
    <w:p w:rsidR="00096911" w:rsidRPr="00096911" w:rsidRDefault="00096911" w:rsidP="00093DDB">
      <w:pPr>
        <w:numPr>
          <w:ilvl w:val="0"/>
          <w:numId w:val="38"/>
        </w:numPr>
        <w:tabs>
          <w:tab w:val="left" w:pos="851"/>
        </w:tabs>
        <w:spacing w:after="200" w:line="240" w:lineRule="auto"/>
        <w:jc w:val="left"/>
        <w:rPr>
          <w:sz w:val="24"/>
          <w:szCs w:val="24"/>
          <w:lang w:eastAsia="en-US"/>
        </w:rPr>
      </w:pPr>
      <w:r w:rsidRPr="00096911">
        <w:rPr>
          <w:sz w:val="24"/>
          <w:szCs w:val="24"/>
          <w:lang w:eastAsia="en-US"/>
        </w:rPr>
        <w:t xml:space="preserve">СО 153-343.21.122-2003 «Инструкция по устройству </w:t>
      </w:r>
      <w:proofErr w:type="spellStart"/>
      <w:r w:rsidRPr="00096911">
        <w:rPr>
          <w:sz w:val="24"/>
          <w:szCs w:val="24"/>
          <w:lang w:eastAsia="en-US"/>
        </w:rPr>
        <w:t>молниезащиты</w:t>
      </w:r>
      <w:proofErr w:type="spellEnd"/>
      <w:r w:rsidRPr="00096911">
        <w:rPr>
          <w:sz w:val="24"/>
          <w:szCs w:val="24"/>
          <w:lang w:eastAsia="en-US"/>
        </w:rPr>
        <w:t xml:space="preserve"> зданий, сооружений и промышленных коммуникаций»;</w:t>
      </w:r>
    </w:p>
    <w:p w:rsidR="00096911" w:rsidRPr="00096911" w:rsidRDefault="00096911" w:rsidP="00093DDB">
      <w:pPr>
        <w:numPr>
          <w:ilvl w:val="1"/>
          <w:numId w:val="39"/>
        </w:numPr>
        <w:tabs>
          <w:tab w:val="left" w:pos="851"/>
        </w:tabs>
        <w:spacing w:after="200" w:line="240" w:lineRule="auto"/>
        <w:jc w:val="left"/>
        <w:rPr>
          <w:rFonts w:eastAsia="Calibri"/>
          <w:sz w:val="24"/>
          <w:szCs w:val="24"/>
          <w:lang w:eastAsia="en-US"/>
        </w:rPr>
      </w:pPr>
      <w:r w:rsidRPr="00096911">
        <w:rPr>
          <w:sz w:val="24"/>
          <w:szCs w:val="24"/>
          <w:lang w:eastAsia="en-US"/>
        </w:rPr>
        <w:t>ППБ 01-03 Правилами пожарной безопасности;</w:t>
      </w:r>
    </w:p>
    <w:p w:rsidR="00096911" w:rsidRPr="00096911" w:rsidRDefault="00096911" w:rsidP="00093DDB">
      <w:pPr>
        <w:numPr>
          <w:ilvl w:val="1"/>
          <w:numId w:val="39"/>
        </w:numPr>
        <w:tabs>
          <w:tab w:val="left" w:pos="851"/>
        </w:tabs>
        <w:spacing w:after="200" w:line="240" w:lineRule="auto"/>
        <w:jc w:val="left"/>
        <w:rPr>
          <w:rFonts w:eastAsia="Calibri"/>
          <w:sz w:val="24"/>
          <w:szCs w:val="24"/>
          <w:lang w:eastAsia="en-US"/>
        </w:rPr>
      </w:pPr>
      <w:r w:rsidRPr="00096911">
        <w:rPr>
          <w:sz w:val="24"/>
          <w:szCs w:val="24"/>
          <w:lang w:eastAsia="en-US"/>
        </w:rPr>
        <w:t>Правила по охране труда при эксплуатации электроустановок;</w:t>
      </w:r>
    </w:p>
    <w:p w:rsidR="00096911" w:rsidRPr="00096911" w:rsidRDefault="00096911" w:rsidP="00093DDB">
      <w:pPr>
        <w:numPr>
          <w:ilvl w:val="1"/>
          <w:numId w:val="39"/>
        </w:numPr>
        <w:tabs>
          <w:tab w:val="left" w:pos="851"/>
        </w:tabs>
        <w:spacing w:after="200" w:line="240" w:lineRule="auto"/>
        <w:jc w:val="left"/>
        <w:rPr>
          <w:rFonts w:eastAsia="Calibri"/>
          <w:sz w:val="24"/>
          <w:szCs w:val="24"/>
          <w:lang w:eastAsia="en-US"/>
        </w:rPr>
      </w:pPr>
      <w:r w:rsidRPr="00096911">
        <w:rPr>
          <w:sz w:val="24"/>
          <w:szCs w:val="24"/>
          <w:lang w:eastAsia="en-US"/>
        </w:rPr>
        <w:t>СНИП 3.05.06-85 "электротехнические устройства", в части электроустановок</w:t>
      </w:r>
    </w:p>
    <w:p w:rsidR="00096911" w:rsidRPr="00096911" w:rsidRDefault="00096911" w:rsidP="00093DDB">
      <w:pPr>
        <w:numPr>
          <w:ilvl w:val="0"/>
          <w:numId w:val="39"/>
        </w:numPr>
        <w:tabs>
          <w:tab w:val="left" w:pos="460"/>
          <w:tab w:val="left" w:pos="851"/>
        </w:tabs>
        <w:spacing w:after="200" w:line="240" w:lineRule="auto"/>
        <w:jc w:val="left"/>
        <w:rPr>
          <w:sz w:val="24"/>
          <w:szCs w:val="24"/>
          <w:lang w:eastAsia="en-US"/>
        </w:rPr>
      </w:pPr>
      <w:r w:rsidRPr="00096911">
        <w:rPr>
          <w:sz w:val="24"/>
          <w:szCs w:val="24"/>
          <w:lang w:eastAsia="en-US"/>
        </w:rPr>
        <w:t>электрических сетей напряжением до 35 кВт включительно;</w:t>
      </w:r>
    </w:p>
    <w:p w:rsidR="00096911" w:rsidRPr="00096911" w:rsidRDefault="00096911" w:rsidP="00093DDB">
      <w:pPr>
        <w:numPr>
          <w:ilvl w:val="1"/>
          <w:numId w:val="40"/>
        </w:numPr>
        <w:tabs>
          <w:tab w:val="left" w:pos="851"/>
        </w:tabs>
        <w:spacing w:after="200" w:line="240" w:lineRule="auto"/>
        <w:jc w:val="left"/>
        <w:rPr>
          <w:rFonts w:eastAsia="Calibri"/>
          <w:sz w:val="24"/>
          <w:szCs w:val="24"/>
          <w:lang w:eastAsia="en-US"/>
        </w:rPr>
      </w:pPr>
      <w:r w:rsidRPr="00096911">
        <w:rPr>
          <w:sz w:val="24"/>
          <w:szCs w:val="24"/>
          <w:lang w:eastAsia="en-US"/>
        </w:rPr>
        <w:lastRenderedPageBreak/>
        <w:t>СО 34.04.181-2003.Правила организации технического обслуживания и ремонта оборудования, зданий и сооружений электростанций и сетей;</w:t>
      </w:r>
    </w:p>
    <w:p w:rsidR="00096911" w:rsidRPr="00096911" w:rsidRDefault="00096911" w:rsidP="00093DDB">
      <w:pPr>
        <w:numPr>
          <w:ilvl w:val="1"/>
          <w:numId w:val="40"/>
        </w:numPr>
        <w:tabs>
          <w:tab w:val="left" w:pos="851"/>
        </w:tabs>
        <w:spacing w:after="200" w:line="240" w:lineRule="auto"/>
        <w:jc w:val="left"/>
        <w:rPr>
          <w:rFonts w:eastAsia="Calibri"/>
          <w:sz w:val="24"/>
          <w:szCs w:val="24"/>
          <w:lang w:eastAsia="en-US"/>
        </w:rPr>
      </w:pPr>
      <w:r w:rsidRPr="00096911">
        <w:rPr>
          <w:sz w:val="24"/>
          <w:szCs w:val="24"/>
          <w:lang w:eastAsia="en-US"/>
        </w:rPr>
        <w:t>Иными, в том числе предусмотренными Договором.</w:t>
      </w:r>
    </w:p>
    <w:p w:rsidR="00096911" w:rsidRPr="00096911" w:rsidRDefault="00096911" w:rsidP="00096911">
      <w:pPr>
        <w:spacing w:line="240" w:lineRule="auto"/>
        <w:ind w:right="20" w:firstLine="0"/>
        <w:rPr>
          <w:rFonts w:eastAsia="Calibri"/>
          <w:sz w:val="24"/>
          <w:szCs w:val="24"/>
          <w:lang w:eastAsia="en-US"/>
        </w:rPr>
      </w:pPr>
      <w:r w:rsidRPr="00096911">
        <w:rPr>
          <w:rFonts w:eastAsia="Calibri"/>
          <w:b/>
          <w:sz w:val="24"/>
          <w:szCs w:val="24"/>
          <w:lang w:eastAsia="en-US"/>
        </w:rPr>
        <w:t>2.1.8.</w:t>
      </w:r>
      <w:r w:rsidRPr="00096911">
        <w:rPr>
          <w:rFonts w:eastAsia="Calibri"/>
          <w:b/>
          <w:sz w:val="24"/>
          <w:szCs w:val="24"/>
          <w:lang w:eastAsia="en-US"/>
        </w:rPr>
        <w:tab/>
        <w:t>Условия выполнения работ:</w:t>
      </w:r>
      <w:r w:rsidRPr="00096911">
        <w:rPr>
          <w:rFonts w:eastAsia="Calibri"/>
          <w:sz w:val="24"/>
          <w:szCs w:val="24"/>
          <w:lang w:eastAsia="en-US"/>
        </w:rPr>
        <w:t xml:space="preserve"> </w:t>
      </w:r>
    </w:p>
    <w:p w:rsidR="00096911" w:rsidRPr="00096911" w:rsidRDefault="00096911" w:rsidP="00096911">
      <w:pPr>
        <w:spacing w:line="240" w:lineRule="auto"/>
        <w:ind w:right="20"/>
        <w:rPr>
          <w:sz w:val="24"/>
          <w:szCs w:val="24"/>
          <w:lang w:eastAsia="en-US"/>
        </w:rPr>
      </w:pPr>
      <w:r w:rsidRPr="00096911">
        <w:rPr>
          <w:sz w:val="24"/>
          <w:szCs w:val="24"/>
          <w:lang w:eastAsia="en-US"/>
        </w:rPr>
        <w:t xml:space="preserve">Все работы проводятся только в присутствии административно-технического персонала Заказчика с предварительным уведомлением Заказчика (не менее чем за 1 день) о характере, времени и месте выполнения работ. </w:t>
      </w:r>
    </w:p>
    <w:p w:rsidR="00096911" w:rsidRPr="00096911" w:rsidRDefault="00096911" w:rsidP="00096911">
      <w:pPr>
        <w:spacing w:line="240" w:lineRule="auto"/>
        <w:ind w:right="20"/>
        <w:rPr>
          <w:sz w:val="24"/>
          <w:szCs w:val="24"/>
          <w:lang w:eastAsia="en-US"/>
        </w:rPr>
      </w:pPr>
      <w:r w:rsidRPr="00096911">
        <w:rPr>
          <w:sz w:val="24"/>
          <w:szCs w:val="24"/>
          <w:lang w:eastAsia="en-US"/>
        </w:rPr>
        <w:t>Участник должен иметь разработанные и утверждённые руководителем организации Участника методики или инструкции на все виды выполняемых работ.</w:t>
      </w:r>
    </w:p>
    <w:p w:rsidR="00096911" w:rsidRPr="00096911" w:rsidRDefault="00096911" w:rsidP="00096911">
      <w:pPr>
        <w:spacing w:line="240" w:lineRule="auto"/>
        <w:rPr>
          <w:sz w:val="24"/>
          <w:szCs w:val="24"/>
          <w:lang w:eastAsia="en-US"/>
        </w:rPr>
      </w:pPr>
      <w:r w:rsidRPr="00096911">
        <w:rPr>
          <w:sz w:val="24"/>
          <w:szCs w:val="24"/>
          <w:lang w:eastAsia="en-US"/>
        </w:rPr>
        <w:t xml:space="preserve">Технология, качество и безопасность выполняемых работ должны удовлетворять требованиям действующих: строительных норм и правил (СНиП), Правил технической эксплуатации электроустановок потребителей, Правил по охране труда (правилам безопасности) при эксплуатации электроустановок и Правил устройства электроустановок. </w:t>
      </w:r>
    </w:p>
    <w:p w:rsidR="00096911" w:rsidRPr="00096911" w:rsidRDefault="00096911" w:rsidP="00096911">
      <w:pPr>
        <w:spacing w:line="240" w:lineRule="auto"/>
        <w:ind w:right="20"/>
        <w:rPr>
          <w:rFonts w:eastAsia="Calibri"/>
          <w:sz w:val="24"/>
          <w:szCs w:val="24"/>
          <w:lang w:eastAsia="en-US"/>
        </w:rPr>
      </w:pPr>
      <w:r w:rsidRPr="00096911">
        <w:rPr>
          <w:rFonts w:eastAsia="Calibri"/>
          <w:sz w:val="24"/>
          <w:szCs w:val="24"/>
          <w:lang w:eastAsia="en-US"/>
        </w:rPr>
        <w:t>Работы выполняются в условиях бесперебойной работы объектов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r w:rsidRPr="00096911">
        <w:rPr>
          <w:rFonts w:eastAsia="Calibri"/>
          <w:sz w:val="24"/>
          <w:szCs w:val="24"/>
          <w:lang w:eastAsia="en-US"/>
        </w:rPr>
        <w:tab/>
        <w:t>Выполнение работ не должно препятствовать или создавать неудобства в работе объектов или представлять угрозу для сотрудников Заказчика. Участник,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rsidR="00096911" w:rsidRPr="00096911" w:rsidRDefault="00096911" w:rsidP="00096911">
      <w:pPr>
        <w:spacing w:line="240" w:lineRule="auto"/>
        <w:rPr>
          <w:sz w:val="24"/>
          <w:szCs w:val="24"/>
          <w:lang w:eastAsia="en-US"/>
        </w:rPr>
      </w:pPr>
      <w:r w:rsidRPr="00096911">
        <w:rPr>
          <w:sz w:val="24"/>
          <w:szCs w:val="24"/>
          <w:lang w:eastAsia="en-US"/>
        </w:rPr>
        <w:t xml:space="preserve">Электроизмерительные приборы должны быть сертифицированы на соответствие техническим регламентам для выполнения требуемых работ, а также </w:t>
      </w:r>
      <w:proofErr w:type="spellStart"/>
      <w:r w:rsidRPr="00096911">
        <w:rPr>
          <w:sz w:val="24"/>
          <w:szCs w:val="24"/>
          <w:lang w:eastAsia="en-US"/>
        </w:rPr>
        <w:t>поверены</w:t>
      </w:r>
      <w:proofErr w:type="spellEnd"/>
      <w:r w:rsidRPr="00096911">
        <w:rPr>
          <w:sz w:val="24"/>
          <w:szCs w:val="24"/>
          <w:lang w:eastAsia="en-US"/>
        </w:rPr>
        <w:t xml:space="preserve"> в соответствии с законом РФ № 102-ФЗ от 26.06.2008 “Об обеспечении единства измерений”.</w:t>
      </w:r>
    </w:p>
    <w:p w:rsidR="00096911" w:rsidRPr="00096911" w:rsidRDefault="00096911" w:rsidP="00096911">
      <w:pPr>
        <w:spacing w:line="240" w:lineRule="auto"/>
        <w:rPr>
          <w:sz w:val="24"/>
          <w:szCs w:val="24"/>
          <w:lang w:eastAsia="en-US"/>
        </w:rPr>
      </w:pPr>
      <w:r w:rsidRPr="00096911">
        <w:rPr>
          <w:sz w:val="24"/>
          <w:szCs w:val="24"/>
          <w:lang w:eastAsia="en-US"/>
        </w:rPr>
        <w:t>Используемые материалы, приборы и оборудование должны соответствовать государственным стандартам, технологическим условиям и требованиям Правил технической эксплуатации электроустановок потребителей, Правил по охране труда при эксплуатации электроустановок.</w:t>
      </w:r>
    </w:p>
    <w:p w:rsidR="00096911" w:rsidRPr="00096911" w:rsidRDefault="00096911" w:rsidP="00096911">
      <w:pPr>
        <w:tabs>
          <w:tab w:val="left" w:pos="2400"/>
        </w:tabs>
        <w:spacing w:line="240" w:lineRule="auto"/>
        <w:ind w:firstLine="0"/>
        <w:rPr>
          <w:sz w:val="24"/>
          <w:szCs w:val="24"/>
          <w:lang w:eastAsia="en-US"/>
        </w:rPr>
      </w:pPr>
      <w:r w:rsidRPr="00096911">
        <w:rPr>
          <w:rFonts w:eastAsia="Calibri"/>
          <w:b/>
          <w:sz w:val="24"/>
          <w:szCs w:val="24"/>
          <w:lang w:eastAsia="en-US"/>
        </w:rPr>
        <w:t>2.1.9.</w:t>
      </w:r>
      <w:r w:rsidRPr="00096911">
        <w:rPr>
          <w:sz w:val="24"/>
          <w:szCs w:val="24"/>
          <w:lang w:eastAsia="en-US"/>
        </w:rPr>
        <w:t xml:space="preserve"> </w:t>
      </w:r>
      <w:r w:rsidRPr="00096911">
        <w:rPr>
          <w:b/>
          <w:sz w:val="24"/>
          <w:szCs w:val="24"/>
          <w:lang w:eastAsia="en-US"/>
        </w:rPr>
        <w:t>Сроки и время выполнения работ</w:t>
      </w:r>
      <w:r w:rsidRPr="00096911">
        <w:rPr>
          <w:sz w:val="24"/>
          <w:szCs w:val="24"/>
          <w:lang w:eastAsia="en-US"/>
        </w:rPr>
        <w:t xml:space="preserve">: с момента подписания договора до 30 ноября 2021 года. Работы по испытаниям и измерениям электрооборудования и </w:t>
      </w:r>
      <w:proofErr w:type="spellStart"/>
      <w:r w:rsidRPr="00096911">
        <w:rPr>
          <w:sz w:val="24"/>
          <w:szCs w:val="24"/>
          <w:lang w:eastAsia="en-US"/>
        </w:rPr>
        <w:t>молниезащиты</w:t>
      </w:r>
      <w:proofErr w:type="spellEnd"/>
      <w:r w:rsidRPr="00096911">
        <w:rPr>
          <w:sz w:val="24"/>
          <w:szCs w:val="24"/>
          <w:lang w:eastAsia="en-US"/>
        </w:rPr>
        <w:t xml:space="preserve"> выполняются в соответствии с графиком выполнения работ, предоставляемым Участником и согласованным с Заказчиком, с понедельника по воскресенье в период с 00.00 до 24.00 часов</w:t>
      </w:r>
    </w:p>
    <w:p w:rsidR="00096911" w:rsidRPr="00096911" w:rsidRDefault="00096911" w:rsidP="00096911">
      <w:pPr>
        <w:spacing w:line="240" w:lineRule="auto"/>
        <w:ind w:firstLine="0"/>
        <w:rPr>
          <w:rFonts w:eastAsia="Calibri"/>
          <w:sz w:val="24"/>
          <w:szCs w:val="24"/>
          <w:lang w:eastAsia="en-US"/>
        </w:rPr>
      </w:pPr>
      <w:r w:rsidRPr="00096911">
        <w:rPr>
          <w:rFonts w:eastAsia="Calibri"/>
          <w:b/>
          <w:sz w:val="24"/>
          <w:szCs w:val="24"/>
          <w:lang w:eastAsia="en-US"/>
        </w:rPr>
        <w:t>2.1.10. Порядок формирования цены договора (цены лота):</w:t>
      </w:r>
      <w:r w:rsidRPr="00096911">
        <w:rPr>
          <w:rFonts w:eastAsia="Calibri"/>
          <w:sz w:val="24"/>
          <w:szCs w:val="24"/>
          <w:lang w:eastAsia="en-US"/>
        </w:rPr>
        <w:t xml:space="preserve"> Цена договора является фиксированной на период проведения закупки и в период исполнения обязательств по договору. </w:t>
      </w:r>
    </w:p>
    <w:p w:rsidR="00096911" w:rsidRPr="00096911" w:rsidRDefault="00096911" w:rsidP="00096911">
      <w:pPr>
        <w:spacing w:line="240" w:lineRule="auto"/>
        <w:ind w:firstLine="0"/>
        <w:rPr>
          <w:rFonts w:eastAsia="Calibri"/>
          <w:sz w:val="24"/>
          <w:szCs w:val="24"/>
          <w:lang w:eastAsia="en-US"/>
        </w:rPr>
      </w:pPr>
      <w:r w:rsidRPr="00096911">
        <w:rPr>
          <w:rFonts w:eastAsia="Calibri"/>
          <w:sz w:val="24"/>
          <w:szCs w:val="24"/>
          <w:lang w:eastAsia="en-US"/>
        </w:rPr>
        <w:tab/>
        <w:t xml:space="preserve">       В цену договора </w:t>
      </w:r>
      <w:r w:rsidRPr="00096911">
        <w:rPr>
          <w:rFonts w:eastAsia="Arial"/>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096911">
        <w:rPr>
          <w:rFonts w:eastAsia="Calibri"/>
          <w:sz w:val="24"/>
          <w:szCs w:val="24"/>
          <w:lang w:eastAsia="en-US"/>
        </w:rPr>
        <w:t xml:space="preserve">установленные действующим законодательством Российской Федерации </w:t>
      </w:r>
      <w:r w:rsidRPr="00096911">
        <w:rPr>
          <w:rFonts w:eastAsia="Arial"/>
          <w:sz w:val="24"/>
          <w:szCs w:val="24"/>
          <w:lang w:eastAsia="ar-SA"/>
        </w:rPr>
        <w:t>связанные с исполнением обязательств по Договору.</w:t>
      </w:r>
      <w:r w:rsidRPr="00096911">
        <w:rPr>
          <w:rFonts w:eastAsia="Calibri"/>
          <w:sz w:val="24"/>
          <w:szCs w:val="24"/>
          <w:lang w:eastAsia="en-US"/>
        </w:rPr>
        <w:tab/>
      </w:r>
    </w:p>
    <w:p w:rsidR="00096911" w:rsidRPr="00096911" w:rsidRDefault="00096911" w:rsidP="00096911">
      <w:pPr>
        <w:spacing w:line="240" w:lineRule="auto"/>
        <w:ind w:firstLine="0"/>
        <w:rPr>
          <w:rFonts w:eastAsia="Calibri"/>
          <w:sz w:val="24"/>
          <w:szCs w:val="24"/>
          <w:lang w:eastAsia="en-US"/>
        </w:rPr>
      </w:pPr>
      <w:r w:rsidRPr="00096911">
        <w:rPr>
          <w:rFonts w:eastAsia="Calibri"/>
          <w:sz w:val="24"/>
          <w:szCs w:val="24"/>
          <w:lang w:eastAsia="en-US"/>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096911" w:rsidRPr="00096911" w:rsidRDefault="00096911" w:rsidP="00096911">
      <w:pPr>
        <w:spacing w:line="240" w:lineRule="auto"/>
        <w:ind w:firstLine="0"/>
        <w:rPr>
          <w:rFonts w:eastAsia="Calibri"/>
          <w:sz w:val="24"/>
          <w:szCs w:val="24"/>
          <w:lang w:eastAsia="en-US"/>
        </w:rPr>
      </w:pPr>
      <w:r w:rsidRPr="00096911">
        <w:rPr>
          <w:rFonts w:eastAsia="Calibri"/>
          <w:sz w:val="24"/>
          <w:szCs w:val="24"/>
          <w:lang w:eastAsia="en-US"/>
        </w:rPr>
        <w:tab/>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096911" w:rsidRPr="00096911" w:rsidRDefault="00096911" w:rsidP="00096911">
      <w:pPr>
        <w:spacing w:line="240" w:lineRule="auto"/>
        <w:ind w:firstLine="0"/>
        <w:rPr>
          <w:rFonts w:eastAsia="Calibri"/>
          <w:sz w:val="24"/>
          <w:szCs w:val="24"/>
          <w:lang w:eastAsia="en-US"/>
        </w:rPr>
      </w:pPr>
      <w:r w:rsidRPr="00096911">
        <w:rPr>
          <w:rFonts w:eastAsia="Calibri"/>
          <w:b/>
          <w:sz w:val="24"/>
          <w:szCs w:val="24"/>
          <w:lang w:eastAsia="en-US"/>
        </w:rPr>
        <w:t xml:space="preserve">2.1.11. Форма, сроки и порядок оплаты: </w:t>
      </w:r>
      <w:r w:rsidRPr="00096911">
        <w:rPr>
          <w:rFonts w:eastAsia="Calibri"/>
          <w:sz w:val="24"/>
          <w:szCs w:val="24"/>
          <w:lang w:eastAsia="en-US"/>
        </w:rPr>
        <w:t>Безналичный расчет. Оплата производится в следующем порядке: Заказчик производит оплату поэтапно по каждому объекту, после предоставления Технического отчета и подписания сторонами Акта оказанных услуг, путем перечисления денежных средств на расчетный счет Исполнителя, в течении 10 (десяти) банковских дней.</w:t>
      </w:r>
    </w:p>
    <w:p w:rsidR="009319A9" w:rsidRPr="00DA280A" w:rsidRDefault="009319A9" w:rsidP="009319A9">
      <w:pPr>
        <w:keepNext/>
        <w:pageBreakBefore/>
        <w:widowControl w:val="0"/>
        <w:tabs>
          <w:tab w:val="num" w:pos="3544"/>
        </w:tabs>
        <w:suppressAutoHyphens/>
        <w:autoSpaceDE w:val="0"/>
        <w:autoSpaceDN w:val="0"/>
        <w:adjustRightInd w:val="0"/>
        <w:spacing w:before="240" w:after="60" w:line="240" w:lineRule="auto"/>
        <w:ind w:left="360" w:right="153" w:firstLine="0"/>
        <w:contextualSpacing/>
        <w:jc w:val="left"/>
        <w:outlineLvl w:val="0"/>
        <w:rPr>
          <w:b/>
          <w:sz w:val="24"/>
          <w:szCs w:val="24"/>
        </w:rPr>
      </w:pPr>
      <w:r>
        <w:rPr>
          <w:b/>
          <w:bCs/>
          <w:sz w:val="24"/>
          <w:szCs w:val="24"/>
        </w:rPr>
        <w:lastRenderedPageBreak/>
        <w:t xml:space="preserve">3.  </w:t>
      </w:r>
      <w:r w:rsidRPr="00DA280A">
        <w:rPr>
          <w:b/>
          <w:bCs/>
          <w:sz w:val="24"/>
          <w:szCs w:val="24"/>
        </w:rPr>
        <w:t xml:space="preserve">ПРОЕКТ ДОГОВОРА                                                                                                                                    </w:t>
      </w:r>
    </w:p>
    <w:p w:rsidR="009319A9" w:rsidRPr="00DA280A" w:rsidRDefault="009319A9" w:rsidP="009319A9">
      <w:pPr>
        <w:widowControl w:val="0"/>
        <w:autoSpaceDE w:val="0"/>
        <w:autoSpaceDN w:val="0"/>
        <w:spacing w:line="240" w:lineRule="auto"/>
        <w:ind w:firstLine="0"/>
        <w:rPr>
          <w:b/>
          <w:bCs/>
          <w:sz w:val="24"/>
          <w:szCs w:val="24"/>
        </w:rPr>
      </w:pPr>
    </w:p>
    <w:tbl>
      <w:tblPr>
        <w:tblStyle w:val="TableStyle0"/>
        <w:tblW w:w="10226" w:type="dxa"/>
        <w:tblInd w:w="0" w:type="dxa"/>
        <w:tblLayout w:type="fixed"/>
        <w:tblLook w:val="04A0" w:firstRow="1" w:lastRow="0" w:firstColumn="1" w:lastColumn="0" w:noHBand="0" w:noVBand="1"/>
      </w:tblPr>
      <w:tblGrid>
        <w:gridCol w:w="20"/>
        <w:gridCol w:w="210"/>
        <w:gridCol w:w="1975"/>
        <w:gridCol w:w="1260"/>
        <w:gridCol w:w="210"/>
        <w:gridCol w:w="1260"/>
        <w:gridCol w:w="210"/>
        <w:gridCol w:w="210"/>
        <w:gridCol w:w="210"/>
        <w:gridCol w:w="1785"/>
        <w:gridCol w:w="210"/>
        <w:gridCol w:w="1470"/>
        <w:gridCol w:w="966"/>
        <w:gridCol w:w="20"/>
        <w:gridCol w:w="190"/>
        <w:gridCol w:w="20"/>
      </w:tblGrid>
      <w:tr w:rsidR="00096911" w:rsidRPr="00096911" w:rsidTr="00521843">
        <w:trPr>
          <w:gridAfter w:val="1"/>
          <w:wAfter w:w="14" w:type="dxa"/>
        </w:trPr>
        <w:tc>
          <w:tcPr>
            <w:tcW w:w="10206" w:type="dxa"/>
            <w:gridSpan w:val="15"/>
            <w:shd w:val="clear" w:color="FFFFFF" w:fill="auto"/>
            <w:vAlign w:val="center"/>
          </w:tcPr>
          <w:p w:rsidR="00096911" w:rsidRPr="00096911" w:rsidRDefault="00096911" w:rsidP="00096911">
            <w:pPr>
              <w:spacing w:line="240" w:lineRule="atLeast"/>
              <w:ind w:firstLine="0"/>
              <w:jc w:val="center"/>
              <w:rPr>
                <w:b/>
                <w:sz w:val="24"/>
                <w:szCs w:val="22"/>
              </w:rPr>
            </w:pPr>
            <w:r w:rsidRPr="00096911">
              <w:rPr>
                <w:b/>
                <w:sz w:val="24"/>
                <w:szCs w:val="22"/>
              </w:rPr>
              <w:t>Договор</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tLeast"/>
              <w:ind w:firstLine="0"/>
              <w:jc w:val="center"/>
              <w:rPr>
                <w:b/>
                <w:sz w:val="24"/>
                <w:szCs w:val="22"/>
              </w:rPr>
            </w:pPr>
            <w:r w:rsidRPr="00096911">
              <w:rPr>
                <w:b/>
                <w:sz w:val="24"/>
                <w:szCs w:val="22"/>
              </w:rPr>
              <w:t>на оказание услуг</w:t>
            </w:r>
          </w:p>
        </w:tc>
      </w:tr>
      <w:tr w:rsidR="00096911" w:rsidRPr="00096911" w:rsidTr="00521843">
        <w:trPr>
          <w:gridAfter w:val="1"/>
          <w:wAfter w:w="14" w:type="dxa"/>
        </w:trPr>
        <w:tc>
          <w:tcPr>
            <w:tcW w:w="2205" w:type="dxa"/>
            <w:gridSpan w:val="3"/>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г. Якутск</w:t>
            </w: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jc w:val="right"/>
              <w:rPr>
                <w:sz w:val="24"/>
                <w:szCs w:val="22"/>
              </w:rPr>
            </w:pPr>
          </w:p>
          <w:p w:rsidR="00096911" w:rsidRPr="00096911" w:rsidRDefault="00096911" w:rsidP="00096911">
            <w:pPr>
              <w:spacing w:line="240" w:lineRule="auto"/>
              <w:ind w:firstLine="0"/>
              <w:jc w:val="right"/>
              <w:rPr>
                <w:sz w:val="24"/>
                <w:szCs w:val="22"/>
              </w:rPr>
            </w:pPr>
            <w:r w:rsidRPr="00096911">
              <w:rPr>
                <w:sz w:val="24"/>
                <w:szCs w:val="22"/>
              </w:rPr>
              <w:t>"   " ____________ 2021 г.</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D62849">
            <w:pPr>
              <w:spacing w:line="240" w:lineRule="auto"/>
              <w:ind w:firstLine="0"/>
              <w:rPr>
                <w:sz w:val="24"/>
                <w:szCs w:val="22"/>
              </w:rPr>
            </w:pPr>
            <w:r w:rsidRPr="00096911">
              <w:rPr>
                <w:sz w:val="24"/>
                <w:szCs w:val="22"/>
              </w:rPr>
              <w:t>_________________________, аккредитованное в качестве испытательной лаборатории электрической энергии и электроустановок зданий в Федеральной службе по аккредитации (РОСАККРЕДИТАЦИЯ), Аттестат аккредитации №_________ от __.__.____г.,  именуемое в дальнейшем "Исполнитель", в лице _______________, действующего на основании _______, , с одной стороны и акционерное общество "</w:t>
            </w:r>
            <w:proofErr w:type="spellStart"/>
            <w:r w:rsidRPr="00096911">
              <w:rPr>
                <w:sz w:val="24"/>
                <w:szCs w:val="22"/>
              </w:rPr>
              <w:t>Саханефтегазсбыт</w:t>
            </w:r>
            <w:proofErr w:type="spellEnd"/>
            <w:r w:rsidRPr="00096911">
              <w:rPr>
                <w:sz w:val="24"/>
                <w:szCs w:val="22"/>
              </w:rPr>
              <w:t xml:space="preserve">" именуемый в дальнейшем "Заказчик" в лице генерального директора Лебедева Виктора Николаевича, с другой стороны, действующего на основании устава, </w:t>
            </w:r>
            <w:r w:rsidRPr="00096911">
              <w:rPr>
                <w:bCs/>
                <w:sz w:val="24"/>
                <w:szCs w:val="24"/>
              </w:rPr>
              <w:t xml:space="preserve">на основании протокола заседания закупочной комиссии от «___»___________2021 года №____ по </w:t>
            </w:r>
            <w:r w:rsidR="00D62849">
              <w:rPr>
                <w:bCs/>
                <w:sz w:val="24"/>
                <w:szCs w:val="24"/>
              </w:rPr>
              <w:t>закупке</w:t>
            </w:r>
            <w:r w:rsidRPr="00096911">
              <w:rPr>
                <w:bCs/>
                <w:sz w:val="24"/>
                <w:szCs w:val="24"/>
              </w:rPr>
              <w:t xml:space="preserve"> на </w:t>
            </w:r>
            <w:r w:rsidRPr="00096911">
              <w:rPr>
                <w:sz w:val="24"/>
                <w:szCs w:val="24"/>
              </w:rPr>
              <w:t xml:space="preserve">проведение испытаний и измерений электроустановок, паспортизации </w:t>
            </w:r>
            <w:proofErr w:type="spellStart"/>
            <w:r w:rsidRPr="00096911">
              <w:rPr>
                <w:sz w:val="24"/>
                <w:szCs w:val="24"/>
              </w:rPr>
              <w:t>молниезащиты</w:t>
            </w:r>
            <w:proofErr w:type="spellEnd"/>
            <w:r w:rsidRPr="00096911">
              <w:rPr>
                <w:sz w:val="24"/>
                <w:szCs w:val="24"/>
              </w:rPr>
              <w:t xml:space="preserve"> объектов АО «</w:t>
            </w:r>
            <w:proofErr w:type="spellStart"/>
            <w:r w:rsidRPr="00096911">
              <w:rPr>
                <w:sz w:val="24"/>
                <w:szCs w:val="24"/>
              </w:rPr>
              <w:t>Саханефтегазсбыт</w:t>
            </w:r>
            <w:proofErr w:type="spellEnd"/>
            <w:r w:rsidRPr="00096911">
              <w:rPr>
                <w:sz w:val="24"/>
                <w:szCs w:val="24"/>
              </w:rPr>
              <w:t xml:space="preserve">» в 2021 году </w:t>
            </w:r>
            <w:r w:rsidRPr="00096911">
              <w:rPr>
                <w:sz w:val="24"/>
                <w:szCs w:val="22"/>
              </w:rPr>
              <w:t>заключили договор о нижеследующем:</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1. ПРЕДМЕТ ДОГОВОРА</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 xml:space="preserve">1.1. Заказчик поручает, а Исполнитель обязуется оказать услуги по проведению измерений и испытаний электроустановок, паспортизации </w:t>
            </w:r>
            <w:proofErr w:type="spellStart"/>
            <w:r w:rsidRPr="00096911">
              <w:rPr>
                <w:sz w:val="24"/>
                <w:szCs w:val="22"/>
              </w:rPr>
              <w:t>молниезащиты</w:t>
            </w:r>
            <w:proofErr w:type="spellEnd"/>
            <w:r w:rsidRPr="00096911">
              <w:rPr>
                <w:sz w:val="24"/>
                <w:szCs w:val="22"/>
              </w:rPr>
              <w:t xml:space="preserve"> объектов АО «</w:t>
            </w:r>
            <w:proofErr w:type="spellStart"/>
            <w:r w:rsidRPr="00096911">
              <w:rPr>
                <w:sz w:val="24"/>
                <w:szCs w:val="22"/>
              </w:rPr>
              <w:t>Саханефтегазсбыт</w:t>
            </w:r>
            <w:proofErr w:type="spellEnd"/>
            <w:r w:rsidRPr="00096911">
              <w:rPr>
                <w:sz w:val="24"/>
                <w:szCs w:val="22"/>
              </w:rPr>
              <w:t xml:space="preserve">», согласно Приложению №1 к настоящему договору и предоставить Заказчику: технический отчет       (2-х экземплярах), паспорт на </w:t>
            </w:r>
            <w:proofErr w:type="spellStart"/>
            <w:r w:rsidRPr="00096911">
              <w:rPr>
                <w:sz w:val="24"/>
                <w:szCs w:val="22"/>
              </w:rPr>
              <w:t>молниезащиту</w:t>
            </w:r>
            <w:proofErr w:type="spellEnd"/>
            <w:r w:rsidRPr="00096911">
              <w:rPr>
                <w:sz w:val="24"/>
                <w:szCs w:val="22"/>
              </w:rPr>
              <w:t>, акт выполненных работ и счет-фактуру.</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1.2. Заказчик обязуется принять выполненные работы и оплатить Исполнителю их стоимость в соответствии с условиями, предусмотренными настоящим договором.</w:t>
            </w:r>
          </w:p>
          <w:p w:rsidR="00096911" w:rsidRPr="00096911" w:rsidRDefault="00096911" w:rsidP="00096911">
            <w:pPr>
              <w:spacing w:line="240" w:lineRule="auto"/>
              <w:ind w:firstLine="0"/>
              <w:rPr>
                <w:sz w:val="24"/>
                <w:szCs w:val="22"/>
              </w:rPr>
            </w:pPr>
            <w:r w:rsidRPr="00096911">
              <w:rPr>
                <w:sz w:val="24"/>
                <w:szCs w:val="22"/>
              </w:rPr>
              <w:t>1.3.Услуги считаются выполненными после подписания акта оказанных услуг.</w:t>
            </w:r>
          </w:p>
        </w:tc>
      </w:tr>
      <w:tr w:rsidR="00096911" w:rsidRPr="00096911" w:rsidTr="00521843">
        <w:trPr>
          <w:gridAfter w:val="1"/>
          <w:wAfter w:w="14" w:type="dxa"/>
          <w:trHeight w:val="110"/>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Height w:val="80"/>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2. ПРАВА И ОБЯЗАННОСТИ СТОРОН</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2.1. Исполнитель обязуется: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2.1.1. Оказать услуги согласно п.1.1. для Заказчика в соответствии с действующими нормативно-техническими документами, правилами и нормативно-правовыми требованиями.</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2.1.2. Принять во внимание пожелания Заказчика относительно хода работ, если они не затрагивают сферу профессиональной компетенции Исполнителя.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2.1.3. Своевременно уведомлять Заказчика об отказе от настоящего Договора и иных обязательствах, влияющих на исполнение настоящего Договора.</w:t>
            </w:r>
          </w:p>
          <w:p w:rsidR="00096911" w:rsidRPr="00096911" w:rsidRDefault="00096911" w:rsidP="00096911">
            <w:pPr>
              <w:spacing w:line="240" w:lineRule="auto"/>
              <w:ind w:firstLine="0"/>
              <w:rPr>
                <w:sz w:val="24"/>
                <w:szCs w:val="22"/>
              </w:rPr>
            </w:pPr>
            <w:r w:rsidRPr="00096911">
              <w:rPr>
                <w:sz w:val="24"/>
                <w:szCs w:val="22"/>
              </w:rPr>
              <w:t>2.1.4. По факту оказания услуг предоставлять Заказчику для подписания акт оказанных услуг.</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2.2. Исполнитель имеет право:</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 xml:space="preserve">2.2.1. Требовать от Заказчика оказания содействия, необходимого для выполнения услуг, предусмотренных настоящим договором, в </w:t>
            </w:r>
            <w:proofErr w:type="spellStart"/>
            <w:r w:rsidRPr="00096911">
              <w:rPr>
                <w:sz w:val="24"/>
                <w:szCs w:val="22"/>
              </w:rPr>
              <w:t>т.ч</w:t>
            </w:r>
            <w:proofErr w:type="spellEnd"/>
            <w:r w:rsidRPr="00096911">
              <w:rPr>
                <w:sz w:val="24"/>
                <w:szCs w:val="22"/>
              </w:rPr>
              <w:t>. предоставления всей необходимой информации и документации, устранения обстоятельств, препятствующих надлежащему исполнению настоящего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2.2.2. Привлекать экспертов, иных специалистов, организации, фирмы для исполнения настоящего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2.3. Заказчик обязуется: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2.3.1. Предоставлять всю необходимую документацию (информацию), которая необходима для выполнения Исполнителем условий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2.3.2. Своевременно и надлежащим образом уведомлять Исполнителя об отказе от настоящего Договора и иных обязательствах, влияющих на исполнение настоящего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2.3.3. Обеспечить Исполнителю условия для беспрепятственного исполнения им своих обязательств по настоящему Договору (доступ на объекты для осмотра, проверки, получения информации, документации), необходимой, для выполнения условий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lastRenderedPageBreak/>
              <w:t>2.3.4. Заказчик обязуется принять выполненные работы и оплатить их стоимость, в соответствии с условиями предусмотренными настоящим договором.</w:t>
            </w:r>
          </w:p>
        </w:tc>
      </w:tr>
      <w:tr w:rsidR="00096911" w:rsidRPr="00096911" w:rsidTr="00521843">
        <w:trPr>
          <w:gridAfter w:val="1"/>
          <w:wAfter w:w="14" w:type="dxa"/>
          <w:trHeight w:val="709"/>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2.4. Заказчик имеет право:</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2.4.1. Требовать своевременного и качественного исполнения работ.</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2.4.2. Осуществлять контроль за выполнением оказываемых услуг, не вмешиваясь в область профессиональной компетенции Исполнителя.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3. СТОИМОСТЬ УСЛУГ И ПОРЯДОК РАСЧЕТОВ</w:t>
            </w:r>
          </w:p>
        </w:tc>
      </w:tr>
      <w:tr w:rsidR="00096911" w:rsidRPr="00096911" w:rsidTr="00521843">
        <w:trPr>
          <w:gridAfter w:val="1"/>
          <w:wAfter w:w="14" w:type="dxa"/>
          <w:trHeight w:val="80"/>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Height w:val="3050"/>
        </w:trPr>
        <w:tc>
          <w:tcPr>
            <w:tcW w:w="10206" w:type="dxa"/>
            <w:gridSpan w:val="15"/>
            <w:shd w:val="clear" w:color="FFFFFF" w:fill="auto"/>
            <w:vAlign w:val="bottom"/>
          </w:tcPr>
          <w:p w:rsidR="00096911" w:rsidRPr="00096911" w:rsidRDefault="00096911" w:rsidP="00096911">
            <w:pPr>
              <w:spacing w:line="240" w:lineRule="auto"/>
              <w:ind w:firstLine="0"/>
              <w:rPr>
                <w:color w:val="000000"/>
                <w:sz w:val="24"/>
                <w:szCs w:val="22"/>
              </w:rPr>
            </w:pPr>
            <w:r w:rsidRPr="00096911">
              <w:rPr>
                <w:color w:val="000000"/>
                <w:sz w:val="24"/>
                <w:szCs w:val="22"/>
              </w:rPr>
              <w:t xml:space="preserve">3.1. Стоимость услуг, выполняемых по настоящему Договору, является договорной. </w:t>
            </w:r>
            <w:r w:rsidRPr="00096911">
              <w:rPr>
                <w:sz w:val="24"/>
                <w:szCs w:val="24"/>
              </w:rPr>
              <w:t xml:space="preserve">В цену договора </w:t>
            </w:r>
            <w:r w:rsidRPr="00096911">
              <w:rPr>
                <w:rFonts w:eastAsia="Arial"/>
                <w:sz w:val="24"/>
                <w:szCs w:val="24"/>
                <w:lang w:eastAsia="ar-SA"/>
              </w:rPr>
              <w:t xml:space="preserve">включены все расходы </w:t>
            </w:r>
            <w:r w:rsidRPr="00096911">
              <w:rPr>
                <w:sz w:val="24"/>
                <w:szCs w:val="22"/>
              </w:rPr>
              <w:t>Исполнителя</w:t>
            </w:r>
            <w:r w:rsidRPr="00096911">
              <w:rPr>
                <w:rFonts w:eastAsia="Arial"/>
                <w:sz w:val="24"/>
                <w:szCs w:val="24"/>
                <w:lang w:eastAsia="ar-SA"/>
              </w:rPr>
              <w:t>, связанные с исполнением договора, в полном объеме, в том числе транспортные расходы, командировочные расходы, все налоги (</w:t>
            </w:r>
            <w:r w:rsidRPr="00096911">
              <w:rPr>
                <w:rFonts w:eastAsia="Arial"/>
                <w:i/>
                <w:sz w:val="24"/>
                <w:szCs w:val="24"/>
                <w:lang w:eastAsia="ar-SA"/>
              </w:rPr>
              <w:t>кроме НДС</w:t>
            </w:r>
            <w:r w:rsidRPr="00096911">
              <w:rPr>
                <w:rFonts w:eastAsia="Arial"/>
                <w:sz w:val="24"/>
                <w:szCs w:val="24"/>
                <w:lang w:eastAsia="ar-SA"/>
              </w:rPr>
              <w:t xml:space="preserve">), пошлины, прочие сборы и расходы, </w:t>
            </w:r>
            <w:r w:rsidRPr="00096911">
              <w:rPr>
                <w:sz w:val="24"/>
                <w:szCs w:val="24"/>
              </w:rPr>
              <w:t xml:space="preserve">установленные действующим законодательством Российской Федерации </w:t>
            </w:r>
            <w:r w:rsidRPr="00096911">
              <w:rPr>
                <w:rFonts w:eastAsia="Arial"/>
                <w:sz w:val="24"/>
                <w:szCs w:val="24"/>
                <w:lang w:eastAsia="ar-SA"/>
              </w:rPr>
              <w:t>связанные с исполнением обязательств по Договору.</w:t>
            </w:r>
          </w:p>
          <w:p w:rsidR="00096911" w:rsidRPr="00096911" w:rsidRDefault="00096911" w:rsidP="00096911">
            <w:pPr>
              <w:spacing w:line="240" w:lineRule="auto"/>
              <w:ind w:firstLine="0"/>
              <w:rPr>
                <w:color w:val="000000"/>
                <w:sz w:val="24"/>
                <w:szCs w:val="22"/>
              </w:rPr>
            </w:pPr>
            <w:r w:rsidRPr="00096911">
              <w:rPr>
                <w:color w:val="000000"/>
                <w:sz w:val="24"/>
                <w:szCs w:val="22"/>
              </w:rPr>
              <w:t>3.2. Договорная стоимость всех выполняемых Исполнителем услуг по настоящему договору, с учетом всех расходов составляет: _______ рублей (</w:t>
            </w:r>
            <w:r w:rsidRPr="00096911">
              <w:rPr>
                <w:i/>
                <w:color w:val="000000"/>
                <w:sz w:val="24"/>
                <w:szCs w:val="22"/>
              </w:rPr>
              <w:t>сумма прописью</w:t>
            </w:r>
            <w:r w:rsidRPr="00096911">
              <w:rPr>
                <w:color w:val="000000"/>
                <w:sz w:val="24"/>
                <w:szCs w:val="22"/>
              </w:rPr>
              <w:t>) рублей __ копеек.</w:t>
            </w:r>
            <w:r w:rsidRPr="00096911">
              <w:rPr>
                <w:sz w:val="16"/>
                <w:szCs w:val="22"/>
              </w:rPr>
              <w:t xml:space="preserve"> (</w:t>
            </w:r>
            <w:r w:rsidRPr="00096911">
              <w:rPr>
                <w:i/>
                <w:sz w:val="16"/>
                <w:szCs w:val="22"/>
              </w:rPr>
              <w:t>без/с НДС</w:t>
            </w:r>
            <w:r w:rsidRPr="00096911">
              <w:rPr>
                <w:sz w:val="16"/>
                <w:szCs w:val="22"/>
              </w:rPr>
              <w:t>).</w:t>
            </w:r>
          </w:p>
          <w:p w:rsidR="00096911" w:rsidRPr="00096911" w:rsidRDefault="00096911" w:rsidP="00096911">
            <w:pPr>
              <w:spacing w:line="240" w:lineRule="auto"/>
              <w:ind w:firstLine="0"/>
              <w:rPr>
                <w:color w:val="FF0000"/>
                <w:sz w:val="24"/>
                <w:szCs w:val="22"/>
              </w:rPr>
            </w:pPr>
            <w:r w:rsidRPr="00096911">
              <w:rPr>
                <w:sz w:val="24"/>
                <w:szCs w:val="22"/>
              </w:rPr>
              <w:t>3.3. В случае увеличения объема и стоимости оказываемых услуг, Исполнитель обязан письменно известить об этом Заказчика и предоставить документы, обосновывающие увеличения объема и стоимости услуг. Цена договора может быть изменена вследствие инфляции с обоюдного согласия сторон.</w:t>
            </w:r>
          </w:p>
        </w:tc>
      </w:tr>
      <w:tr w:rsidR="00096911" w:rsidRPr="00096911" w:rsidTr="00521843">
        <w:trPr>
          <w:gridAfter w:val="1"/>
          <w:wAfter w:w="14" w:type="dxa"/>
          <w:trHeight w:val="80"/>
        </w:trPr>
        <w:tc>
          <w:tcPr>
            <w:tcW w:w="10206" w:type="dxa"/>
            <w:gridSpan w:val="15"/>
            <w:shd w:val="clear" w:color="FFFFFF" w:fill="auto"/>
          </w:tcPr>
          <w:p w:rsidR="00096911" w:rsidRPr="00096911" w:rsidRDefault="00096911" w:rsidP="00096911">
            <w:pPr>
              <w:spacing w:after="200" w:line="240" w:lineRule="auto"/>
              <w:ind w:firstLine="0"/>
              <w:jc w:val="left"/>
              <w:rPr>
                <w:rFonts w:ascii="Calibri" w:eastAsia="Calibri" w:hAnsi="Calibri"/>
                <w:sz w:val="16"/>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3DDB">
            <w:pPr>
              <w:numPr>
                <w:ilvl w:val="0"/>
                <w:numId w:val="45"/>
              </w:numPr>
              <w:spacing w:line="240" w:lineRule="auto"/>
              <w:contextualSpacing/>
              <w:jc w:val="center"/>
              <w:rPr>
                <w:b/>
                <w:sz w:val="24"/>
                <w:szCs w:val="22"/>
              </w:rPr>
            </w:pPr>
            <w:r w:rsidRPr="00096911">
              <w:rPr>
                <w:b/>
                <w:sz w:val="24"/>
                <w:szCs w:val="22"/>
              </w:rPr>
              <w:t>УСЛОВИЯ О ПОРЯДКЕ ОПЛАТЫ УСЛУГ</w:t>
            </w:r>
          </w:p>
          <w:p w:rsidR="00096911" w:rsidRPr="00096911" w:rsidRDefault="00096911" w:rsidP="00096911">
            <w:pPr>
              <w:spacing w:line="240" w:lineRule="auto"/>
              <w:ind w:left="720" w:firstLine="0"/>
              <w:contextualSpacing/>
              <w:jc w:val="left"/>
              <w:rPr>
                <w:b/>
                <w:sz w:val="24"/>
                <w:szCs w:val="22"/>
              </w:rPr>
            </w:pPr>
          </w:p>
          <w:p w:rsidR="00096911" w:rsidRPr="00096911" w:rsidRDefault="00096911" w:rsidP="00096911">
            <w:pPr>
              <w:spacing w:line="240" w:lineRule="auto"/>
              <w:ind w:firstLine="0"/>
              <w:rPr>
                <w:sz w:val="24"/>
                <w:szCs w:val="24"/>
              </w:rPr>
            </w:pPr>
            <w:r w:rsidRPr="00096911">
              <w:rPr>
                <w:sz w:val="24"/>
                <w:szCs w:val="24"/>
              </w:rPr>
              <w:t xml:space="preserve">4.1. Безналичный расчет. Оплата производится в следующем порядке: Заказчик производит оплату Исполнителю поэтапно по каждому объекту, после предоставления Технического отчета и паспортов на </w:t>
            </w:r>
            <w:proofErr w:type="spellStart"/>
            <w:r w:rsidRPr="00096911">
              <w:rPr>
                <w:sz w:val="24"/>
                <w:szCs w:val="24"/>
              </w:rPr>
              <w:t>молниезащиту</w:t>
            </w:r>
            <w:proofErr w:type="spellEnd"/>
            <w:r w:rsidRPr="00096911">
              <w:rPr>
                <w:sz w:val="24"/>
                <w:szCs w:val="24"/>
              </w:rPr>
              <w:t>, и подписания сторонами Акта оказанных услуг, путем перечисления денежных средств на расчетный счет Исполнителя, в течении 10 (десяти) банковских дней.</w:t>
            </w:r>
          </w:p>
          <w:p w:rsidR="00096911" w:rsidRPr="00096911" w:rsidRDefault="00096911" w:rsidP="00096911">
            <w:pPr>
              <w:spacing w:line="240" w:lineRule="auto"/>
              <w:ind w:firstLine="0"/>
              <w:jc w:val="left"/>
              <w:rPr>
                <w:b/>
                <w:sz w:val="24"/>
                <w:szCs w:val="22"/>
              </w:rPr>
            </w:pPr>
          </w:p>
          <w:p w:rsidR="00096911" w:rsidRPr="00096911" w:rsidRDefault="00096911" w:rsidP="00093DDB">
            <w:pPr>
              <w:numPr>
                <w:ilvl w:val="0"/>
                <w:numId w:val="45"/>
              </w:numPr>
              <w:spacing w:line="240" w:lineRule="auto"/>
              <w:contextualSpacing/>
              <w:jc w:val="center"/>
              <w:rPr>
                <w:b/>
                <w:sz w:val="24"/>
                <w:szCs w:val="22"/>
              </w:rPr>
            </w:pPr>
            <w:r w:rsidRPr="00096911">
              <w:rPr>
                <w:b/>
                <w:sz w:val="24"/>
                <w:szCs w:val="22"/>
              </w:rPr>
              <w:t>СРОКИ ОКАЗАНИЯ УСЛУГ</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5.1. Срок исполнения обязательств по настоящему договору с момента подписания договора до «30» ноября 2021 года.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5.2. В случае несвоевременного предоставления Заказчиком необходимой документации, срок оказания услуг, предусмотренных настоящим договором, продлевается на количество дней задержки предоставления, указанной информации.</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6. ОТВЕТСТВЕННОСТЬ СТОРОН</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6.1. За неисполнение или ненадлежащее исполнение принятых по договору обязательств, стороны несут имущественную ответственность в соответствии с действующим законодательством Российской Федерации и настоящим договором.</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6.2. Исполнитель при нарушении договорных обязательств уплачивает Заказчику:</w:t>
            </w:r>
          </w:p>
          <w:p w:rsidR="00096911" w:rsidRPr="00096911" w:rsidRDefault="00096911" w:rsidP="00096911">
            <w:pPr>
              <w:spacing w:line="240" w:lineRule="auto"/>
              <w:ind w:firstLine="0"/>
              <w:rPr>
                <w:sz w:val="24"/>
                <w:szCs w:val="22"/>
              </w:rPr>
            </w:pPr>
            <w:r w:rsidRPr="00096911">
              <w:rPr>
                <w:sz w:val="24"/>
                <w:szCs w:val="22"/>
              </w:rPr>
              <w:t>- за окончание услуг (работ) после установленного срока по вине Исполнителя пеню в размере 0,1% от договорной цены за каждый день просрочки;</w:t>
            </w:r>
          </w:p>
          <w:p w:rsidR="00096911" w:rsidRPr="00096911" w:rsidRDefault="00096911" w:rsidP="00096911">
            <w:pPr>
              <w:spacing w:line="240" w:lineRule="auto"/>
              <w:ind w:firstLine="0"/>
              <w:rPr>
                <w:sz w:val="24"/>
                <w:szCs w:val="22"/>
              </w:rPr>
            </w:pPr>
            <w:r w:rsidRPr="00096911">
              <w:rPr>
                <w:sz w:val="24"/>
                <w:szCs w:val="22"/>
              </w:rPr>
              <w:t>- за задержку устранения дефектов в результате услуг (работ) против сроков, предусмотренных актом, пеню в размере 0,1% от стоимости услуг (работ) за каждый день просрочки.</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6.3. В случае нарушения Заказчиком сроков оплаты он выплачивает Исполнителю пени в размере 0,1% от невыплаченных в срок сумм, за каждый день просрочки платежа, но не более 50% от объемов, указанных в Приложении №1 к настоящему договору.</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 xml:space="preserve">6.4. Право на получение штрафных санкций (неустойки) за нарушение обязательств возникает у стороны договора после признания должником выставленной ему претензий и счета на уплату </w:t>
            </w:r>
            <w:r w:rsidRPr="00096911">
              <w:rPr>
                <w:sz w:val="24"/>
                <w:szCs w:val="22"/>
              </w:rPr>
              <w:lastRenderedPageBreak/>
              <w:t>неустойки, либо после вступления в силу решения суда о присуждении неустойки. Срок ответа на претензию составляет 15 рабочих дней с момента ее получения.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7. ФОРС-МАЖОР</w:t>
            </w:r>
          </w:p>
        </w:tc>
      </w:tr>
      <w:tr w:rsidR="00096911" w:rsidRPr="00096911" w:rsidTr="00521843">
        <w:trPr>
          <w:gridAfter w:val="15"/>
          <w:wAfter w:w="10206"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7.1. Форс-мажорными обстоятельствами считаются обстоятельства непреодолимой силы, не зависящие от участников договора, а именно: стихийные бедствия, введение чрезвычайного положения, ведение военных действий, изменения в законодательстве и другие обстоятельства, делающие невозможным выполнение условий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7.2. При невозможности выполнения условий договора из-за форс-мажорных обстоятельств, действие договора приостанавливается на время действия этих обстоятельств.</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 xml:space="preserve">7.3. О форс-мажорных обстоятельствах стороны должны уведомить друг друга не позднее 5-ти дней с момента их наступления с последующим предоставлением необходимых документов, подтверждающих наступление обстоятельств непреодолимой силы. Форс-мажорные обстоятельства должны быть подтверждены справками соответствующих государственных органов. </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8. РАЗРЕШЕНИЕ РАЗНОГЛАСИЙ</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8.1. Исполнитель и Заказчик примут меры к разрешению всех разногласий, которые могут возникнуть из настоящего договора или в связи с ним, взаимным согласием.</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uppressAutoHyphens/>
              <w:spacing w:after="200" w:line="240" w:lineRule="auto"/>
              <w:ind w:firstLine="0"/>
              <w:jc w:val="left"/>
              <w:rPr>
                <w:rFonts w:eastAsia="Calibri"/>
                <w:b/>
                <w:sz w:val="24"/>
                <w:szCs w:val="24"/>
              </w:rPr>
            </w:pPr>
            <w:r w:rsidRPr="00096911">
              <w:rPr>
                <w:rFonts w:eastAsia="Calibri"/>
                <w:sz w:val="24"/>
                <w:szCs w:val="24"/>
              </w:rPr>
              <w:t>8.2. Разногласия, возникающие из настоящего договора, при не урегулировании их путем переговоров, подлежат окончательному урегулированию в Арбитражном суде РС (Я) в соответствии с действующим законодательством.</w:t>
            </w:r>
          </w:p>
          <w:p w:rsidR="00096911" w:rsidRPr="00096911" w:rsidRDefault="00096911" w:rsidP="00096911">
            <w:pPr>
              <w:suppressAutoHyphens/>
              <w:spacing w:after="200" w:line="240" w:lineRule="auto"/>
              <w:ind w:firstLine="0"/>
              <w:jc w:val="center"/>
              <w:rPr>
                <w:rFonts w:eastAsia="Calibri"/>
                <w:b/>
                <w:sz w:val="24"/>
                <w:szCs w:val="24"/>
              </w:rPr>
            </w:pPr>
            <w:r w:rsidRPr="00096911">
              <w:rPr>
                <w:rFonts w:eastAsia="Calibri"/>
                <w:b/>
                <w:sz w:val="24"/>
                <w:szCs w:val="24"/>
              </w:rPr>
              <w:t>9. АНТИКОРРУПЦИОННЫЕ УСЛОВИЯ</w:t>
            </w:r>
          </w:p>
          <w:p w:rsidR="00096911" w:rsidRPr="00096911" w:rsidRDefault="00096911" w:rsidP="00096911">
            <w:pPr>
              <w:suppressAutoHyphens/>
              <w:spacing w:after="200" w:line="240" w:lineRule="auto"/>
              <w:ind w:firstLine="0"/>
              <w:rPr>
                <w:rFonts w:eastAsia="Calibri"/>
                <w:sz w:val="24"/>
                <w:szCs w:val="24"/>
              </w:rPr>
            </w:pPr>
            <w:r w:rsidRPr="00096911">
              <w:rPr>
                <w:rFonts w:eastAsia="Calibri"/>
                <w:sz w:val="24"/>
                <w:szCs w:val="24"/>
              </w:rPr>
              <w:t>9.1.</w:t>
            </w:r>
            <w:r w:rsidRPr="00096911">
              <w:rPr>
                <w:rFonts w:eastAsia="Calibri"/>
                <w:sz w:val="24"/>
                <w:szCs w:val="24"/>
              </w:rPr>
              <w:tab/>
              <w:t>Общество довело до сведения Клиента информацию о размещении Антикоррупционной политики акционерного общества «</w:t>
            </w:r>
            <w:proofErr w:type="spellStart"/>
            <w:r w:rsidRPr="00096911">
              <w:rPr>
                <w:rFonts w:eastAsia="Calibri"/>
                <w:sz w:val="24"/>
                <w:szCs w:val="24"/>
              </w:rPr>
              <w:t>Саханефтегазсбыт</w:t>
            </w:r>
            <w:proofErr w:type="spellEnd"/>
            <w:r w:rsidRPr="00096911">
              <w:rPr>
                <w:rFonts w:eastAsia="Calibri"/>
                <w:sz w:val="24"/>
                <w:szCs w:val="24"/>
              </w:rPr>
              <w:t>», утвержденной решением Совета директоров Общества, на официальном сайте Общества (</w:t>
            </w:r>
            <w:proofErr w:type="spellStart"/>
            <w:r w:rsidRPr="00096911">
              <w:rPr>
                <w:rFonts w:eastAsia="Calibri"/>
                <w:sz w:val="24"/>
                <w:szCs w:val="24"/>
              </w:rPr>
              <w:t>саханефтегазсбыт.рф</w:t>
            </w:r>
            <w:proofErr w:type="spellEnd"/>
            <w:r w:rsidRPr="00096911">
              <w:rPr>
                <w:rFonts w:eastAsia="Calibri"/>
                <w:sz w:val="24"/>
                <w:szCs w:val="24"/>
              </w:rPr>
              <w:t>) в разделе «Антикоррупционная политика».</w:t>
            </w:r>
          </w:p>
          <w:p w:rsidR="00096911" w:rsidRPr="00096911" w:rsidRDefault="00096911" w:rsidP="00096911">
            <w:pPr>
              <w:suppressAutoHyphens/>
              <w:spacing w:after="200" w:line="240" w:lineRule="auto"/>
              <w:rPr>
                <w:rFonts w:eastAsia="Calibri"/>
                <w:sz w:val="24"/>
                <w:szCs w:val="24"/>
              </w:rPr>
            </w:pPr>
            <w:r w:rsidRPr="00096911">
              <w:rPr>
                <w:rFonts w:eastAsia="Calibri"/>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096911">
              <w:rPr>
                <w:rFonts w:eastAsia="Calibri"/>
                <w:sz w:val="24"/>
                <w:szCs w:val="24"/>
              </w:rPr>
              <w:t>Саханефтегазсбыт</w:t>
            </w:r>
            <w:proofErr w:type="spellEnd"/>
            <w:r w:rsidRPr="00096911">
              <w:rPr>
                <w:rFonts w:eastAsia="Calibri"/>
                <w:sz w:val="24"/>
                <w:szCs w:val="24"/>
              </w:rPr>
              <w:t>».</w:t>
            </w:r>
          </w:p>
          <w:p w:rsidR="00096911" w:rsidRPr="00096911" w:rsidRDefault="00096911" w:rsidP="00096911">
            <w:pPr>
              <w:suppressAutoHyphens/>
              <w:spacing w:after="200" w:line="240" w:lineRule="auto"/>
              <w:ind w:firstLine="0"/>
              <w:rPr>
                <w:rFonts w:eastAsia="Calibri"/>
                <w:sz w:val="24"/>
                <w:szCs w:val="24"/>
              </w:rPr>
            </w:pPr>
            <w:r w:rsidRPr="00096911">
              <w:rPr>
                <w:rFonts w:eastAsia="Calibri"/>
                <w:sz w:val="24"/>
                <w:szCs w:val="24"/>
              </w:rPr>
              <w:t xml:space="preserve">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096911" w:rsidRPr="00096911" w:rsidRDefault="00096911" w:rsidP="00096911">
            <w:pPr>
              <w:suppressAutoHyphens/>
              <w:spacing w:after="200" w:line="240" w:lineRule="auto"/>
              <w:rPr>
                <w:rFonts w:eastAsia="Calibri"/>
                <w:sz w:val="24"/>
                <w:szCs w:val="24"/>
              </w:rPr>
            </w:pPr>
            <w:r w:rsidRPr="00096911">
              <w:rPr>
                <w:rFonts w:eastAsia="Calibri"/>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096911" w:rsidRPr="00096911" w:rsidRDefault="00096911" w:rsidP="00096911">
            <w:pPr>
              <w:suppressAutoHyphens/>
              <w:spacing w:after="200" w:line="240" w:lineRule="auto"/>
              <w:ind w:firstLine="0"/>
              <w:rPr>
                <w:rFonts w:eastAsia="Calibri"/>
                <w:sz w:val="24"/>
                <w:szCs w:val="24"/>
              </w:rPr>
            </w:pPr>
            <w:r w:rsidRPr="00096911">
              <w:rPr>
                <w:rFonts w:eastAsia="Calibri"/>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096911" w:rsidRPr="00096911" w:rsidRDefault="00096911" w:rsidP="00096911">
            <w:pPr>
              <w:suppressAutoHyphens/>
              <w:spacing w:after="200" w:line="240" w:lineRule="auto"/>
              <w:ind w:firstLine="0"/>
              <w:rPr>
                <w:rFonts w:eastAsia="Calibri"/>
                <w:sz w:val="24"/>
                <w:szCs w:val="24"/>
              </w:rPr>
            </w:pPr>
            <w:r w:rsidRPr="00096911">
              <w:rPr>
                <w:rFonts w:eastAsia="Calibri"/>
                <w:sz w:val="24"/>
                <w:szCs w:val="24"/>
              </w:rPr>
              <w:lastRenderedPageBreak/>
              <w:t>9.4.</w:t>
            </w:r>
            <w:r w:rsidRPr="00096911">
              <w:rPr>
                <w:rFonts w:eastAsia="Calibri"/>
                <w:sz w:val="24"/>
                <w:szCs w:val="24"/>
              </w:rPr>
              <w:tab/>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096911" w:rsidRPr="00096911" w:rsidRDefault="00096911" w:rsidP="00096911">
            <w:pPr>
              <w:suppressAutoHyphens/>
              <w:spacing w:after="200" w:line="240" w:lineRule="auto"/>
              <w:rPr>
                <w:rFonts w:eastAsia="Calibri"/>
                <w:sz w:val="24"/>
                <w:szCs w:val="24"/>
              </w:rPr>
            </w:pPr>
            <w:r w:rsidRPr="00096911">
              <w:rPr>
                <w:rFonts w:eastAsia="Calibri"/>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096911" w:rsidRPr="00096911" w:rsidRDefault="00096911" w:rsidP="00096911">
            <w:pPr>
              <w:suppressAutoHyphens/>
              <w:spacing w:after="200" w:line="240" w:lineRule="auto"/>
              <w:ind w:firstLine="0"/>
              <w:rPr>
                <w:rFonts w:eastAsia="Calibri"/>
                <w:sz w:val="24"/>
                <w:szCs w:val="24"/>
              </w:rPr>
            </w:pPr>
            <w:r w:rsidRPr="00096911">
              <w:rPr>
                <w:rFonts w:eastAsia="Calibri"/>
                <w:sz w:val="24"/>
                <w:szCs w:val="24"/>
              </w:rPr>
              <w:t>9.5.</w:t>
            </w:r>
            <w:r w:rsidRPr="00096911">
              <w:rPr>
                <w:rFonts w:eastAsia="Calibri"/>
                <w:sz w:val="24"/>
                <w:szCs w:val="24"/>
              </w:rPr>
              <w:tab/>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096911" w:rsidRPr="00096911" w:rsidRDefault="00096911" w:rsidP="00096911">
            <w:pPr>
              <w:spacing w:line="240" w:lineRule="auto"/>
              <w:ind w:firstLine="0"/>
              <w:rPr>
                <w:sz w:val="24"/>
                <w:szCs w:val="22"/>
              </w:rPr>
            </w:pPr>
            <w:r w:rsidRPr="00096911">
              <w:rPr>
                <w:sz w:val="24"/>
                <w:szCs w:val="24"/>
              </w:rPr>
              <w:t>9.6.</w:t>
            </w:r>
            <w:r w:rsidRPr="00096911">
              <w:rPr>
                <w:sz w:val="24"/>
                <w:szCs w:val="24"/>
              </w:rPr>
              <w:tab/>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r w:rsidRPr="00096911">
              <w:rPr>
                <w:sz w:val="24"/>
                <w:szCs w:val="22"/>
              </w:rPr>
              <w:t xml:space="preserve"> </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10. ПРОЧИЕ УСЛОВИЯ</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10.1.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96911" w:rsidRPr="00096911" w:rsidRDefault="00096911" w:rsidP="00096911">
            <w:pPr>
              <w:spacing w:line="240" w:lineRule="auto"/>
              <w:ind w:firstLine="0"/>
              <w:rPr>
                <w:sz w:val="24"/>
                <w:szCs w:val="22"/>
              </w:rPr>
            </w:pPr>
            <w:r w:rsidRPr="00096911">
              <w:rPr>
                <w:sz w:val="24"/>
                <w:szCs w:val="22"/>
              </w:rPr>
              <w:t>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911" w:rsidRPr="00096911" w:rsidRDefault="00096911" w:rsidP="00096911">
            <w:pPr>
              <w:spacing w:line="240" w:lineRule="auto"/>
              <w:ind w:firstLine="0"/>
              <w:rPr>
                <w:sz w:val="24"/>
                <w:szCs w:val="22"/>
              </w:rPr>
            </w:pPr>
            <w:r w:rsidRPr="00096911">
              <w:rPr>
                <w:sz w:val="24"/>
                <w:szCs w:val="22"/>
              </w:rPr>
              <w:t>10.3. Все дополнения и изменения к настоящему договору имеют силу только в том случае, если они совершены в письменном виде и подписаны обеими договаривающимися сторонами.</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10.4. Все переговоры и переписка между сторонами, имевшие место до подписания настоящего договора, теряют силу с момента подписания настоящего договора.</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10.5. Договор составлен в двух экземплярах, имеющих равную юридическую силу, по одному экземпляру для каждой из сторон.</w:t>
            </w:r>
          </w:p>
        </w:tc>
      </w:tr>
      <w:tr w:rsidR="00096911" w:rsidRPr="00096911" w:rsidTr="00521843">
        <w:trPr>
          <w:gridAfter w:val="1"/>
          <w:wAfter w:w="14" w:type="dxa"/>
        </w:trPr>
        <w:tc>
          <w:tcPr>
            <w:tcW w:w="10206" w:type="dxa"/>
            <w:gridSpan w:val="15"/>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10.6. Договор вступает в силу со дня подписания и до окончательного взаиморасчета сторон, но не позднее 30 ноября 2021 года.</w:t>
            </w:r>
          </w:p>
          <w:p w:rsidR="00096911" w:rsidRPr="00096911" w:rsidRDefault="00096911" w:rsidP="00096911">
            <w:pPr>
              <w:spacing w:line="240" w:lineRule="auto"/>
              <w:ind w:firstLine="0"/>
              <w:rPr>
                <w:sz w:val="24"/>
                <w:szCs w:val="22"/>
              </w:rPr>
            </w:pPr>
          </w:p>
        </w:tc>
      </w:tr>
      <w:tr w:rsidR="00096911" w:rsidRPr="00096911" w:rsidTr="00521843">
        <w:trPr>
          <w:gridAfter w:val="1"/>
          <w:wAfter w:w="14" w:type="dxa"/>
          <w:trHeight w:val="80"/>
        </w:trPr>
        <w:tc>
          <w:tcPr>
            <w:tcW w:w="10206" w:type="dxa"/>
            <w:gridSpan w:val="15"/>
            <w:shd w:val="clear" w:color="FFFFFF" w:fill="auto"/>
            <w:vAlign w:val="bottom"/>
          </w:tcPr>
          <w:p w:rsidR="00096911" w:rsidRPr="00096911" w:rsidRDefault="00096911" w:rsidP="00096911">
            <w:pPr>
              <w:spacing w:line="240" w:lineRule="auto"/>
              <w:ind w:firstLine="0"/>
              <w:jc w:val="center"/>
              <w:rPr>
                <w:b/>
                <w:sz w:val="24"/>
                <w:szCs w:val="22"/>
              </w:rPr>
            </w:pPr>
            <w:r w:rsidRPr="00096911">
              <w:rPr>
                <w:b/>
                <w:sz w:val="24"/>
                <w:szCs w:val="22"/>
              </w:rPr>
              <w:t>11. ЮРИДИЧЕСКИЕ АДРЕСА И БАНКОВСКИЕ РЕКВИЗИТЫ</w:t>
            </w:r>
          </w:p>
        </w:tc>
      </w:tr>
      <w:tr w:rsidR="00096911" w:rsidRPr="00096911" w:rsidTr="00521843">
        <w:trPr>
          <w:gridAfter w:val="1"/>
          <w:wAfter w:w="14" w:type="dxa"/>
          <w:trHeight w:val="166"/>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b/>
                <w:sz w:val="24"/>
                <w:szCs w:val="22"/>
                <w:u w:val="single"/>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b/>
                <w:sz w:val="24"/>
                <w:szCs w:val="22"/>
                <w:u w:val="single"/>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Height w:val="163"/>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b/>
                <w:sz w:val="24"/>
                <w:szCs w:val="22"/>
                <w:u w:val="single"/>
              </w:rPr>
            </w:pPr>
            <w:r w:rsidRPr="00096911">
              <w:rPr>
                <w:b/>
                <w:sz w:val="24"/>
                <w:szCs w:val="22"/>
                <w:u w:val="single"/>
              </w:rPr>
              <w:t>"Исполнитель"</w:t>
            </w: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3465" w:type="dxa"/>
            <w:gridSpan w:val="3"/>
            <w:shd w:val="clear" w:color="FFFFFF" w:fill="auto"/>
            <w:vAlign w:val="bottom"/>
          </w:tcPr>
          <w:p w:rsidR="00096911" w:rsidRPr="00096911" w:rsidRDefault="00096911" w:rsidP="00096911">
            <w:pPr>
              <w:spacing w:line="240" w:lineRule="auto"/>
              <w:ind w:firstLine="0"/>
              <w:rPr>
                <w:b/>
                <w:sz w:val="24"/>
                <w:szCs w:val="22"/>
                <w:u w:val="single"/>
              </w:rPr>
            </w:pPr>
            <w:r w:rsidRPr="00096911">
              <w:rPr>
                <w:b/>
                <w:sz w:val="24"/>
                <w:szCs w:val="22"/>
                <w:u w:val="single"/>
              </w:rPr>
              <w:t>"Заказчик"</w:t>
            </w:r>
          </w:p>
        </w:tc>
        <w:tc>
          <w:tcPr>
            <w:tcW w:w="1176" w:type="dxa"/>
            <w:gridSpan w:val="3"/>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2"/>
          <w:wAfter w:w="210" w:type="dxa"/>
          <w:trHeight w:val="80"/>
        </w:trPr>
        <w:tc>
          <w:tcPr>
            <w:tcW w:w="3465" w:type="dxa"/>
            <w:gridSpan w:val="4"/>
            <w:shd w:val="clear" w:color="FFFFFF" w:fill="auto"/>
          </w:tcPr>
          <w:p w:rsidR="00096911" w:rsidRPr="00096911" w:rsidRDefault="00096911" w:rsidP="00096911">
            <w:pPr>
              <w:spacing w:line="240" w:lineRule="auto"/>
              <w:ind w:firstLine="0"/>
              <w:rPr>
                <w:b/>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tcPr>
          <w:p w:rsidR="00096911" w:rsidRPr="00096911" w:rsidRDefault="00096911" w:rsidP="00096911">
            <w:pPr>
              <w:spacing w:line="240" w:lineRule="auto"/>
              <w:ind w:firstLine="0"/>
              <w:rPr>
                <w:b/>
                <w:sz w:val="24"/>
                <w:szCs w:val="22"/>
              </w:rPr>
            </w:pPr>
          </w:p>
        </w:tc>
        <w:tc>
          <w:tcPr>
            <w:tcW w:w="1995" w:type="dxa"/>
            <w:gridSpan w:val="2"/>
            <w:shd w:val="clear" w:color="FFFFFF" w:fill="auto"/>
          </w:tcPr>
          <w:p w:rsidR="00096911" w:rsidRPr="00096911" w:rsidRDefault="00096911" w:rsidP="00096911">
            <w:pPr>
              <w:spacing w:line="240" w:lineRule="auto"/>
              <w:ind w:firstLine="0"/>
              <w:rPr>
                <w:b/>
                <w:sz w:val="24"/>
                <w:szCs w:val="22"/>
              </w:rPr>
            </w:pPr>
          </w:p>
        </w:tc>
        <w:tc>
          <w:tcPr>
            <w:tcW w:w="2646" w:type="dxa"/>
            <w:gridSpan w:val="3"/>
            <w:shd w:val="clear" w:color="FFFFFF" w:fill="auto"/>
            <w:vAlign w:val="bottom"/>
          </w:tcPr>
          <w:p w:rsidR="00096911" w:rsidRPr="00096911" w:rsidRDefault="00096911" w:rsidP="00096911">
            <w:pPr>
              <w:spacing w:line="240" w:lineRule="auto"/>
              <w:ind w:firstLine="0"/>
              <w:rPr>
                <w:sz w:val="24"/>
                <w:szCs w:val="22"/>
              </w:rPr>
            </w:pPr>
          </w:p>
        </w:tc>
        <w:tc>
          <w:tcPr>
            <w:tcW w:w="20" w:type="dxa"/>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tcPr>
          <w:p w:rsidR="00096911" w:rsidRPr="00096911" w:rsidRDefault="00096911" w:rsidP="00096911">
            <w:pPr>
              <w:spacing w:line="240" w:lineRule="auto"/>
              <w:ind w:firstLine="0"/>
              <w:rPr>
                <w:b/>
                <w:sz w:val="24"/>
                <w:szCs w:val="22"/>
              </w:rPr>
            </w:pPr>
            <w:r w:rsidRPr="00096911">
              <w:rPr>
                <w:b/>
                <w:sz w:val="24"/>
                <w:szCs w:val="22"/>
              </w:rPr>
              <w:t>_____________________</w:t>
            </w:r>
          </w:p>
        </w:tc>
        <w:tc>
          <w:tcPr>
            <w:tcW w:w="420" w:type="dxa"/>
            <w:gridSpan w:val="2"/>
            <w:shd w:val="clear" w:color="FFFFFF" w:fill="auto"/>
          </w:tcPr>
          <w:p w:rsidR="00096911" w:rsidRPr="00096911" w:rsidRDefault="00096911" w:rsidP="00096911">
            <w:pPr>
              <w:spacing w:line="240" w:lineRule="auto"/>
              <w:ind w:firstLine="0"/>
              <w:rPr>
                <w:b/>
                <w:sz w:val="24"/>
                <w:szCs w:val="22"/>
              </w:rPr>
            </w:pPr>
          </w:p>
        </w:tc>
        <w:tc>
          <w:tcPr>
            <w:tcW w:w="4655" w:type="dxa"/>
            <w:gridSpan w:val="7"/>
            <w:shd w:val="clear" w:color="FFFFFF" w:fill="auto"/>
          </w:tcPr>
          <w:p w:rsidR="00096911" w:rsidRPr="00096911" w:rsidRDefault="00096911" w:rsidP="00096911">
            <w:pPr>
              <w:spacing w:line="240" w:lineRule="auto"/>
              <w:ind w:firstLine="0"/>
              <w:rPr>
                <w:b/>
                <w:sz w:val="24"/>
                <w:szCs w:val="22"/>
              </w:rPr>
            </w:pPr>
            <w:r w:rsidRPr="00096911">
              <w:rPr>
                <w:b/>
                <w:sz w:val="24"/>
                <w:szCs w:val="22"/>
              </w:rPr>
              <w:t>АО "</w:t>
            </w:r>
            <w:proofErr w:type="spellStart"/>
            <w:r w:rsidRPr="00096911">
              <w:rPr>
                <w:b/>
                <w:sz w:val="24"/>
                <w:szCs w:val="22"/>
              </w:rPr>
              <w:t>Саханефтегазсбыт</w:t>
            </w:r>
            <w:proofErr w:type="spellEnd"/>
            <w:r w:rsidRPr="00096911">
              <w:rPr>
                <w:b/>
                <w:sz w:val="24"/>
                <w:szCs w:val="22"/>
              </w:rPr>
              <w:t>"</w:t>
            </w:r>
          </w:p>
        </w:tc>
      </w:tr>
      <w:tr w:rsidR="00096911" w:rsidRPr="00096911" w:rsidTr="00521843">
        <w:trPr>
          <w:gridAfter w:val="14"/>
          <w:wAfter w:w="9996" w:type="dxa"/>
          <w:trHeight w:val="212"/>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210" w:type="dxa"/>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tcPr>
          <w:p w:rsidR="00096911" w:rsidRPr="00096911" w:rsidRDefault="00096911" w:rsidP="00096911">
            <w:pPr>
              <w:spacing w:line="240" w:lineRule="auto"/>
              <w:ind w:firstLine="0"/>
              <w:rPr>
                <w:sz w:val="24"/>
                <w:szCs w:val="22"/>
              </w:rPr>
            </w:pPr>
            <w:r w:rsidRPr="00096911">
              <w:rPr>
                <w:sz w:val="24"/>
                <w:szCs w:val="22"/>
              </w:rPr>
              <w:t>Адрес: _______________________</w:t>
            </w:r>
          </w:p>
        </w:tc>
        <w:tc>
          <w:tcPr>
            <w:tcW w:w="420" w:type="dxa"/>
            <w:gridSpan w:val="2"/>
            <w:shd w:val="clear" w:color="FFFFFF" w:fill="auto"/>
          </w:tcPr>
          <w:p w:rsidR="00096911" w:rsidRPr="00096911" w:rsidRDefault="00096911" w:rsidP="00096911">
            <w:pPr>
              <w:spacing w:line="240" w:lineRule="auto"/>
              <w:ind w:firstLine="0"/>
              <w:rPr>
                <w:sz w:val="24"/>
                <w:szCs w:val="22"/>
              </w:rPr>
            </w:pPr>
          </w:p>
        </w:tc>
        <w:tc>
          <w:tcPr>
            <w:tcW w:w="4655" w:type="dxa"/>
            <w:gridSpan w:val="7"/>
            <w:shd w:val="clear" w:color="FFFFFF" w:fill="auto"/>
          </w:tcPr>
          <w:p w:rsidR="00096911" w:rsidRPr="00096911" w:rsidRDefault="00096911" w:rsidP="00096911">
            <w:pPr>
              <w:spacing w:line="240" w:lineRule="auto"/>
              <w:ind w:firstLine="0"/>
              <w:rPr>
                <w:sz w:val="24"/>
                <w:szCs w:val="22"/>
              </w:rPr>
            </w:pPr>
            <w:r w:rsidRPr="00096911">
              <w:rPr>
                <w:sz w:val="24"/>
                <w:szCs w:val="22"/>
              </w:rPr>
              <w:t xml:space="preserve">Адрес: 677000, Саха /Якутия/ </w:t>
            </w:r>
            <w:proofErr w:type="spellStart"/>
            <w:r w:rsidRPr="00096911">
              <w:rPr>
                <w:sz w:val="24"/>
                <w:szCs w:val="22"/>
              </w:rPr>
              <w:t>Респ</w:t>
            </w:r>
            <w:proofErr w:type="spellEnd"/>
            <w:r w:rsidRPr="00096911">
              <w:rPr>
                <w:sz w:val="24"/>
                <w:szCs w:val="22"/>
              </w:rPr>
              <w:t xml:space="preserve">, Якутск г, </w:t>
            </w:r>
          </w:p>
          <w:p w:rsidR="00096911" w:rsidRPr="00096911" w:rsidRDefault="00096911" w:rsidP="00096911">
            <w:pPr>
              <w:spacing w:line="240" w:lineRule="auto"/>
              <w:ind w:firstLine="0"/>
              <w:rPr>
                <w:sz w:val="24"/>
                <w:szCs w:val="22"/>
              </w:rPr>
            </w:pPr>
            <w:proofErr w:type="spellStart"/>
            <w:r w:rsidRPr="00096911">
              <w:rPr>
                <w:sz w:val="24"/>
                <w:szCs w:val="22"/>
              </w:rPr>
              <w:t>Чиряева</w:t>
            </w:r>
            <w:proofErr w:type="spellEnd"/>
            <w:r w:rsidRPr="00096911">
              <w:rPr>
                <w:sz w:val="24"/>
                <w:szCs w:val="22"/>
              </w:rPr>
              <w:t xml:space="preserve"> ул., д.3</w:t>
            </w: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tcPr>
          <w:p w:rsidR="00096911" w:rsidRPr="00096911" w:rsidRDefault="00096911" w:rsidP="00096911">
            <w:pPr>
              <w:spacing w:line="240" w:lineRule="auto"/>
              <w:ind w:firstLine="0"/>
              <w:rPr>
                <w:sz w:val="24"/>
                <w:szCs w:val="22"/>
              </w:rPr>
            </w:pPr>
            <w:r w:rsidRPr="00096911">
              <w:rPr>
                <w:sz w:val="24"/>
                <w:szCs w:val="22"/>
              </w:rPr>
              <w:t>тел.:__________________________</w:t>
            </w:r>
          </w:p>
        </w:tc>
        <w:tc>
          <w:tcPr>
            <w:tcW w:w="420" w:type="dxa"/>
            <w:gridSpan w:val="2"/>
            <w:shd w:val="clear" w:color="FFFFFF" w:fill="auto"/>
          </w:tcPr>
          <w:p w:rsidR="00096911" w:rsidRPr="00096911" w:rsidRDefault="00096911" w:rsidP="00096911">
            <w:pPr>
              <w:spacing w:line="240" w:lineRule="auto"/>
              <w:ind w:firstLine="0"/>
              <w:rPr>
                <w:sz w:val="24"/>
                <w:szCs w:val="22"/>
              </w:rPr>
            </w:pPr>
          </w:p>
        </w:tc>
        <w:tc>
          <w:tcPr>
            <w:tcW w:w="4655" w:type="dxa"/>
            <w:gridSpan w:val="7"/>
            <w:shd w:val="clear" w:color="FFFFFF" w:fill="auto"/>
          </w:tcPr>
          <w:p w:rsidR="00096911" w:rsidRPr="00096911" w:rsidRDefault="00096911" w:rsidP="00096911">
            <w:pPr>
              <w:spacing w:line="240" w:lineRule="auto"/>
              <w:ind w:firstLine="0"/>
              <w:rPr>
                <w:sz w:val="24"/>
                <w:szCs w:val="22"/>
              </w:rPr>
            </w:pPr>
            <w:r w:rsidRPr="00096911">
              <w:rPr>
                <w:sz w:val="24"/>
                <w:szCs w:val="22"/>
              </w:rPr>
              <w:t xml:space="preserve">тел.: </w:t>
            </w:r>
          </w:p>
        </w:tc>
      </w:tr>
      <w:tr w:rsidR="00096911" w:rsidRPr="00096911" w:rsidTr="00521843">
        <w:trPr>
          <w:gridAfter w:val="1"/>
          <w:wAfter w:w="14" w:type="dxa"/>
          <w:trHeight w:val="80"/>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tcPr>
          <w:p w:rsidR="00096911" w:rsidRPr="00096911" w:rsidRDefault="00096911" w:rsidP="00096911">
            <w:pPr>
              <w:spacing w:line="240" w:lineRule="auto"/>
              <w:ind w:firstLine="0"/>
              <w:rPr>
                <w:sz w:val="24"/>
                <w:szCs w:val="22"/>
              </w:rPr>
            </w:pPr>
          </w:p>
        </w:tc>
        <w:tc>
          <w:tcPr>
            <w:tcW w:w="1995" w:type="dxa"/>
            <w:gridSpan w:val="2"/>
            <w:shd w:val="clear" w:color="FFFFFF" w:fill="auto"/>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tcPr>
          <w:p w:rsidR="00096911" w:rsidRPr="00096911" w:rsidRDefault="00096911" w:rsidP="00096911">
            <w:pPr>
              <w:spacing w:line="240" w:lineRule="auto"/>
              <w:ind w:firstLine="0"/>
              <w:jc w:val="left"/>
              <w:rPr>
                <w:sz w:val="24"/>
                <w:szCs w:val="22"/>
              </w:rPr>
            </w:pPr>
            <w:r w:rsidRPr="00096911">
              <w:rPr>
                <w:sz w:val="24"/>
                <w:szCs w:val="22"/>
              </w:rPr>
              <w:t>ИНН _________, КПП _________</w:t>
            </w:r>
          </w:p>
        </w:tc>
        <w:tc>
          <w:tcPr>
            <w:tcW w:w="420" w:type="dxa"/>
            <w:gridSpan w:val="2"/>
            <w:shd w:val="clear" w:color="FFFFFF" w:fill="auto"/>
          </w:tcPr>
          <w:p w:rsidR="00096911" w:rsidRPr="00096911" w:rsidRDefault="00096911" w:rsidP="00096911">
            <w:pPr>
              <w:spacing w:line="240" w:lineRule="auto"/>
              <w:ind w:firstLine="0"/>
              <w:rPr>
                <w:sz w:val="24"/>
                <w:szCs w:val="22"/>
              </w:rPr>
            </w:pPr>
          </w:p>
        </w:tc>
        <w:tc>
          <w:tcPr>
            <w:tcW w:w="4655" w:type="dxa"/>
            <w:gridSpan w:val="7"/>
            <w:shd w:val="clear" w:color="FFFFFF" w:fill="auto"/>
          </w:tcPr>
          <w:p w:rsidR="00096911" w:rsidRPr="00096911" w:rsidRDefault="00096911" w:rsidP="00096911">
            <w:pPr>
              <w:spacing w:line="240" w:lineRule="auto"/>
              <w:ind w:firstLine="0"/>
              <w:jc w:val="left"/>
              <w:rPr>
                <w:sz w:val="24"/>
                <w:szCs w:val="22"/>
              </w:rPr>
            </w:pPr>
            <w:r w:rsidRPr="00096911">
              <w:rPr>
                <w:sz w:val="24"/>
                <w:szCs w:val="22"/>
              </w:rPr>
              <w:t xml:space="preserve">ИНН 1435115270, КПП </w:t>
            </w:r>
            <w:r w:rsidRPr="00096911">
              <w:rPr>
                <w:bCs/>
                <w:sz w:val="24"/>
                <w:szCs w:val="22"/>
              </w:rPr>
              <w:t>546 050 001</w:t>
            </w: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tcPr>
          <w:p w:rsidR="00096911" w:rsidRPr="00096911" w:rsidRDefault="00096911" w:rsidP="00096911">
            <w:pPr>
              <w:spacing w:line="240" w:lineRule="auto"/>
              <w:ind w:firstLine="0"/>
              <w:jc w:val="left"/>
              <w:rPr>
                <w:sz w:val="24"/>
                <w:szCs w:val="22"/>
              </w:rPr>
            </w:pPr>
            <w:r w:rsidRPr="00096911">
              <w:rPr>
                <w:sz w:val="24"/>
                <w:szCs w:val="22"/>
              </w:rPr>
              <w:t>р/с ______________________</w:t>
            </w:r>
            <w:r w:rsidRPr="00096911">
              <w:rPr>
                <w:sz w:val="24"/>
                <w:szCs w:val="22"/>
              </w:rPr>
              <w:br/>
              <w:t>Банк</w:t>
            </w:r>
            <w:r w:rsidRPr="00096911">
              <w:rPr>
                <w:sz w:val="24"/>
                <w:szCs w:val="22"/>
              </w:rPr>
              <w:br/>
              <w:t>БИК ___________</w:t>
            </w:r>
          </w:p>
          <w:p w:rsidR="00096911" w:rsidRPr="00096911" w:rsidRDefault="00096911" w:rsidP="00096911">
            <w:pPr>
              <w:spacing w:line="240" w:lineRule="auto"/>
              <w:ind w:firstLine="0"/>
              <w:jc w:val="left"/>
              <w:rPr>
                <w:sz w:val="24"/>
                <w:szCs w:val="22"/>
              </w:rPr>
            </w:pPr>
            <w:r w:rsidRPr="00096911">
              <w:rPr>
                <w:sz w:val="24"/>
                <w:szCs w:val="22"/>
              </w:rPr>
              <w:t>к/с ______________</w:t>
            </w:r>
          </w:p>
        </w:tc>
        <w:tc>
          <w:tcPr>
            <w:tcW w:w="420" w:type="dxa"/>
            <w:gridSpan w:val="2"/>
            <w:shd w:val="clear" w:color="FFFFFF" w:fill="auto"/>
          </w:tcPr>
          <w:p w:rsidR="00096911" w:rsidRPr="00096911" w:rsidRDefault="00096911" w:rsidP="00096911">
            <w:pPr>
              <w:spacing w:line="240" w:lineRule="auto"/>
              <w:ind w:firstLine="0"/>
              <w:rPr>
                <w:sz w:val="24"/>
                <w:szCs w:val="22"/>
              </w:rPr>
            </w:pPr>
          </w:p>
        </w:tc>
        <w:tc>
          <w:tcPr>
            <w:tcW w:w="4655" w:type="dxa"/>
            <w:gridSpan w:val="7"/>
            <w:shd w:val="clear" w:color="FFFFFF" w:fill="auto"/>
          </w:tcPr>
          <w:p w:rsidR="00096911" w:rsidRPr="00096911" w:rsidRDefault="00096911" w:rsidP="00096911">
            <w:pPr>
              <w:spacing w:line="240" w:lineRule="auto"/>
              <w:ind w:firstLine="0"/>
              <w:jc w:val="left"/>
              <w:rPr>
                <w:sz w:val="24"/>
                <w:szCs w:val="22"/>
              </w:rPr>
            </w:pPr>
            <w:r w:rsidRPr="00096911">
              <w:rPr>
                <w:sz w:val="24"/>
                <w:szCs w:val="22"/>
              </w:rPr>
              <w:t>р/с 40702810276000012012</w:t>
            </w:r>
          </w:p>
          <w:p w:rsidR="00096911" w:rsidRPr="00096911" w:rsidRDefault="00096911" w:rsidP="00096911">
            <w:pPr>
              <w:spacing w:line="240" w:lineRule="auto"/>
              <w:ind w:firstLine="0"/>
              <w:jc w:val="left"/>
              <w:rPr>
                <w:sz w:val="24"/>
                <w:szCs w:val="22"/>
              </w:rPr>
            </w:pPr>
            <w:r w:rsidRPr="00096911">
              <w:rPr>
                <w:sz w:val="24"/>
                <w:szCs w:val="22"/>
              </w:rPr>
              <w:t>в Банк: Якутское отделение №8603 ПАО Сбербанк</w:t>
            </w:r>
          </w:p>
          <w:p w:rsidR="00096911" w:rsidRPr="00096911" w:rsidRDefault="00096911" w:rsidP="00096911">
            <w:pPr>
              <w:spacing w:line="240" w:lineRule="auto"/>
              <w:ind w:firstLine="0"/>
              <w:jc w:val="left"/>
              <w:rPr>
                <w:sz w:val="24"/>
                <w:szCs w:val="22"/>
              </w:rPr>
            </w:pPr>
            <w:r w:rsidRPr="00096911">
              <w:rPr>
                <w:sz w:val="24"/>
                <w:szCs w:val="22"/>
              </w:rPr>
              <w:t xml:space="preserve">БИК 049805609 </w:t>
            </w:r>
          </w:p>
          <w:p w:rsidR="00096911" w:rsidRPr="00096911" w:rsidRDefault="00096911" w:rsidP="00096911">
            <w:pPr>
              <w:spacing w:line="240" w:lineRule="auto"/>
              <w:ind w:firstLine="0"/>
              <w:jc w:val="left"/>
              <w:rPr>
                <w:sz w:val="24"/>
                <w:szCs w:val="22"/>
              </w:rPr>
            </w:pPr>
            <w:r w:rsidRPr="00096911">
              <w:rPr>
                <w:sz w:val="24"/>
                <w:szCs w:val="22"/>
              </w:rPr>
              <w:t>к/с 30101810400000000609</w:t>
            </w:r>
          </w:p>
        </w:tc>
      </w:tr>
      <w:tr w:rsidR="00096911" w:rsidRPr="00096911" w:rsidTr="00521843">
        <w:trPr>
          <w:gridAfter w:val="14"/>
          <w:wAfter w:w="9996" w:type="dxa"/>
          <w:trHeight w:val="174"/>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210" w:type="dxa"/>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545" w:type="dxa"/>
            <w:gridSpan w:val="8"/>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"Исполнитель"</w:t>
            </w:r>
          </w:p>
        </w:tc>
        <w:tc>
          <w:tcPr>
            <w:tcW w:w="4655" w:type="dxa"/>
            <w:gridSpan w:val="7"/>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"Заказчик"</w:t>
            </w:r>
          </w:p>
        </w:tc>
      </w:tr>
      <w:tr w:rsidR="00096911" w:rsidRPr="00096911" w:rsidTr="00521843">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________________</w:t>
            </w: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655" w:type="dxa"/>
            <w:gridSpan w:val="7"/>
            <w:shd w:val="clear" w:color="FFFFFF" w:fill="auto"/>
            <w:vAlign w:val="bottom"/>
          </w:tcPr>
          <w:p w:rsidR="00096911" w:rsidRPr="00096911" w:rsidRDefault="00096911" w:rsidP="00096911">
            <w:pPr>
              <w:spacing w:line="240" w:lineRule="auto"/>
              <w:ind w:firstLine="0"/>
              <w:rPr>
                <w:sz w:val="24"/>
                <w:szCs w:val="22"/>
              </w:rPr>
            </w:pPr>
            <w:r w:rsidRPr="00096911">
              <w:rPr>
                <w:sz w:val="24"/>
                <w:szCs w:val="22"/>
              </w:rPr>
              <w:t>Генеральный директор</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tcBorders>
              <w:bottom w:val="none" w:sz="5" w:space="0" w:color="auto"/>
            </w:tcBorders>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tcBorders>
              <w:bottom w:val="none" w:sz="5" w:space="0" w:color="auto"/>
            </w:tcBorders>
            <w:shd w:val="clear" w:color="FFFFFF" w:fill="auto"/>
            <w:vAlign w:val="bottom"/>
          </w:tcPr>
          <w:p w:rsidR="00096911" w:rsidRPr="00096911" w:rsidRDefault="00096911" w:rsidP="00096911">
            <w:pPr>
              <w:spacing w:line="240" w:lineRule="auto"/>
              <w:ind w:firstLine="0"/>
              <w:jc w:val="right"/>
              <w:rPr>
                <w:sz w:val="24"/>
                <w:szCs w:val="22"/>
              </w:rPr>
            </w:pPr>
          </w:p>
        </w:tc>
        <w:tc>
          <w:tcPr>
            <w:tcW w:w="420" w:type="dxa"/>
            <w:gridSpan w:val="2"/>
            <w:tcBorders>
              <w:bottom w:val="none" w:sz="5" w:space="0" w:color="auto"/>
            </w:tcBorders>
            <w:shd w:val="clear" w:color="FFFFFF" w:fill="auto"/>
            <w:vAlign w:val="bottom"/>
          </w:tcPr>
          <w:p w:rsidR="00096911" w:rsidRPr="00096911" w:rsidRDefault="00096911" w:rsidP="00096911">
            <w:pPr>
              <w:spacing w:line="240" w:lineRule="auto"/>
              <w:ind w:firstLine="0"/>
              <w:jc w:val="right"/>
              <w:rPr>
                <w:sz w:val="24"/>
                <w:szCs w:val="22"/>
              </w:rPr>
            </w:pPr>
          </w:p>
        </w:tc>
        <w:tc>
          <w:tcPr>
            <w:tcW w:w="1995" w:type="dxa"/>
            <w:gridSpan w:val="2"/>
            <w:tcBorders>
              <w:bottom w:val="none" w:sz="5" w:space="0" w:color="auto"/>
            </w:tcBorders>
            <w:shd w:val="clear" w:color="FFFFFF" w:fill="auto"/>
            <w:vAlign w:val="bottom"/>
          </w:tcPr>
          <w:p w:rsidR="00096911" w:rsidRPr="00096911" w:rsidRDefault="00096911" w:rsidP="00096911">
            <w:pPr>
              <w:spacing w:line="240" w:lineRule="auto"/>
              <w:ind w:firstLine="0"/>
              <w:rPr>
                <w:sz w:val="24"/>
                <w:szCs w:val="22"/>
              </w:rPr>
            </w:pPr>
          </w:p>
        </w:tc>
        <w:tc>
          <w:tcPr>
            <w:tcW w:w="2646" w:type="dxa"/>
            <w:gridSpan w:val="4"/>
            <w:tcBorders>
              <w:bottom w:val="none" w:sz="5" w:space="0" w:color="auto"/>
            </w:tcBorders>
            <w:shd w:val="clear" w:color="FFFFFF" w:fill="auto"/>
            <w:vAlign w:val="bottom"/>
          </w:tcPr>
          <w:p w:rsidR="00096911" w:rsidRPr="00096911" w:rsidRDefault="00096911" w:rsidP="00096911">
            <w:pPr>
              <w:spacing w:line="240" w:lineRule="auto"/>
              <w:ind w:firstLine="0"/>
              <w:jc w:val="right"/>
              <w:rPr>
                <w:sz w:val="24"/>
                <w:szCs w:val="22"/>
              </w:rPr>
            </w:pP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tcBorders>
              <w:bottom w:val="none" w:sz="5" w:space="0" w:color="auto"/>
            </w:tcBorders>
            <w:shd w:val="clear" w:color="FFFFFF" w:fill="auto"/>
            <w:vAlign w:val="bottom"/>
          </w:tcPr>
          <w:p w:rsidR="00096911" w:rsidRPr="00096911" w:rsidRDefault="00096911" w:rsidP="00096911">
            <w:pPr>
              <w:spacing w:line="240" w:lineRule="auto"/>
              <w:ind w:firstLine="0"/>
              <w:jc w:val="left"/>
              <w:rPr>
                <w:sz w:val="24"/>
                <w:szCs w:val="22"/>
              </w:rPr>
            </w:pPr>
            <w:r w:rsidRPr="00096911">
              <w:rPr>
                <w:sz w:val="24"/>
                <w:szCs w:val="22"/>
              </w:rPr>
              <w:t>________________      ____________.</w:t>
            </w:r>
          </w:p>
        </w:tc>
        <w:tc>
          <w:tcPr>
            <w:tcW w:w="420" w:type="dxa"/>
            <w:gridSpan w:val="2"/>
            <w:shd w:val="clear" w:color="FFFFFF" w:fill="auto"/>
            <w:vAlign w:val="bottom"/>
          </w:tcPr>
          <w:p w:rsidR="00096911" w:rsidRPr="00096911" w:rsidRDefault="00096911" w:rsidP="00096911">
            <w:pPr>
              <w:spacing w:line="240" w:lineRule="auto"/>
              <w:ind w:firstLine="0"/>
              <w:jc w:val="right"/>
              <w:rPr>
                <w:sz w:val="24"/>
                <w:szCs w:val="22"/>
              </w:rPr>
            </w:pPr>
          </w:p>
        </w:tc>
        <w:tc>
          <w:tcPr>
            <w:tcW w:w="4641" w:type="dxa"/>
            <w:gridSpan w:val="6"/>
            <w:tcBorders>
              <w:bottom w:val="none" w:sz="5" w:space="0" w:color="auto"/>
            </w:tcBorders>
            <w:shd w:val="clear" w:color="FFFFFF" w:fill="auto"/>
            <w:vAlign w:val="bottom"/>
          </w:tcPr>
          <w:p w:rsidR="00096911" w:rsidRPr="00096911" w:rsidRDefault="00096911" w:rsidP="00096911">
            <w:pPr>
              <w:spacing w:line="240" w:lineRule="auto"/>
              <w:ind w:firstLine="0"/>
              <w:jc w:val="left"/>
              <w:rPr>
                <w:sz w:val="24"/>
                <w:szCs w:val="22"/>
              </w:rPr>
            </w:pPr>
            <w:r w:rsidRPr="00096911">
              <w:rPr>
                <w:sz w:val="24"/>
                <w:szCs w:val="22"/>
              </w:rPr>
              <w:t>________________     Лебедев В.Н.</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3655" w:type="dxa"/>
            <w:gridSpan w:val="4"/>
            <w:shd w:val="clear" w:color="FFFFFF" w:fill="auto"/>
            <w:vAlign w:val="bottom"/>
          </w:tcPr>
          <w:p w:rsidR="00096911" w:rsidRPr="00096911" w:rsidRDefault="00096911" w:rsidP="00096911">
            <w:pPr>
              <w:spacing w:line="240" w:lineRule="auto"/>
              <w:ind w:firstLine="0"/>
              <w:rPr>
                <w:sz w:val="24"/>
                <w:szCs w:val="22"/>
              </w:rPr>
            </w:pPr>
          </w:p>
        </w:tc>
        <w:tc>
          <w:tcPr>
            <w:tcW w:w="147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1995" w:type="dxa"/>
            <w:gridSpan w:val="2"/>
            <w:shd w:val="clear" w:color="FFFFFF" w:fill="auto"/>
            <w:vAlign w:val="bottom"/>
          </w:tcPr>
          <w:p w:rsidR="00096911" w:rsidRPr="00096911" w:rsidRDefault="00096911" w:rsidP="00096911">
            <w:pPr>
              <w:spacing w:line="240" w:lineRule="auto"/>
              <w:ind w:firstLine="0"/>
              <w:jc w:val="right"/>
              <w:rPr>
                <w:sz w:val="24"/>
                <w:szCs w:val="22"/>
              </w:rPr>
            </w:pPr>
          </w:p>
        </w:tc>
        <w:tc>
          <w:tcPr>
            <w:tcW w:w="2646" w:type="dxa"/>
            <w:gridSpan w:val="4"/>
            <w:shd w:val="clear" w:color="FFFFFF" w:fill="auto"/>
            <w:vAlign w:val="bottom"/>
          </w:tcPr>
          <w:p w:rsidR="00096911" w:rsidRPr="00096911" w:rsidRDefault="00096911" w:rsidP="00096911">
            <w:pPr>
              <w:spacing w:line="240" w:lineRule="auto"/>
              <w:ind w:firstLine="0"/>
              <w:rPr>
                <w:sz w:val="24"/>
                <w:szCs w:val="22"/>
              </w:rPr>
            </w:pP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vAlign w:val="bottom"/>
          </w:tcPr>
          <w:p w:rsidR="00096911" w:rsidRPr="00096911" w:rsidRDefault="00096911" w:rsidP="00096911">
            <w:pPr>
              <w:spacing w:line="240" w:lineRule="auto"/>
              <w:ind w:firstLine="0"/>
              <w:jc w:val="left"/>
              <w:rPr>
                <w:sz w:val="24"/>
                <w:szCs w:val="22"/>
              </w:rPr>
            </w:pPr>
            <w:r w:rsidRPr="00096911">
              <w:rPr>
                <w:sz w:val="24"/>
                <w:szCs w:val="22"/>
              </w:rPr>
              <w:t>«___» _____________________ 20___ г.</w:t>
            </w: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641" w:type="dxa"/>
            <w:gridSpan w:val="6"/>
            <w:shd w:val="clear" w:color="FFFFFF" w:fill="auto"/>
            <w:vAlign w:val="bottom"/>
          </w:tcPr>
          <w:p w:rsidR="00096911" w:rsidRPr="00096911" w:rsidRDefault="00096911" w:rsidP="00096911">
            <w:pPr>
              <w:spacing w:line="240" w:lineRule="auto"/>
              <w:ind w:firstLine="0"/>
              <w:jc w:val="left"/>
              <w:rPr>
                <w:sz w:val="24"/>
                <w:szCs w:val="22"/>
              </w:rPr>
            </w:pPr>
            <w:r w:rsidRPr="00096911">
              <w:rPr>
                <w:sz w:val="24"/>
                <w:szCs w:val="22"/>
              </w:rPr>
              <w:t>«___» _____________________ 20___ г.</w:t>
            </w:r>
          </w:p>
        </w:tc>
      </w:tr>
      <w:tr w:rsidR="00096911" w:rsidRPr="00096911" w:rsidTr="00521843">
        <w:trPr>
          <w:gridAfter w:val="1"/>
          <w:wAfter w:w="14" w:type="dxa"/>
        </w:trPr>
        <w:tc>
          <w:tcPr>
            <w:tcW w:w="20" w:type="dxa"/>
            <w:shd w:val="clear" w:color="FFFFFF" w:fill="auto"/>
            <w:vAlign w:val="bottom"/>
          </w:tcPr>
          <w:p w:rsidR="00096911" w:rsidRPr="00096911" w:rsidRDefault="00096911" w:rsidP="00096911">
            <w:pPr>
              <w:spacing w:line="240" w:lineRule="auto"/>
              <w:ind w:firstLine="0"/>
              <w:rPr>
                <w:sz w:val="24"/>
                <w:szCs w:val="22"/>
              </w:rPr>
            </w:pPr>
          </w:p>
        </w:tc>
        <w:tc>
          <w:tcPr>
            <w:tcW w:w="5125" w:type="dxa"/>
            <w:gridSpan w:val="6"/>
            <w:shd w:val="clear" w:color="FFFFFF" w:fill="auto"/>
            <w:vAlign w:val="bottom"/>
          </w:tcPr>
          <w:p w:rsidR="00096911" w:rsidRPr="00096911" w:rsidRDefault="00096911" w:rsidP="00096911">
            <w:pPr>
              <w:spacing w:line="240" w:lineRule="auto"/>
              <w:ind w:firstLine="0"/>
              <w:jc w:val="center"/>
              <w:rPr>
                <w:sz w:val="20"/>
                <w:szCs w:val="22"/>
              </w:rPr>
            </w:pPr>
            <w:r w:rsidRPr="00096911">
              <w:rPr>
                <w:sz w:val="20"/>
                <w:szCs w:val="22"/>
              </w:rPr>
              <w:t>М.П.</w:t>
            </w:r>
          </w:p>
        </w:tc>
        <w:tc>
          <w:tcPr>
            <w:tcW w:w="420" w:type="dxa"/>
            <w:gridSpan w:val="2"/>
            <w:shd w:val="clear" w:color="FFFFFF" w:fill="auto"/>
            <w:vAlign w:val="bottom"/>
          </w:tcPr>
          <w:p w:rsidR="00096911" w:rsidRPr="00096911" w:rsidRDefault="00096911" w:rsidP="00096911">
            <w:pPr>
              <w:spacing w:line="240" w:lineRule="auto"/>
              <w:ind w:firstLine="0"/>
              <w:rPr>
                <w:sz w:val="24"/>
                <w:szCs w:val="22"/>
              </w:rPr>
            </w:pPr>
          </w:p>
        </w:tc>
        <w:tc>
          <w:tcPr>
            <w:tcW w:w="4641" w:type="dxa"/>
            <w:gridSpan w:val="6"/>
            <w:shd w:val="clear" w:color="FFFFFF" w:fill="auto"/>
            <w:vAlign w:val="bottom"/>
          </w:tcPr>
          <w:p w:rsidR="00096911" w:rsidRPr="00096911" w:rsidRDefault="00096911" w:rsidP="00096911">
            <w:pPr>
              <w:spacing w:line="240" w:lineRule="auto"/>
              <w:ind w:firstLine="0"/>
              <w:jc w:val="center"/>
              <w:rPr>
                <w:sz w:val="20"/>
                <w:szCs w:val="22"/>
              </w:rPr>
            </w:pPr>
            <w:r w:rsidRPr="00096911">
              <w:rPr>
                <w:sz w:val="20"/>
                <w:szCs w:val="22"/>
              </w:rPr>
              <w:t>М.П.</w:t>
            </w:r>
          </w:p>
        </w:tc>
      </w:tr>
    </w:tbl>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9319A9" w:rsidRPr="00DA280A" w:rsidRDefault="009319A9" w:rsidP="009319A9">
      <w:pPr>
        <w:spacing w:line="240" w:lineRule="atLeast"/>
        <w:jc w:val="right"/>
        <w:rPr>
          <w:sz w:val="24"/>
          <w:szCs w:val="24"/>
        </w:rPr>
      </w:pPr>
    </w:p>
    <w:p w:rsidR="00521843" w:rsidRPr="00521843" w:rsidRDefault="00521843" w:rsidP="00521843">
      <w:pPr>
        <w:spacing w:line="240" w:lineRule="auto"/>
        <w:ind w:firstLine="540"/>
        <w:jc w:val="right"/>
        <w:rPr>
          <w:sz w:val="20"/>
          <w:szCs w:val="20"/>
        </w:rPr>
      </w:pPr>
      <w:r w:rsidRPr="00521843">
        <w:rPr>
          <w:sz w:val="20"/>
          <w:szCs w:val="20"/>
        </w:rPr>
        <w:lastRenderedPageBreak/>
        <w:t>Приложение № 1</w:t>
      </w:r>
    </w:p>
    <w:p w:rsidR="00521843" w:rsidRPr="00521843" w:rsidRDefault="00521843" w:rsidP="00521843">
      <w:pPr>
        <w:spacing w:line="240" w:lineRule="auto"/>
        <w:ind w:firstLine="540"/>
        <w:jc w:val="center"/>
        <w:rPr>
          <w:sz w:val="20"/>
          <w:szCs w:val="20"/>
        </w:rPr>
      </w:pPr>
      <w:r w:rsidRPr="00521843">
        <w:rPr>
          <w:sz w:val="20"/>
          <w:szCs w:val="20"/>
        </w:rPr>
        <w:t xml:space="preserve">                                                                                                                                   к Договору оказание услуги</w:t>
      </w:r>
    </w:p>
    <w:p w:rsidR="00521843" w:rsidRPr="00521843" w:rsidRDefault="00521843" w:rsidP="00521843">
      <w:pPr>
        <w:spacing w:line="240" w:lineRule="auto"/>
        <w:ind w:firstLine="540"/>
        <w:jc w:val="right"/>
        <w:rPr>
          <w:sz w:val="20"/>
          <w:szCs w:val="20"/>
        </w:rPr>
      </w:pPr>
      <w:r w:rsidRPr="00521843">
        <w:rPr>
          <w:sz w:val="20"/>
          <w:szCs w:val="20"/>
        </w:rPr>
        <w:t>от «___» _________ 2021г. №</w:t>
      </w:r>
      <w:r w:rsidRPr="00521843">
        <w:rPr>
          <w:rFonts w:eastAsia="Calibri"/>
          <w:color w:val="000000"/>
          <w:sz w:val="20"/>
          <w:szCs w:val="20"/>
          <w:lang w:eastAsia="en-US"/>
        </w:rPr>
        <w:t xml:space="preserve"> </w:t>
      </w:r>
    </w:p>
    <w:p w:rsidR="00521843" w:rsidRPr="00521843" w:rsidRDefault="00521843" w:rsidP="00521843">
      <w:pPr>
        <w:spacing w:line="240" w:lineRule="auto"/>
        <w:ind w:firstLine="540"/>
        <w:jc w:val="center"/>
        <w:rPr>
          <w:b/>
          <w:sz w:val="22"/>
          <w:szCs w:val="22"/>
        </w:rPr>
      </w:pPr>
    </w:p>
    <w:p w:rsidR="00521843" w:rsidRPr="00521843" w:rsidRDefault="00521843" w:rsidP="00521843">
      <w:pPr>
        <w:spacing w:line="240" w:lineRule="auto"/>
        <w:ind w:firstLine="540"/>
        <w:jc w:val="center"/>
        <w:rPr>
          <w:b/>
          <w:sz w:val="22"/>
          <w:szCs w:val="22"/>
        </w:rPr>
      </w:pPr>
    </w:p>
    <w:p w:rsidR="00521843" w:rsidRPr="00521843" w:rsidRDefault="00521843" w:rsidP="00521843">
      <w:pPr>
        <w:spacing w:line="240" w:lineRule="auto"/>
        <w:ind w:firstLine="540"/>
        <w:jc w:val="center"/>
        <w:rPr>
          <w:b/>
          <w:sz w:val="22"/>
          <w:szCs w:val="22"/>
        </w:rPr>
      </w:pPr>
      <w:r w:rsidRPr="00521843">
        <w:rPr>
          <w:b/>
          <w:sz w:val="22"/>
          <w:szCs w:val="22"/>
        </w:rPr>
        <w:t>СПЕЦИФИКАЦИЯ</w:t>
      </w:r>
    </w:p>
    <w:p w:rsidR="00521843" w:rsidRDefault="00521843" w:rsidP="00521843">
      <w:pPr>
        <w:spacing w:after="200" w:line="240" w:lineRule="auto"/>
        <w:ind w:firstLine="0"/>
        <w:contextualSpacing/>
        <w:jc w:val="center"/>
        <w:rPr>
          <w:rFonts w:eastAsia="Calibri"/>
          <w:sz w:val="24"/>
          <w:szCs w:val="24"/>
          <w:lang w:eastAsia="en-US"/>
        </w:rPr>
      </w:pPr>
      <w:r w:rsidRPr="00521843">
        <w:rPr>
          <w:rFonts w:eastAsia="Calibri"/>
          <w:sz w:val="24"/>
          <w:szCs w:val="24"/>
          <w:lang w:eastAsia="en-US"/>
        </w:rPr>
        <w:t xml:space="preserve">Проведение испытаний и измерений электроустановок, паспортизации </w:t>
      </w:r>
      <w:proofErr w:type="spellStart"/>
      <w:r w:rsidRPr="00521843">
        <w:rPr>
          <w:rFonts w:eastAsia="Calibri"/>
          <w:sz w:val="24"/>
          <w:szCs w:val="24"/>
          <w:lang w:eastAsia="en-US"/>
        </w:rPr>
        <w:t>молниезащиты</w:t>
      </w:r>
      <w:proofErr w:type="spellEnd"/>
      <w:r w:rsidRPr="00521843">
        <w:rPr>
          <w:rFonts w:eastAsia="Calibri"/>
          <w:sz w:val="24"/>
          <w:szCs w:val="24"/>
          <w:lang w:eastAsia="en-US"/>
        </w:rPr>
        <w:t xml:space="preserve"> объектов АО «</w:t>
      </w:r>
      <w:proofErr w:type="spellStart"/>
      <w:r w:rsidRPr="00521843">
        <w:rPr>
          <w:rFonts w:eastAsia="Calibri"/>
          <w:sz w:val="24"/>
          <w:szCs w:val="24"/>
          <w:lang w:eastAsia="en-US"/>
        </w:rPr>
        <w:t>Саханефтегазсбыт</w:t>
      </w:r>
      <w:proofErr w:type="spellEnd"/>
      <w:r w:rsidRPr="00521843">
        <w:rPr>
          <w:rFonts w:eastAsia="Calibri"/>
          <w:sz w:val="24"/>
          <w:szCs w:val="24"/>
          <w:lang w:eastAsia="en-US"/>
        </w:rPr>
        <w:t>» в 2021 году.</w:t>
      </w:r>
    </w:p>
    <w:p w:rsidR="00521843" w:rsidRPr="00521843" w:rsidRDefault="00521843" w:rsidP="00521843">
      <w:pPr>
        <w:spacing w:after="200" w:line="240" w:lineRule="auto"/>
        <w:ind w:firstLine="0"/>
        <w:contextualSpacing/>
        <w:jc w:val="left"/>
        <w:rPr>
          <w:sz w:val="22"/>
          <w:szCs w:val="22"/>
        </w:rPr>
      </w:pPr>
    </w:p>
    <w:p w:rsidR="00521843" w:rsidRPr="00521843" w:rsidRDefault="00521843" w:rsidP="00093DDB">
      <w:pPr>
        <w:numPr>
          <w:ilvl w:val="0"/>
          <w:numId w:val="48"/>
        </w:numPr>
        <w:spacing w:after="200" w:line="240" w:lineRule="auto"/>
        <w:ind w:left="0" w:firstLine="0"/>
        <w:contextualSpacing/>
        <w:jc w:val="left"/>
        <w:rPr>
          <w:sz w:val="22"/>
          <w:szCs w:val="22"/>
        </w:rPr>
      </w:pPr>
      <w:r w:rsidRPr="00521843">
        <w:rPr>
          <w:rFonts w:eastAsia="Calibri"/>
          <w:b/>
          <w:sz w:val="24"/>
          <w:szCs w:val="24"/>
          <w:lang w:eastAsia="en-US"/>
        </w:rPr>
        <w:t xml:space="preserve">Перечень объектов и адреса места проведения работ: </w:t>
      </w:r>
      <w:r w:rsidRPr="00521843">
        <w:rPr>
          <w:rFonts w:eastAsia="Calibri"/>
          <w:sz w:val="24"/>
          <w:szCs w:val="24"/>
          <w:lang w:eastAsia="en-US"/>
        </w:rPr>
        <w:t>согласно Приложению № 2 к Договору.</w:t>
      </w:r>
    </w:p>
    <w:p w:rsidR="00521843" w:rsidRPr="00521843" w:rsidRDefault="00521843" w:rsidP="00093DDB">
      <w:pPr>
        <w:numPr>
          <w:ilvl w:val="0"/>
          <w:numId w:val="48"/>
        </w:numPr>
        <w:spacing w:after="200" w:line="276" w:lineRule="auto"/>
        <w:ind w:left="0" w:firstLine="0"/>
        <w:contextualSpacing/>
        <w:jc w:val="left"/>
        <w:rPr>
          <w:rFonts w:eastAsia="Calibri"/>
          <w:sz w:val="24"/>
          <w:szCs w:val="24"/>
          <w:lang w:eastAsia="en-US"/>
        </w:rPr>
      </w:pPr>
      <w:r w:rsidRPr="00521843">
        <w:rPr>
          <w:rFonts w:eastAsia="Calibri"/>
          <w:b/>
          <w:sz w:val="24"/>
          <w:szCs w:val="24"/>
          <w:lang w:eastAsia="en-US"/>
        </w:rPr>
        <w:t>Состав и качественные характеристики работ:</w:t>
      </w:r>
      <w:r w:rsidRPr="00521843">
        <w:rPr>
          <w:rFonts w:eastAsia="Calibri"/>
          <w:sz w:val="24"/>
          <w:szCs w:val="24"/>
          <w:lang w:eastAsia="en-US"/>
        </w:rPr>
        <w:t xml:space="preserve"> </w:t>
      </w:r>
    </w:p>
    <w:p w:rsidR="00521843" w:rsidRPr="00521843" w:rsidRDefault="00521843" w:rsidP="00521843">
      <w:pPr>
        <w:spacing w:after="200" w:line="276" w:lineRule="auto"/>
        <w:ind w:firstLine="0"/>
        <w:contextualSpacing/>
        <w:rPr>
          <w:rFonts w:eastAsia="Calibri"/>
          <w:i/>
          <w:sz w:val="24"/>
          <w:szCs w:val="24"/>
          <w:lang w:eastAsia="en-US"/>
        </w:rPr>
      </w:pPr>
      <w:r w:rsidRPr="00521843">
        <w:rPr>
          <w:rFonts w:eastAsia="Calibri"/>
          <w:i/>
          <w:sz w:val="24"/>
          <w:szCs w:val="24"/>
          <w:lang w:eastAsia="en-US"/>
        </w:rPr>
        <w:t>Исполнитель по результатам проведенной работы оформляет следующие документы:</w:t>
      </w:r>
    </w:p>
    <w:p w:rsidR="00521843" w:rsidRPr="00521843" w:rsidRDefault="00521843" w:rsidP="00521843">
      <w:pPr>
        <w:widowControl w:val="0"/>
        <w:autoSpaceDE w:val="0"/>
        <w:autoSpaceDN w:val="0"/>
        <w:adjustRightInd w:val="0"/>
        <w:spacing w:after="200" w:line="240" w:lineRule="auto"/>
        <w:ind w:left="567" w:right="20" w:firstLine="0"/>
        <w:contextualSpacing/>
        <w:jc w:val="left"/>
        <w:rPr>
          <w:rFonts w:eastAsia="Calibri"/>
          <w:sz w:val="24"/>
          <w:szCs w:val="24"/>
          <w:lang w:eastAsia="en-US"/>
        </w:rPr>
      </w:pPr>
      <w:r>
        <w:rPr>
          <w:rFonts w:eastAsia="Calibri"/>
          <w:sz w:val="24"/>
          <w:szCs w:val="24"/>
          <w:lang w:eastAsia="en-US"/>
        </w:rPr>
        <w:t xml:space="preserve">- </w:t>
      </w:r>
      <w:r w:rsidRPr="00521843">
        <w:rPr>
          <w:rFonts w:eastAsia="Calibri"/>
          <w:sz w:val="24"/>
          <w:szCs w:val="24"/>
          <w:lang w:eastAsia="en-US"/>
        </w:rPr>
        <w:t>Технический отчет;</w:t>
      </w:r>
    </w:p>
    <w:p w:rsidR="00521843" w:rsidRPr="00521843" w:rsidRDefault="00521843" w:rsidP="00521843">
      <w:pPr>
        <w:widowControl w:val="0"/>
        <w:autoSpaceDE w:val="0"/>
        <w:autoSpaceDN w:val="0"/>
        <w:adjustRightInd w:val="0"/>
        <w:spacing w:after="200" w:line="240" w:lineRule="auto"/>
        <w:ind w:right="20" w:firstLine="0"/>
        <w:contextualSpacing/>
        <w:jc w:val="left"/>
        <w:rPr>
          <w:rFonts w:eastAsia="Calibri"/>
          <w:sz w:val="24"/>
          <w:szCs w:val="24"/>
          <w:lang w:eastAsia="en-US"/>
        </w:rPr>
      </w:pPr>
      <w:r>
        <w:rPr>
          <w:rFonts w:eastAsia="Calibri"/>
          <w:sz w:val="24"/>
          <w:szCs w:val="24"/>
          <w:lang w:eastAsia="en-US"/>
        </w:rPr>
        <w:t xml:space="preserve">         - </w:t>
      </w:r>
      <w:r w:rsidRPr="00521843">
        <w:rPr>
          <w:rFonts w:eastAsia="Calibri"/>
          <w:sz w:val="24"/>
          <w:szCs w:val="24"/>
          <w:lang w:eastAsia="en-US"/>
        </w:rPr>
        <w:t xml:space="preserve">Паспорт на </w:t>
      </w:r>
      <w:proofErr w:type="spellStart"/>
      <w:r w:rsidRPr="00521843">
        <w:rPr>
          <w:rFonts w:eastAsia="Calibri"/>
          <w:sz w:val="24"/>
          <w:szCs w:val="24"/>
          <w:lang w:eastAsia="en-US"/>
        </w:rPr>
        <w:t>молниезащиту</w:t>
      </w:r>
      <w:proofErr w:type="spellEnd"/>
      <w:r w:rsidRPr="00521843">
        <w:rPr>
          <w:rFonts w:eastAsia="Calibri"/>
          <w:sz w:val="24"/>
          <w:szCs w:val="24"/>
          <w:lang w:eastAsia="en-US"/>
        </w:rPr>
        <w:t>.</w:t>
      </w:r>
    </w:p>
    <w:p w:rsidR="00521843" w:rsidRPr="00521843" w:rsidRDefault="00521843" w:rsidP="00521843">
      <w:pPr>
        <w:spacing w:line="240" w:lineRule="auto"/>
        <w:ind w:firstLine="0"/>
        <w:rPr>
          <w:sz w:val="24"/>
          <w:szCs w:val="24"/>
          <w:lang w:eastAsia="en-US"/>
        </w:rPr>
      </w:pPr>
    </w:p>
    <w:p w:rsidR="00521843" w:rsidRPr="00521843" w:rsidRDefault="00521843" w:rsidP="00521843">
      <w:pPr>
        <w:spacing w:line="240" w:lineRule="auto"/>
        <w:ind w:firstLine="0"/>
        <w:rPr>
          <w:i/>
          <w:sz w:val="24"/>
          <w:szCs w:val="24"/>
          <w:lang w:eastAsia="en-US"/>
        </w:rPr>
      </w:pPr>
      <w:r w:rsidRPr="00521843">
        <w:rPr>
          <w:i/>
          <w:sz w:val="24"/>
          <w:szCs w:val="24"/>
          <w:lang w:eastAsia="en-US"/>
        </w:rPr>
        <w:t>Технический отчёт минимально должен включать следующие разделы:</w:t>
      </w:r>
    </w:p>
    <w:p w:rsidR="00521843" w:rsidRPr="00521843" w:rsidRDefault="00521843" w:rsidP="00521843">
      <w:pPr>
        <w:spacing w:line="240" w:lineRule="auto"/>
        <w:ind w:firstLine="0"/>
        <w:rPr>
          <w:sz w:val="24"/>
          <w:szCs w:val="24"/>
          <w:lang w:eastAsia="en-US"/>
        </w:rPr>
      </w:pPr>
      <w:r w:rsidRPr="00521843">
        <w:rPr>
          <w:sz w:val="24"/>
          <w:szCs w:val="24"/>
          <w:lang w:val="en-US" w:eastAsia="en-US"/>
        </w:rPr>
        <w:t>I</w:t>
      </w:r>
      <w:r w:rsidRPr="00521843">
        <w:rPr>
          <w:sz w:val="24"/>
          <w:szCs w:val="24"/>
          <w:lang w:eastAsia="en-US"/>
        </w:rPr>
        <w:t>. Титульный лист;</w:t>
      </w:r>
    </w:p>
    <w:p w:rsidR="00521843" w:rsidRPr="00521843" w:rsidRDefault="00521843" w:rsidP="00521843">
      <w:pPr>
        <w:spacing w:line="240" w:lineRule="auto"/>
        <w:ind w:firstLine="0"/>
        <w:rPr>
          <w:sz w:val="24"/>
          <w:szCs w:val="24"/>
          <w:lang w:eastAsia="en-US"/>
        </w:rPr>
      </w:pPr>
      <w:r w:rsidRPr="00521843">
        <w:rPr>
          <w:rFonts w:eastAsia="Calibri"/>
          <w:sz w:val="24"/>
          <w:szCs w:val="24"/>
          <w:lang w:eastAsia="en-US"/>
        </w:rPr>
        <w:t xml:space="preserve">II. </w:t>
      </w:r>
      <w:r w:rsidRPr="00521843">
        <w:rPr>
          <w:sz w:val="24"/>
          <w:szCs w:val="24"/>
          <w:lang w:eastAsia="en-US"/>
        </w:rPr>
        <w:t>Список технической документации;</w:t>
      </w:r>
    </w:p>
    <w:p w:rsidR="00521843" w:rsidRPr="00521843" w:rsidRDefault="00521843" w:rsidP="00521843">
      <w:pPr>
        <w:spacing w:line="240" w:lineRule="auto"/>
        <w:ind w:right="540" w:firstLine="0"/>
        <w:rPr>
          <w:rFonts w:eastAsia="Calibri"/>
          <w:sz w:val="24"/>
          <w:szCs w:val="24"/>
          <w:lang w:eastAsia="en-US"/>
        </w:rPr>
      </w:pPr>
      <w:r w:rsidRPr="00521843">
        <w:rPr>
          <w:rFonts w:eastAsia="Calibri"/>
          <w:sz w:val="24"/>
          <w:szCs w:val="24"/>
          <w:lang w:eastAsia="en-US"/>
        </w:rPr>
        <w:t xml:space="preserve">III. </w:t>
      </w:r>
      <w:r w:rsidRPr="00521843">
        <w:rPr>
          <w:sz w:val="24"/>
          <w:szCs w:val="24"/>
          <w:lang w:eastAsia="en-US"/>
        </w:rPr>
        <w:t>Протокол визуального осмотра;</w:t>
      </w:r>
    </w:p>
    <w:p w:rsidR="00521843" w:rsidRPr="00521843" w:rsidRDefault="00521843" w:rsidP="00521843">
      <w:pPr>
        <w:spacing w:line="240" w:lineRule="auto"/>
        <w:ind w:right="540" w:firstLine="0"/>
        <w:rPr>
          <w:sz w:val="24"/>
          <w:szCs w:val="24"/>
          <w:lang w:eastAsia="en-US"/>
        </w:rPr>
      </w:pPr>
      <w:r w:rsidRPr="00521843">
        <w:rPr>
          <w:rFonts w:eastAsia="Calibri"/>
          <w:sz w:val="24"/>
          <w:szCs w:val="24"/>
          <w:lang w:eastAsia="en-US"/>
        </w:rPr>
        <w:t xml:space="preserve">IV. </w:t>
      </w:r>
      <w:r w:rsidRPr="00521843">
        <w:rPr>
          <w:sz w:val="24"/>
          <w:szCs w:val="24"/>
          <w:lang w:eastAsia="en-US"/>
        </w:rPr>
        <w:t>Протокол сопротивления изоляции;</w:t>
      </w:r>
    </w:p>
    <w:p w:rsidR="00521843" w:rsidRPr="00521843" w:rsidRDefault="00521843" w:rsidP="00521843">
      <w:pPr>
        <w:spacing w:line="240" w:lineRule="auto"/>
        <w:ind w:firstLine="0"/>
        <w:rPr>
          <w:sz w:val="24"/>
          <w:szCs w:val="24"/>
          <w:lang w:eastAsia="en-US"/>
        </w:rPr>
      </w:pPr>
      <w:r w:rsidRPr="00521843">
        <w:rPr>
          <w:rFonts w:eastAsia="Calibri"/>
          <w:sz w:val="24"/>
          <w:szCs w:val="24"/>
          <w:lang w:eastAsia="en-US"/>
        </w:rPr>
        <w:t xml:space="preserve">V. </w:t>
      </w:r>
      <w:r w:rsidRPr="00521843">
        <w:rPr>
          <w:sz w:val="24"/>
          <w:szCs w:val="24"/>
          <w:lang w:eastAsia="en-US"/>
        </w:rPr>
        <w:t>Протокол проверки цепи «фаза-ноль»;</w:t>
      </w:r>
    </w:p>
    <w:p w:rsidR="00521843" w:rsidRPr="00521843" w:rsidRDefault="00521843" w:rsidP="00521843">
      <w:pPr>
        <w:spacing w:line="240" w:lineRule="auto"/>
        <w:ind w:right="-19" w:firstLine="0"/>
        <w:rPr>
          <w:rFonts w:eastAsia="Calibri"/>
          <w:sz w:val="24"/>
          <w:szCs w:val="24"/>
          <w:lang w:eastAsia="en-US"/>
        </w:rPr>
      </w:pPr>
      <w:r w:rsidRPr="00521843">
        <w:rPr>
          <w:rFonts w:eastAsia="Calibri"/>
          <w:sz w:val="24"/>
          <w:szCs w:val="24"/>
          <w:lang w:eastAsia="en-US"/>
        </w:rPr>
        <w:t xml:space="preserve">VI. </w:t>
      </w:r>
      <w:r w:rsidRPr="00521843">
        <w:rPr>
          <w:sz w:val="24"/>
          <w:szCs w:val="24"/>
          <w:lang w:eastAsia="en-US"/>
        </w:rPr>
        <w:t>Протокол проверки наличия цепи между заземлителями и заземленными элементами электрооборудования;</w:t>
      </w:r>
    </w:p>
    <w:p w:rsidR="00521843" w:rsidRPr="00521843" w:rsidRDefault="00521843" w:rsidP="00521843">
      <w:pPr>
        <w:spacing w:line="240" w:lineRule="auto"/>
        <w:ind w:right="-19" w:firstLine="0"/>
        <w:rPr>
          <w:sz w:val="24"/>
          <w:szCs w:val="24"/>
          <w:lang w:eastAsia="en-US"/>
        </w:rPr>
      </w:pPr>
      <w:r w:rsidRPr="00521843">
        <w:rPr>
          <w:rFonts w:eastAsia="Calibri"/>
          <w:sz w:val="24"/>
          <w:szCs w:val="24"/>
          <w:lang w:eastAsia="en-US"/>
        </w:rPr>
        <w:t xml:space="preserve">VII. </w:t>
      </w:r>
      <w:r w:rsidRPr="00521843">
        <w:rPr>
          <w:sz w:val="24"/>
          <w:szCs w:val="24"/>
          <w:lang w:eastAsia="en-US"/>
        </w:rPr>
        <w:t>Протокол проверки сопротивлений заземлителей и заземляющих устройств;</w:t>
      </w:r>
    </w:p>
    <w:p w:rsidR="00521843" w:rsidRPr="00521843" w:rsidRDefault="00521843" w:rsidP="00521843">
      <w:pPr>
        <w:spacing w:line="240" w:lineRule="auto"/>
        <w:ind w:right="-19" w:firstLine="0"/>
        <w:rPr>
          <w:rFonts w:eastAsia="Calibri"/>
          <w:sz w:val="24"/>
          <w:szCs w:val="24"/>
          <w:lang w:eastAsia="en-US"/>
        </w:rPr>
      </w:pPr>
      <w:r w:rsidRPr="00521843">
        <w:rPr>
          <w:rFonts w:eastAsia="Calibri"/>
          <w:sz w:val="24"/>
          <w:szCs w:val="24"/>
          <w:lang w:eastAsia="en-US"/>
        </w:rPr>
        <w:t>VIII.</w:t>
      </w:r>
      <w:r w:rsidRPr="00521843">
        <w:rPr>
          <w:rFonts w:ascii="Calibri" w:eastAsia="Calibri" w:hAnsi="Calibri"/>
          <w:sz w:val="24"/>
          <w:szCs w:val="24"/>
          <w:lang w:eastAsia="en-US"/>
        </w:rPr>
        <w:t xml:space="preserve"> </w:t>
      </w:r>
      <w:r w:rsidRPr="00521843">
        <w:rPr>
          <w:rFonts w:eastAsia="Calibri"/>
          <w:sz w:val="24"/>
          <w:szCs w:val="24"/>
          <w:lang w:eastAsia="en-US"/>
        </w:rPr>
        <w:t>Протокол проверки автоматических выключателей напряжением до 1000В;</w:t>
      </w:r>
    </w:p>
    <w:p w:rsidR="00521843" w:rsidRPr="00521843" w:rsidRDefault="00521843" w:rsidP="00521843">
      <w:pPr>
        <w:spacing w:line="240" w:lineRule="auto"/>
        <w:ind w:right="-19" w:firstLine="0"/>
        <w:rPr>
          <w:sz w:val="24"/>
          <w:szCs w:val="24"/>
          <w:lang w:eastAsia="en-US"/>
        </w:rPr>
      </w:pPr>
      <w:r w:rsidRPr="00521843">
        <w:rPr>
          <w:sz w:val="24"/>
          <w:szCs w:val="24"/>
          <w:lang w:eastAsia="en-US"/>
        </w:rPr>
        <w:t>IX. Протоколы испытаний средств защиты для работ в электроустановках.</w:t>
      </w:r>
    </w:p>
    <w:p w:rsidR="00521843" w:rsidRPr="00521843" w:rsidRDefault="00521843" w:rsidP="00521843">
      <w:pPr>
        <w:spacing w:line="240" w:lineRule="auto"/>
        <w:ind w:right="-19" w:firstLine="0"/>
        <w:rPr>
          <w:sz w:val="24"/>
          <w:szCs w:val="24"/>
          <w:lang w:eastAsia="en-US"/>
        </w:rPr>
      </w:pPr>
    </w:p>
    <w:p w:rsidR="00521843" w:rsidRPr="00521843" w:rsidRDefault="00521843" w:rsidP="00521843">
      <w:pPr>
        <w:spacing w:line="276" w:lineRule="auto"/>
        <w:ind w:right="20" w:firstLine="0"/>
        <w:rPr>
          <w:rFonts w:eastAsia="Calibri"/>
          <w:i/>
          <w:sz w:val="24"/>
          <w:szCs w:val="24"/>
          <w:lang w:eastAsia="en-US"/>
        </w:rPr>
      </w:pPr>
      <w:r w:rsidRPr="00521843">
        <w:rPr>
          <w:rFonts w:eastAsia="Calibri"/>
          <w:i/>
          <w:sz w:val="24"/>
          <w:szCs w:val="24"/>
          <w:lang w:eastAsia="en-US"/>
        </w:rPr>
        <w:t>Протокол испытаний должен быть сделан для каждого электрооборудования в отдельности и содержать следующие минимальные основные сведения:</w:t>
      </w:r>
    </w:p>
    <w:p w:rsidR="00521843" w:rsidRPr="00521843" w:rsidRDefault="00521843" w:rsidP="00093DDB">
      <w:pPr>
        <w:widowControl w:val="0"/>
        <w:numPr>
          <w:ilvl w:val="0"/>
          <w:numId w:val="41"/>
        </w:numPr>
        <w:autoSpaceDE w:val="0"/>
        <w:autoSpaceDN w:val="0"/>
        <w:adjustRightInd w:val="0"/>
        <w:spacing w:after="200" w:line="240" w:lineRule="auto"/>
        <w:ind w:left="0" w:firstLine="0"/>
        <w:contextualSpacing/>
        <w:jc w:val="left"/>
        <w:rPr>
          <w:rFonts w:eastAsia="Calibri"/>
          <w:sz w:val="24"/>
          <w:szCs w:val="24"/>
          <w:lang w:eastAsia="en-US"/>
        </w:rPr>
      </w:pPr>
      <w:r w:rsidRPr="00521843">
        <w:rPr>
          <w:rFonts w:eastAsia="Calibri"/>
          <w:sz w:val="24"/>
          <w:szCs w:val="24"/>
          <w:lang w:eastAsia="en-US"/>
        </w:rPr>
        <w:t>Наименование и адрес испытательной лаборатории;</w:t>
      </w:r>
    </w:p>
    <w:p w:rsidR="00521843" w:rsidRPr="00521843" w:rsidRDefault="00521843" w:rsidP="00093DDB">
      <w:pPr>
        <w:widowControl w:val="0"/>
        <w:numPr>
          <w:ilvl w:val="0"/>
          <w:numId w:val="41"/>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521843" w:rsidRPr="00521843" w:rsidRDefault="00521843" w:rsidP="00093DDB">
      <w:pPr>
        <w:widowControl w:val="0"/>
        <w:numPr>
          <w:ilvl w:val="0"/>
          <w:numId w:val="41"/>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Номер и дату регистрации протокола испытаний, нумерацию каждой страницы протокола, а также общее количество страниц;</w:t>
      </w:r>
    </w:p>
    <w:p w:rsidR="00521843" w:rsidRPr="00521843" w:rsidRDefault="00521843" w:rsidP="00093DDB">
      <w:pPr>
        <w:widowControl w:val="0"/>
        <w:numPr>
          <w:ilvl w:val="0"/>
          <w:numId w:val="41"/>
        </w:numPr>
        <w:autoSpaceDE w:val="0"/>
        <w:autoSpaceDN w:val="0"/>
        <w:adjustRightInd w:val="0"/>
        <w:spacing w:after="200" w:line="240" w:lineRule="auto"/>
        <w:ind w:left="0" w:firstLine="0"/>
        <w:contextualSpacing/>
        <w:jc w:val="left"/>
        <w:rPr>
          <w:rFonts w:eastAsia="Calibri"/>
          <w:sz w:val="24"/>
          <w:szCs w:val="24"/>
          <w:lang w:eastAsia="en-US"/>
        </w:rPr>
      </w:pPr>
      <w:r w:rsidRPr="00521843">
        <w:rPr>
          <w:rFonts w:eastAsia="Calibri"/>
          <w:sz w:val="24"/>
          <w:szCs w:val="24"/>
          <w:lang w:eastAsia="en-US"/>
        </w:rPr>
        <w:t>Полное наименование электроустановки и ее элементный состав;</w:t>
      </w:r>
    </w:p>
    <w:p w:rsidR="00521843" w:rsidRPr="00521843" w:rsidRDefault="00521843" w:rsidP="00093DDB">
      <w:pPr>
        <w:widowControl w:val="0"/>
        <w:numPr>
          <w:ilvl w:val="0"/>
          <w:numId w:val="41"/>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 xml:space="preserve">Наименование организации или фамилию, имя, отчество заказчика и его адрес; </w:t>
      </w:r>
    </w:p>
    <w:p w:rsidR="00521843" w:rsidRPr="00521843" w:rsidRDefault="00521843" w:rsidP="00093DDB">
      <w:pPr>
        <w:widowControl w:val="0"/>
        <w:numPr>
          <w:ilvl w:val="0"/>
          <w:numId w:val="41"/>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 xml:space="preserve">Дату получения заявки на испытания, сведения о проектной документации (при наличии) в соответствии с которой смонтирована электроустановка; </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 xml:space="preserve">Сведения об актах скрытых работ (организация, номер, дата) (при наличии); </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 xml:space="preserve">Дату проведения испытаний; </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Место проведения испытаний;</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Климатические условия проведения испытаний (температура, влажность, давление);</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Цель испытаний (приемо-сдаточные, для целей сертификации, сличительные, контрольные, эксплуатационные);</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Нормативный документ, на соответствие требованиям которого проведены испытания (ГОСТ, нормы, правила и т. п.);</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Значения показателей по нормативным документам и допусков при необходимости;</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Фактические значения показателей испытанных электроустановок с указанием погрешности измерений при необходимости;</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Вывод о соответствии нормативному документу по каждому показателю;</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 xml:space="preserve">Заключение о соответствии (или несоответствии) испытанной электроустановки ее </w:t>
      </w:r>
      <w:r w:rsidRPr="00521843">
        <w:rPr>
          <w:rFonts w:eastAsia="Calibri"/>
          <w:sz w:val="24"/>
          <w:szCs w:val="24"/>
          <w:lang w:eastAsia="en-US"/>
        </w:rPr>
        <w:lastRenderedPageBreak/>
        <w:t>элементов требованиям стандартов или других нормативных документов;</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Подписи и должности лиц, ответственных за проведение испытаний и оформление протокола испытаний, включая руководителя испытательной лаборатории;</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Печать испытательной лаборатории (или организации);</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Указание о недопустимости частичной или полной перепечатки, или размножения без разрешения заказчика (или испытательной лаборатории) (на титульном листе);</w:t>
      </w:r>
    </w:p>
    <w:p w:rsidR="00521843" w:rsidRPr="00521843" w:rsidRDefault="00521843" w:rsidP="00093DDB">
      <w:pPr>
        <w:widowControl w:val="0"/>
        <w:numPr>
          <w:ilvl w:val="0"/>
          <w:numId w:val="42"/>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На титульном листе указывают, что протокол испытаний распространяется только на данную электроустановку.</w:t>
      </w:r>
    </w:p>
    <w:p w:rsidR="00521843" w:rsidRPr="00521843" w:rsidRDefault="00521843" w:rsidP="00521843">
      <w:pPr>
        <w:widowControl w:val="0"/>
        <w:autoSpaceDE w:val="0"/>
        <w:autoSpaceDN w:val="0"/>
        <w:adjustRightInd w:val="0"/>
        <w:spacing w:line="240" w:lineRule="auto"/>
        <w:ind w:right="360" w:firstLine="0"/>
        <w:contextualSpacing/>
        <w:rPr>
          <w:rFonts w:eastAsia="Calibri"/>
          <w:sz w:val="24"/>
          <w:szCs w:val="24"/>
          <w:lang w:eastAsia="en-US"/>
        </w:rPr>
      </w:pPr>
    </w:p>
    <w:p w:rsidR="00521843" w:rsidRPr="00521843" w:rsidRDefault="00521843" w:rsidP="00521843">
      <w:pPr>
        <w:spacing w:line="276" w:lineRule="auto"/>
        <w:ind w:firstLine="0"/>
        <w:contextualSpacing/>
        <w:rPr>
          <w:rFonts w:eastAsia="Calibri"/>
          <w:sz w:val="24"/>
          <w:szCs w:val="24"/>
          <w:lang w:eastAsia="en-US"/>
        </w:rPr>
      </w:pPr>
      <w:r>
        <w:rPr>
          <w:rFonts w:eastAsia="Calibri"/>
          <w:sz w:val="24"/>
          <w:szCs w:val="24"/>
          <w:lang w:eastAsia="en-US"/>
        </w:rPr>
        <w:t xml:space="preserve">      </w:t>
      </w:r>
      <w:r w:rsidRPr="00521843">
        <w:rPr>
          <w:rFonts w:eastAsia="Calibri"/>
          <w:sz w:val="24"/>
          <w:szCs w:val="24"/>
          <w:lang w:eastAsia="en-US"/>
        </w:rPr>
        <w:t>Исправления и дополнения в тексте протокола испытаний после его выпуска не 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 здания.</w:t>
      </w:r>
    </w:p>
    <w:p w:rsidR="00521843" w:rsidRPr="00521843" w:rsidRDefault="00521843" w:rsidP="00521843">
      <w:pPr>
        <w:spacing w:line="276" w:lineRule="auto"/>
        <w:ind w:right="20" w:firstLine="0"/>
        <w:contextualSpacing/>
        <w:rPr>
          <w:rFonts w:eastAsia="Calibri"/>
          <w:sz w:val="24"/>
          <w:szCs w:val="24"/>
          <w:lang w:eastAsia="en-US"/>
        </w:rPr>
      </w:pPr>
      <w:r>
        <w:rPr>
          <w:rFonts w:eastAsia="Calibri"/>
          <w:sz w:val="24"/>
          <w:szCs w:val="24"/>
          <w:lang w:eastAsia="en-US"/>
        </w:rPr>
        <w:t xml:space="preserve">      </w:t>
      </w:r>
      <w:r w:rsidRPr="00521843">
        <w:rPr>
          <w:rFonts w:eastAsia="Calibri"/>
          <w:sz w:val="24"/>
          <w:szCs w:val="24"/>
          <w:lang w:eastAsia="en-US"/>
        </w:rPr>
        <w:t>В протоколе испытаний не допускается помещать рекомендации и советы по устранению недостатков или совершенствованию испытанных электроустановок.</w:t>
      </w:r>
    </w:p>
    <w:p w:rsidR="00521843" w:rsidRPr="00521843" w:rsidRDefault="00521843" w:rsidP="00521843">
      <w:pPr>
        <w:spacing w:line="240" w:lineRule="auto"/>
        <w:ind w:firstLine="0"/>
        <w:rPr>
          <w:sz w:val="24"/>
          <w:szCs w:val="24"/>
          <w:lang w:eastAsia="en-US"/>
        </w:rPr>
      </w:pPr>
      <w:r>
        <w:rPr>
          <w:sz w:val="24"/>
          <w:szCs w:val="24"/>
          <w:lang w:eastAsia="en-US"/>
        </w:rPr>
        <w:t xml:space="preserve">      </w:t>
      </w:r>
      <w:r w:rsidRPr="00521843">
        <w:rPr>
          <w:sz w:val="24"/>
          <w:szCs w:val="24"/>
          <w:lang w:eastAsia="en-US"/>
        </w:rPr>
        <w:t>Технические отчёты по испытаниям и измерениям электрооборудования предоставляются в двух экземплярах в сброшюрованном виде с отсутствием возможности замены листов. Технические отчёты должны быть официально закреплены подписями исполнителей замеров и составителей отчётов, а также печатями электроизмерительной лаборатории и организации Исполнителя. Отчеты предоставить Заказчику, как на бумажном носителе, так и в электронной форме на компакт-диске в течение 7 (семи) календарных дней с момента после окончания проведения испытаний.</w:t>
      </w:r>
    </w:p>
    <w:p w:rsidR="00521843" w:rsidRPr="00521843" w:rsidRDefault="00521843" w:rsidP="00521843">
      <w:pPr>
        <w:spacing w:line="240" w:lineRule="auto"/>
        <w:ind w:firstLine="0"/>
        <w:rPr>
          <w:i/>
          <w:sz w:val="24"/>
          <w:szCs w:val="24"/>
          <w:lang w:eastAsia="en-US"/>
        </w:rPr>
      </w:pPr>
    </w:p>
    <w:p w:rsidR="00521843" w:rsidRPr="00521843" w:rsidRDefault="00521843" w:rsidP="00521843">
      <w:pPr>
        <w:spacing w:line="240" w:lineRule="auto"/>
        <w:ind w:firstLine="0"/>
        <w:rPr>
          <w:i/>
          <w:sz w:val="24"/>
          <w:szCs w:val="24"/>
          <w:lang w:eastAsia="en-US"/>
        </w:rPr>
      </w:pPr>
      <w:r w:rsidRPr="00521843">
        <w:rPr>
          <w:i/>
          <w:sz w:val="24"/>
          <w:szCs w:val="24"/>
          <w:lang w:eastAsia="en-US"/>
        </w:rPr>
        <w:t>Паспорт минимально должен включать следующие разделы:</w:t>
      </w:r>
    </w:p>
    <w:p w:rsidR="00521843" w:rsidRPr="00521843" w:rsidRDefault="00521843" w:rsidP="00521843">
      <w:pPr>
        <w:spacing w:line="240" w:lineRule="auto"/>
        <w:ind w:firstLine="0"/>
        <w:rPr>
          <w:sz w:val="24"/>
          <w:szCs w:val="24"/>
          <w:lang w:eastAsia="en-US"/>
        </w:rPr>
      </w:pPr>
      <w:r w:rsidRPr="00521843">
        <w:rPr>
          <w:sz w:val="24"/>
          <w:szCs w:val="24"/>
          <w:lang w:val="en-US" w:eastAsia="en-US"/>
        </w:rPr>
        <w:t>I</w:t>
      </w:r>
      <w:r w:rsidRPr="00521843">
        <w:rPr>
          <w:sz w:val="24"/>
          <w:szCs w:val="24"/>
          <w:lang w:eastAsia="en-US"/>
        </w:rPr>
        <w:t>. Титульный лист;</w:t>
      </w:r>
    </w:p>
    <w:p w:rsidR="00521843" w:rsidRPr="00521843" w:rsidRDefault="00521843" w:rsidP="00521843">
      <w:pPr>
        <w:spacing w:line="240" w:lineRule="auto"/>
        <w:ind w:firstLine="0"/>
        <w:rPr>
          <w:sz w:val="24"/>
          <w:szCs w:val="24"/>
          <w:lang w:eastAsia="en-US"/>
        </w:rPr>
      </w:pPr>
      <w:r w:rsidRPr="00521843">
        <w:rPr>
          <w:rFonts w:eastAsia="Calibri"/>
          <w:sz w:val="24"/>
          <w:szCs w:val="24"/>
          <w:lang w:eastAsia="en-US"/>
        </w:rPr>
        <w:t xml:space="preserve">II. </w:t>
      </w:r>
      <w:r w:rsidRPr="00521843">
        <w:rPr>
          <w:sz w:val="24"/>
          <w:szCs w:val="24"/>
          <w:lang w:eastAsia="en-US"/>
        </w:rPr>
        <w:t>Список технической документации;</w:t>
      </w:r>
    </w:p>
    <w:p w:rsidR="00521843" w:rsidRPr="00521843" w:rsidRDefault="00521843" w:rsidP="00521843">
      <w:pPr>
        <w:spacing w:line="240" w:lineRule="auto"/>
        <w:ind w:right="540" w:firstLine="0"/>
        <w:rPr>
          <w:rFonts w:eastAsia="Calibri"/>
          <w:sz w:val="24"/>
          <w:szCs w:val="24"/>
          <w:lang w:eastAsia="en-US"/>
        </w:rPr>
      </w:pPr>
      <w:r w:rsidRPr="00521843">
        <w:rPr>
          <w:rFonts w:eastAsia="Calibri"/>
          <w:sz w:val="24"/>
          <w:szCs w:val="24"/>
          <w:lang w:eastAsia="en-US"/>
        </w:rPr>
        <w:t>III. Протокол визуального осмотра;</w:t>
      </w:r>
    </w:p>
    <w:p w:rsidR="00521843" w:rsidRPr="00521843" w:rsidRDefault="00521843" w:rsidP="00521843">
      <w:pPr>
        <w:spacing w:line="276" w:lineRule="auto"/>
        <w:ind w:right="360" w:firstLine="0"/>
        <w:rPr>
          <w:rFonts w:eastAsia="Calibri"/>
          <w:sz w:val="24"/>
          <w:szCs w:val="24"/>
          <w:lang w:eastAsia="en-US"/>
        </w:rPr>
      </w:pPr>
      <w:r w:rsidRPr="00521843">
        <w:rPr>
          <w:rFonts w:eastAsia="Calibri"/>
          <w:sz w:val="24"/>
          <w:szCs w:val="24"/>
          <w:lang w:val="en-US" w:eastAsia="en-US"/>
        </w:rPr>
        <w:t>IV</w:t>
      </w:r>
      <w:r w:rsidRPr="00521843">
        <w:rPr>
          <w:rFonts w:eastAsia="Calibri"/>
          <w:sz w:val="24"/>
          <w:szCs w:val="24"/>
          <w:lang w:eastAsia="en-US"/>
        </w:rPr>
        <w:t xml:space="preserve">. Протокол проверки переходных сопротивлений элементов системы </w:t>
      </w:r>
      <w:proofErr w:type="spellStart"/>
      <w:r w:rsidRPr="00521843">
        <w:rPr>
          <w:rFonts w:eastAsia="Calibri"/>
          <w:sz w:val="24"/>
          <w:szCs w:val="24"/>
          <w:lang w:eastAsia="en-US"/>
        </w:rPr>
        <w:t>молниезащиты</w:t>
      </w:r>
      <w:proofErr w:type="spellEnd"/>
      <w:r w:rsidRPr="00521843">
        <w:rPr>
          <w:rFonts w:eastAsia="Calibri"/>
          <w:sz w:val="24"/>
          <w:szCs w:val="24"/>
          <w:lang w:eastAsia="en-US"/>
        </w:rPr>
        <w:t>;</w:t>
      </w:r>
    </w:p>
    <w:p w:rsidR="00521843" w:rsidRPr="00521843" w:rsidRDefault="00521843" w:rsidP="00521843">
      <w:pPr>
        <w:spacing w:line="276" w:lineRule="auto"/>
        <w:ind w:right="360" w:firstLine="0"/>
        <w:rPr>
          <w:rFonts w:eastAsia="Calibri"/>
          <w:sz w:val="24"/>
          <w:szCs w:val="24"/>
          <w:lang w:eastAsia="en-US"/>
        </w:rPr>
      </w:pPr>
      <w:r w:rsidRPr="00521843">
        <w:rPr>
          <w:rFonts w:eastAsia="Calibri"/>
          <w:sz w:val="24"/>
          <w:szCs w:val="24"/>
          <w:lang w:val="en-US" w:eastAsia="en-US"/>
        </w:rPr>
        <w:t>V</w:t>
      </w:r>
      <w:r w:rsidRPr="00521843">
        <w:rPr>
          <w:rFonts w:eastAsia="Calibri"/>
          <w:sz w:val="24"/>
          <w:szCs w:val="24"/>
          <w:lang w:eastAsia="en-US"/>
        </w:rPr>
        <w:t>. Протокол проверки сопротивлений заземлителей и заземляющих устройств;</w:t>
      </w:r>
    </w:p>
    <w:p w:rsidR="00521843" w:rsidRPr="00521843" w:rsidRDefault="00521843" w:rsidP="00521843">
      <w:pPr>
        <w:spacing w:line="276" w:lineRule="auto"/>
        <w:ind w:right="540" w:firstLine="0"/>
        <w:rPr>
          <w:rFonts w:eastAsia="Calibri"/>
          <w:sz w:val="24"/>
          <w:szCs w:val="24"/>
          <w:lang w:eastAsia="en-US"/>
        </w:rPr>
      </w:pPr>
      <w:r w:rsidRPr="00521843">
        <w:rPr>
          <w:rFonts w:eastAsia="Calibri"/>
          <w:sz w:val="24"/>
          <w:szCs w:val="24"/>
          <w:lang w:val="en-US" w:eastAsia="en-US"/>
        </w:rPr>
        <w:t>VI</w:t>
      </w:r>
      <w:r w:rsidRPr="00521843">
        <w:rPr>
          <w:rFonts w:eastAsia="Calibri"/>
          <w:sz w:val="24"/>
          <w:szCs w:val="24"/>
          <w:lang w:eastAsia="en-US"/>
        </w:rPr>
        <w:t>.Схемы с обозначением контрольных точек измерений.</w:t>
      </w:r>
    </w:p>
    <w:p w:rsidR="00521843" w:rsidRPr="00521843" w:rsidRDefault="00521843" w:rsidP="00521843">
      <w:pPr>
        <w:spacing w:line="276" w:lineRule="auto"/>
        <w:ind w:right="540" w:firstLine="0"/>
        <w:rPr>
          <w:rFonts w:eastAsia="Calibri"/>
          <w:sz w:val="24"/>
          <w:szCs w:val="24"/>
          <w:lang w:eastAsia="en-US"/>
        </w:rPr>
      </w:pPr>
    </w:p>
    <w:p w:rsidR="00521843" w:rsidRPr="00521843" w:rsidRDefault="00521843" w:rsidP="00521843">
      <w:pPr>
        <w:spacing w:line="276" w:lineRule="auto"/>
        <w:ind w:firstLine="0"/>
        <w:rPr>
          <w:rFonts w:eastAsia="Calibri"/>
          <w:i/>
          <w:sz w:val="24"/>
          <w:szCs w:val="24"/>
          <w:lang w:eastAsia="en-US"/>
        </w:rPr>
      </w:pPr>
      <w:r w:rsidRPr="00521843">
        <w:rPr>
          <w:rFonts w:eastAsia="Calibri"/>
          <w:i/>
          <w:sz w:val="24"/>
          <w:szCs w:val="24"/>
          <w:lang w:eastAsia="en-US"/>
        </w:rPr>
        <w:t xml:space="preserve">Паспорт </w:t>
      </w:r>
      <w:proofErr w:type="spellStart"/>
      <w:r w:rsidRPr="00521843">
        <w:rPr>
          <w:rFonts w:eastAsia="Calibri"/>
          <w:i/>
          <w:sz w:val="24"/>
          <w:szCs w:val="24"/>
          <w:lang w:eastAsia="en-US"/>
        </w:rPr>
        <w:t>молниезащиты</w:t>
      </w:r>
      <w:proofErr w:type="spellEnd"/>
      <w:r w:rsidRPr="00521843">
        <w:rPr>
          <w:rFonts w:eastAsia="Calibri"/>
          <w:i/>
          <w:sz w:val="24"/>
          <w:szCs w:val="24"/>
          <w:lang w:eastAsia="en-US"/>
        </w:rPr>
        <w:t xml:space="preserve"> должен быть сделан в отдельности и содержать следующие минимальные данные:</w:t>
      </w:r>
    </w:p>
    <w:p w:rsidR="00521843" w:rsidRPr="00521843" w:rsidRDefault="00521843" w:rsidP="00093DDB">
      <w:pPr>
        <w:widowControl w:val="0"/>
        <w:numPr>
          <w:ilvl w:val="0"/>
          <w:numId w:val="43"/>
        </w:numPr>
        <w:autoSpaceDE w:val="0"/>
        <w:autoSpaceDN w:val="0"/>
        <w:adjustRightInd w:val="0"/>
        <w:spacing w:after="200" w:line="240" w:lineRule="auto"/>
        <w:ind w:left="0" w:firstLine="0"/>
        <w:contextualSpacing/>
        <w:jc w:val="left"/>
        <w:rPr>
          <w:rFonts w:eastAsia="Calibri"/>
          <w:sz w:val="24"/>
          <w:szCs w:val="24"/>
          <w:lang w:eastAsia="en-US"/>
        </w:rPr>
      </w:pPr>
      <w:r w:rsidRPr="00521843">
        <w:rPr>
          <w:rFonts w:eastAsia="Calibri"/>
          <w:sz w:val="24"/>
          <w:szCs w:val="24"/>
          <w:lang w:eastAsia="en-US"/>
        </w:rPr>
        <w:t>Наименование и адрес испытательной лаборатории;</w:t>
      </w:r>
    </w:p>
    <w:p w:rsidR="00521843" w:rsidRPr="00521843" w:rsidRDefault="00521843" w:rsidP="00093DDB">
      <w:pPr>
        <w:widowControl w:val="0"/>
        <w:numPr>
          <w:ilvl w:val="0"/>
          <w:numId w:val="43"/>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Регистрационный номер, дату выдачи и срок действия аттестата аккредитации, наименование аккредитующей организации, выдавшей аттестат (при наличии) или свидетельство о регистрации в органах государственного энергетического надзора;</w:t>
      </w:r>
    </w:p>
    <w:p w:rsidR="00521843" w:rsidRPr="00521843" w:rsidRDefault="00521843" w:rsidP="00093DDB">
      <w:pPr>
        <w:widowControl w:val="0"/>
        <w:numPr>
          <w:ilvl w:val="0"/>
          <w:numId w:val="43"/>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 xml:space="preserve">Номер и дату регистрации паспорта </w:t>
      </w:r>
      <w:proofErr w:type="spellStart"/>
      <w:r w:rsidRPr="00521843">
        <w:rPr>
          <w:rFonts w:eastAsia="Calibri"/>
          <w:sz w:val="24"/>
          <w:szCs w:val="24"/>
          <w:lang w:eastAsia="en-US"/>
        </w:rPr>
        <w:t>молниезащиты</w:t>
      </w:r>
      <w:proofErr w:type="spellEnd"/>
      <w:r w:rsidRPr="00521843">
        <w:rPr>
          <w:rFonts w:eastAsia="Calibri"/>
          <w:sz w:val="24"/>
          <w:szCs w:val="24"/>
          <w:lang w:eastAsia="en-US"/>
        </w:rPr>
        <w:t>, нумерацию каждой страницы паспорта, а также общее количество страниц;</w:t>
      </w:r>
    </w:p>
    <w:p w:rsidR="00521843" w:rsidRPr="00521843" w:rsidRDefault="00521843" w:rsidP="00093DDB">
      <w:pPr>
        <w:widowControl w:val="0"/>
        <w:numPr>
          <w:ilvl w:val="0"/>
          <w:numId w:val="43"/>
        </w:numPr>
        <w:autoSpaceDE w:val="0"/>
        <w:autoSpaceDN w:val="0"/>
        <w:adjustRightInd w:val="0"/>
        <w:spacing w:after="200" w:line="240" w:lineRule="auto"/>
        <w:ind w:left="0" w:right="20" w:firstLine="0"/>
        <w:contextualSpacing/>
        <w:jc w:val="left"/>
        <w:rPr>
          <w:rFonts w:eastAsia="Calibri"/>
          <w:sz w:val="24"/>
          <w:szCs w:val="24"/>
          <w:lang w:eastAsia="en-US"/>
        </w:rPr>
      </w:pPr>
      <w:r w:rsidRPr="00521843">
        <w:rPr>
          <w:rFonts w:eastAsia="Calibri"/>
          <w:sz w:val="24"/>
          <w:szCs w:val="24"/>
          <w:lang w:eastAsia="en-US"/>
        </w:rPr>
        <w:t xml:space="preserve">Наименование организации или фамилию, имя, отчество заказчика и его адрес; </w:t>
      </w:r>
    </w:p>
    <w:p w:rsidR="00521843" w:rsidRPr="00521843" w:rsidRDefault="00521843" w:rsidP="00093DDB">
      <w:pPr>
        <w:widowControl w:val="0"/>
        <w:numPr>
          <w:ilvl w:val="0"/>
          <w:numId w:val="43"/>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Протокол визуального осмотра;</w:t>
      </w:r>
    </w:p>
    <w:p w:rsidR="00521843" w:rsidRPr="00521843" w:rsidRDefault="00521843" w:rsidP="00093DDB">
      <w:pPr>
        <w:widowControl w:val="0"/>
        <w:numPr>
          <w:ilvl w:val="0"/>
          <w:numId w:val="43"/>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 xml:space="preserve">Протокол проверки переходных сопротивлений элементов системы </w:t>
      </w:r>
      <w:proofErr w:type="spellStart"/>
      <w:r w:rsidRPr="00521843">
        <w:rPr>
          <w:rFonts w:eastAsia="Calibri"/>
          <w:sz w:val="24"/>
          <w:szCs w:val="24"/>
          <w:lang w:eastAsia="en-US"/>
        </w:rPr>
        <w:t>молниезащиты</w:t>
      </w:r>
      <w:proofErr w:type="spellEnd"/>
      <w:r w:rsidRPr="00521843">
        <w:rPr>
          <w:rFonts w:eastAsia="Calibri"/>
          <w:sz w:val="24"/>
          <w:szCs w:val="24"/>
          <w:lang w:eastAsia="en-US"/>
        </w:rPr>
        <w:t>;</w:t>
      </w:r>
    </w:p>
    <w:p w:rsidR="00521843" w:rsidRPr="00521843" w:rsidRDefault="00521843" w:rsidP="00093DDB">
      <w:pPr>
        <w:widowControl w:val="0"/>
        <w:numPr>
          <w:ilvl w:val="0"/>
          <w:numId w:val="43"/>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Протокол проверки сопротивлений заземлителей и заземляющих устройств;</w:t>
      </w:r>
    </w:p>
    <w:p w:rsidR="00521843" w:rsidRPr="00521843" w:rsidRDefault="00521843" w:rsidP="00093DDB">
      <w:pPr>
        <w:widowControl w:val="0"/>
        <w:numPr>
          <w:ilvl w:val="0"/>
          <w:numId w:val="43"/>
        </w:numPr>
        <w:autoSpaceDE w:val="0"/>
        <w:autoSpaceDN w:val="0"/>
        <w:adjustRightInd w:val="0"/>
        <w:spacing w:after="200" w:line="240" w:lineRule="auto"/>
        <w:ind w:left="0" w:right="360" w:firstLine="0"/>
        <w:contextualSpacing/>
        <w:jc w:val="left"/>
        <w:rPr>
          <w:rFonts w:eastAsia="Calibri"/>
          <w:sz w:val="24"/>
          <w:szCs w:val="24"/>
          <w:lang w:eastAsia="en-US"/>
        </w:rPr>
      </w:pPr>
      <w:r w:rsidRPr="00521843">
        <w:rPr>
          <w:rFonts w:eastAsia="Calibri"/>
          <w:sz w:val="24"/>
          <w:szCs w:val="24"/>
          <w:lang w:eastAsia="en-US"/>
        </w:rPr>
        <w:t>Схемы с обозначением контрольных точек измерений.</w:t>
      </w:r>
    </w:p>
    <w:p w:rsidR="00521843" w:rsidRPr="00521843" w:rsidRDefault="00521843" w:rsidP="00521843">
      <w:pPr>
        <w:spacing w:line="240" w:lineRule="auto"/>
        <w:ind w:firstLine="0"/>
        <w:rPr>
          <w:sz w:val="24"/>
          <w:szCs w:val="24"/>
          <w:lang w:eastAsia="en-US"/>
        </w:rPr>
      </w:pPr>
    </w:p>
    <w:p w:rsidR="00521843" w:rsidRPr="00521843" w:rsidRDefault="00521843" w:rsidP="00521843">
      <w:pPr>
        <w:spacing w:line="240" w:lineRule="auto"/>
        <w:ind w:firstLine="0"/>
        <w:rPr>
          <w:sz w:val="24"/>
          <w:szCs w:val="24"/>
          <w:lang w:eastAsia="en-US"/>
        </w:rPr>
      </w:pPr>
      <w:r>
        <w:rPr>
          <w:sz w:val="24"/>
          <w:szCs w:val="24"/>
          <w:lang w:eastAsia="en-US"/>
        </w:rPr>
        <w:t xml:space="preserve">      </w:t>
      </w:r>
      <w:r w:rsidRPr="00521843">
        <w:rPr>
          <w:sz w:val="24"/>
          <w:szCs w:val="24"/>
          <w:lang w:eastAsia="en-US"/>
        </w:rPr>
        <w:t xml:space="preserve">Исправления и дополнения в тексте паспорта </w:t>
      </w:r>
      <w:proofErr w:type="spellStart"/>
      <w:r w:rsidRPr="00521843">
        <w:rPr>
          <w:sz w:val="24"/>
          <w:szCs w:val="24"/>
          <w:lang w:eastAsia="en-US"/>
        </w:rPr>
        <w:t>молниезащиты</w:t>
      </w:r>
      <w:proofErr w:type="spellEnd"/>
      <w:r w:rsidRPr="00521843">
        <w:rPr>
          <w:sz w:val="24"/>
          <w:szCs w:val="24"/>
          <w:lang w:eastAsia="en-US"/>
        </w:rPr>
        <w:t xml:space="preserve"> после его выпуска не допускаются. При необходимости их оформляют только в виде отдельного документа «Дополнение к паспорту» (номер, дата) в соответствии с приведенными выше требованиями к паспорту </w:t>
      </w:r>
      <w:proofErr w:type="spellStart"/>
      <w:r w:rsidRPr="00521843">
        <w:rPr>
          <w:sz w:val="24"/>
          <w:szCs w:val="24"/>
          <w:lang w:eastAsia="en-US"/>
        </w:rPr>
        <w:t>молниезащиты</w:t>
      </w:r>
      <w:proofErr w:type="spellEnd"/>
      <w:r w:rsidRPr="00521843">
        <w:rPr>
          <w:sz w:val="24"/>
          <w:szCs w:val="24"/>
          <w:lang w:eastAsia="en-US"/>
        </w:rPr>
        <w:t xml:space="preserve">. </w:t>
      </w:r>
    </w:p>
    <w:p w:rsidR="00521843" w:rsidRPr="00521843" w:rsidRDefault="00521843" w:rsidP="00521843">
      <w:pPr>
        <w:spacing w:line="240" w:lineRule="auto"/>
        <w:ind w:right="20" w:firstLine="0"/>
        <w:rPr>
          <w:sz w:val="24"/>
          <w:szCs w:val="24"/>
          <w:lang w:eastAsia="en-US"/>
        </w:rPr>
      </w:pPr>
      <w:r w:rsidRPr="00521843">
        <w:rPr>
          <w:sz w:val="24"/>
          <w:szCs w:val="24"/>
          <w:lang w:eastAsia="en-US"/>
        </w:rPr>
        <w:lastRenderedPageBreak/>
        <w:t xml:space="preserve">В паспорте </w:t>
      </w:r>
      <w:proofErr w:type="spellStart"/>
      <w:r w:rsidRPr="00521843">
        <w:rPr>
          <w:sz w:val="24"/>
          <w:szCs w:val="24"/>
          <w:lang w:eastAsia="en-US"/>
        </w:rPr>
        <w:t>молниезащиты</w:t>
      </w:r>
      <w:proofErr w:type="spellEnd"/>
      <w:r w:rsidRPr="00521843">
        <w:rPr>
          <w:sz w:val="24"/>
          <w:szCs w:val="24"/>
          <w:lang w:eastAsia="en-US"/>
        </w:rPr>
        <w:t xml:space="preserve"> не допускается помещать рекомендации и советы по устранению недостатков или совершенствованию испытанных электроустановок.</w:t>
      </w:r>
    </w:p>
    <w:p w:rsidR="00521843" w:rsidRPr="00521843" w:rsidRDefault="00521843" w:rsidP="00521843">
      <w:pPr>
        <w:spacing w:line="240" w:lineRule="auto"/>
        <w:ind w:firstLine="0"/>
        <w:jc w:val="left"/>
        <w:rPr>
          <w:sz w:val="22"/>
          <w:szCs w:val="22"/>
        </w:rPr>
      </w:pPr>
    </w:p>
    <w:p w:rsidR="00521843" w:rsidRPr="00521843" w:rsidRDefault="00521843" w:rsidP="00093DDB">
      <w:pPr>
        <w:widowControl w:val="0"/>
        <w:numPr>
          <w:ilvl w:val="0"/>
          <w:numId w:val="48"/>
        </w:numPr>
        <w:autoSpaceDE w:val="0"/>
        <w:autoSpaceDN w:val="0"/>
        <w:adjustRightInd w:val="0"/>
        <w:spacing w:after="200" w:line="240" w:lineRule="auto"/>
        <w:ind w:left="0" w:firstLine="0"/>
        <w:contextualSpacing/>
        <w:jc w:val="left"/>
        <w:rPr>
          <w:sz w:val="24"/>
          <w:szCs w:val="24"/>
        </w:rPr>
      </w:pPr>
      <w:r w:rsidRPr="00521843">
        <w:rPr>
          <w:rFonts w:eastAsia="Calibri"/>
          <w:b/>
          <w:sz w:val="24"/>
          <w:szCs w:val="24"/>
          <w:lang w:eastAsia="en-US"/>
        </w:rPr>
        <w:t>Условия выполнения работ:</w:t>
      </w:r>
      <w:r w:rsidRPr="00521843">
        <w:rPr>
          <w:rFonts w:eastAsia="Calibri"/>
          <w:sz w:val="24"/>
          <w:szCs w:val="24"/>
          <w:lang w:eastAsia="en-US"/>
        </w:rPr>
        <w:t xml:space="preserve"> </w:t>
      </w:r>
    </w:p>
    <w:p w:rsidR="00521843" w:rsidRPr="00521843" w:rsidRDefault="00521843" w:rsidP="00521843">
      <w:pPr>
        <w:spacing w:line="240" w:lineRule="auto"/>
        <w:ind w:right="20" w:firstLine="0"/>
        <w:rPr>
          <w:sz w:val="24"/>
          <w:szCs w:val="24"/>
          <w:lang w:eastAsia="en-US"/>
        </w:rPr>
      </w:pPr>
      <w:r w:rsidRPr="00521843">
        <w:rPr>
          <w:sz w:val="24"/>
          <w:szCs w:val="24"/>
          <w:lang w:eastAsia="en-US"/>
        </w:rPr>
        <w:t xml:space="preserve">Все работы проводятся только в присутствии административно-технического персонала Заказчика с предварительным уведомлением Заказчика (не менее чем за 1 день) о характере, времени и месте выполнения работ. </w:t>
      </w:r>
    </w:p>
    <w:p w:rsidR="00521843" w:rsidRPr="00521843" w:rsidRDefault="00521843" w:rsidP="00521843">
      <w:pPr>
        <w:spacing w:line="240" w:lineRule="auto"/>
        <w:ind w:right="20" w:firstLine="0"/>
        <w:rPr>
          <w:sz w:val="24"/>
          <w:szCs w:val="24"/>
          <w:lang w:eastAsia="en-US"/>
        </w:rPr>
      </w:pPr>
      <w:r w:rsidRPr="00521843">
        <w:rPr>
          <w:sz w:val="24"/>
          <w:szCs w:val="24"/>
          <w:lang w:eastAsia="en-US"/>
        </w:rPr>
        <w:t>Исполнитель должен иметь разработанные и утверждённые руководителем организации Исполнителя методики или инструкции на все виды выполняемых работ.</w:t>
      </w:r>
    </w:p>
    <w:p w:rsidR="00521843" w:rsidRPr="00521843" w:rsidRDefault="00521843" w:rsidP="00521843">
      <w:pPr>
        <w:spacing w:line="240" w:lineRule="auto"/>
        <w:ind w:firstLine="0"/>
        <w:rPr>
          <w:sz w:val="24"/>
          <w:szCs w:val="24"/>
          <w:lang w:eastAsia="en-US"/>
        </w:rPr>
      </w:pPr>
      <w:r w:rsidRPr="00521843">
        <w:rPr>
          <w:sz w:val="24"/>
          <w:szCs w:val="24"/>
          <w:lang w:eastAsia="en-US"/>
        </w:rPr>
        <w:t xml:space="preserve">Технология, качество и безопасность выполняемых работ должны удовлетворять требованиям действующих: строительных норм и правил (СНиП), Правил технической эксплуатации электроустановок потребителей, Правил по охране труда (правилам безопасности) при эксплуатации электроустановок и Правил устройства электроустановок. </w:t>
      </w:r>
    </w:p>
    <w:p w:rsidR="00521843" w:rsidRPr="00521843" w:rsidRDefault="00521843" w:rsidP="00521843">
      <w:pPr>
        <w:spacing w:line="240" w:lineRule="auto"/>
        <w:ind w:right="20" w:firstLine="0"/>
        <w:rPr>
          <w:rFonts w:eastAsia="Calibri"/>
          <w:sz w:val="24"/>
          <w:szCs w:val="24"/>
          <w:lang w:eastAsia="en-US"/>
        </w:rPr>
      </w:pPr>
      <w:r w:rsidRPr="00521843">
        <w:rPr>
          <w:rFonts w:eastAsia="Calibri"/>
          <w:sz w:val="24"/>
          <w:szCs w:val="24"/>
          <w:lang w:eastAsia="en-US"/>
        </w:rPr>
        <w:t>Работы выполняются в условиях бесперебойной работы объектов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r w:rsidRPr="00521843">
        <w:rPr>
          <w:rFonts w:eastAsia="Calibri"/>
          <w:sz w:val="24"/>
          <w:szCs w:val="24"/>
          <w:lang w:eastAsia="en-US"/>
        </w:rPr>
        <w:tab/>
        <w:t>Выполнение работ не должно препятствовать или создавать неудобства в работе объектов или представлять угрозу для сотрудников Заказчика. 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rsidR="00521843" w:rsidRPr="00521843" w:rsidRDefault="00521843" w:rsidP="00521843">
      <w:pPr>
        <w:spacing w:line="240" w:lineRule="auto"/>
        <w:ind w:firstLine="0"/>
        <w:rPr>
          <w:sz w:val="24"/>
          <w:szCs w:val="24"/>
          <w:lang w:eastAsia="en-US"/>
        </w:rPr>
      </w:pPr>
      <w:r w:rsidRPr="00521843">
        <w:rPr>
          <w:sz w:val="24"/>
          <w:szCs w:val="24"/>
          <w:lang w:eastAsia="en-US"/>
        </w:rPr>
        <w:t xml:space="preserve">Электроизмерительные приборы должны быть сертифицированы на соответствие техническим регламентам для выполнения требуемых работ, а также </w:t>
      </w:r>
      <w:proofErr w:type="spellStart"/>
      <w:r w:rsidRPr="00521843">
        <w:rPr>
          <w:sz w:val="24"/>
          <w:szCs w:val="24"/>
          <w:lang w:eastAsia="en-US"/>
        </w:rPr>
        <w:t>поверены</w:t>
      </w:r>
      <w:proofErr w:type="spellEnd"/>
      <w:r w:rsidRPr="00521843">
        <w:rPr>
          <w:sz w:val="24"/>
          <w:szCs w:val="24"/>
          <w:lang w:eastAsia="en-US"/>
        </w:rPr>
        <w:t xml:space="preserve"> в соответствии с законом РФ № 102-ФЗ от 26.06.2008 “Об обеспечении единства измерений”.</w:t>
      </w:r>
    </w:p>
    <w:p w:rsidR="00521843" w:rsidRPr="00521843" w:rsidRDefault="00521843" w:rsidP="00521843">
      <w:pPr>
        <w:spacing w:line="240" w:lineRule="auto"/>
        <w:ind w:firstLine="0"/>
        <w:rPr>
          <w:sz w:val="24"/>
          <w:szCs w:val="24"/>
          <w:lang w:eastAsia="en-US"/>
        </w:rPr>
      </w:pPr>
      <w:r w:rsidRPr="00521843">
        <w:rPr>
          <w:sz w:val="24"/>
          <w:szCs w:val="24"/>
          <w:lang w:eastAsia="en-US"/>
        </w:rPr>
        <w:t>Используемые материалы, приборы и оборудование должны соответствовать государственным стандартам, технологическим условиям и требованиям Правил технической эксплуатации электроустановок потребителей, Правил по охране труда при эксплуатации электроустановок.</w:t>
      </w:r>
    </w:p>
    <w:p w:rsidR="00521843" w:rsidRPr="00521843" w:rsidRDefault="00521843" w:rsidP="00093DDB">
      <w:pPr>
        <w:numPr>
          <w:ilvl w:val="0"/>
          <w:numId w:val="48"/>
        </w:numPr>
        <w:spacing w:after="200" w:line="240" w:lineRule="auto"/>
        <w:ind w:left="0" w:firstLine="0"/>
        <w:contextualSpacing/>
        <w:jc w:val="left"/>
        <w:rPr>
          <w:sz w:val="24"/>
          <w:szCs w:val="24"/>
          <w:lang w:eastAsia="en-US"/>
        </w:rPr>
      </w:pPr>
      <w:r w:rsidRPr="00521843">
        <w:rPr>
          <w:b/>
          <w:sz w:val="24"/>
          <w:szCs w:val="24"/>
          <w:lang w:eastAsia="en-US"/>
        </w:rPr>
        <w:t>Сроки и время выполнения работ</w:t>
      </w:r>
      <w:r w:rsidRPr="00521843">
        <w:rPr>
          <w:sz w:val="24"/>
          <w:szCs w:val="24"/>
          <w:lang w:eastAsia="en-US"/>
        </w:rPr>
        <w:t xml:space="preserve">: с момента подписания договора до 30 ноября 2021 года. Работы по испытаниям и измерениям электрооборудования и </w:t>
      </w:r>
      <w:proofErr w:type="spellStart"/>
      <w:r w:rsidRPr="00521843">
        <w:rPr>
          <w:sz w:val="24"/>
          <w:szCs w:val="24"/>
          <w:lang w:eastAsia="en-US"/>
        </w:rPr>
        <w:t>молниезащиты</w:t>
      </w:r>
      <w:proofErr w:type="spellEnd"/>
      <w:r w:rsidRPr="00521843">
        <w:rPr>
          <w:sz w:val="24"/>
          <w:szCs w:val="24"/>
          <w:lang w:eastAsia="en-US"/>
        </w:rPr>
        <w:t xml:space="preserve"> выполняются в соответствии с графиком выполнения работ, предоставляемым Исполнителем и согласованным с Заказчиком, с понедельника по воскресенье в период с 00.00 до 24.00 часов.</w:t>
      </w:r>
    </w:p>
    <w:p w:rsidR="00521843" w:rsidRPr="00521843" w:rsidRDefault="00521843" w:rsidP="00093DDB">
      <w:pPr>
        <w:numPr>
          <w:ilvl w:val="0"/>
          <w:numId w:val="48"/>
        </w:numPr>
        <w:spacing w:after="200" w:line="240" w:lineRule="auto"/>
        <w:ind w:left="0" w:firstLine="0"/>
        <w:contextualSpacing/>
        <w:jc w:val="left"/>
        <w:rPr>
          <w:sz w:val="24"/>
          <w:szCs w:val="24"/>
          <w:lang w:eastAsia="en-US"/>
        </w:rPr>
      </w:pPr>
      <w:r w:rsidRPr="00521843">
        <w:rPr>
          <w:b/>
          <w:sz w:val="24"/>
          <w:szCs w:val="24"/>
        </w:rPr>
        <w:t xml:space="preserve">Форма, сроки и порядок оплаты: </w:t>
      </w:r>
      <w:r w:rsidRPr="00521843">
        <w:rPr>
          <w:rFonts w:eastAsia="Calibri"/>
          <w:sz w:val="24"/>
          <w:szCs w:val="24"/>
          <w:lang w:eastAsia="en-US"/>
        </w:rPr>
        <w:t>Безналичный расчет. Оплата производится в следующем порядке: Заказчик производит оплату поэтапно по каждому объекту, после предоставления Технического отчета и подписания сторонами Акта оказанных услуг, путем перечисления денежных средств на расчетный счет Исполнителя, в течении 10 (десяти) банковских дней.</w:t>
      </w:r>
    </w:p>
    <w:p w:rsidR="00521843" w:rsidRPr="00521843" w:rsidRDefault="00521843" w:rsidP="00093DDB">
      <w:pPr>
        <w:numPr>
          <w:ilvl w:val="0"/>
          <w:numId w:val="48"/>
        </w:numPr>
        <w:spacing w:after="200" w:line="240" w:lineRule="auto"/>
        <w:ind w:left="0" w:firstLine="0"/>
        <w:contextualSpacing/>
        <w:jc w:val="left"/>
        <w:rPr>
          <w:sz w:val="24"/>
          <w:szCs w:val="24"/>
          <w:lang w:eastAsia="en-US"/>
        </w:rPr>
      </w:pPr>
      <w:r w:rsidRPr="00521843">
        <w:rPr>
          <w:b/>
          <w:sz w:val="24"/>
          <w:szCs w:val="24"/>
        </w:rPr>
        <w:t xml:space="preserve">Порядок формирования цены договора: </w:t>
      </w:r>
      <w:r w:rsidRPr="00521843">
        <w:rPr>
          <w:rFonts w:eastAsia="Calibri"/>
          <w:sz w:val="24"/>
          <w:szCs w:val="24"/>
          <w:lang w:eastAsia="en-US"/>
        </w:rPr>
        <w:t xml:space="preserve">Цена договора является фиксированной на период исполнения обязательств по Договору. </w:t>
      </w:r>
    </w:p>
    <w:p w:rsidR="00521843" w:rsidRPr="00521843" w:rsidRDefault="00521843" w:rsidP="00521843">
      <w:pPr>
        <w:spacing w:line="240" w:lineRule="auto"/>
        <w:ind w:firstLine="0"/>
        <w:rPr>
          <w:rFonts w:eastAsia="Calibri"/>
          <w:sz w:val="24"/>
          <w:szCs w:val="24"/>
          <w:lang w:eastAsia="en-US"/>
        </w:rPr>
      </w:pPr>
      <w:r w:rsidRPr="00521843">
        <w:rPr>
          <w:rFonts w:eastAsia="Calibri"/>
          <w:sz w:val="24"/>
          <w:szCs w:val="24"/>
          <w:lang w:eastAsia="en-US"/>
        </w:rPr>
        <w:tab/>
        <w:t xml:space="preserve">В цену договора </w:t>
      </w:r>
      <w:r w:rsidRPr="00521843">
        <w:rPr>
          <w:rFonts w:eastAsia="Arial"/>
          <w:sz w:val="24"/>
          <w:szCs w:val="24"/>
          <w:lang w:eastAsia="ar-SA"/>
        </w:rPr>
        <w:t xml:space="preserve">включены все расходы Исполнителя,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521843">
        <w:rPr>
          <w:rFonts w:eastAsia="Calibri"/>
          <w:sz w:val="24"/>
          <w:szCs w:val="24"/>
          <w:lang w:eastAsia="en-US"/>
        </w:rPr>
        <w:t xml:space="preserve">установленные действующим законодательством Российской Федерации </w:t>
      </w:r>
      <w:r w:rsidRPr="00521843">
        <w:rPr>
          <w:rFonts w:eastAsia="Arial"/>
          <w:sz w:val="24"/>
          <w:szCs w:val="24"/>
          <w:lang w:eastAsia="ar-SA"/>
        </w:rPr>
        <w:t>связанные с исполнением обязательств по Договору.</w:t>
      </w:r>
      <w:r w:rsidRPr="00521843">
        <w:rPr>
          <w:rFonts w:eastAsia="Calibri"/>
          <w:sz w:val="24"/>
          <w:szCs w:val="24"/>
          <w:lang w:eastAsia="en-US"/>
        </w:rPr>
        <w:tab/>
      </w:r>
    </w:p>
    <w:p w:rsidR="00521843" w:rsidRPr="00521843" w:rsidRDefault="00521843" w:rsidP="00521843">
      <w:pPr>
        <w:spacing w:line="240" w:lineRule="auto"/>
        <w:ind w:firstLine="0"/>
        <w:rPr>
          <w:rFonts w:eastAsia="Calibri"/>
          <w:sz w:val="24"/>
          <w:szCs w:val="24"/>
          <w:lang w:eastAsia="en-US"/>
        </w:rPr>
      </w:pPr>
      <w:r w:rsidRPr="00521843">
        <w:rPr>
          <w:rFonts w:eastAsia="Calibri"/>
          <w:sz w:val="24"/>
          <w:szCs w:val="24"/>
          <w:lang w:eastAsia="en-US"/>
        </w:rPr>
        <w:tab/>
        <w:t xml:space="preserve"> Неучтенные затраты Исполнителя,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521843" w:rsidRPr="00521843" w:rsidRDefault="00521843" w:rsidP="00093DDB">
      <w:pPr>
        <w:numPr>
          <w:ilvl w:val="0"/>
          <w:numId w:val="48"/>
        </w:numPr>
        <w:autoSpaceDE w:val="0"/>
        <w:autoSpaceDN w:val="0"/>
        <w:spacing w:after="200" w:line="240" w:lineRule="auto"/>
        <w:ind w:left="0" w:firstLine="0"/>
        <w:contextualSpacing/>
        <w:jc w:val="left"/>
        <w:rPr>
          <w:rFonts w:eastAsia="Calibri"/>
          <w:sz w:val="24"/>
          <w:szCs w:val="24"/>
          <w:lang w:eastAsia="en-US"/>
        </w:rPr>
      </w:pPr>
      <w:r w:rsidRPr="00521843">
        <w:rPr>
          <w:rFonts w:eastAsia="Calibri"/>
          <w:b/>
          <w:sz w:val="24"/>
          <w:szCs w:val="24"/>
          <w:lang w:eastAsia="en-US"/>
        </w:rPr>
        <w:t>Стоимость услуги:</w:t>
      </w:r>
      <w:r w:rsidRPr="00521843">
        <w:rPr>
          <w:rFonts w:eastAsia="Calibri"/>
          <w:sz w:val="24"/>
          <w:szCs w:val="24"/>
          <w:lang w:eastAsia="en-US"/>
        </w:rPr>
        <w:t xml:space="preserve"> </w:t>
      </w:r>
      <w:r w:rsidRPr="00521843">
        <w:rPr>
          <w:rFonts w:eastAsia="Calibri"/>
          <w:b/>
          <w:sz w:val="24"/>
          <w:szCs w:val="24"/>
          <w:lang w:eastAsia="en-US"/>
        </w:rPr>
        <w:t>__________</w:t>
      </w:r>
      <w:r w:rsidRPr="00521843">
        <w:rPr>
          <w:rFonts w:eastAsia="Calibri"/>
          <w:sz w:val="24"/>
          <w:szCs w:val="24"/>
          <w:lang w:eastAsia="en-US"/>
        </w:rPr>
        <w:t>руб. (__________________ тысяч) рублей 00 копеек.</w:t>
      </w:r>
    </w:p>
    <w:tbl>
      <w:tblPr>
        <w:tblStyle w:val="8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0"/>
      </w:tblGrid>
      <w:tr w:rsidR="00521843" w:rsidRPr="00521843" w:rsidTr="00521843">
        <w:trPr>
          <w:trHeight w:val="1631"/>
        </w:trPr>
        <w:tc>
          <w:tcPr>
            <w:tcW w:w="4536" w:type="dxa"/>
          </w:tcPr>
          <w:p w:rsid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r w:rsidRPr="00521843">
              <w:rPr>
                <w:b/>
                <w:sz w:val="24"/>
                <w:szCs w:val="24"/>
              </w:rPr>
              <w:t>Заказчик</w:t>
            </w:r>
          </w:p>
          <w:p w:rsidR="00521843" w:rsidRP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r w:rsidRPr="00521843">
              <w:rPr>
                <w:b/>
                <w:sz w:val="24"/>
                <w:szCs w:val="24"/>
              </w:rPr>
              <w:t>____________________Лебедев В.Н.</w:t>
            </w:r>
          </w:p>
          <w:p w:rsidR="00521843" w:rsidRP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proofErr w:type="spellStart"/>
            <w:r w:rsidRPr="00521843">
              <w:rPr>
                <w:b/>
                <w:sz w:val="24"/>
                <w:szCs w:val="24"/>
              </w:rPr>
              <w:t>м.п</w:t>
            </w:r>
            <w:proofErr w:type="spellEnd"/>
            <w:r w:rsidRPr="00521843">
              <w:rPr>
                <w:b/>
                <w:sz w:val="24"/>
                <w:szCs w:val="24"/>
              </w:rPr>
              <w:t>.</w:t>
            </w:r>
          </w:p>
        </w:tc>
        <w:tc>
          <w:tcPr>
            <w:tcW w:w="4670" w:type="dxa"/>
          </w:tcPr>
          <w:p w:rsid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r w:rsidRPr="00521843">
              <w:rPr>
                <w:b/>
                <w:sz w:val="24"/>
                <w:szCs w:val="24"/>
              </w:rPr>
              <w:t>Исполнитель</w:t>
            </w:r>
          </w:p>
          <w:p w:rsidR="00521843" w:rsidRP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r w:rsidRPr="00521843">
              <w:rPr>
                <w:b/>
                <w:sz w:val="24"/>
                <w:szCs w:val="24"/>
              </w:rPr>
              <w:t>_____________________/_______________/</w:t>
            </w:r>
          </w:p>
          <w:p w:rsidR="00521843" w:rsidRPr="00521843" w:rsidRDefault="00521843" w:rsidP="00521843">
            <w:pPr>
              <w:suppressAutoHyphens/>
              <w:spacing w:line="240" w:lineRule="auto"/>
              <w:ind w:firstLine="0"/>
              <w:jc w:val="left"/>
              <w:rPr>
                <w:b/>
                <w:sz w:val="24"/>
                <w:szCs w:val="24"/>
              </w:rPr>
            </w:pPr>
          </w:p>
          <w:p w:rsidR="00521843" w:rsidRPr="00521843" w:rsidRDefault="00521843" w:rsidP="00521843">
            <w:pPr>
              <w:suppressAutoHyphens/>
              <w:spacing w:line="240" w:lineRule="auto"/>
              <w:ind w:firstLine="0"/>
              <w:jc w:val="left"/>
              <w:rPr>
                <w:b/>
                <w:sz w:val="24"/>
                <w:szCs w:val="24"/>
              </w:rPr>
            </w:pPr>
            <w:proofErr w:type="spellStart"/>
            <w:r w:rsidRPr="00521843">
              <w:rPr>
                <w:b/>
                <w:sz w:val="24"/>
                <w:szCs w:val="24"/>
              </w:rPr>
              <w:t>м.п</w:t>
            </w:r>
            <w:proofErr w:type="spellEnd"/>
            <w:r w:rsidRPr="00521843">
              <w:rPr>
                <w:b/>
                <w:sz w:val="24"/>
                <w:szCs w:val="24"/>
              </w:rPr>
              <w:t>.</w:t>
            </w:r>
          </w:p>
        </w:tc>
      </w:tr>
    </w:tbl>
    <w:p w:rsidR="009319A9" w:rsidRPr="00AB1CD9" w:rsidRDefault="009319A9" w:rsidP="009319A9">
      <w:pPr>
        <w:tabs>
          <w:tab w:val="left" w:pos="853"/>
          <w:tab w:val="left" w:pos="3573"/>
          <w:tab w:val="left" w:pos="5406"/>
          <w:tab w:val="left" w:pos="7786"/>
        </w:tabs>
        <w:spacing w:line="240" w:lineRule="auto"/>
        <w:ind w:left="93" w:firstLine="0"/>
        <w:jc w:val="left"/>
        <w:rPr>
          <w:sz w:val="24"/>
          <w:szCs w:val="24"/>
        </w:rPr>
      </w:pPr>
    </w:p>
    <w:p w:rsidR="00B4311D" w:rsidRPr="00B4311D" w:rsidRDefault="00B4311D" w:rsidP="00B4311D">
      <w:pPr>
        <w:spacing w:line="240" w:lineRule="auto"/>
        <w:ind w:left="7080"/>
        <w:rPr>
          <w:sz w:val="24"/>
          <w:szCs w:val="24"/>
          <w:lang w:eastAsia="ar-SA"/>
        </w:rPr>
      </w:pPr>
      <w:r w:rsidRPr="00B4311D">
        <w:rPr>
          <w:sz w:val="24"/>
          <w:szCs w:val="24"/>
          <w:lang w:eastAsia="ar-SA"/>
        </w:rPr>
        <w:lastRenderedPageBreak/>
        <w:t xml:space="preserve">Приложение №3 </w:t>
      </w:r>
    </w:p>
    <w:p w:rsidR="00B4311D" w:rsidRPr="00B4311D" w:rsidRDefault="00B4311D" w:rsidP="00B4311D">
      <w:pPr>
        <w:spacing w:line="240" w:lineRule="auto"/>
        <w:jc w:val="right"/>
        <w:rPr>
          <w:sz w:val="24"/>
          <w:szCs w:val="24"/>
          <w:lang w:eastAsia="ar-SA"/>
        </w:rPr>
      </w:pPr>
      <w:r w:rsidRPr="00B4311D">
        <w:rPr>
          <w:sz w:val="24"/>
          <w:szCs w:val="24"/>
          <w:lang w:eastAsia="ar-SA"/>
        </w:rPr>
        <w:t>к Договору оказания услуг</w:t>
      </w:r>
    </w:p>
    <w:p w:rsidR="00B4311D" w:rsidRPr="00B4311D" w:rsidRDefault="00B4311D" w:rsidP="00B4311D">
      <w:pPr>
        <w:spacing w:line="240" w:lineRule="auto"/>
        <w:jc w:val="right"/>
        <w:rPr>
          <w:bCs/>
          <w:sz w:val="24"/>
          <w:szCs w:val="24"/>
          <w:lang w:eastAsia="ar-SA"/>
        </w:rPr>
      </w:pPr>
      <w:r w:rsidRPr="00B4311D">
        <w:rPr>
          <w:sz w:val="24"/>
          <w:szCs w:val="24"/>
          <w:lang w:eastAsia="ar-SA"/>
        </w:rPr>
        <w:t xml:space="preserve">          №</w:t>
      </w:r>
      <w:r w:rsidRPr="00B4311D">
        <w:rPr>
          <w:bCs/>
          <w:sz w:val="24"/>
          <w:szCs w:val="24"/>
          <w:lang w:eastAsia="ar-SA"/>
        </w:rPr>
        <w:t xml:space="preserve"> _________ </w:t>
      </w:r>
      <w:r w:rsidRPr="00B4311D">
        <w:rPr>
          <w:sz w:val="24"/>
          <w:szCs w:val="24"/>
          <w:lang w:eastAsia="ar-SA"/>
        </w:rPr>
        <w:t>«___»__________20___ г.</w:t>
      </w:r>
    </w:p>
    <w:p w:rsidR="00B4311D" w:rsidRPr="00B4311D" w:rsidRDefault="00B4311D" w:rsidP="00B4311D">
      <w:pPr>
        <w:spacing w:line="240" w:lineRule="auto"/>
        <w:rPr>
          <w:sz w:val="24"/>
          <w:szCs w:val="24"/>
          <w:lang w:eastAsia="ar-SA"/>
        </w:rPr>
      </w:pPr>
    </w:p>
    <w:p w:rsidR="00B4311D" w:rsidRPr="00B4311D" w:rsidRDefault="00B4311D" w:rsidP="00B4311D">
      <w:pPr>
        <w:spacing w:line="240" w:lineRule="auto"/>
        <w:rPr>
          <w:sz w:val="24"/>
          <w:szCs w:val="24"/>
          <w:lang w:eastAsia="ar-SA"/>
        </w:rPr>
      </w:pPr>
    </w:p>
    <w:p w:rsidR="00B4311D" w:rsidRPr="00B4311D" w:rsidRDefault="00B4311D" w:rsidP="00B4311D">
      <w:pPr>
        <w:spacing w:line="240" w:lineRule="auto"/>
        <w:jc w:val="center"/>
        <w:rPr>
          <w:b/>
          <w:sz w:val="24"/>
          <w:szCs w:val="24"/>
          <w:lang w:eastAsia="ar-SA"/>
        </w:rPr>
      </w:pPr>
      <w:r w:rsidRPr="00B4311D">
        <w:rPr>
          <w:b/>
          <w:sz w:val="24"/>
          <w:szCs w:val="24"/>
          <w:lang w:eastAsia="ar-SA"/>
        </w:rPr>
        <w:t>Заявление о добросовестности</w:t>
      </w:r>
    </w:p>
    <w:p w:rsidR="00B4311D" w:rsidRPr="00B4311D" w:rsidRDefault="00B4311D" w:rsidP="00B4311D">
      <w:pPr>
        <w:spacing w:line="240" w:lineRule="auto"/>
        <w:rPr>
          <w:sz w:val="24"/>
          <w:szCs w:val="24"/>
          <w:lang w:eastAsia="ar-SA"/>
        </w:rPr>
      </w:pPr>
    </w:p>
    <w:p w:rsidR="00B4311D" w:rsidRPr="00B4311D" w:rsidRDefault="00B4311D" w:rsidP="00B4311D">
      <w:pPr>
        <w:spacing w:line="240" w:lineRule="auto"/>
        <w:ind w:firstLine="0"/>
        <w:rPr>
          <w:sz w:val="24"/>
          <w:szCs w:val="24"/>
          <w:lang w:eastAsia="ar-SA"/>
        </w:rPr>
      </w:pPr>
      <w:r w:rsidRPr="00B4311D">
        <w:rPr>
          <w:sz w:val="24"/>
          <w:szCs w:val="24"/>
          <w:lang w:eastAsia="ar-SA"/>
        </w:rPr>
        <w:t xml:space="preserve">г. Якутск                                                                                    </w:t>
      </w:r>
      <w:r>
        <w:rPr>
          <w:sz w:val="24"/>
          <w:szCs w:val="24"/>
          <w:lang w:eastAsia="ar-SA"/>
        </w:rPr>
        <w:t xml:space="preserve">                    </w:t>
      </w:r>
      <w:proofErr w:type="gramStart"/>
      <w:r>
        <w:rPr>
          <w:sz w:val="24"/>
          <w:szCs w:val="24"/>
          <w:lang w:eastAsia="ar-SA"/>
        </w:rPr>
        <w:t xml:space="preserve">   </w:t>
      </w:r>
      <w:r w:rsidRPr="00B4311D">
        <w:rPr>
          <w:sz w:val="24"/>
          <w:szCs w:val="24"/>
          <w:lang w:eastAsia="ar-SA"/>
        </w:rPr>
        <w:t>«</w:t>
      </w:r>
      <w:proofErr w:type="gramEnd"/>
      <w:r w:rsidRPr="00B4311D">
        <w:rPr>
          <w:sz w:val="24"/>
          <w:szCs w:val="24"/>
          <w:lang w:eastAsia="ar-SA"/>
        </w:rPr>
        <w:t>____» __________ 2021 г.</w:t>
      </w:r>
    </w:p>
    <w:p w:rsidR="00B4311D" w:rsidRPr="00B4311D" w:rsidRDefault="00B4311D" w:rsidP="00B4311D">
      <w:pPr>
        <w:spacing w:line="240" w:lineRule="auto"/>
        <w:rPr>
          <w:b/>
          <w:sz w:val="24"/>
          <w:szCs w:val="24"/>
          <w:lang w:eastAsia="ar-SA"/>
        </w:rPr>
      </w:pPr>
    </w:p>
    <w:p w:rsidR="00B4311D" w:rsidRPr="00B4311D" w:rsidRDefault="00B4311D" w:rsidP="00B4311D">
      <w:pPr>
        <w:spacing w:line="240" w:lineRule="auto"/>
        <w:rPr>
          <w:b/>
          <w:sz w:val="24"/>
          <w:szCs w:val="24"/>
          <w:lang w:eastAsia="ar-SA"/>
        </w:rPr>
      </w:pPr>
    </w:p>
    <w:p w:rsidR="00B4311D" w:rsidRPr="00B4311D" w:rsidRDefault="00B4311D" w:rsidP="00B4311D">
      <w:pPr>
        <w:spacing w:line="240" w:lineRule="auto"/>
        <w:ind w:firstLine="360"/>
        <w:rPr>
          <w:sz w:val="24"/>
          <w:szCs w:val="24"/>
          <w:lang w:eastAsia="ar-SA"/>
        </w:rPr>
      </w:pPr>
      <w:r w:rsidRPr="00B4311D">
        <w:rPr>
          <w:sz w:val="24"/>
          <w:szCs w:val="24"/>
          <w:lang w:eastAsia="ar-SA"/>
        </w:rPr>
        <w:t xml:space="preserve">Настоящим </w:t>
      </w:r>
      <w:r w:rsidRPr="00B4311D">
        <w:rPr>
          <w:b/>
          <w:iCs/>
          <w:sz w:val="24"/>
          <w:szCs w:val="24"/>
          <w:lang w:eastAsia="ar-SA"/>
        </w:rPr>
        <w:t>____________________</w:t>
      </w:r>
      <w:r w:rsidRPr="00B4311D">
        <w:rPr>
          <w:sz w:val="24"/>
          <w:szCs w:val="24"/>
          <w:lang w:eastAsia="ar-SA"/>
        </w:rPr>
        <w:t xml:space="preserve">, именуемое в дальнейшем </w:t>
      </w:r>
      <w:r w:rsidRPr="00B4311D">
        <w:rPr>
          <w:b/>
          <w:sz w:val="24"/>
          <w:szCs w:val="24"/>
          <w:lang w:eastAsia="ar-SA"/>
        </w:rPr>
        <w:t>«Исполнитель»</w:t>
      </w:r>
      <w:r w:rsidRPr="00B4311D">
        <w:rPr>
          <w:sz w:val="24"/>
          <w:szCs w:val="24"/>
          <w:lang w:eastAsia="ar-SA"/>
        </w:rPr>
        <w:t xml:space="preserve">, в лице ____________________________________, действующего на основании _________, гарантирует и подтверждает, что на момент заключения Договора между </w:t>
      </w:r>
      <w:r w:rsidRPr="00B4311D">
        <w:rPr>
          <w:b/>
          <w:sz w:val="24"/>
          <w:szCs w:val="24"/>
          <w:lang w:eastAsia="ar-SA"/>
        </w:rPr>
        <w:t>Исполнителем</w:t>
      </w:r>
      <w:r w:rsidRPr="00B4311D">
        <w:rPr>
          <w:sz w:val="24"/>
          <w:szCs w:val="24"/>
          <w:lang w:eastAsia="ar-SA"/>
        </w:rPr>
        <w:t xml:space="preserve"> и </w:t>
      </w:r>
      <w:r w:rsidRPr="00B4311D">
        <w:rPr>
          <w:b/>
          <w:sz w:val="24"/>
          <w:szCs w:val="24"/>
          <w:lang w:eastAsia="ar-SA"/>
        </w:rPr>
        <w:t>АО «</w:t>
      </w:r>
      <w:proofErr w:type="spellStart"/>
      <w:r w:rsidRPr="00B4311D">
        <w:rPr>
          <w:b/>
          <w:sz w:val="24"/>
          <w:szCs w:val="24"/>
          <w:lang w:eastAsia="ar-SA"/>
        </w:rPr>
        <w:t>Саханефтегазсбыт</w:t>
      </w:r>
      <w:proofErr w:type="spellEnd"/>
      <w:r w:rsidRPr="00B4311D">
        <w:rPr>
          <w:b/>
          <w:sz w:val="24"/>
          <w:szCs w:val="24"/>
          <w:lang w:eastAsia="ar-SA"/>
        </w:rPr>
        <w:t>»</w:t>
      </w:r>
      <w:r w:rsidRPr="00B4311D">
        <w:rPr>
          <w:sz w:val="24"/>
          <w:szCs w:val="24"/>
          <w:lang w:eastAsia="ar-SA"/>
        </w:rPr>
        <w:t>, в лице генерального директора Лебедева Виктора Николаевича действующего на основании Устава, именуемое в дальнейшем «</w:t>
      </w:r>
      <w:r w:rsidRPr="00B4311D">
        <w:rPr>
          <w:b/>
          <w:sz w:val="24"/>
          <w:szCs w:val="24"/>
          <w:lang w:eastAsia="ar-SA"/>
        </w:rPr>
        <w:t>Заказчик»</w:t>
      </w:r>
      <w:r w:rsidRPr="00B4311D">
        <w:rPr>
          <w:sz w:val="24"/>
          <w:szCs w:val="24"/>
          <w:lang w:eastAsia="ar-SA"/>
        </w:rPr>
        <w:t>:</w:t>
      </w:r>
    </w:p>
    <w:p w:rsidR="00B4311D" w:rsidRPr="00B4311D" w:rsidRDefault="00B4311D" w:rsidP="00B4311D">
      <w:pPr>
        <w:spacing w:line="240" w:lineRule="auto"/>
        <w:rPr>
          <w:sz w:val="24"/>
          <w:szCs w:val="24"/>
          <w:lang w:eastAsia="ar-SA"/>
        </w:rPr>
      </w:pP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состоит на налоговом учете в _________________________________ с «__» _________ _____ г. с присвоением ОГРН 1______________, ОКПО __________ ИНН __________ и КПП ____________.</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гарантирует, что все</w:t>
      </w:r>
      <w:r w:rsidRPr="00B4311D">
        <w:rPr>
          <w:sz w:val="24"/>
          <w:szCs w:val="24"/>
          <w:lang w:val="x-none" w:eastAsia="ar-SA"/>
        </w:rPr>
        <w:t xml:space="preserve"> сведения о</w:t>
      </w:r>
      <w:r w:rsidRPr="00B4311D">
        <w:rPr>
          <w:sz w:val="24"/>
          <w:szCs w:val="24"/>
          <w:lang w:eastAsia="ar-SA"/>
        </w:rPr>
        <w:t xml:space="preserve"> нем</w:t>
      </w:r>
      <w:r w:rsidRPr="00B4311D">
        <w:rPr>
          <w:sz w:val="24"/>
          <w:szCs w:val="24"/>
          <w:lang w:val="x-none" w:eastAsia="ar-SA"/>
        </w:rPr>
        <w:t xml:space="preserve"> в ЕГРЮЛ достоверны на момент подписания </w:t>
      </w:r>
      <w:r w:rsidRPr="00B4311D">
        <w:rPr>
          <w:sz w:val="24"/>
          <w:szCs w:val="24"/>
          <w:lang w:eastAsia="ar-SA"/>
        </w:rPr>
        <w:t>Д</w:t>
      </w:r>
      <w:r w:rsidRPr="00B4311D">
        <w:rPr>
          <w:sz w:val="24"/>
          <w:szCs w:val="24"/>
          <w:lang w:val="x-none" w:eastAsia="ar-SA"/>
        </w:rPr>
        <w:t>оговора и будут оставаться достоверными в дальнейшем.</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B4311D">
        <w:rPr>
          <w:b/>
          <w:sz w:val="24"/>
          <w:szCs w:val="24"/>
          <w:lang w:eastAsia="ar-SA"/>
        </w:rPr>
        <w:t>Исполнитель</w:t>
      </w:r>
      <w:r w:rsidRPr="00B4311D">
        <w:rPr>
          <w:sz w:val="24"/>
          <w:szCs w:val="24"/>
          <w:lang w:eastAsia="ar-SA"/>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B4311D">
        <w:rPr>
          <w:b/>
          <w:sz w:val="24"/>
          <w:szCs w:val="24"/>
          <w:lang w:eastAsia="ar-SA"/>
        </w:rPr>
        <w:t>Исполнителя</w:t>
      </w:r>
      <w:r w:rsidRPr="00B4311D">
        <w:rPr>
          <w:sz w:val="24"/>
          <w:szCs w:val="24"/>
          <w:lang w:eastAsia="ar-SA"/>
        </w:rPr>
        <w:t xml:space="preserve">. </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B4311D">
        <w:rPr>
          <w:b/>
          <w:sz w:val="24"/>
          <w:szCs w:val="24"/>
          <w:lang w:eastAsia="ar-SA"/>
        </w:rPr>
        <w:t xml:space="preserve">Исполнителем </w:t>
      </w:r>
      <w:r w:rsidRPr="00B4311D">
        <w:rPr>
          <w:sz w:val="24"/>
          <w:szCs w:val="24"/>
          <w:lang w:eastAsia="ar-SA"/>
        </w:rPr>
        <w:t>обязательств как надлежаще исполненных.</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B4311D" w:rsidRPr="00B4311D" w:rsidRDefault="00B4311D" w:rsidP="00093DDB">
      <w:pPr>
        <w:numPr>
          <w:ilvl w:val="0"/>
          <w:numId w:val="21"/>
        </w:numPr>
        <w:spacing w:line="240" w:lineRule="auto"/>
        <w:ind w:left="0" w:firstLine="360"/>
        <w:rPr>
          <w:sz w:val="24"/>
          <w:szCs w:val="24"/>
          <w:lang w:eastAsia="ar-SA"/>
        </w:rPr>
      </w:pPr>
      <w:r w:rsidRPr="00B4311D">
        <w:rPr>
          <w:b/>
          <w:sz w:val="24"/>
          <w:szCs w:val="24"/>
          <w:lang w:eastAsia="ar-SA"/>
        </w:rPr>
        <w:t>Исполнитель</w:t>
      </w:r>
      <w:r w:rsidRPr="00B4311D">
        <w:rPr>
          <w:sz w:val="24"/>
          <w:szCs w:val="24"/>
          <w:lang w:eastAsia="ar-SA"/>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4311D" w:rsidRPr="00B4311D" w:rsidRDefault="00B4311D" w:rsidP="00B4311D">
      <w:pPr>
        <w:pStyle w:val="aff8"/>
        <w:jc w:val="both"/>
        <w:rPr>
          <w:rFonts w:ascii="Calibri" w:eastAsia="Calibri" w:hAnsi="Calibri" w:cs="Times New Roman"/>
          <w:sz w:val="24"/>
          <w:szCs w:val="24"/>
        </w:rPr>
      </w:pPr>
    </w:p>
    <w:p w:rsidR="00B4311D" w:rsidRPr="00B4311D" w:rsidRDefault="00B4311D" w:rsidP="00B4311D">
      <w:pPr>
        <w:pStyle w:val="aff8"/>
        <w:jc w:val="both"/>
        <w:rPr>
          <w:rFonts w:ascii="Calibri" w:eastAsia="Calibri" w:hAnsi="Calibri" w:cs="Times New Roman"/>
          <w:sz w:val="24"/>
          <w:szCs w:val="24"/>
        </w:rPr>
      </w:pPr>
    </w:p>
    <w:tbl>
      <w:tblPr>
        <w:tblW w:w="10191" w:type="dxa"/>
        <w:tblLook w:val="01E0" w:firstRow="1" w:lastRow="1" w:firstColumn="1" w:lastColumn="1" w:noHBand="0" w:noVBand="0"/>
      </w:tblPr>
      <w:tblGrid>
        <w:gridCol w:w="5148"/>
        <w:gridCol w:w="5043"/>
      </w:tblGrid>
      <w:tr w:rsidR="00B4311D" w:rsidRPr="00B4311D" w:rsidTr="00521843">
        <w:tc>
          <w:tcPr>
            <w:tcW w:w="5148" w:type="dxa"/>
            <w:shd w:val="clear" w:color="auto" w:fill="auto"/>
          </w:tcPr>
          <w:p w:rsidR="00B4311D" w:rsidRPr="00B4311D" w:rsidRDefault="00B4311D" w:rsidP="00521843">
            <w:pPr>
              <w:tabs>
                <w:tab w:val="left" w:pos="8100"/>
              </w:tabs>
              <w:spacing w:line="240" w:lineRule="auto"/>
              <w:jc w:val="center"/>
              <w:rPr>
                <w:b/>
                <w:sz w:val="24"/>
                <w:szCs w:val="24"/>
              </w:rPr>
            </w:pPr>
          </w:p>
          <w:p w:rsidR="00B4311D" w:rsidRPr="00B4311D" w:rsidRDefault="00B4311D" w:rsidP="00521843">
            <w:pPr>
              <w:tabs>
                <w:tab w:val="left" w:pos="8100"/>
              </w:tabs>
              <w:spacing w:line="240" w:lineRule="auto"/>
              <w:jc w:val="center"/>
              <w:rPr>
                <w:b/>
                <w:sz w:val="24"/>
                <w:szCs w:val="24"/>
              </w:rPr>
            </w:pPr>
            <w:r w:rsidRPr="00B4311D">
              <w:rPr>
                <w:b/>
                <w:sz w:val="24"/>
                <w:szCs w:val="24"/>
              </w:rPr>
              <w:t>Заказчик</w:t>
            </w:r>
          </w:p>
        </w:tc>
        <w:tc>
          <w:tcPr>
            <w:tcW w:w="5043" w:type="dxa"/>
            <w:shd w:val="clear" w:color="auto" w:fill="auto"/>
          </w:tcPr>
          <w:p w:rsidR="00B4311D" w:rsidRPr="00B4311D" w:rsidRDefault="00B4311D" w:rsidP="00521843">
            <w:pPr>
              <w:tabs>
                <w:tab w:val="left" w:pos="8100"/>
              </w:tabs>
              <w:spacing w:line="240" w:lineRule="auto"/>
              <w:jc w:val="center"/>
              <w:rPr>
                <w:b/>
                <w:sz w:val="24"/>
                <w:szCs w:val="24"/>
                <w:lang w:val="en-US"/>
              </w:rPr>
            </w:pPr>
          </w:p>
          <w:p w:rsidR="00B4311D" w:rsidRPr="00B4311D" w:rsidRDefault="00B4311D" w:rsidP="00521843">
            <w:pPr>
              <w:tabs>
                <w:tab w:val="left" w:pos="8100"/>
              </w:tabs>
              <w:spacing w:line="240" w:lineRule="auto"/>
              <w:jc w:val="center"/>
              <w:rPr>
                <w:b/>
                <w:sz w:val="24"/>
                <w:szCs w:val="24"/>
              </w:rPr>
            </w:pPr>
            <w:r w:rsidRPr="00B4311D">
              <w:rPr>
                <w:b/>
                <w:sz w:val="24"/>
                <w:szCs w:val="24"/>
              </w:rPr>
              <w:t>Исполнитель</w:t>
            </w:r>
          </w:p>
        </w:tc>
      </w:tr>
      <w:tr w:rsidR="00B4311D" w:rsidRPr="00B4311D" w:rsidTr="00521843">
        <w:tc>
          <w:tcPr>
            <w:tcW w:w="5148" w:type="dxa"/>
            <w:shd w:val="clear" w:color="auto" w:fill="auto"/>
          </w:tcPr>
          <w:p w:rsidR="00B4311D" w:rsidRPr="00B4311D" w:rsidRDefault="00B4311D" w:rsidP="00521843">
            <w:pPr>
              <w:tabs>
                <w:tab w:val="left" w:pos="8100"/>
              </w:tabs>
              <w:spacing w:line="240" w:lineRule="auto"/>
              <w:jc w:val="center"/>
              <w:rPr>
                <w:b/>
                <w:sz w:val="24"/>
                <w:szCs w:val="24"/>
                <w:lang w:val="en-US"/>
              </w:rPr>
            </w:pPr>
          </w:p>
        </w:tc>
        <w:tc>
          <w:tcPr>
            <w:tcW w:w="5043" w:type="dxa"/>
            <w:shd w:val="clear" w:color="auto" w:fill="auto"/>
          </w:tcPr>
          <w:p w:rsidR="00B4311D" w:rsidRPr="00B4311D" w:rsidRDefault="00B4311D" w:rsidP="00521843">
            <w:pPr>
              <w:tabs>
                <w:tab w:val="left" w:pos="8100"/>
              </w:tabs>
              <w:spacing w:line="240" w:lineRule="auto"/>
              <w:jc w:val="center"/>
              <w:rPr>
                <w:b/>
                <w:sz w:val="24"/>
                <w:szCs w:val="24"/>
              </w:rPr>
            </w:pPr>
          </w:p>
        </w:tc>
      </w:tr>
      <w:tr w:rsidR="00B4311D" w:rsidRPr="00B4311D" w:rsidTr="00521843">
        <w:tc>
          <w:tcPr>
            <w:tcW w:w="5148" w:type="dxa"/>
            <w:shd w:val="clear" w:color="auto" w:fill="auto"/>
          </w:tcPr>
          <w:p w:rsidR="00B4311D" w:rsidRPr="00B4311D" w:rsidRDefault="00B4311D" w:rsidP="00521843">
            <w:pPr>
              <w:tabs>
                <w:tab w:val="left" w:pos="8100"/>
              </w:tabs>
              <w:spacing w:line="240" w:lineRule="auto"/>
              <w:jc w:val="center"/>
              <w:rPr>
                <w:b/>
                <w:sz w:val="24"/>
                <w:szCs w:val="24"/>
              </w:rPr>
            </w:pPr>
            <w:r w:rsidRPr="00B4311D">
              <w:rPr>
                <w:b/>
                <w:sz w:val="24"/>
                <w:szCs w:val="24"/>
              </w:rPr>
              <w:t>______________________ Лебедев В.Н.</w:t>
            </w:r>
          </w:p>
          <w:p w:rsidR="00B4311D" w:rsidRPr="00B4311D" w:rsidRDefault="00B4311D" w:rsidP="00521843">
            <w:pPr>
              <w:tabs>
                <w:tab w:val="left" w:pos="8100"/>
              </w:tabs>
              <w:spacing w:line="240" w:lineRule="auto"/>
              <w:rPr>
                <w:b/>
                <w:sz w:val="24"/>
                <w:szCs w:val="24"/>
              </w:rPr>
            </w:pPr>
            <w:r w:rsidRPr="00B4311D">
              <w:rPr>
                <w:b/>
                <w:sz w:val="24"/>
                <w:szCs w:val="24"/>
              </w:rPr>
              <w:t xml:space="preserve">              </w:t>
            </w:r>
            <w:proofErr w:type="spellStart"/>
            <w:r w:rsidRPr="00B4311D">
              <w:rPr>
                <w:b/>
                <w:sz w:val="24"/>
                <w:szCs w:val="24"/>
              </w:rPr>
              <w:t>м.п</w:t>
            </w:r>
            <w:proofErr w:type="spellEnd"/>
          </w:p>
        </w:tc>
        <w:tc>
          <w:tcPr>
            <w:tcW w:w="5043" w:type="dxa"/>
            <w:shd w:val="clear" w:color="auto" w:fill="auto"/>
          </w:tcPr>
          <w:p w:rsidR="00B4311D" w:rsidRPr="00B4311D" w:rsidRDefault="00B4311D" w:rsidP="00521843">
            <w:pPr>
              <w:tabs>
                <w:tab w:val="left" w:pos="8100"/>
              </w:tabs>
              <w:spacing w:line="240" w:lineRule="auto"/>
              <w:jc w:val="center"/>
              <w:rPr>
                <w:b/>
                <w:sz w:val="24"/>
                <w:szCs w:val="24"/>
              </w:rPr>
            </w:pPr>
            <w:r w:rsidRPr="00B4311D">
              <w:rPr>
                <w:b/>
                <w:sz w:val="24"/>
                <w:szCs w:val="24"/>
              </w:rPr>
              <w:t>______________________ /_____________/</w:t>
            </w:r>
          </w:p>
          <w:p w:rsidR="00B4311D" w:rsidRPr="00B4311D" w:rsidRDefault="00B4311D" w:rsidP="00521843">
            <w:pPr>
              <w:tabs>
                <w:tab w:val="left" w:pos="8100"/>
              </w:tabs>
              <w:spacing w:line="240" w:lineRule="auto"/>
              <w:rPr>
                <w:b/>
                <w:sz w:val="24"/>
                <w:szCs w:val="24"/>
              </w:rPr>
            </w:pPr>
            <w:r w:rsidRPr="00B4311D">
              <w:rPr>
                <w:b/>
                <w:sz w:val="24"/>
                <w:szCs w:val="24"/>
              </w:rPr>
              <w:t xml:space="preserve">              </w:t>
            </w:r>
            <w:proofErr w:type="spellStart"/>
            <w:r w:rsidRPr="00B4311D">
              <w:rPr>
                <w:b/>
                <w:sz w:val="24"/>
                <w:szCs w:val="24"/>
              </w:rPr>
              <w:t>м.п</w:t>
            </w:r>
            <w:proofErr w:type="spellEnd"/>
          </w:p>
        </w:tc>
      </w:tr>
    </w:tbl>
    <w:p w:rsidR="00E80308" w:rsidRPr="00FE4E85"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E80308" w:rsidRPr="009E650B"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6" w:name="_Toc322017042"/>
      <w:r w:rsidRPr="009E650B">
        <w:rPr>
          <w:b/>
          <w:bCs/>
          <w:sz w:val="24"/>
          <w:szCs w:val="24"/>
        </w:rPr>
        <w:t xml:space="preserve">Общий порядок проведения </w:t>
      </w:r>
      <w:bookmarkEnd w:id="56"/>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7" w:name="_Toc322017043"/>
      <w:r w:rsidRPr="009E650B">
        <w:rPr>
          <w:b/>
          <w:bCs/>
          <w:sz w:val="24"/>
          <w:szCs w:val="24"/>
        </w:rPr>
        <w:t xml:space="preserve">Публикация Извещения о проведении </w:t>
      </w:r>
      <w:bookmarkEnd w:id="57"/>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8" w:name="_Toc322017044"/>
      <w:r w:rsidRPr="009E650B">
        <w:rPr>
          <w:b/>
          <w:bCs/>
          <w:sz w:val="24"/>
          <w:szCs w:val="24"/>
        </w:rPr>
        <w:t>Предоставление Документации по закупке Участникам</w:t>
      </w:r>
      <w:bookmarkEnd w:id="58"/>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9"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9"/>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0"/>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0" w:name="_Toc322017047"/>
      <w:r w:rsidRPr="009E650B">
        <w:rPr>
          <w:b/>
          <w:bCs/>
          <w:sz w:val="24"/>
          <w:szCs w:val="24"/>
        </w:rPr>
        <w:t xml:space="preserve">Общие требования к </w:t>
      </w:r>
      <w:bookmarkEnd w:id="60"/>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Default="00E80308" w:rsidP="00E80308">
      <w:pPr>
        <w:spacing w:line="240" w:lineRule="atLeast"/>
        <w:ind w:firstLine="0"/>
        <w:rPr>
          <w:sz w:val="24"/>
          <w:szCs w:val="24"/>
        </w:rPr>
      </w:pPr>
      <w:r w:rsidRPr="00841929">
        <w:rPr>
          <w:b/>
          <w:bCs/>
          <w:sz w:val="24"/>
          <w:szCs w:val="24"/>
        </w:rPr>
        <w:t>б)</w:t>
      </w:r>
      <w:r w:rsidRPr="00841929">
        <w:rPr>
          <w:bCs/>
          <w:sz w:val="24"/>
          <w:szCs w:val="24"/>
        </w:rPr>
        <w:t xml:space="preserve"> Сведения об опыте Участника </w:t>
      </w:r>
      <w:r w:rsidRPr="00841929">
        <w:rPr>
          <w:sz w:val="24"/>
          <w:szCs w:val="24"/>
        </w:rPr>
        <w:t>по форме и в</w:t>
      </w:r>
      <w:r w:rsidR="00487D51" w:rsidRPr="00841929">
        <w:rPr>
          <w:sz w:val="24"/>
          <w:szCs w:val="24"/>
        </w:rPr>
        <w:t xml:space="preserve"> соответствии с инструкциями,</w:t>
      </w:r>
      <w:r w:rsidRPr="00841929">
        <w:rPr>
          <w:sz w:val="24"/>
          <w:szCs w:val="24"/>
        </w:rPr>
        <w:t xml:space="preserve"> приведенными в настоящей Документации о закупке (подраздел 5.2. настоящей Документации);</w:t>
      </w:r>
    </w:p>
    <w:p w:rsidR="00F219CC" w:rsidRPr="00F219CC" w:rsidRDefault="00F219CC" w:rsidP="00E80308">
      <w:pPr>
        <w:spacing w:line="240" w:lineRule="atLeast"/>
        <w:ind w:firstLine="0"/>
        <w:rPr>
          <w:sz w:val="24"/>
          <w:szCs w:val="24"/>
        </w:rPr>
      </w:pPr>
      <w:r>
        <w:rPr>
          <w:b/>
          <w:bCs/>
          <w:sz w:val="24"/>
          <w:szCs w:val="24"/>
        </w:rPr>
        <w:t xml:space="preserve">в) </w:t>
      </w:r>
      <w:r w:rsidRPr="00F219CC">
        <w:rPr>
          <w:bCs/>
          <w:sz w:val="24"/>
          <w:szCs w:val="24"/>
        </w:rPr>
        <w:t>Сведения о наличии персонала</w:t>
      </w:r>
      <w:r w:rsidRPr="00F219CC">
        <w:rPr>
          <w:sz w:val="24"/>
          <w:szCs w:val="24"/>
        </w:rPr>
        <w:t xml:space="preserve"> </w:t>
      </w:r>
      <w:r w:rsidRPr="00841929">
        <w:rPr>
          <w:sz w:val="24"/>
          <w:szCs w:val="24"/>
        </w:rPr>
        <w:t>по форме и в соответствии с инструкциями, приведенными в настоящей Докум</w:t>
      </w:r>
      <w:r w:rsidR="00093DDB">
        <w:rPr>
          <w:sz w:val="24"/>
          <w:szCs w:val="24"/>
        </w:rPr>
        <w:t>ентации о закупке (подраздел 5.3</w:t>
      </w:r>
      <w:r w:rsidRPr="00841929">
        <w:rPr>
          <w:sz w:val="24"/>
          <w:szCs w:val="24"/>
        </w:rPr>
        <w:t>. настоящей Документации);</w:t>
      </w:r>
    </w:p>
    <w:p w:rsidR="005E4212" w:rsidRPr="00F338F4" w:rsidRDefault="00F219CC" w:rsidP="005E4212">
      <w:pPr>
        <w:spacing w:line="240" w:lineRule="atLeast"/>
        <w:ind w:firstLine="0"/>
        <w:rPr>
          <w:sz w:val="24"/>
          <w:szCs w:val="24"/>
        </w:rPr>
      </w:pPr>
      <w:r>
        <w:rPr>
          <w:b/>
          <w:sz w:val="24"/>
          <w:szCs w:val="24"/>
        </w:rPr>
        <w:t>г</w:t>
      </w:r>
      <w:r w:rsidR="005E4212" w:rsidRPr="00F338F4">
        <w:rPr>
          <w:b/>
          <w:sz w:val="24"/>
          <w:szCs w:val="24"/>
        </w:rPr>
        <w:t>)</w:t>
      </w:r>
      <w:r w:rsidR="005E4212"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093DDB">
        <w:rPr>
          <w:sz w:val="24"/>
          <w:szCs w:val="24"/>
        </w:rPr>
        <w:t>4</w:t>
      </w:r>
      <w:r w:rsidR="005E4212" w:rsidRPr="00F338F4">
        <w:rPr>
          <w:sz w:val="24"/>
          <w:szCs w:val="24"/>
        </w:rPr>
        <w:t>. настоящей Документации);</w:t>
      </w:r>
    </w:p>
    <w:p w:rsidR="005E4212" w:rsidRPr="009E650B" w:rsidRDefault="00F219CC" w:rsidP="005E4212">
      <w:pPr>
        <w:spacing w:line="240" w:lineRule="atLeast"/>
        <w:ind w:firstLine="0"/>
        <w:rPr>
          <w:sz w:val="24"/>
          <w:szCs w:val="24"/>
        </w:rPr>
      </w:pPr>
      <w:r>
        <w:rPr>
          <w:b/>
          <w:sz w:val="24"/>
          <w:szCs w:val="24"/>
        </w:rPr>
        <w:t>д</w:t>
      </w:r>
      <w:r w:rsidR="005E4212" w:rsidRPr="009E650B">
        <w:rPr>
          <w:b/>
          <w:sz w:val="24"/>
          <w:szCs w:val="24"/>
        </w:rPr>
        <w:t>)</w:t>
      </w:r>
      <w:r w:rsidR="005E4212" w:rsidRPr="009E650B">
        <w:rPr>
          <w:sz w:val="24"/>
          <w:szCs w:val="24"/>
        </w:rPr>
        <w:t xml:space="preserve"> Справку об отсутствии признаков крупной сделки (</w:t>
      </w:r>
      <w:proofErr w:type="spellStart"/>
      <w:r w:rsidR="005E4212" w:rsidRPr="009E650B">
        <w:rPr>
          <w:sz w:val="24"/>
          <w:szCs w:val="24"/>
        </w:rPr>
        <w:t>п.п</w:t>
      </w:r>
      <w:proofErr w:type="spellEnd"/>
      <w:r w:rsidR="005E4212" w:rsidRPr="009E650B">
        <w:rPr>
          <w:sz w:val="24"/>
          <w:szCs w:val="24"/>
        </w:rPr>
        <w:t>. «з» п.4.5.2.2) по форме и в соответствии с инструкциями, приведенными в настоящей Документации о закупке (подраздел 5.</w:t>
      </w:r>
      <w:r w:rsidR="00BE4B14">
        <w:rPr>
          <w:sz w:val="24"/>
          <w:szCs w:val="24"/>
        </w:rPr>
        <w:t>5</w:t>
      </w:r>
      <w:r w:rsidR="005E4212" w:rsidRPr="009E650B">
        <w:rPr>
          <w:sz w:val="24"/>
          <w:szCs w:val="24"/>
        </w:rPr>
        <w:t>.);</w:t>
      </w:r>
    </w:p>
    <w:p w:rsidR="00E80308" w:rsidRPr="00EA0FDA" w:rsidRDefault="00F219CC" w:rsidP="00E80308">
      <w:pPr>
        <w:spacing w:line="240" w:lineRule="auto"/>
        <w:ind w:firstLine="0"/>
        <w:rPr>
          <w:sz w:val="24"/>
          <w:szCs w:val="24"/>
        </w:rPr>
      </w:pPr>
      <w:r>
        <w:rPr>
          <w:b/>
          <w:sz w:val="24"/>
          <w:szCs w:val="24"/>
        </w:rPr>
        <w:t>е</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093DDB">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9F1B69" w:rsidRPr="00C90799" w:rsidRDefault="009F1B69" w:rsidP="009F1B69">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8"/>
      <w:bookmarkEnd w:id="1"/>
      <w:r w:rsidRPr="00E9796E">
        <w:rPr>
          <w:rFonts w:eastAsia="Calibri"/>
          <w:b/>
          <w:bCs/>
          <w:sz w:val="24"/>
          <w:szCs w:val="24"/>
          <w:lang w:eastAsia="en-US"/>
        </w:rPr>
        <w:t xml:space="preserve">Требования к сроку действия </w:t>
      </w:r>
      <w:bookmarkEnd w:id="61"/>
      <w:r w:rsidRPr="00E9796E">
        <w:rPr>
          <w:rFonts w:eastAsia="Calibri"/>
          <w:b/>
          <w:bCs/>
          <w:sz w:val="24"/>
          <w:szCs w:val="24"/>
          <w:lang w:eastAsia="en-US"/>
        </w:rPr>
        <w:t>Заявки</w:t>
      </w:r>
    </w:p>
    <w:p w:rsidR="00E80308" w:rsidRPr="00E9796E"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9"/>
      <w:r w:rsidRPr="00E9796E">
        <w:rPr>
          <w:rFonts w:eastAsia="Calibri"/>
          <w:b/>
          <w:bCs/>
          <w:sz w:val="24"/>
          <w:szCs w:val="24"/>
          <w:lang w:eastAsia="en-US"/>
        </w:rPr>
        <w:t xml:space="preserve">Требования к языку </w:t>
      </w:r>
      <w:bookmarkEnd w:id="62"/>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50"/>
      <w:r w:rsidRPr="00E9796E">
        <w:rPr>
          <w:rFonts w:eastAsia="Calibri"/>
          <w:b/>
          <w:bCs/>
          <w:sz w:val="24"/>
          <w:szCs w:val="24"/>
          <w:lang w:eastAsia="en-US"/>
        </w:rPr>
        <w:t xml:space="preserve">Требования к валюте </w:t>
      </w:r>
      <w:bookmarkEnd w:id="63"/>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4"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B24196">
        <w:rPr>
          <w:b/>
          <w:color w:val="000000"/>
          <w:sz w:val="24"/>
          <w:szCs w:val="24"/>
        </w:rPr>
        <w:t>10</w:t>
      </w:r>
      <w:r w:rsidRPr="00204B5B">
        <w:rPr>
          <w:b/>
          <w:color w:val="000000"/>
          <w:sz w:val="24"/>
          <w:szCs w:val="24"/>
        </w:rPr>
        <w:t>.</w:t>
      </w:r>
      <w:r w:rsidR="00A159E8">
        <w:rPr>
          <w:b/>
          <w:color w:val="000000"/>
          <w:sz w:val="24"/>
          <w:szCs w:val="24"/>
        </w:rPr>
        <w:t>0</w:t>
      </w:r>
      <w:r w:rsidR="000925BD">
        <w:rPr>
          <w:b/>
          <w:color w:val="000000"/>
          <w:sz w:val="24"/>
          <w:szCs w:val="24"/>
        </w:rPr>
        <w:t>6</w:t>
      </w:r>
      <w:r w:rsidRPr="00204B5B">
        <w:rPr>
          <w:b/>
          <w:color w:val="000000"/>
          <w:sz w:val="24"/>
          <w:szCs w:val="24"/>
        </w:rPr>
        <w:t>.20</w:t>
      </w:r>
      <w:r w:rsidR="003D1DBD">
        <w:rPr>
          <w:b/>
          <w:color w:val="000000"/>
          <w:sz w:val="24"/>
          <w:szCs w:val="24"/>
        </w:rPr>
        <w:t>21</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405D85">
        <w:rPr>
          <w:rFonts w:eastAsia="Calibri"/>
          <w:b/>
          <w:sz w:val="24"/>
          <w:szCs w:val="24"/>
          <w:lang w:eastAsia="en-US"/>
        </w:rPr>
        <w:t>2</w:t>
      </w:r>
      <w:r w:rsidR="00E25793">
        <w:rPr>
          <w:rFonts w:eastAsia="Calibri"/>
          <w:b/>
          <w:sz w:val="24"/>
          <w:szCs w:val="24"/>
          <w:lang w:eastAsia="en-US"/>
        </w:rPr>
        <w:t>3</w:t>
      </w:r>
      <w:r w:rsidRPr="00204B5B">
        <w:rPr>
          <w:rFonts w:eastAsia="Calibri"/>
          <w:b/>
          <w:sz w:val="24"/>
          <w:szCs w:val="24"/>
          <w:lang w:eastAsia="en-US"/>
        </w:rPr>
        <w:t>.</w:t>
      </w:r>
      <w:r w:rsidR="003D1DBD">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3D1DBD">
        <w:rPr>
          <w:rFonts w:eastAsia="Calibri"/>
          <w:b/>
          <w:sz w:val="24"/>
          <w:szCs w:val="24"/>
          <w:lang w:eastAsia="en-US"/>
        </w:rPr>
        <w:t>21</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E25793">
        <w:rPr>
          <w:rFonts w:cs="Arial"/>
          <w:b/>
          <w:sz w:val="24"/>
          <w:szCs w:val="24"/>
        </w:rPr>
        <w:t>22</w:t>
      </w:r>
      <w:r w:rsidRPr="00204B5B">
        <w:rPr>
          <w:rFonts w:cs="Arial"/>
          <w:b/>
          <w:sz w:val="24"/>
          <w:szCs w:val="24"/>
        </w:rPr>
        <w:t>.</w:t>
      </w:r>
      <w:r w:rsidR="00F15EF1">
        <w:rPr>
          <w:rFonts w:cs="Arial"/>
          <w:b/>
          <w:sz w:val="24"/>
          <w:szCs w:val="24"/>
        </w:rPr>
        <w:t>0</w:t>
      </w:r>
      <w:r w:rsidR="00841929">
        <w:rPr>
          <w:rFonts w:cs="Arial"/>
          <w:b/>
          <w:sz w:val="24"/>
          <w:szCs w:val="24"/>
        </w:rPr>
        <w:t>6</w:t>
      </w:r>
      <w:r w:rsidRPr="00204B5B">
        <w:rPr>
          <w:rFonts w:cs="Arial"/>
          <w:b/>
          <w:sz w:val="24"/>
          <w:szCs w:val="24"/>
        </w:rPr>
        <w:t>.20</w:t>
      </w:r>
      <w:r w:rsidR="00F15EF1">
        <w:rPr>
          <w:rFonts w:cs="Arial"/>
          <w:b/>
          <w:sz w:val="24"/>
          <w:szCs w:val="24"/>
        </w:rPr>
        <w:t>21</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093DDB">
      <w:pPr>
        <w:widowControl w:val="0"/>
        <w:numPr>
          <w:ilvl w:val="3"/>
          <w:numId w:val="23"/>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4"/>
    <w:p w:rsidR="00E80308" w:rsidRPr="00E9796E" w:rsidRDefault="00E80308" w:rsidP="00093DDB">
      <w:pPr>
        <w:widowControl w:val="0"/>
        <w:numPr>
          <w:ilvl w:val="2"/>
          <w:numId w:val="23"/>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F15EF1">
        <w:rPr>
          <w:rFonts w:eastAsia="Calibri"/>
          <w:sz w:val="24"/>
          <w:szCs w:val="24"/>
          <w:lang w:eastAsia="en-US"/>
        </w:rPr>
        <w:t xml:space="preserve">ориентировочно </w:t>
      </w:r>
      <w:r w:rsidR="00405D85">
        <w:rPr>
          <w:rFonts w:eastAsia="Calibri"/>
          <w:b/>
          <w:sz w:val="24"/>
          <w:szCs w:val="24"/>
          <w:lang w:eastAsia="en-US"/>
        </w:rPr>
        <w:t>2</w:t>
      </w:r>
      <w:r w:rsidR="00E25793">
        <w:rPr>
          <w:rFonts w:eastAsia="Calibri"/>
          <w:b/>
          <w:sz w:val="24"/>
          <w:szCs w:val="24"/>
          <w:lang w:eastAsia="en-US"/>
        </w:rPr>
        <w:t>3</w:t>
      </w:r>
      <w:r w:rsidRPr="00204B5B">
        <w:rPr>
          <w:rFonts w:eastAsia="Calibri"/>
          <w:b/>
          <w:sz w:val="24"/>
          <w:szCs w:val="24"/>
          <w:lang w:eastAsia="en-US"/>
        </w:rPr>
        <w:t>.</w:t>
      </w:r>
      <w:r w:rsidR="00F15EF1">
        <w:rPr>
          <w:rFonts w:eastAsia="Calibri"/>
          <w:b/>
          <w:sz w:val="24"/>
          <w:szCs w:val="24"/>
          <w:lang w:eastAsia="en-US"/>
        </w:rPr>
        <w:t>0</w:t>
      </w:r>
      <w:r w:rsidR="00F91036">
        <w:rPr>
          <w:rFonts w:eastAsia="Calibri"/>
          <w:b/>
          <w:sz w:val="24"/>
          <w:szCs w:val="24"/>
          <w:lang w:eastAsia="en-US"/>
        </w:rPr>
        <w:t>6</w:t>
      </w:r>
      <w:r w:rsidRPr="00204B5B">
        <w:rPr>
          <w:rFonts w:eastAsia="Calibri"/>
          <w:b/>
          <w:sz w:val="24"/>
          <w:szCs w:val="24"/>
          <w:lang w:eastAsia="en-US"/>
        </w:rPr>
        <w:t>.20</w:t>
      </w:r>
      <w:r w:rsidR="00F15EF1">
        <w:rPr>
          <w:rFonts w:eastAsia="Calibri"/>
          <w:b/>
          <w:sz w:val="24"/>
          <w:szCs w:val="24"/>
          <w:lang w:eastAsia="en-US"/>
        </w:rPr>
        <w:t>21</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F15EF1">
        <w:rPr>
          <w:color w:val="000000"/>
          <w:sz w:val="24"/>
          <w:szCs w:val="24"/>
        </w:rPr>
        <w:t xml:space="preserve">ориентировочно </w:t>
      </w:r>
      <w:r w:rsidR="00405D85">
        <w:rPr>
          <w:b/>
          <w:color w:val="000000"/>
          <w:sz w:val="24"/>
          <w:szCs w:val="24"/>
        </w:rPr>
        <w:t>2</w:t>
      </w:r>
      <w:r w:rsidR="00E25793">
        <w:rPr>
          <w:b/>
          <w:color w:val="000000"/>
          <w:sz w:val="24"/>
          <w:szCs w:val="24"/>
        </w:rPr>
        <w:t>3</w:t>
      </w:r>
      <w:r w:rsidRPr="00204B5B">
        <w:rPr>
          <w:b/>
          <w:color w:val="000000"/>
          <w:sz w:val="24"/>
          <w:szCs w:val="24"/>
        </w:rPr>
        <w:t>.</w:t>
      </w:r>
      <w:r w:rsidR="00F15EF1">
        <w:rPr>
          <w:b/>
          <w:color w:val="000000"/>
          <w:sz w:val="24"/>
          <w:szCs w:val="24"/>
        </w:rPr>
        <w:t>0</w:t>
      </w:r>
      <w:r w:rsidR="00F91036">
        <w:rPr>
          <w:b/>
          <w:color w:val="000000"/>
          <w:sz w:val="24"/>
          <w:szCs w:val="24"/>
        </w:rPr>
        <w:t>6</w:t>
      </w:r>
      <w:r w:rsidRPr="00204B5B">
        <w:rPr>
          <w:b/>
          <w:color w:val="000000"/>
          <w:sz w:val="24"/>
          <w:szCs w:val="24"/>
        </w:rPr>
        <w:t>.20</w:t>
      </w:r>
      <w:r w:rsidR="00F15EF1">
        <w:rPr>
          <w:b/>
          <w:color w:val="000000"/>
          <w:sz w:val="24"/>
          <w:szCs w:val="24"/>
        </w:rPr>
        <w:t>21</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093DDB">
      <w:pPr>
        <w:keepNext/>
        <w:widowControl w:val="0"/>
        <w:numPr>
          <w:ilvl w:val="2"/>
          <w:numId w:val="26"/>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5" w:name="_Toc322017056"/>
      <w:r w:rsidRPr="00D70E57">
        <w:rPr>
          <w:b/>
          <w:bCs/>
          <w:sz w:val="24"/>
          <w:szCs w:val="24"/>
        </w:rPr>
        <w:t>4.5.1. Требования к Участникам</w:t>
      </w:r>
      <w:bookmarkEnd w:id="65"/>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w:t>
      </w:r>
      <w:r w:rsidRPr="0036490A">
        <w:rPr>
          <w:rFonts w:ascii="Times New Roman" w:hAnsi="Times New Roman" w:cs="Times New Roman"/>
          <w:sz w:val="24"/>
          <w:szCs w:val="24"/>
        </w:rPr>
        <w:lastRenderedPageBreak/>
        <w:t>Договора, Участник самостоятельно в целом должен отвечать следующим требованиям:</w:t>
      </w:r>
    </w:p>
    <w:p w:rsidR="009F1B69" w:rsidRPr="00AF7D23" w:rsidRDefault="009F1B69" w:rsidP="009F1B69">
      <w:pPr>
        <w:shd w:val="clear" w:color="auto" w:fill="FFFFFF" w:themeFill="background1"/>
        <w:spacing w:line="240" w:lineRule="atLeast"/>
        <w:ind w:firstLine="0"/>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9F1B69" w:rsidRPr="00AF7D23" w:rsidRDefault="009F1B69" w:rsidP="009F1B69">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F071AB" w:rsidRDefault="009F1B69" w:rsidP="009F1B69">
      <w:pPr>
        <w:shd w:val="clear" w:color="auto" w:fill="FFFFFF" w:themeFill="background1"/>
        <w:spacing w:line="240" w:lineRule="atLeast"/>
        <w:ind w:firstLine="0"/>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9F1B69" w:rsidRPr="00F071AB" w:rsidRDefault="009F1B69" w:rsidP="009F1B69">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9F1B69" w:rsidRPr="00F071AB"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F071AB"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9F1B6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D8641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6"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6"/>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w:t>
      </w:r>
      <w:r w:rsidR="00A159E8">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00E2395F" w:rsidRPr="00766A87">
        <w:rPr>
          <w:sz w:val="24"/>
          <w:szCs w:val="24"/>
        </w:rPr>
        <w:t>декларацию по НДС за последний отчетный период (</w:t>
      </w:r>
      <w:r w:rsidR="00E2395F">
        <w:rPr>
          <w:sz w:val="24"/>
          <w:szCs w:val="24"/>
        </w:rPr>
        <w:t>1</w:t>
      </w:r>
      <w:r w:rsidR="00E2395F" w:rsidRPr="00766A87">
        <w:rPr>
          <w:sz w:val="24"/>
          <w:szCs w:val="24"/>
        </w:rPr>
        <w:t xml:space="preserve"> квартал 202</w:t>
      </w:r>
      <w:r w:rsidR="00E2395F">
        <w:rPr>
          <w:sz w:val="24"/>
          <w:szCs w:val="24"/>
        </w:rPr>
        <w:t>1</w:t>
      </w:r>
      <w:r w:rsidR="00E2395F" w:rsidRPr="00766A87">
        <w:rPr>
          <w:sz w:val="24"/>
          <w:szCs w:val="24"/>
        </w:rPr>
        <w:t xml:space="preserve"> года). Декларация предоставляется с отметкой ИФНС </w:t>
      </w:r>
      <w:r w:rsidR="00E2395F" w:rsidRPr="001F553E">
        <w:rPr>
          <w:i/>
          <w:sz w:val="24"/>
          <w:szCs w:val="24"/>
        </w:rPr>
        <w:t>(в случае сдачи в бумажной форме)</w:t>
      </w:r>
      <w:r w:rsidR="00E2395F" w:rsidRPr="00766A87">
        <w:rPr>
          <w:sz w:val="24"/>
          <w:szCs w:val="24"/>
        </w:rPr>
        <w:t xml:space="preserve"> или с приложением квитанции ИФНС о приеме либо с электронной отметкой </w:t>
      </w:r>
      <w:r w:rsidR="00E2395F" w:rsidRPr="001F553E">
        <w:rPr>
          <w:i/>
          <w:sz w:val="24"/>
          <w:szCs w:val="24"/>
        </w:rPr>
        <w:t>ИФНС (в случае сдачи в электронной форме)</w:t>
      </w:r>
      <w:r w:rsidR="00E2395F" w:rsidRPr="00766A87">
        <w:rPr>
          <w:sz w:val="24"/>
          <w:szCs w:val="24"/>
        </w:rPr>
        <w:t xml:space="preserve"> (если Участник плательщик н</w:t>
      </w:r>
      <w:r w:rsidR="00E2395F">
        <w:rPr>
          <w:sz w:val="24"/>
          <w:szCs w:val="24"/>
        </w:rPr>
        <w:t>алога на добавленную стоимость)</w:t>
      </w:r>
      <w:r w:rsidRPr="000020DE">
        <w:rPr>
          <w:rFonts w:eastAsia="Calibri"/>
          <w:sz w:val="24"/>
          <w:szCs w:val="24"/>
          <w:lang w:eastAsia="en-US"/>
        </w:rPr>
        <w:t>;</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0020DE">
        <w:rPr>
          <w:rFonts w:eastAsia="Calibri"/>
          <w:sz w:val="24"/>
          <w:szCs w:val="24"/>
          <w:lang w:eastAsia="en-US"/>
        </w:rPr>
        <w:lastRenderedPageBreak/>
        <w:t>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348B4">
        <w:rPr>
          <w:rFonts w:eastAsia="Calibri"/>
          <w:sz w:val="24"/>
          <w:szCs w:val="24"/>
          <w:lang w:eastAsia="en-US"/>
        </w:rPr>
        <w:t xml:space="preserve">из раздела </w:t>
      </w:r>
      <w:r w:rsidR="009E650B"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6B468B">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21E7B" w:rsidRDefault="00122ED0" w:rsidP="00821E7B">
      <w:pPr>
        <w:shd w:val="clear" w:color="auto" w:fill="FFFFFF" w:themeFill="background1"/>
        <w:tabs>
          <w:tab w:val="left" w:pos="1134"/>
          <w:tab w:val="left" w:pos="1701"/>
        </w:tabs>
        <w:spacing w:line="240" w:lineRule="atLeast"/>
        <w:ind w:firstLine="0"/>
        <w:rPr>
          <w:sz w:val="24"/>
          <w:szCs w:val="24"/>
        </w:rPr>
      </w:pPr>
      <w:r w:rsidRPr="000020DE">
        <w:rPr>
          <w:b/>
          <w:snapToGrid w:val="0"/>
          <w:sz w:val="24"/>
          <w:szCs w:val="24"/>
        </w:rPr>
        <w:t>и)</w:t>
      </w:r>
      <w:r w:rsidRPr="000020DE">
        <w:rPr>
          <w:snapToGrid w:val="0"/>
          <w:sz w:val="24"/>
          <w:szCs w:val="24"/>
        </w:rPr>
        <w:t xml:space="preserve"> </w:t>
      </w:r>
      <w:r w:rsidR="00821E7B"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AF7D23">
        <w:rPr>
          <w:sz w:val="24"/>
          <w:szCs w:val="24"/>
        </w:rPr>
        <w:t>;</w:t>
      </w:r>
    </w:p>
    <w:p w:rsidR="008054E4" w:rsidRPr="00F95BD7" w:rsidRDefault="008054E4" w:rsidP="00821E7B">
      <w:pPr>
        <w:shd w:val="clear" w:color="auto" w:fill="FFFFFF" w:themeFill="background1"/>
        <w:tabs>
          <w:tab w:val="left" w:pos="1134"/>
          <w:tab w:val="left" w:pos="1701"/>
        </w:tabs>
        <w:spacing w:line="240" w:lineRule="atLeast"/>
        <w:ind w:firstLine="0"/>
        <w:rPr>
          <w:sz w:val="24"/>
          <w:szCs w:val="24"/>
        </w:rPr>
      </w:pPr>
      <w:r w:rsidRPr="00F95BD7">
        <w:rPr>
          <w:b/>
          <w:sz w:val="24"/>
          <w:szCs w:val="24"/>
          <w:lang w:eastAsia="en-US"/>
        </w:rPr>
        <w:t>к)</w:t>
      </w:r>
      <w:r w:rsidRPr="00F95BD7">
        <w:rPr>
          <w:sz w:val="24"/>
          <w:szCs w:val="24"/>
          <w:lang w:eastAsia="en-US"/>
        </w:rPr>
        <w:t xml:space="preserve"> </w:t>
      </w:r>
      <w:r w:rsidR="00BC54C9" w:rsidRPr="00F95BD7">
        <w:rPr>
          <w:sz w:val="24"/>
          <w:szCs w:val="24"/>
          <w:lang w:eastAsia="en-US"/>
        </w:rPr>
        <w:t>документы</w:t>
      </w:r>
      <w:r w:rsidR="00B06AD8" w:rsidRPr="00F95BD7">
        <w:rPr>
          <w:sz w:val="24"/>
          <w:szCs w:val="24"/>
          <w:lang w:eastAsia="en-US"/>
        </w:rPr>
        <w:t xml:space="preserve"> (</w:t>
      </w:r>
      <w:r w:rsidR="00B06AD8" w:rsidRPr="00F95BD7">
        <w:rPr>
          <w:color w:val="000000"/>
          <w:sz w:val="24"/>
          <w:szCs w:val="24"/>
          <w:shd w:val="clear" w:color="auto" w:fill="FBFBFB"/>
        </w:rPr>
        <w:t xml:space="preserve">Свидетельство о </w:t>
      </w:r>
      <w:r w:rsidR="00AE20FC" w:rsidRPr="00F95BD7">
        <w:rPr>
          <w:rFonts w:eastAsia="Calibri"/>
          <w:sz w:val="24"/>
          <w:szCs w:val="24"/>
          <w:lang w:eastAsia="en-US"/>
        </w:rPr>
        <w:t>регистрации</w:t>
      </w:r>
      <w:r w:rsidR="00AE20FC" w:rsidRPr="00F95BD7">
        <w:rPr>
          <w:color w:val="000000"/>
          <w:sz w:val="24"/>
          <w:szCs w:val="24"/>
          <w:shd w:val="clear" w:color="auto" w:fill="FBFBFB"/>
        </w:rPr>
        <w:t xml:space="preserve"> </w:t>
      </w:r>
      <w:r w:rsidR="00B06AD8" w:rsidRPr="00F95BD7">
        <w:rPr>
          <w:color w:val="000000"/>
          <w:sz w:val="24"/>
          <w:szCs w:val="24"/>
          <w:shd w:val="clear" w:color="auto" w:fill="FBFBFB"/>
        </w:rPr>
        <w:t>прав</w:t>
      </w:r>
      <w:r w:rsidR="00AE20FC" w:rsidRPr="00F95BD7">
        <w:rPr>
          <w:color w:val="000000"/>
          <w:sz w:val="24"/>
          <w:szCs w:val="24"/>
          <w:shd w:val="clear" w:color="auto" w:fill="FBFBFB"/>
        </w:rPr>
        <w:t>а</w:t>
      </w:r>
      <w:r w:rsidR="00B06AD8" w:rsidRPr="00F95BD7">
        <w:rPr>
          <w:color w:val="000000"/>
          <w:sz w:val="24"/>
          <w:szCs w:val="24"/>
          <w:shd w:val="clear" w:color="auto" w:fill="FBFBFB"/>
        </w:rPr>
        <w:t xml:space="preserve"> собственности</w:t>
      </w:r>
      <w:r w:rsidR="00056D97" w:rsidRPr="00F95BD7">
        <w:rPr>
          <w:color w:val="000000"/>
          <w:sz w:val="24"/>
          <w:szCs w:val="24"/>
          <w:shd w:val="clear" w:color="auto" w:fill="FBFBFB"/>
        </w:rPr>
        <w:t xml:space="preserve"> и т.п.</w:t>
      </w:r>
      <w:r w:rsidR="00B06AD8" w:rsidRPr="00F95BD7">
        <w:rPr>
          <w:color w:val="000000"/>
          <w:sz w:val="24"/>
          <w:szCs w:val="24"/>
          <w:shd w:val="clear" w:color="auto" w:fill="FBFBFB"/>
        </w:rPr>
        <w:t>)</w:t>
      </w:r>
      <w:r w:rsidR="00BC54C9" w:rsidRPr="00F95BD7">
        <w:rPr>
          <w:sz w:val="24"/>
          <w:szCs w:val="24"/>
          <w:lang w:eastAsia="en-US"/>
        </w:rPr>
        <w:t xml:space="preserve">, подтверждающие наличие у Участника закупки </w:t>
      </w:r>
      <w:proofErr w:type="spellStart"/>
      <w:r w:rsidR="00BC54C9" w:rsidRPr="00F95BD7">
        <w:rPr>
          <w:sz w:val="24"/>
          <w:szCs w:val="24"/>
          <w:lang w:eastAsia="en-US"/>
        </w:rPr>
        <w:t>электролаборатории</w:t>
      </w:r>
      <w:proofErr w:type="spellEnd"/>
      <w:r w:rsidRPr="00F95BD7">
        <w:rPr>
          <w:sz w:val="24"/>
          <w:szCs w:val="24"/>
          <w:lang w:eastAsia="en-US"/>
        </w:rPr>
        <w:t xml:space="preserve"> в собственности или на ином законном основании</w:t>
      </w:r>
      <w:r w:rsidR="00BC54C9" w:rsidRPr="00F95BD7">
        <w:rPr>
          <w:sz w:val="24"/>
          <w:szCs w:val="24"/>
          <w:lang w:eastAsia="en-US"/>
        </w:rPr>
        <w:t xml:space="preserve"> (договор </w:t>
      </w:r>
      <w:r w:rsidR="00AE20FC" w:rsidRPr="00F95BD7">
        <w:rPr>
          <w:sz w:val="24"/>
          <w:szCs w:val="24"/>
          <w:lang w:eastAsia="en-US"/>
        </w:rPr>
        <w:t>аренды,</w:t>
      </w:r>
      <w:r w:rsidR="00BC54C9" w:rsidRPr="00F95BD7">
        <w:rPr>
          <w:sz w:val="24"/>
          <w:szCs w:val="24"/>
          <w:lang w:eastAsia="en-US"/>
        </w:rPr>
        <w:t xml:space="preserve"> </w:t>
      </w:r>
      <w:r w:rsidR="00AE20FC" w:rsidRPr="00F95BD7">
        <w:rPr>
          <w:sz w:val="24"/>
          <w:szCs w:val="24"/>
          <w:shd w:val="clear" w:color="auto" w:fill="FBFBFB"/>
        </w:rPr>
        <w:t>договор оказания услуг)</w:t>
      </w:r>
      <w:r w:rsidR="00AE20FC" w:rsidRPr="00F95BD7">
        <w:rPr>
          <w:rFonts w:eastAsia="Calibri"/>
          <w:sz w:val="24"/>
          <w:szCs w:val="24"/>
          <w:lang w:eastAsia="en-US"/>
        </w:rPr>
        <w:t xml:space="preserve"> (п.п.1, п.2.1.5.)</w:t>
      </w:r>
      <w:r w:rsidR="00AE20FC" w:rsidRPr="00F95BD7">
        <w:rPr>
          <w:sz w:val="24"/>
          <w:szCs w:val="24"/>
          <w:shd w:val="clear" w:color="auto" w:fill="FBFBFB"/>
        </w:rPr>
        <w:t>;</w:t>
      </w:r>
    </w:p>
    <w:p w:rsidR="00096911" w:rsidRPr="00F95BD7" w:rsidRDefault="008054E4" w:rsidP="00096911">
      <w:pPr>
        <w:tabs>
          <w:tab w:val="left" w:pos="851"/>
        </w:tabs>
        <w:spacing w:line="240" w:lineRule="auto"/>
        <w:ind w:firstLine="0"/>
        <w:rPr>
          <w:sz w:val="24"/>
          <w:szCs w:val="22"/>
          <w:lang w:eastAsia="en-US"/>
        </w:rPr>
      </w:pPr>
      <w:r w:rsidRPr="00F95BD7">
        <w:rPr>
          <w:b/>
          <w:sz w:val="24"/>
          <w:szCs w:val="22"/>
          <w:lang w:eastAsia="en-US"/>
        </w:rPr>
        <w:t>л</w:t>
      </w:r>
      <w:r w:rsidR="00096911" w:rsidRPr="00F95BD7">
        <w:rPr>
          <w:b/>
          <w:sz w:val="24"/>
          <w:szCs w:val="22"/>
          <w:lang w:eastAsia="en-US"/>
        </w:rPr>
        <w:t xml:space="preserve">) </w:t>
      </w:r>
      <w:r w:rsidR="00096911" w:rsidRPr="00F95BD7">
        <w:rPr>
          <w:sz w:val="24"/>
          <w:szCs w:val="22"/>
          <w:lang w:eastAsia="en-US"/>
        </w:rPr>
        <w:t>с</w:t>
      </w:r>
      <w:r w:rsidR="00096911" w:rsidRPr="00F95BD7">
        <w:rPr>
          <w:rFonts w:eastAsia="Calibri"/>
          <w:sz w:val="24"/>
          <w:szCs w:val="24"/>
          <w:lang w:eastAsia="en-US"/>
        </w:rPr>
        <w:t xml:space="preserve">видетельство о регистрации </w:t>
      </w:r>
      <w:proofErr w:type="spellStart"/>
      <w:r w:rsidR="00096911" w:rsidRPr="00F95BD7">
        <w:rPr>
          <w:rFonts w:eastAsia="Calibri"/>
          <w:sz w:val="24"/>
          <w:szCs w:val="24"/>
          <w:lang w:eastAsia="en-US"/>
        </w:rPr>
        <w:t>электролаборатории</w:t>
      </w:r>
      <w:proofErr w:type="spellEnd"/>
      <w:r w:rsidR="00096911" w:rsidRPr="00F95BD7">
        <w:rPr>
          <w:rFonts w:eastAsia="Calibri"/>
          <w:sz w:val="24"/>
          <w:szCs w:val="24"/>
          <w:lang w:eastAsia="en-US"/>
        </w:rPr>
        <w:t xml:space="preserve"> в органах </w:t>
      </w:r>
      <w:proofErr w:type="spellStart"/>
      <w:r w:rsidR="00096911" w:rsidRPr="00F95BD7">
        <w:rPr>
          <w:rFonts w:eastAsia="Calibri"/>
          <w:sz w:val="24"/>
          <w:szCs w:val="24"/>
          <w:lang w:eastAsia="en-US"/>
        </w:rPr>
        <w:t>Ростехнадзора</w:t>
      </w:r>
      <w:proofErr w:type="spellEnd"/>
      <w:r w:rsidR="00096911" w:rsidRPr="00F95BD7">
        <w:rPr>
          <w:rFonts w:eastAsia="Calibri"/>
          <w:sz w:val="24"/>
          <w:szCs w:val="24"/>
          <w:lang w:eastAsia="en-US"/>
        </w:rPr>
        <w:t xml:space="preserve"> с правом проведения измерений и испытаний электрооборудования и электроустановок </w:t>
      </w:r>
      <w:r w:rsidR="00096911" w:rsidRPr="00F95BD7">
        <w:rPr>
          <w:rFonts w:eastAsia="Calibri"/>
          <w:sz w:val="24"/>
          <w:szCs w:val="24"/>
          <w:u w:val="single"/>
          <w:lang w:eastAsia="en-US"/>
        </w:rPr>
        <w:t>до и выше 1000 В</w:t>
      </w:r>
      <w:r w:rsidR="00886C8A" w:rsidRPr="00F95BD7">
        <w:rPr>
          <w:rFonts w:eastAsia="Calibri"/>
          <w:sz w:val="24"/>
          <w:szCs w:val="24"/>
          <w:lang w:eastAsia="en-US"/>
        </w:rPr>
        <w:t xml:space="preserve"> (п.п.1, п.2.1.5.)</w:t>
      </w:r>
      <w:r w:rsidR="00096911" w:rsidRPr="00F95BD7">
        <w:rPr>
          <w:sz w:val="24"/>
          <w:szCs w:val="22"/>
          <w:lang w:eastAsia="en-US"/>
        </w:rPr>
        <w:t xml:space="preserve">; </w:t>
      </w:r>
    </w:p>
    <w:p w:rsidR="00096911" w:rsidRPr="00F95BD7" w:rsidRDefault="008054E4" w:rsidP="00096911">
      <w:pPr>
        <w:tabs>
          <w:tab w:val="left" w:pos="851"/>
        </w:tabs>
        <w:spacing w:line="240" w:lineRule="auto"/>
        <w:ind w:firstLine="0"/>
        <w:rPr>
          <w:rFonts w:ascii="Calibri" w:eastAsia="Calibri" w:hAnsi="Calibri"/>
          <w:sz w:val="22"/>
          <w:szCs w:val="22"/>
          <w:lang w:eastAsia="en-US"/>
        </w:rPr>
      </w:pPr>
      <w:r w:rsidRPr="00F95BD7">
        <w:rPr>
          <w:b/>
          <w:sz w:val="24"/>
          <w:szCs w:val="22"/>
          <w:lang w:eastAsia="en-US"/>
        </w:rPr>
        <w:t>м</w:t>
      </w:r>
      <w:r w:rsidR="00096911" w:rsidRPr="00F95BD7">
        <w:rPr>
          <w:b/>
          <w:sz w:val="24"/>
          <w:szCs w:val="22"/>
          <w:lang w:eastAsia="en-US"/>
        </w:rPr>
        <w:t>)</w:t>
      </w:r>
      <w:r w:rsidR="00096911" w:rsidRPr="00F95BD7">
        <w:rPr>
          <w:sz w:val="24"/>
          <w:szCs w:val="22"/>
          <w:lang w:eastAsia="en-US"/>
        </w:rPr>
        <w:t xml:space="preserve"> аттестат аккредитации в Федеральной службе по аккредитации «РОСАККРЕДИТАЦИЯ» в качестве Испытательной лаборатории (центра), с областью аккредитации, подтверждающей квалификацию Участника по всем видам работ, указанных в Приложении № 1 к Документации</w:t>
      </w:r>
      <w:r w:rsidR="00886C8A" w:rsidRPr="00F95BD7">
        <w:rPr>
          <w:sz w:val="24"/>
          <w:szCs w:val="22"/>
          <w:lang w:eastAsia="en-US"/>
        </w:rPr>
        <w:t xml:space="preserve"> </w:t>
      </w:r>
      <w:r w:rsidR="00886C8A" w:rsidRPr="00F95BD7">
        <w:rPr>
          <w:rFonts w:eastAsia="Calibri"/>
          <w:sz w:val="24"/>
          <w:szCs w:val="24"/>
          <w:lang w:eastAsia="en-US"/>
        </w:rPr>
        <w:t>(п.п.4, п.2.1.5.)</w:t>
      </w:r>
      <w:r w:rsidR="00096911" w:rsidRPr="00F95BD7">
        <w:rPr>
          <w:sz w:val="24"/>
          <w:szCs w:val="22"/>
          <w:lang w:eastAsia="en-US"/>
        </w:rPr>
        <w:t>;</w:t>
      </w:r>
    </w:p>
    <w:p w:rsidR="00AE20FC" w:rsidRPr="00F95BD7" w:rsidRDefault="008054E4" w:rsidP="00096911">
      <w:pPr>
        <w:tabs>
          <w:tab w:val="left" w:pos="851"/>
        </w:tabs>
        <w:spacing w:line="240" w:lineRule="auto"/>
        <w:ind w:right="20" w:firstLine="0"/>
        <w:rPr>
          <w:sz w:val="24"/>
          <w:szCs w:val="22"/>
          <w:lang w:eastAsia="en-US"/>
        </w:rPr>
      </w:pPr>
      <w:r w:rsidRPr="00F95BD7">
        <w:rPr>
          <w:b/>
          <w:sz w:val="24"/>
          <w:szCs w:val="22"/>
          <w:lang w:eastAsia="en-US"/>
        </w:rPr>
        <w:t>н</w:t>
      </w:r>
      <w:r w:rsidR="00096911" w:rsidRPr="00F95BD7">
        <w:rPr>
          <w:b/>
          <w:sz w:val="24"/>
          <w:szCs w:val="22"/>
          <w:lang w:eastAsia="en-US"/>
        </w:rPr>
        <w:t>)</w:t>
      </w:r>
      <w:r w:rsidR="00096911" w:rsidRPr="00F95BD7">
        <w:rPr>
          <w:sz w:val="24"/>
          <w:szCs w:val="22"/>
          <w:lang w:eastAsia="en-US"/>
        </w:rPr>
        <w:t xml:space="preserve"> </w:t>
      </w:r>
      <w:r w:rsidR="00AE20FC" w:rsidRPr="00F95BD7">
        <w:rPr>
          <w:sz w:val="24"/>
          <w:szCs w:val="24"/>
        </w:rPr>
        <w:t>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w:t>
      </w:r>
      <w:r w:rsidR="00096911" w:rsidRPr="00F95BD7">
        <w:rPr>
          <w:sz w:val="24"/>
          <w:szCs w:val="22"/>
          <w:lang w:eastAsia="en-US"/>
        </w:rPr>
        <w:t xml:space="preserve"> </w:t>
      </w:r>
      <w:r w:rsidR="00AE20FC" w:rsidRPr="00F95BD7">
        <w:rPr>
          <w:rFonts w:eastAsia="Calibri"/>
          <w:sz w:val="24"/>
          <w:szCs w:val="24"/>
          <w:lang w:eastAsia="en-US"/>
        </w:rPr>
        <w:t>(п.п.2, п.2.1.5.)</w:t>
      </w:r>
      <w:r w:rsidR="00AE20FC" w:rsidRPr="00F95BD7">
        <w:rPr>
          <w:sz w:val="24"/>
          <w:szCs w:val="22"/>
          <w:lang w:eastAsia="en-US"/>
        </w:rPr>
        <w:t>;</w:t>
      </w:r>
    </w:p>
    <w:p w:rsidR="00096911" w:rsidRPr="00F95BD7" w:rsidRDefault="00AE20FC" w:rsidP="00096911">
      <w:pPr>
        <w:tabs>
          <w:tab w:val="left" w:pos="851"/>
        </w:tabs>
        <w:spacing w:line="240" w:lineRule="auto"/>
        <w:ind w:right="20" w:firstLine="0"/>
        <w:rPr>
          <w:rFonts w:eastAsia="Calibri"/>
          <w:sz w:val="22"/>
          <w:szCs w:val="22"/>
          <w:lang w:eastAsia="en-US"/>
        </w:rPr>
      </w:pPr>
      <w:r w:rsidRPr="00F95BD7">
        <w:rPr>
          <w:b/>
          <w:sz w:val="24"/>
          <w:szCs w:val="22"/>
          <w:lang w:eastAsia="en-US"/>
        </w:rPr>
        <w:t>о)</w:t>
      </w:r>
      <w:r w:rsidRPr="00F95BD7">
        <w:rPr>
          <w:sz w:val="24"/>
          <w:szCs w:val="22"/>
          <w:lang w:eastAsia="en-US"/>
        </w:rPr>
        <w:t xml:space="preserve"> </w:t>
      </w:r>
      <w:r w:rsidR="00096911" w:rsidRPr="00F95BD7">
        <w:rPr>
          <w:sz w:val="24"/>
          <w:szCs w:val="22"/>
          <w:lang w:eastAsia="en-US"/>
        </w:rPr>
        <w:t>документы о профильном образовании, удостоверения групп допуска по электробезопасности, протоколы проверки знаний, норм и правил работы в электроустановках персонала, который будет выполнять работы по договору</w:t>
      </w:r>
      <w:r w:rsidR="008C52A2" w:rsidRPr="00F95BD7">
        <w:rPr>
          <w:sz w:val="24"/>
          <w:szCs w:val="22"/>
          <w:lang w:eastAsia="en-US"/>
        </w:rPr>
        <w:t xml:space="preserve"> </w:t>
      </w:r>
      <w:r w:rsidR="00886C8A" w:rsidRPr="00F95BD7">
        <w:rPr>
          <w:rFonts w:eastAsia="Calibri"/>
          <w:sz w:val="24"/>
          <w:szCs w:val="24"/>
          <w:lang w:eastAsia="en-US"/>
        </w:rPr>
        <w:t>(п.п.</w:t>
      </w:r>
      <w:r w:rsidRPr="00F95BD7">
        <w:rPr>
          <w:rFonts w:eastAsia="Calibri"/>
          <w:sz w:val="24"/>
          <w:szCs w:val="24"/>
          <w:lang w:eastAsia="en-US"/>
        </w:rPr>
        <w:t>2</w:t>
      </w:r>
      <w:r w:rsidR="00886C8A" w:rsidRPr="00F95BD7">
        <w:rPr>
          <w:rFonts w:eastAsia="Calibri"/>
          <w:sz w:val="24"/>
          <w:szCs w:val="24"/>
          <w:lang w:eastAsia="en-US"/>
        </w:rPr>
        <w:t>, п.2.1.5.)</w:t>
      </w:r>
      <w:r w:rsidR="00096911" w:rsidRPr="00F95BD7">
        <w:rPr>
          <w:sz w:val="24"/>
          <w:szCs w:val="22"/>
          <w:lang w:eastAsia="en-US"/>
        </w:rPr>
        <w:t>;</w:t>
      </w:r>
    </w:p>
    <w:p w:rsidR="00093DDB" w:rsidRDefault="00056D97" w:rsidP="00096911">
      <w:pPr>
        <w:shd w:val="clear" w:color="auto" w:fill="FFFFFF"/>
        <w:tabs>
          <w:tab w:val="left" w:pos="1134"/>
          <w:tab w:val="left" w:pos="1701"/>
        </w:tabs>
        <w:spacing w:line="240" w:lineRule="atLeast"/>
        <w:ind w:firstLine="0"/>
        <w:rPr>
          <w:rFonts w:eastAsia="Calibri"/>
          <w:sz w:val="24"/>
          <w:szCs w:val="24"/>
          <w:lang w:eastAsia="en-US"/>
        </w:rPr>
      </w:pPr>
      <w:r w:rsidRPr="00F95BD7">
        <w:rPr>
          <w:rFonts w:eastAsia="Calibri"/>
          <w:b/>
          <w:sz w:val="24"/>
          <w:szCs w:val="24"/>
          <w:lang w:eastAsia="en-US"/>
        </w:rPr>
        <w:t>р</w:t>
      </w:r>
      <w:r w:rsidR="00093DDB" w:rsidRPr="00F95BD7">
        <w:rPr>
          <w:rFonts w:eastAsia="Calibri"/>
          <w:b/>
          <w:sz w:val="24"/>
          <w:szCs w:val="24"/>
          <w:lang w:eastAsia="en-US"/>
        </w:rPr>
        <w:t>)</w:t>
      </w:r>
      <w:r w:rsidR="00093DDB" w:rsidRPr="00F95BD7">
        <w:rPr>
          <w:rFonts w:eastAsia="Calibri"/>
          <w:sz w:val="24"/>
          <w:szCs w:val="24"/>
          <w:lang w:eastAsia="en-US"/>
        </w:rPr>
        <w:t xml:space="preserve"> Свидетельства о поверке оборудовани</w:t>
      </w:r>
      <w:r w:rsidR="004660FA">
        <w:rPr>
          <w:rFonts w:eastAsia="Calibri"/>
          <w:sz w:val="24"/>
          <w:szCs w:val="24"/>
          <w:lang w:eastAsia="en-US"/>
        </w:rPr>
        <w:t>я, перечисленного в пп.3 п.2.1.5</w:t>
      </w:r>
      <w:bookmarkStart w:id="67" w:name="_GoBack"/>
      <w:bookmarkEnd w:id="67"/>
      <w:r w:rsidR="00093DDB" w:rsidRPr="00F95BD7">
        <w:rPr>
          <w:rFonts w:eastAsia="Calibri"/>
          <w:sz w:val="24"/>
          <w:szCs w:val="24"/>
          <w:lang w:eastAsia="en-US"/>
        </w:rPr>
        <w:t>.</w:t>
      </w:r>
    </w:p>
    <w:p w:rsidR="008C52A2" w:rsidRDefault="008C52A2" w:rsidP="008C52A2">
      <w:pPr>
        <w:tabs>
          <w:tab w:val="left" w:pos="1701"/>
        </w:tabs>
        <w:spacing w:line="240" w:lineRule="auto"/>
        <w:ind w:firstLine="0"/>
        <w:rPr>
          <w:sz w:val="24"/>
          <w:szCs w:val="24"/>
        </w:rPr>
      </w:pPr>
      <w:r w:rsidRPr="008C52A2">
        <w:rPr>
          <w:rFonts w:eastAsia="Calibri"/>
          <w:b/>
          <w:sz w:val="24"/>
          <w:szCs w:val="24"/>
          <w:lang w:eastAsia="en-US"/>
        </w:rPr>
        <w:t>4.5.2.3</w:t>
      </w:r>
      <w:r w:rsidRPr="008C52A2">
        <w:rPr>
          <w:sz w:val="24"/>
          <w:szCs w:val="24"/>
        </w:rPr>
        <w:t xml:space="preserve"> </w:t>
      </w:r>
      <w:r>
        <w:rPr>
          <w:sz w:val="24"/>
          <w:szCs w:val="24"/>
        </w:rPr>
        <w:t>Документы</w:t>
      </w:r>
      <w:r w:rsidRPr="00AF7D23">
        <w:rPr>
          <w:sz w:val="24"/>
          <w:szCs w:val="24"/>
        </w:rPr>
        <w:t>, подтверждающи</w:t>
      </w:r>
      <w:r>
        <w:rPr>
          <w:sz w:val="24"/>
          <w:szCs w:val="24"/>
        </w:rPr>
        <w:t>е</w:t>
      </w:r>
      <w:r w:rsidRPr="00AF7D23">
        <w:rPr>
          <w:sz w:val="24"/>
          <w:szCs w:val="24"/>
        </w:rPr>
        <w:t xml:space="preserve"> соответствие Участника </w:t>
      </w:r>
      <w:r>
        <w:rPr>
          <w:sz w:val="24"/>
          <w:szCs w:val="24"/>
        </w:rPr>
        <w:t>дополнительным требованиям Заказчика по п.</w:t>
      </w:r>
      <w:r w:rsidR="00B83EED">
        <w:rPr>
          <w:sz w:val="24"/>
          <w:szCs w:val="24"/>
        </w:rPr>
        <w:t xml:space="preserve"> 2.1.6</w:t>
      </w:r>
      <w:r w:rsidR="00141688">
        <w:rPr>
          <w:sz w:val="24"/>
          <w:szCs w:val="24"/>
        </w:rPr>
        <w:t>:</w:t>
      </w:r>
    </w:p>
    <w:p w:rsidR="00141688" w:rsidRDefault="00141688" w:rsidP="008C52A2">
      <w:pPr>
        <w:tabs>
          <w:tab w:val="left" w:pos="1701"/>
        </w:tabs>
        <w:spacing w:line="240" w:lineRule="auto"/>
        <w:ind w:firstLine="0"/>
        <w:rPr>
          <w:sz w:val="24"/>
          <w:szCs w:val="24"/>
        </w:rPr>
      </w:pPr>
      <w:r w:rsidRPr="00F95BD7">
        <w:rPr>
          <w:b/>
          <w:sz w:val="24"/>
          <w:szCs w:val="24"/>
        </w:rPr>
        <w:t>а)</w:t>
      </w:r>
      <w:r>
        <w:rPr>
          <w:sz w:val="24"/>
          <w:szCs w:val="24"/>
        </w:rPr>
        <w:t xml:space="preserve"> </w:t>
      </w:r>
      <w:r>
        <w:rPr>
          <w:rFonts w:eastAsia="Calibri"/>
          <w:sz w:val="24"/>
          <w:szCs w:val="24"/>
        </w:rPr>
        <w:t>договоры</w:t>
      </w:r>
      <w:r w:rsidRPr="004A5FBF">
        <w:rPr>
          <w:rFonts w:eastAsia="Calibri"/>
          <w:sz w:val="24"/>
          <w:szCs w:val="24"/>
        </w:rPr>
        <w:t xml:space="preserve"> на выполнение работ </w:t>
      </w:r>
      <w:r w:rsidRPr="004A5FBF">
        <w:rPr>
          <w:rFonts w:cs="Arial"/>
          <w:kern w:val="28"/>
          <w:sz w:val="24"/>
          <w:szCs w:val="24"/>
        </w:rPr>
        <w:t>аналогичных предмету закупки на объектах нефтегазового хозяйства</w:t>
      </w:r>
      <w:r w:rsidRPr="004A5FBF">
        <w:rPr>
          <w:rFonts w:eastAsia="Calibri"/>
          <w:sz w:val="24"/>
          <w:szCs w:val="24"/>
        </w:rPr>
        <w:t xml:space="preserve"> и документы, подтверждающие их исполнение (акты вы</w:t>
      </w:r>
      <w:r>
        <w:rPr>
          <w:rFonts w:eastAsia="Calibri"/>
          <w:sz w:val="24"/>
          <w:szCs w:val="24"/>
        </w:rPr>
        <w:t xml:space="preserve">полненных работ и т.п.) </w:t>
      </w:r>
      <w:r w:rsidRPr="004A5FBF">
        <w:rPr>
          <w:rFonts w:eastAsia="Calibri"/>
          <w:sz w:val="24"/>
          <w:szCs w:val="24"/>
        </w:rPr>
        <w:t xml:space="preserve">за </w:t>
      </w:r>
      <w:r w:rsidR="00AE20FC">
        <w:rPr>
          <w:rFonts w:eastAsia="Calibri"/>
          <w:sz w:val="24"/>
          <w:szCs w:val="24"/>
        </w:rPr>
        <w:t xml:space="preserve">период </w:t>
      </w:r>
      <w:r w:rsidRPr="004A5FBF">
        <w:rPr>
          <w:rFonts w:eastAsia="Calibri"/>
          <w:sz w:val="24"/>
          <w:szCs w:val="24"/>
        </w:rPr>
        <w:t>2018-202</w:t>
      </w:r>
      <w:r w:rsidR="00AE20FC">
        <w:rPr>
          <w:rFonts w:eastAsia="Calibri"/>
          <w:sz w:val="24"/>
          <w:szCs w:val="24"/>
        </w:rPr>
        <w:t>1</w:t>
      </w:r>
      <w:r>
        <w:rPr>
          <w:rFonts w:eastAsia="Calibri"/>
          <w:sz w:val="24"/>
          <w:szCs w:val="24"/>
        </w:rPr>
        <w:t xml:space="preserve"> </w:t>
      </w:r>
      <w:proofErr w:type="spellStart"/>
      <w:r w:rsidR="00AE20FC">
        <w:rPr>
          <w:rFonts w:eastAsia="Calibri"/>
          <w:sz w:val="24"/>
          <w:szCs w:val="24"/>
        </w:rPr>
        <w:t>гг</w:t>
      </w:r>
      <w:proofErr w:type="spellEnd"/>
      <w:r>
        <w:rPr>
          <w:rFonts w:eastAsia="Calibri"/>
          <w:sz w:val="24"/>
          <w:szCs w:val="24"/>
        </w:rPr>
        <w:t>;</w:t>
      </w:r>
    </w:p>
    <w:p w:rsidR="008C52A2" w:rsidRPr="008C52A2" w:rsidRDefault="008C52A2" w:rsidP="00096911">
      <w:pPr>
        <w:shd w:val="clear" w:color="auto" w:fill="FFFFFF"/>
        <w:tabs>
          <w:tab w:val="left" w:pos="1134"/>
          <w:tab w:val="left" w:pos="1701"/>
        </w:tabs>
        <w:spacing w:line="240" w:lineRule="atLeast"/>
        <w:ind w:firstLine="0"/>
        <w:rPr>
          <w:rFonts w:eastAsia="Calibri"/>
          <w:b/>
          <w:sz w:val="24"/>
          <w:szCs w:val="24"/>
          <w:lang w:eastAsia="en-US"/>
        </w:rPr>
      </w:pPr>
    </w:p>
    <w:p w:rsidR="007707EF" w:rsidRDefault="007707EF" w:rsidP="007707EF">
      <w:pPr>
        <w:autoSpaceDE w:val="0"/>
        <w:autoSpaceDN w:val="0"/>
        <w:adjustRightInd w:val="0"/>
        <w:spacing w:line="240" w:lineRule="atLeast"/>
        <w:ind w:firstLine="0"/>
        <w:rPr>
          <w:sz w:val="24"/>
          <w:szCs w:val="24"/>
        </w:rPr>
      </w:pPr>
    </w:p>
    <w:p w:rsidR="0030405E" w:rsidRPr="0030405E"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8" w:name="_Toc322017059"/>
      <w:bookmarkStart w:id="69" w:name="_Toc322017064"/>
      <w:r w:rsidRPr="0030405E">
        <w:rPr>
          <w:b/>
          <w:bCs/>
          <w:sz w:val="24"/>
          <w:szCs w:val="24"/>
        </w:rPr>
        <w:t xml:space="preserve">Подача Заявок и их прием.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lastRenderedPageBreak/>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8"/>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093DDB">
      <w:pPr>
        <w:keepNext/>
        <w:widowControl w:val="0"/>
        <w:numPr>
          <w:ilvl w:val="1"/>
          <w:numId w:val="28"/>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0" w:name="_Toc322017061"/>
      <w:r w:rsidRPr="0030405E">
        <w:rPr>
          <w:rFonts w:cs="Arial"/>
          <w:b/>
          <w:bCs/>
          <w:sz w:val="24"/>
          <w:szCs w:val="24"/>
        </w:rPr>
        <w:t xml:space="preserve"> Закупочная комиссия. Отбор и оценка </w:t>
      </w:r>
      <w:bookmarkEnd w:id="70"/>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1" w:name="_Toc322017062"/>
      <w:r w:rsidRPr="0030405E">
        <w:rPr>
          <w:rFonts w:eastAsia="Calibri"/>
          <w:b/>
          <w:bCs/>
          <w:sz w:val="24"/>
          <w:szCs w:val="24"/>
          <w:lang w:eastAsia="en-US"/>
        </w:rPr>
        <w:t>Общие положения</w:t>
      </w:r>
      <w:bookmarkEnd w:id="71"/>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2"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2"/>
    <w:p w:rsidR="0030405E" w:rsidRPr="0030405E"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093DDB">
      <w:pPr>
        <w:widowControl w:val="0"/>
        <w:numPr>
          <w:ilvl w:val="3"/>
          <w:numId w:val="27"/>
        </w:numPr>
        <w:shd w:val="clear" w:color="auto" w:fill="FFFFFF"/>
        <w:tabs>
          <w:tab w:val="left" w:pos="851"/>
        </w:tabs>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093DD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а)</w:t>
      </w:r>
      <w:r w:rsidR="0030405E" w:rsidRPr="0030405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4011CA" w:rsidRDefault="0016393B" w:rsidP="0030405E">
      <w:pPr>
        <w:widowControl w:val="0"/>
        <w:shd w:val="clear" w:color="auto" w:fill="FFFFFF"/>
        <w:autoSpaceDE w:val="0"/>
        <w:autoSpaceDN w:val="0"/>
        <w:adjustRightInd w:val="0"/>
        <w:spacing w:line="240" w:lineRule="auto"/>
        <w:ind w:firstLine="0"/>
        <w:contextualSpacing/>
        <w:rPr>
          <w:rFonts w:cs="Arial"/>
          <w:sz w:val="24"/>
          <w:szCs w:val="24"/>
        </w:rPr>
      </w:pPr>
      <w:r w:rsidRPr="0016393B">
        <w:rPr>
          <w:rFonts w:cs="Arial"/>
          <w:b/>
          <w:sz w:val="24"/>
          <w:szCs w:val="24"/>
        </w:rPr>
        <w:t>б)</w:t>
      </w:r>
      <w:r w:rsidR="0030405E"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30405E" w:rsidRDefault="004011CA" w:rsidP="0030405E">
      <w:pPr>
        <w:widowControl w:val="0"/>
        <w:shd w:val="clear" w:color="auto" w:fill="FFFFFF"/>
        <w:autoSpaceDE w:val="0"/>
        <w:autoSpaceDN w:val="0"/>
        <w:adjustRightInd w:val="0"/>
        <w:spacing w:line="240" w:lineRule="auto"/>
        <w:ind w:firstLine="0"/>
        <w:contextualSpacing/>
        <w:rPr>
          <w:rFonts w:cs="Arial"/>
          <w:sz w:val="24"/>
          <w:szCs w:val="24"/>
        </w:rPr>
      </w:pPr>
      <w:r>
        <w:rPr>
          <w:rFonts w:cs="Arial"/>
          <w:sz w:val="24"/>
          <w:szCs w:val="24"/>
        </w:rPr>
        <w:t xml:space="preserve">    </w:t>
      </w:r>
      <w:r w:rsidR="0030405E" w:rsidRPr="0016393B">
        <w:rPr>
          <w:rFonts w:cs="Arial"/>
          <w:sz w:val="24"/>
          <w:szCs w:val="24"/>
        </w:rPr>
        <w:t>При этом применяются следующие правила:</w:t>
      </w:r>
      <w:r w:rsidR="0030405E" w:rsidRPr="0030405E">
        <w:rPr>
          <w:rFonts w:cs="Arial"/>
          <w:sz w:val="24"/>
          <w:szCs w:val="24"/>
        </w:rPr>
        <w:t xml:space="preserve">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093DDB">
      <w:pPr>
        <w:widowControl w:val="0"/>
        <w:numPr>
          <w:ilvl w:val="3"/>
          <w:numId w:val="29"/>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093DDB">
      <w:pPr>
        <w:numPr>
          <w:ilvl w:val="3"/>
          <w:numId w:val="29"/>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Pr>
          <w:rFonts w:eastAsia="Calibri"/>
          <w:sz w:val="24"/>
          <w:szCs w:val="24"/>
          <w:lang w:eastAsia="en-US"/>
        </w:rPr>
        <w:t>ьную) цену договора (цену лота);</w:t>
      </w:r>
    </w:p>
    <w:p w:rsidR="005D3D42" w:rsidRPr="0030405E"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5D3D42">
        <w:rPr>
          <w:rFonts w:eastAsia="Calibri"/>
          <w:b/>
          <w:sz w:val="24"/>
          <w:szCs w:val="24"/>
          <w:lang w:eastAsia="en-US"/>
        </w:rPr>
        <w:t>и)</w:t>
      </w:r>
      <w:r>
        <w:rPr>
          <w:rFonts w:eastAsia="Calibri"/>
          <w:sz w:val="24"/>
          <w:szCs w:val="24"/>
          <w:lang w:eastAsia="en-US"/>
        </w:rPr>
        <w:t xml:space="preserve"> </w:t>
      </w:r>
      <w:r w:rsidRPr="0030405E">
        <w:rPr>
          <w:sz w:val="24"/>
          <w:szCs w:val="24"/>
        </w:rPr>
        <w:t xml:space="preserve">поданы Участниками, которые не </w:t>
      </w:r>
      <w:r>
        <w:rPr>
          <w:sz w:val="24"/>
          <w:szCs w:val="24"/>
        </w:rPr>
        <w:t>предоставили обеспечение заявки, если такое требование содержится в Документации</w:t>
      </w:r>
      <w:r>
        <w:rPr>
          <w:rFonts w:eastAsia="Calibri"/>
          <w:sz w:val="24"/>
          <w:szCs w:val="24"/>
          <w:lang w:eastAsia="en-US"/>
        </w:rPr>
        <w:t>.</w:t>
      </w:r>
    </w:p>
    <w:bookmarkEnd w:id="69"/>
    <w:p w:rsidR="0030405E" w:rsidRPr="0030405E" w:rsidRDefault="0030405E" w:rsidP="00093DDB">
      <w:pPr>
        <w:widowControl w:val="0"/>
        <w:numPr>
          <w:ilvl w:val="3"/>
          <w:numId w:val="29"/>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093DDB">
      <w:pPr>
        <w:pStyle w:val="aff8"/>
        <w:keepNext/>
        <w:numPr>
          <w:ilvl w:val="2"/>
          <w:numId w:val="30"/>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3"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sidR="00A72C74">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w:t>
      </w:r>
      <w:r w:rsidR="002C76E7" w:rsidRPr="00F33B33">
        <w:rPr>
          <w:bCs/>
          <w:iCs/>
          <w:sz w:val="24"/>
          <w:szCs w:val="24"/>
        </w:rPr>
        <w:lastRenderedPageBreak/>
        <w:t>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0"/>
        <w:gridCol w:w="6234"/>
        <w:gridCol w:w="822"/>
        <w:gridCol w:w="851"/>
      </w:tblGrid>
      <w:tr w:rsidR="00096911" w:rsidRPr="00096911" w:rsidTr="00521843">
        <w:trPr>
          <w:trHeight w:val="690"/>
        </w:trPr>
        <w:tc>
          <w:tcPr>
            <w:tcW w:w="566" w:type="dxa"/>
            <w:vMerge w:val="restart"/>
            <w:vAlign w:val="center"/>
            <w:hideMark/>
          </w:tcPr>
          <w:bookmarkEnd w:id="73"/>
          <w:p w:rsidR="00096911" w:rsidRPr="00096911" w:rsidRDefault="00096911" w:rsidP="00096911">
            <w:pPr>
              <w:tabs>
                <w:tab w:val="left" w:pos="885"/>
              </w:tabs>
              <w:spacing w:line="240" w:lineRule="atLeast"/>
              <w:ind w:firstLine="34"/>
              <w:jc w:val="center"/>
              <w:rPr>
                <w:b/>
                <w:snapToGrid w:val="0"/>
                <w:sz w:val="24"/>
                <w:szCs w:val="24"/>
              </w:rPr>
            </w:pPr>
            <w:r w:rsidRPr="00096911">
              <w:rPr>
                <w:b/>
                <w:snapToGrid w:val="0"/>
                <w:sz w:val="24"/>
                <w:szCs w:val="24"/>
              </w:rPr>
              <w:t>№ п/п</w:t>
            </w:r>
          </w:p>
        </w:tc>
        <w:tc>
          <w:tcPr>
            <w:tcW w:w="1700" w:type="dxa"/>
            <w:vMerge w:val="restart"/>
            <w:vAlign w:val="center"/>
            <w:hideMark/>
          </w:tcPr>
          <w:p w:rsidR="00096911" w:rsidRPr="00096911" w:rsidRDefault="00096911" w:rsidP="00096911">
            <w:pPr>
              <w:tabs>
                <w:tab w:val="left" w:pos="600"/>
              </w:tabs>
              <w:spacing w:line="240" w:lineRule="atLeast"/>
              <w:ind w:firstLine="0"/>
              <w:jc w:val="center"/>
              <w:rPr>
                <w:b/>
                <w:snapToGrid w:val="0"/>
                <w:sz w:val="24"/>
                <w:szCs w:val="24"/>
              </w:rPr>
            </w:pPr>
            <w:r w:rsidRPr="00096911">
              <w:rPr>
                <w:b/>
                <w:bCs/>
                <w:snapToGrid w:val="0"/>
                <w:sz w:val="24"/>
                <w:szCs w:val="24"/>
              </w:rPr>
              <w:t>Критерий</w:t>
            </w:r>
          </w:p>
        </w:tc>
        <w:tc>
          <w:tcPr>
            <w:tcW w:w="6234" w:type="dxa"/>
            <w:vMerge w:val="restart"/>
            <w:vAlign w:val="center"/>
            <w:hideMark/>
          </w:tcPr>
          <w:p w:rsidR="00096911" w:rsidRPr="00096911" w:rsidRDefault="00096911" w:rsidP="00096911">
            <w:pPr>
              <w:tabs>
                <w:tab w:val="left" w:pos="600"/>
              </w:tabs>
              <w:spacing w:line="240" w:lineRule="atLeast"/>
              <w:jc w:val="center"/>
              <w:rPr>
                <w:b/>
                <w:snapToGrid w:val="0"/>
                <w:sz w:val="24"/>
                <w:szCs w:val="24"/>
              </w:rPr>
            </w:pPr>
            <w:r w:rsidRPr="00096911">
              <w:rPr>
                <w:b/>
                <w:bCs/>
                <w:snapToGrid w:val="0"/>
                <w:sz w:val="24"/>
                <w:szCs w:val="24"/>
              </w:rPr>
              <w:t>Показатель</w:t>
            </w:r>
          </w:p>
        </w:tc>
        <w:tc>
          <w:tcPr>
            <w:tcW w:w="1673" w:type="dxa"/>
            <w:gridSpan w:val="2"/>
            <w:vAlign w:val="center"/>
            <w:hideMark/>
          </w:tcPr>
          <w:p w:rsidR="00096911" w:rsidRPr="00096911" w:rsidRDefault="00096911" w:rsidP="00096911">
            <w:pPr>
              <w:tabs>
                <w:tab w:val="left" w:pos="34"/>
                <w:tab w:val="left" w:pos="62"/>
              </w:tabs>
              <w:spacing w:line="240" w:lineRule="atLeast"/>
              <w:ind w:right="33" w:firstLine="0"/>
              <w:jc w:val="center"/>
              <w:rPr>
                <w:b/>
                <w:bCs/>
                <w:snapToGrid w:val="0"/>
                <w:sz w:val="24"/>
                <w:szCs w:val="24"/>
              </w:rPr>
            </w:pPr>
            <w:r w:rsidRPr="00096911">
              <w:rPr>
                <w:b/>
                <w:bCs/>
                <w:snapToGrid w:val="0"/>
                <w:sz w:val="24"/>
                <w:szCs w:val="24"/>
              </w:rPr>
              <w:t>Значимость критериев</w:t>
            </w:r>
          </w:p>
          <w:p w:rsidR="00096911" w:rsidRPr="00096911" w:rsidRDefault="00096911" w:rsidP="00096911">
            <w:pPr>
              <w:tabs>
                <w:tab w:val="left" w:pos="34"/>
                <w:tab w:val="left" w:pos="62"/>
              </w:tabs>
              <w:spacing w:line="240" w:lineRule="atLeast"/>
              <w:ind w:right="33" w:firstLine="0"/>
              <w:jc w:val="center"/>
              <w:rPr>
                <w:b/>
                <w:bCs/>
                <w:snapToGrid w:val="0"/>
                <w:sz w:val="24"/>
                <w:szCs w:val="24"/>
              </w:rPr>
            </w:pPr>
            <w:r w:rsidRPr="00096911">
              <w:rPr>
                <w:b/>
                <w:bCs/>
                <w:snapToGrid w:val="0"/>
                <w:sz w:val="24"/>
                <w:szCs w:val="24"/>
              </w:rPr>
              <w:t xml:space="preserve">оценки заявок </w:t>
            </w:r>
          </w:p>
        </w:tc>
      </w:tr>
      <w:tr w:rsidR="00096911" w:rsidRPr="00096911" w:rsidTr="00521843">
        <w:trPr>
          <w:trHeight w:val="444"/>
        </w:trPr>
        <w:tc>
          <w:tcPr>
            <w:tcW w:w="566" w:type="dxa"/>
            <w:vMerge/>
            <w:vAlign w:val="center"/>
            <w:hideMark/>
          </w:tcPr>
          <w:p w:rsidR="00096911" w:rsidRPr="00096911" w:rsidRDefault="00096911" w:rsidP="00096911">
            <w:pPr>
              <w:spacing w:line="240" w:lineRule="auto"/>
              <w:ind w:firstLine="0"/>
              <w:jc w:val="left"/>
              <w:rPr>
                <w:b/>
                <w:snapToGrid w:val="0"/>
                <w:sz w:val="24"/>
                <w:szCs w:val="24"/>
              </w:rPr>
            </w:pPr>
          </w:p>
        </w:tc>
        <w:tc>
          <w:tcPr>
            <w:tcW w:w="1700" w:type="dxa"/>
            <w:vMerge/>
            <w:vAlign w:val="center"/>
            <w:hideMark/>
          </w:tcPr>
          <w:p w:rsidR="00096911" w:rsidRPr="00096911" w:rsidRDefault="00096911" w:rsidP="00096911">
            <w:pPr>
              <w:spacing w:line="240" w:lineRule="auto"/>
              <w:ind w:firstLine="0"/>
              <w:jc w:val="left"/>
              <w:rPr>
                <w:b/>
                <w:snapToGrid w:val="0"/>
                <w:sz w:val="24"/>
                <w:szCs w:val="24"/>
              </w:rPr>
            </w:pPr>
          </w:p>
        </w:tc>
        <w:tc>
          <w:tcPr>
            <w:tcW w:w="6234" w:type="dxa"/>
            <w:vMerge/>
            <w:vAlign w:val="center"/>
            <w:hideMark/>
          </w:tcPr>
          <w:p w:rsidR="00096911" w:rsidRPr="00096911" w:rsidRDefault="00096911" w:rsidP="00096911">
            <w:pPr>
              <w:spacing w:line="240" w:lineRule="auto"/>
              <w:ind w:firstLine="0"/>
              <w:jc w:val="left"/>
              <w:rPr>
                <w:b/>
                <w:snapToGrid w:val="0"/>
                <w:sz w:val="24"/>
                <w:szCs w:val="24"/>
              </w:rPr>
            </w:pPr>
          </w:p>
        </w:tc>
        <w:tc>
          <w:tcPr>
            <w:tcW w:w="822" w:type="dxa"/>
            <w:vAlign w:val="center"/>
            <w:hideMark/>
          </w:tcPr>
          <w:p w:rsidR="00096911" w:rsidRPr="00096911" w:rsidRDefault="00096911" w:rsidP="00096911">
            <w:pPr>
              <w:tabs>
                <w:tab w:val="left" w:pos="34"/>
                <w:tab w:val="left" w:pos="62"/>
              </w:tabs>
              <w:spacing w:line="240" w:lineRule="auto"/>
              <w:ind w:right="33" w:firstLine="0"/>
              <w:jc w:val="center"/>
              <w:rPr>
                <w:b/>
                <w:bCs/>
                <w:snapToGrid w:val="0"/>
                <w:sz w:val="24"/>
                <w:szCs w:val="24"/>
                <w:lang w:val="en-US"/>
              </w:rPr>
            </w:pPr>
            <w:r w:rsidRPr="00096911">
              <w:rPr>
                <w:b/>
                <w:bCs/>
                <w:snapToGrid w:val="0"/>
                <w:sz w:val="24"/>
                <w:szCs w:val="24"/>
                <w:lang w:val="en-US"/>
              </w:rPr>
              <w:t>%</w:t>
            </w:r>
          </w:p>
        </w:tc>
        <w:tc>
          <w:tcPr>
            <w:tcW w:w="851" w:type="dxa"/>
            <w:vAlign w:val="center"/>
            <w:hideMark/>
          </w:tcPr>
          <w:p w:rsidR="00096911" w:rsidRPr="00096911" w:rsidRDefault="00096911" w:rsidP="00096911">
            <w:pPr>
              <w:tabs>
                <w:tab w:val="left" w:pos="34"/>
                <w:tab w:val="left" w:pos="62"/>
              </w:tabs>
              <w:spacing w:line="240" w:lineRule="auto"/>
              <w:ind w:right="33" w:firstLine="0"/>
              <w:jc w:val="center"/>
              <w:rPr>
                <w:b/>
                <w:bCs/>
                <w:snapToGrid w:val="0"/>
                <w:sz w:val="24"/>
                <w:szCs w:val="24"/>
              </w:rPr>
            </w:pPr>
            <w:r w:rsidRPr="00096911">
              <w:rPr>
                <w:b/>
                <w:bCs/>
                <w:snapToGrid w:val="0"/>
                <w:sz w:val="24"/>
                <w:szCs w:val="24"/>
              </w:rPr>
              <w:t>коэффициент</w:t>
            </w:r>
          </w:p>
        </w:tc>
      </w:tr>
      <w:tr w:rsidR="00096911" w:rsidRPr="00096911" w:rsidTr="00521843">
        <w:trPr>
          <w:trHeight w:val="593"/>
        </w:trPr>
        <w:tc>
          <w:tcPr>
            <w:tcW w:w="8500" w:type="dxa"/>
            <w:gridSpan w:val="3"/>
            <w:vAlign w:val="center"/>
            <w:hideMark/>
          </w:tcPr>
          <w:p w:rsidR="00096911" w:rsidRPr="00096911" w:rsidRDefault="00096911" w:rsidP="00096911">
            <w:pPr>
              <w:widowControl w:val="0"/>
              <w:tabs>
                <w:tab w:val="left" w:pos="600"/>
              </w:tabs>
              <w:autoSpaceDE w:val="0"/>
              <w:autoSpaceDN w:val="0"/>
              <w:adjustRightInd w:val="0"/>
              <w:spacing w:after="120" w:line="240" w:lineRule="auto"/>
              <w:ind w:left="459" w:firstLine="0"/>
              <w:contextualSpacing/>
              <w:rPr>
                <w:bCs/>
                <w:snapToGrid w:val="0"/>
                <w:sz w:val="24"/>
                <w:szCs w:val="24"/>
              </w:rPr>
            </w:pPr>
            <w:r w:rsidRPr="00096911">
              <w:rPr>
                <w:bCs/>
                <w:snapToGrid w:val="0"/>
                <w:sz w:val="24"/>
                <w:szCs w:val="24"/>
              </w:rPr>
              <w:t>1. Ценовой критерий:</w:t>
            </w:r>
          </w:p>
        </w:tc>
        <w:tc>
          <w:tcPr>
            <w:tcW w:w="822" w:type="dxa"/>
            <w:vAlign w:val="center"/>
          </w:tcPr>
          <w:p w:rsidR="00096911" w:rsidRPr="00096911" w:rsidRDefault="00096911" w:rsidP="00096911">
            <w:pPr>
              <w:tabs>
                <w:tab w:val="left" w:pos="34"/>
                <w:tab w:val="left" w:pos="62"/>
              </w:tabs>
              <w:spacing w:line="240" w:lineRule="auto"/>
              <w:ind w:right="33" w:firstLine="0"/>
              <w:jc w:val="center"/>
              <w:rPr>
                <w:b/>
                <w:bCs/>
                <w:snapToGrid w:val="0"/>
                <w:sz w:val="24"/>
                <w:szCs w:val="24"/>
              </w:rPr>
            </w:pPr>
          </w:p>
        </w:tc>
        <w:tc>
          <w:tcPr>
            <w:tcW w:w="851" w:type="dxa"/>
            <w:vAlign w:val="center"/>
          </w:tcPr>
          <w:p w:rsidR="00096911" w:rsidRPr="00096911" w:rsidRDefault="00096911" w:rsidP="00096911">
            <w:pPr>
              <w:tabs>
                <w:tab w:val="left" w:pos="34"/>
                <w:tab w:val="left" w:pos="62"/>
              </w:tabs>
              <w:spacing w:line="240" w:lineRule="auto"/>
              <w:ind w:right="33" w:firstLine="0"/>
              <w:jc w:val="center"/>
              <w:rPr>
                <w:b/>
                <w:bCs/>
                <w:snapToGrid w:val="0"/>
                <w:sz w:val="24"/>
                <w:szCs w:val="24"/>
              </w:rPr>
            </w:pPr>
          </w:p>
        </w:tc>
      </w:tr>
      <w:tr w:rsidR="00096911" w:rsidRPr="00096911" w:rsidTr="00521843">
        <w:trPr>
          <w:trHeight w:val="1338"/>
        </w:trPr>
        <w:tc>
          <w:tcPr>
            <w:tcW w:w="566" w:type="dxa"/>
            <w:vMerge w:val="restart"/>
            <w:vAlign w:val="center"/>
          </w:tcPr>
          <w:p w:rsidR="00096911" w:rsidRPr="00096911" w:rsidRDefault="00096911" w:rsidP="00096911">
            <w:pPr>
              <w:tabs>
                <w:tab w:val="left" w:pos="885"/>
              </w:tabs>
              <w:spacing w:after="120" w:line="240" w:lineRule="auto"/>
              <w:ind w:firstLine="0"/>
              <w:jc w:val="center"/>
              <w:rPr>
                <w:snapToGrid w:val="0"/>
                <w:sz w:val="24"/>
                <w:szCs w:val="24"/>
              </w:rPr>
            </w:pPr>
            <w:r w:rsidRPr="00096911">
              <w:rPr>
                <w:snapToGrid w:val="0"/>
                <w:sz w:val="24"/>
                <w:szCs w:val="24"/>
              </w:rPr>
              <w:t>1.1</w:t>
            </w:r>
          </w:p>
        </w:tc>
        <w:tc>
          <w:tcPr>
            <w:tcW w:w="1700" w:type="dxa"/>
            <w:vMerge w:val="restart"/>
            <w:vAlign w:val="center"/>
          </w:tcPr>
          <w:p w:rsidR="00096911" w:rsidRPr="00096911" w:rsidRDefault="00096911" w:rsidP="00096911">
            <w:pPr>
              <w:tabs>
                <w:tab w:val="left" w:pos="600"/>
              </w:tabs>
              <w:spacing w:after="120" w:line="240" w:lineRule="auto"/>
              <w:ind w:firstLine="0"/>
              <w:jc w:val="center"/>
              <w:rPr>
                <w:snapToGrid w:val="0"/>
                <w:sz w:val="24"/>
                <w:szCs w:val="24"/>
              </w:rPr>
            </w:pPr>
            <w:r w:rsidRPr="00096911">
              <w:rPr>
                <w:snapToGrid w:val="0"/>
                <w:sz w:val="24"/>
                <w:szCs w:val="24"/>
              </w:rPr>
              <w:t>Цена договора</w:t>
            </w:r>
          </w:p>
        </w:tc>
        <w:tc>
          <w:tcPr>
            <w:tcW w:w="6234" w:type="dxa"/>
            <w:vMerge w:val="restart"/>
            <w:hideMark/>
          </w:tcPr>
          <w:p w:rsidR="00096911" w:rsidRPr="00096911" w:rsidRDefault="00096911" w:rsidP="00096911">
            <w:pPr>
              <w:spacing w:line="240" w:lineRule="auto"/>
              <w:ind w:firstLine="176"/>
              <w:rPr>
                <w:bCs/>
                <w:snapToGrid w:val="0"/>
                <w:sz w:val="24"/>
                <w:szCs w:val="24"/>
              </w:rPr>
            </w:pPr>
            <w:r w:rsidRPr="00096911">
              <w:rPr>
                <w:sz w:val="24"/>
                <w:szCs w:val="24"/>
              </w:rPr>
              <w:t>Оценка по критерию производится по данным</w:t>
            </w:r>
            <w:r w:rsidRPr="00096911">
              <w:rPr>
                <w:bCs/>
                <w:snapToGrid w:val="0"/>
                <w:sz w:val="24"/>
                <w:szCs w:val="24"/>
              </w:rPr>
              <w:t>, указанным в Заявке Участника (форме 5.1 Документации)</w:t>
            </w:r>
          </w:p>
          <w:p w:rsidR="00096911" w:rsidRPr="00096911" w:rsidRDefault="00096911" w:rsidP="00096911">
            <w:pPr>
              <w:spacing w:line="240" w:lineRule="auto"/>
              <w:ind w:firstLine="176"/>
              <w:rPr>
                <w:bCs/>
                <w:snapToGrid w:val="0"/>
                <w:sz w:val="24"/>
                <w:szCs w:val="24"/>
              </w:rPr>
            </w:pPr>
            <w:r w:rsidRPr="00096911">
              <w:rPr>
                <w:bCs/>
                <w:snapToGrid w:val="0"/>
                <w:sz w:val="24"/>
                <w:szCs w:val="24"/>
              </w:rPr>
              <w:t xml:space="preserve">Оценка определяется по формуле: </w:t>
            </w:r>
          </w:p>
          <w:p w:rsidR="00096911" w:rsidRPr="00096911" w:rsidRDefault="00096911" w:rsidP="00096911">
            <w:pPr>
              <w:widowControl w:val="0"/>
              <w:autoSpaceDE w:val="0"/>
              <w:autoSpaceDN w:val="0"/>
              <w:adjustRightInd w:val="0"/>
              <w:spacing w:line="240" w:lineRule="auto"/>
              <w:ind w:firstLine="720"/>
            </w:pPr>
            <w:r w:rsidRPr="00096911">
              <w:t xml:space="preserve">ЦБ </w:t>
            </w:r>
            <w:proofErr w:type="spellStart"/>
            <w:r w:rsidRPr="00096911">
              <w:rPr>
                <w:vertAlign w:val="subscript"/>
                <w:lang w:val="en-US"/>
              </w:rPr>
              <w:t>i</w:t>
            </w:r>
            <w:proofErr w:type="spellEnd"/>
            <w:r w:rsidRPr="00096911">
              <w:rPr>
                <w:vertAlign w:val="subscript"/>
              </w:rPr>
              <w:t xml:space="preserve"> </w:t>
            </w:r>
            <w:r w:rsidRPr="00096911">
              <w:t xml:space="preserve">= Ц </w:t>
            </w:r>
            <w:r w:rsidRPr="00096911">
              <w:rPr>
                <w:vertAlign w:val="subscript"/>
                <w:lang w:val="en-US"/>
              </w:rPr>
              <w:t>min</w:t>
            </w:r>
            <w:r w:rsidRPr="00096911">
              <w:rPr>
                <w:vertAlign w:val="subscript"/>
              </w:rPr>
              <w:t xml:space="preserve"> </w:t>
            </w:r>
            <w:r w:rsidRPr="00096911">
              <w:t xml:space="preserve">/ Ц </w:t>
            </w:r>
            <w:proofErr w:type="spellStart"/>
            <w:proofErr w:type="gramStart"/>
            <w:r w:rsidRPr="00096911">
              <w:rPr>
                <w:vertAlign w:val="subscript"/>
                <w:lang w:val="en-US"/>
              </w:rPr>
              <w:t>i</w:t>
            </w:r>
            <w:proofErr w:type="spellEnd"/>
            <w:r w:rsidRPr="00096911">
              <w:rPr>
                <w:vertAlign w:val="subscript"/>
              </w:rPr>
              <w:t xml:space="preserve">  </w:t>
            </w:r>
            <w:r w:rsidRPr="00096911">
              <w:t>х</w:t>
            </w:r>
            <w:proofErr w:type="gramEnd"/>
            <w:r w:rsidRPr="00096911">
              <w:t xml:space="preserve"> 10     </w:t>
            </w:r>
            <w:r w:rsidRPr="00096911">
              <w:rPr>
                <w:sz w:val="24"/>
                <w:szCs w:val="24"/>
              </w:rPr>
              <w:t>где:</w:t>
            </w:r>
          </w:p>
          <w:p w:rsidR="00096911" w:rsidRPr="00096911" w:rsidRDefault="00096911" w:rsidP="00096911">
            <w:pPr>
              <w:widowControl w:val="0"/>
              <w:autoSpaceDE w:val="0"/>
              <w:autoSpaceDN w:val="0"/>
              <w:adjustRightInd w:val="0"/>
              <w:spacing w:line="240" w:lineRule="auto"/>
              <w:ind w:firstLine="0"/>
              <w:rPr>
                <w:sz w:val="24"/>
                <w:szCs w:val="24"/>
              </w:rPr>
            </w:pPr>
            <w:r w:rsidRPr="00096911">
              <w:rPr>
                <w:noProof/>
                <w:position w:val="-12"/>
                <w:sz w:val="24"/>
                <w:szCs w:val="24"/>
              </w:rPr>
              <w:lastRenderedPageBreak/>
              <w:drawing>
                <wp:inline distT="0" distB="0" distL="0" distR="0" wp14:anchorId="32AF4E78" wp14:editId="0A622D29">
                  <wp:extent cx="201930" cy="233680"/>
                  <wp:effectExtent l="0" t="0" r="762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096911">
              <w:rPr>
                <w:sz w:val="24"/>
                <w:szCs w:val="24"/>
              </w:rPr>
              <w:t xml:space="preserve"> - ценовое предложение Участника закупки, Заявка которого оценивается;</w:t>
            </w:r>
          </w:p>
          <w:p w:rsidR="00096911" w:rsidRPr="00096911" w:rsidRDefault="00096911" w:rsidP="00096911">
            <w:pPr>
              <w:spacing w:line="240" w:lineRule="auto"/>
              <w:ind w:firstLine="34"/>
              <w:rPr>
                <w:sz w:val="24"/>
                <w:szCs w:val="24"/>
              </w:rPr>
            </w:pPr>
            <w:r w:rsidRPr="00096911">
              <w:rPr>
                <w:noProof/>
                <w:position w:val="-12"/>
                <w:sz w:val="24"/>
                <w:szCs w:val="24"/>
              </w:rPr>
              <w:drawing>
                <wp:inline distT="0" distB="0" distL="0" distR="0" wp14:anchorId="736B3005" wp14:editId="721E1D82">
                  <wp:extent cx="318770" cy="233680"/>
                  <wp:effectExtent l="0" t="0" r="508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096911">
              <w:rPr>
                <w:sz w:val="24"/>
                <w:szCs w:val="24"/>
              </w:rPr>
              <w:t xml:space="preserve"> - минимальное ценовое предложение из сделанных участниками закупки.</w:t>
            </w:r>
          </w:p>
          <w:p w:rsidR="00096911" w:rsidRPr="00096911" w:rsidRDefault="00096911" w:rsidP="00096911">
            <w:pPr>
              <w:spacing w:line="240" w:lineRule="auto"/>
              <w:ind w:firstLine="34"/>
              <w:rPr>
                <w:i/>
                <w:snapToGrid w:val="0"/>
                <w:sz w:val="24"/>
                <w:szCs w:val="24"/>
              </w:rPr>
            </w:pPr>
            <w:r w:rsidRPr="00096911">
              <w:rPr>
                <w:i/>
                <w:sz w:val="24"/>
                <w:szCs w:val="24"/>
              </w:rPr>
              <w:t>(Оценка будет производиться по ценам без учета НДС)</w:t>
            </w:r>
          </w:p>
        </w:tc>
        <w:tc>
          <w:tcPr>
            <w:tcW w:w="822" w:type="dxa"/>
            <w:vAlign w:val="center"/>
          </w:tcPr>
          <w:p w:rsidR="00096911" w:rsidRPr="00096911" w:rsidRDefault="00096911" w:rsidP="00096911">
            <w:pPr>
              <w:tabs>
                <w:tab w:val="left" w:pos="34"/>
                <w:tab w:val="left" w:pos="175"/>
              </w:tabs>
              <w:spacing w:after="120" w:line="240" w:lineRule="auto"/>
              <w:ind w:right="176" w:firstLine="0"/>
              <w:jc w:val="center"/>
              <w:rPr>
                <w:b/>
                <w:snapToGrid w:val="0"/>
                <w:sz w:val="24"/>
                <w:szCs w:val="24"/>
              </w:rPr>
            </w:pPr>
            <w:r w:rsidRPr="00096911">
              <w:rPr>
                <w:b/>
                <w:snapToGrid w:val="0"/>
                <w:sz w:val="24"/>
                <w:szCs w:val="24"/>
              </w:rPr>
              <w:lastRenderedPageBreak/>
              <w:t>50</w:t>
            </w:r>
          </w:p>
        </w:tc>
        <w:tc>
          <w:tcPr>
            <w:tcW w:w="851" w:type="dxa"/>
            <w:vAlign w:val="center"/>
          </w:tcPr>
          <w:p w:rsidR="00096911" w:rsidRPr="00096911" w:rsidRDefault="00096911" w:rsidP="00096911">
            <w:pPr>
              <w:tabs>
                <w:tab w:val="left" w:pos="34"/>
                <w:tab w:val="left" w:pos="175"/>
              </w:tabs>
              <w:spacing w:after="120" w:line="240" w:lineRule="auto"/>
              <w:ind w:right="176" w:firstLine="0"/>
              <w:jc w:val="center"/>
              <w:rPr>
                <w:b/>
                <w:snapToGrid w:val="0"/>
                <w:sz w:val="24"/>
                <w:szCs w:val="24"/>
              </w:rPr>
            </w:pPr>
            <w:r w:rsidRPr="00096911">
              <w:rPr>
                <w:b/>
                <w:snapToGrid w:val="0"/>
                <w:sz w:val="24"/>
                <w:szCs w:val="24"/>
              </w:rPr>
              <w:t>0,50</w:t>
            </w:r>
          </w:p>
        </w:tc>
      </w:tr>
      <w:tr w:rsidR="00096911" w:rsidRPr="00096911" w:rsidTr="00521843">
        <w:trPr>
          <w:trHeight w:val="1338"/>
        </w:trPr>
        <w:tc>
          <w:tcPr>
            <w:tcW w:w="566" w:type="dxa"/>
            <w:vMerge/>
            <w:vAlign w:val="center"/>
          </w:tcPr>
          <w:p w:rsidR="00096911" w:rsidRPr="00096911" w:rsidRDefault="00096911" w:rsidP="00096911">
            <w:pPr>
              <w:tabs>
                <w:tab w:val="left" w:pos="885"/>
              </w:tabs>
              <w:spacing w:after="120" w:line="240" w:lineRule="auto"/>
              <w:ind w:firstLine="0"/>
              <w:jc w:val="center"/>
              <w:rPr>
                <w:snapToGrid w:val="0"/>
                <w:sz w:val="24"/>
                <w:szCs w:val="24"/>
              </w:rPr>
            </w:pPr>
          </w:p>
        </w:tc>
        <w:tc>
          <w:tcPr>
            <w:tcW w:w="1700" w:type="dxa"/>
            <w:vMerge/>
            <w:vAlign w:val="center"/>
          </w:tcPr>
          <w:p w:rsidR="00096911" w:rsidRPr="00096911" w:rsidRDefault="00096911" w:rsidP="00096911">
            <w:pPr>
              <w:tabs>
                <w:tab w:val="left" w:pos="600"/>
              </w:tabs>
              <w:spacing w:after="120" w:line="240" w:lineRule="auto"/>
              <w:ind w:firstLine="0"/>
              <w:jc w:val="center"/>
              <w:rPr>
                <w:snapToGrid w:val="0"/>
                <w:sz w:val="24"/>
                <w:szCs w:val="24"/>
              </w:rPr>
            </w:pPr>
          </w:p>
        </w:tc>
        <w:tc>
          <w:tcPr>
            <w:tcW w:w="6234" w:type="dxa"/>
            <w:vMerge/>
          </w:tcPr>
          <w:p w:rsidR="00096911" w:rsidRPr="00096911" w:rsidRDefault="00096911" w:rsidP="00096911">
            <w:pPr>
              <w:spacing w:line="240" w:lineRule="auto"/>
              <w:ind w:firstLine="176"/>
              <w:rPr>
                <w:sz w:val="24"/>
                <w:szCs w:val="24"/>
              </w:rPr>
            </w:pPr>
          </w:p>
        </w:tc>
        <w:tc>
          <w:tcPr>
            <w:tcW w:w="1673" w:type="dxa"/>
            <w:gridSpan w:val="2"/>
            <w:vAlign w:val="center"/>
          </w:tcPr>
          <w:p w:rsidR="00096911" w:rsidRPr="00096911" w:rsidRDefault="00096911" w:rsidP="00096911">
            <w:pPr>
              <w:tabs>
                <w:tab w:val="left" w:pos="34"/>
                <w:tab w:val="left" w:pos="175"/>
              </w:tabs>
              <w:spacing w:after="120" w:line="240" w:lineRule="auto"/>
              <w:ind w:right="176" w:firstLine="0"/>
              <w:jc w:val="center"/>
              <w:rPr>
                <w:snapToGrid w:val="0"/>
                <w:sz w:val="24"/>
                <w:szCs w:val="24"/>
              </w:rPr>
            </w:pPr>
            <w:r w:rsidRPr="00096911">
              <w:rPr>
                <w:snapToGrid w:val="0"/>
                <w:sz w:val="24"/>
                <w:szCs w:val="24"/>
              </w:rPr>
              <w:t>от 1 до 10 баллов</w:t>
            </w:r>
          </w:p>
        </w:tc>
      </w:tr>
      <w:tr w:rsidR="00096911" w:rsidRPr="00096911" w:rsidTr="00521843">
        <w:trPr>
          <w:trHeight w:val="495"/>
        </w:trPr>
        <w:tc>
          <w:tcPr>
            <w:tcW w:w="10173" w:type="dxa"/>
            <w:gridSpan w:val="5"/>
            <w:vAlign w:val="center"/>
            <w:hideMark/>
          </w:tcPr>
          <w:p w:rsidR="00096911" w:rsidRPr="00096911" w:rsidRDefault="00096911" w:rsidP="00096911">
            <w:pPr>
              <w:tabs>
                <w:tab w:val="left" w:pos="34"/>
                <w:tab w:val="left" w:pos="175"/>
              </w:tabs>
              <w:spacing w:after="120" w:line="240" w:lineRule="auto"/>
              <w:ind w:right="176" w:firstLine="34"/>
              <w:jc w:val="left"/>
              <w:rPr>
                <w:snapToGrid w:val="0"/>
                <w:sz w:val="24"/>
                <w:szCs w:val="24"/>
              </w:rPr>
            </w:pPr>
            <w:r w:rsidRPr="00096911">
              <w:rPr>
                <w:snapToGrid w:val="0"/>
                <w:sz w:val="24"/>
                <w:szCs w:val="24"/>
              </w:rPr>
              <w:t xml:space="preserve">       2. Неценовые критерии:</w:t>
            </w:r>
          </w:p>
        </w:tc>
      </w:tr>
      <w:tr w:rsidR="00096911" w:rsidRPr="00096911" w:rsidTr="00521843">
        <w:trPr>
          <w:trHeight w:val="769"/>
        </w:trPr>
        <w:tc>
          <w:tcPr>
            <w:tcW w:w="566" w:type="dxa"/>
            <w:vMerge w:val="restart"/>
            <w:vAlign w:val="center"/>
            <w:hideMark/>
          </w:tcPr>
          <w:p w:rsidR="00096911" w:rsidRPr="00096911" w:rsidRDefault="00096911" w:rsidP="00096911">
            <w:pPr>
              <w:tabs>
                <w:tab w:val="left" w:pos="885"/>
              </w:tabs>
              <w:spacing w:after="120" w:line="240" w:lineRule="auto"/>
              <w:jc w:val="center"/>
              <w:rPr>
                <w:snapToGrid w:val="0"/>
                <w:sz w:val="24"/>
                <w:szCs w:val="24"/>
              </w:rPr>
            </w:pPr>
            <w:r w:rsidRPr="00096911">
              <w:rPr>
                <w:snapToGrid w:val="0"/>
                <w:sz w:val="24"/>
                <w:szCs w:val="24"/>
              </w:rPr>
              <w:t>12.1</w:t>
            </w:r>
          </w:p>
        </w:tc>
        <w:tc>
          <w:tcPr>
            <w:tcW w:w="1700" w:type="dxa"/>
            <w:vMerge w:val="restart"/>
            <w:vAlign w:val="center"/>
            <w:hideMark/>
          </w:tcPr>
          <w:p w:rsidR="00096911" w:rsidRPr="00096911" w:rsidRDefault="00096911" w:rsidP="00096911">
            <w:pPr>
              <w:tabs>
                <w:tab w:val="left" w:pos="600"/>
              </w:tabs>
              <w:spacing w:after="120" w:line="240" w:lineRule="auto"/>
              <w:ind w:firstLine="0"/>
              <w:jc w:val="center"/>
              <w:rPr>
                <w:snapToGrid w:val="0"/>
                <w:sz w:val="24"/>
                <w:szCs w:val="24"/>
              </w:rPr>
            </w:pPr>
            <w:r w:rsidRPr="00096911">
              <w:rPr>
                <w:snapToGrid w:val="0"/>
                <w:sz w:val="24"/>
                <w:szCs w:val="24"/>
              </w:rPr>
              <w:t>Опыт работы</w:t>
            </w:r>
            <w:r w:rsidR="00A51937">
              <w:rPr>
                <w:snapToGrid w:val="0"/>
                <w:sz w:val="24"/>
                <w:szCs w:val="24"/>
              </w:rPr>
              <w:t>,</w:t>
            </w:r>
            <w:r w:rsidR="00A51937" w:rsidRPr="004A5FBF">
              <w:rPr>
                <w:rFonts w:cs="Arial"/>
                <w:kern w:val="28"/>
                <w:sz w:val="24"/>
                <w:szCs w:val="24"/>
              </w:rPr>
              <w:t xml:space="preserve"> </w:t>
            </w:r>
            <w:r w:rsidR="00A51937">
              <w:rPr>
                <w:rFonts w:cs="Arial"/>
                <w:kern w:val="28"/>
                <w:sz w:val="24"/>
                <w:szCs w:val="24"/>
              </w:rPr>
              <w:t>аналогичных предмету закупки</w:t>
            </w:r>
            <w:r w:rsidRPr="00096911">
              <w:rPr>
                <w:snapToGrid w:val="0"/>
                <w:sz w:val="24"/>
                <w:szCs w:val="24"/>
              </w:rPr>
              <w:t xml:space="preserve"> на объектах нефтегазового хозяйства</w:t>
            </w:r>
          </w:p>
        </w:tc>
        <w:tc>
          <w:tcPr>
            <w:tcW w:w="6234" w:type="dxa"/>
            <w:vMerge w:val="restart"/>
          </w:tcPr>
          <w:p w:rsidR="00096911" w:rsidRPr="00096911" w:rsidRDefault="00096911" w:rsidP="00096911">
            <w:pPr>
              <w:tabs>
                <w:tab w:val="left" w:pos="0"/>
              </w:tabs>
              <w:spacing w:line="240" w:lineRule="auto"/>
              <w:ind w:left="102" w:firstLine="467"/>
              <w:jc w:val="left"/>
              <w:rPr>
                <w:bCs/>
                <w:iCs/>
                <w:sz w:val="24"/>
                <w:szCs w:val="24"/>
              </w:rPr>
            </w:pPr>
          </w:p>
          <w:p w:rsidR="00096911" w:rsidRPr="00096911" w:rsidRDefault="00096911" w:rsidP="00096911">
            <w:pPr>
              <w:spacing w:line="240" w:lineRule="auto"/>
              <w:ind w:firstLine="0"/>
              <w:rPr>
                <w:sz w:val="24"/>
                <w:szCs w:val="24"/>
              </w:rPr>
            </w:pPr>
            <w:r w:rsidRPr="00096911">
              <w:rPr>
                <w:sz w:val="24"/>
                <w:szCs w:val="24"/>
              </w:rPr>
              <w:t>Оценка по критерию производится по общей стоимости исполненных договоров, указанной в Сведениях об опыте работы Участника</w:t>
            </w:r>
            <w:r w:rsidR="00E94475">
              <w:rPr>
                <w:sz w:val="24"/>
                <w:szCs w:val="24"/>
              </w:rPr>
              <w:t xml:space="preserve"> и подтвержденных документами, согласно п. «а» п.4.5.2.3,</w:t>
            </w:r>
            <w:r w:rsidRPr="00096911">
              <w:rPr>
                <w:sz w:val="24"/>
                <w:szCs w:val="24"/>
              </w:rPr>
              <w:t xml:space="preserve"> </w:t>
            </w:r>
            <w:r w:rsidR="00A51937">
              <w:rPr>
                <w:sz w:val="24"/>
                <w:szCs w:val="24"/>
              </w:rPr>
              <w:t>за период 2018-2021 г</w:t>
            </w:r>
            <w:r w:rsidR="008505D4">
              <w:rPr>
                <w:sz w:val="24"/>
                <w:szCs w:val="24"/>
              </w:rPr>
              <w:t xml:space="preserve">г. </w:t>
            </w:r>
            <w:r w:rsidRPr="00096911">
              <w:rPr>
                <w:sz w:val="24"/>
                <w:szCs w:val="24"/>
              </w:rPr>
              <w:t xml:space="preserve">(форма 5.2 Документации). </w:t>
            </w:r>
          </w:p>
          <w:p w:rsidR="00096911" w:rsidRPr="00096911" w:rsidRDefault="00096911" w:rsidP="00096911">
            <w:pPr>
              <w:widowControl w:val="0"/>
              <w:autoSpaceDE w:val="0"/>
              <w:autoSpaceDN w:val="0"/>
              <w:adjustRightInd w:val="0"/>
              <w:spacing w:line="240" w:lineRule="auto"/>
              <w:ind w:firstLine="720"/>
              <w:rPr>
                <w:rFonts w:eastAsia="Lucida Sans Unicode"/>
                <w:kern w:val="2"/>
                <w:sz w:val="24"/>
                <w:szCs w:val="24"/>
              </w:rPr>
            </w:pPr>
            <w:r w:rsidRPr="00096911">
              <w:rPr>
                <w:rFonts w:eastAsia="Lucida Sans Unicode"/>
                <w:kern w:val="2"/>
                <w:sz w:val="24"/>
                <w:szCs w:val="24"/>
              </w:rPr>
              <w:t xml:space="preserve">Оценка определяется по формуле: </w:t>
            </w:r>
          </w:p>
          <w:p w:rsidR="00096911" w:rsidRPr="00096911" w:rsidRDefault="00096911" w:rsidP="00096911">
            <w:pPr>
              <w:widowControl w:val="0"/>
              <w:autoSpaceDE w:val="0"/>
              <w:autoSpaceDN w:val="0"/>
              <w:adjustRightInd w:val="0"/>
              <w:spacing w:line="240" w:lineRule="auto"/>
              <w:ind w:firstLine="720"/>
            </w:pPr>
            <w:r w:rsidRPr="00096911">
              <w:t>ЦБ</w:t>
            </w:r>
            <w:proofErr w:type="spellStart"/>
            <w:r w:rsidRPr="00096911">
              <w:rPr>
                <w:vertAlign w:val="subscript"/>
                <w:lang w:val="en-US"/>
              </w:rPr>
              <w:t>i</w:t>
            </w:r>
            <w:proofErr w:type="spellEnd"/>
            <w:r w:rsidRPr="00096911">
              <w:rPr>
                <w:vertAlign w:val="subscript"/>
              </w:rPr>
              <w:t xml:space="preserve"> </w:t>
            </w:r>
            <w:r w:rsidRPr="00096911">
              <w:t>= Ц</w:t>
            </w:r>
            <w:proofErr w:type="spellStart"/>
            <w:r w:rsidRPr="00096911">
              <w:rPr>
                <w:vertAlign w:val="subscript"/>
                <w:lang w:val="en-US"/>
              </w:rPr>
              <w:t>i</w:t>
            </w:r>
            <w:proofErr w:type="spellEnd"/>
            <w:r w:rsidRPr="00096911">
              <w:rPr>
                <w:vertAlign w:val="subscript"/>
              </w:rPr>
              <w:t xml:space="preserve"> </w:t>
            </w:r>
            <w:r w:rsidRPr="00096911">
              <w:t>/ Ц</w:t>
            </w:r>
            <w:r w:rsidRPr="00096911">
              <w:rPr>
                <w:vertAlign w:val="subscript"/>
                <w:lang w:val="en-US"/>
              </w:rPr>
              <w:t>max</w:t>
            </w:r>
            <w:r w:rsidRPr="00096911">
              <w:rPr>
                <w:vertAlign w:val="subscript"/>
              </w:rPr>
              <w:t xml:space="preserve"> </w:t>
            </w:r>
            <w:r w:rsidRPr="00096911">
              <w:t>х 10</w:t>
            </w:r>
          </w:p>
          <w:p w:rsidR="00096911" w:rsidRPr="00096911" w:rsidRDefault="00096911" w:rsidP="00096911">
            <w:pPr>
              <w:widowControl w:val="0"/>
              <w:autoSpaceDE w:val="0"/>
              <w:autoSpaceDN w:val="0"/>
              <w:adjustRightInd w:val="0"/>
              <w:spacing w:line="240" w:lineRule="auto"/>
              <w:rPr>
                <w:sz w:val="24"/>
                <w:szCs w:val="24"/>
              </w:rPr>
            </w:pPr>
            <w:r w:rsidRPr="00096911">
              <w:rPr>
                <w:sz w:val="24"/>
                <w:szCs w:val="24"/>
              </w:rPr>
              <w:t>где:</w:t>
            </w:r>
          </w:p>
          <w:p w:rsidR="00096911" w:rsidRPr="00096911" w:rsidRDefault="00096911" w:rsidP="00096911">
            <w:pPr>
              <w:widowControl w:val="0"/>
              <w:autoSpaceDE w:val="0"/>
              <w:autoSpaceDN w:val="0"/>
              <w:adjustRightInd w:val="0"/>
              <w:spacing w:line="240" w:lineRule="auto"/>
              <w:ind w:firstLine="176"/>
              <w:rPr>
                <w:sz w:val="24"/>
                <w:szCs w:val="24"/>
              </w:rPr>
            </w:pPr>
            <w:r w:rsidRPr="00096911">
              <w:rPr>
                <w:noProof/>
                <w:position w:val="-12"/>
                <w:sz w:val="24"/>
                <w:szCs w:val="24"/>
              </w:rPr>
              <w:drawing>
                <wp:inline distT="0" distB="0" distL="0" distR="0" wp14:anchorId="085F016F" wp14:editId="3FC6C6E2">
                  <wp:extent cx="201930" cy="233680"/>
                  <wp:effectExtent l="0" t="0" r="762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096911">
              <w:rPr>
                <w:sz w:val="24"/>
                <w:szCs w:val="24"/>
              </w:rPr>
              <w:t xml:space="preserve"> - опыт работы Участника закупки, Заявка которого оценивается;</w:t>
            </w:r>
          </w:p>
          <w:p w:rsidR="00096911" w:rsidRPr="00096911" w:rsidRDefault="00096911" w:rsidP="00096911">
            <w:pPr>
              <w:tabs>
                <w:tab w:val="left" w:pos="0"/>
              </w:tabs>
              <w:spacing w:line="240" w:lineRule="auto"/>
              <w:ind w:left="102" w:firstLine="0"/>
              <w:jc w:val="left"/>
              <w:rPr>
                <w:bCs/>
                <w:i/>
                <w:iCs/>
                <w:sz w:val="24"/>
                <w:szCs w:val="24"/>
              </w:rPr>
            </w:pPr>
            <w:r w:rsidRPr="00096911">
              <w:t>Ц</w:t>
            </w:r>
            <w:r w:rsidRPr="00096911">
              <w:rPr>
                <w:vertAlign w:val="subscript"/>
                <w:lang w:val="en-US"/>
              </w:rPr>
              <w:t>max</w:t>
            </w:r>
            <w:r w:rsidRPr="00096911">
              <w:rPr>
                <w:sz w:val="24"/>
                <w:szCs w:val="24"/>
              </w:rPr>
              <w:t xml:space="preserve"> – максимальный опыт работы из сделанных участниками закупки.</w:t>
            </w:r>
          </w:p>
        </w:tc>
        <w:tc>
          <w:tcPr>
            <w:tcW w:w="822" w:type="dxa"/>
            <w:vAlign w:val="center"/>
            <w:hideMark/>
          </w:tcPr>
          <w:p w:rsidR="00096911" w:rsidRPr="00096911" w:rsidRDefault="00096911" w:rsidP="00096911">
            <w:pPr>
              <w:tabs>
                <w:tab w:val="left" w:pos="34"/>
                <w:tab w:val="left" w:pos="175"/>
              </w:tabs>
              <w:spacing w:after="120" w:line="240" w:lineRule="auto"/>
              <w:ind w:right="176" w:firstLine="34"/>
              <w:jc w:val="center"/>
              <w:rPr>
                <w:b/>
                <w:snapToGrid w:val="0"/>
                <w:sz w:val="24"/>
                <w:szCs w:val="24"/>
              </w:rPr>
            </w:pPr>
            <w:r w:rsidRPr="00096911">
              <w:rPr>
                <w:b/>
                <w:snapToGrid w:val="0"/>
                <w:sz w:val="24"/>
                <w:szCs w:val="24"/>
              </w:rPr>
              <w:t>50</w:t>
            </w:r>
          </w:p>
        </w:tc>
        <w:tc>
          <w:tcPr>
            <w:tcW w:w="851" w:type="dxa"/>
            <w:vAlign w:val="center"/>
            <w:hideMark/>
          </w:tcPr>
          <w:p w:rsidR="00096911" w:rsidRPr="00096911" w:rsidRDefault="00096911" w:rsidP="00096911">
            <w:pPr>
              <w:tabs>
                <w:tab w:val="left" w:pos="34"/>
                <w:tab w:val="left" w:pos="175"/>
              </w:tabs>
              <w:spacing w:after="120" w:line="240" w:lineRule="auto"/>
              <w:ind w:right="176" w:firstLine="34"/>
              <w:jc w:val="center"/>
              <w:rPr>
                <w:b/>
                <w:snapToGrid w:val="0"/>
                <w:sz w:val="24"/>
                <w:szCs w:val="24"/>
              </w:rPr>
            </w:pPr>
            <w:r w:rsidRPr="00096911">
              <w:rPr>
                <w:b/>
                <w:snapToGrid w:val="0"/>
                <w:sz w:val="24"/>
                <w:szCs w:val="24"/>
              </w:rPr>
              <w:t>0,50</w:t>
            </w:r>
          </w:p>
        </w:tc>
      </w:tr>
      <w:tr w:rsidR="00096911" w:rsidRPr="00096911" w:rsidTr="00521843">
        <w:trPr>
          <w:trHeight w:val="2782"/>
        </w:trPr>
        <w:tc>
          <w:tcPr>
            <w:tcW w:w="566" w:type="dxa"/>
            <w:vMerge/>
            <w:vAlign w:val="center"/>
            <w:hideMark/>
          </w:tcPr>
          <w:p w:rsidR="00096911" w:rsidRPr="00096911" w:rsidRDefault="00096911" w:rsidP="00096911">
            <w:pPr>
              <w:spacing w:line="240" w:lineRule="auto"/>
              <w:ind w:firstLine="0"/>
              <w:jc w:val="left"/>
              <w:rPr>
                <w:snapToGrid w:val="0"/>
                <w:sz w:val="24"/>
                <w:szCs w:val="24"/>
              </w:rPr>
            </w:pPr>
          </w:p>
        </w:tc>
        <w:tc>
          <w:tcPr>
            <w:tcW w:w="1700" w:type="dxa"/>
            <w:vMerge/>
            <w:vAlign w:val="center"/>
            <w:hideMark/>
          </w:tcPr>
          <w:p w:rsidR="00096911" w:rsidRPr="00096911" w:rsidRDefault="00096911" w:rsidP="00096911">
            <w:pPr>
              <w:spacing w:line="240" w:lineRule="auto"/>
              <w:ind w:firstLine="0"/>
              <w:jc w:val="left"/>
              <w:rPr>
                <w:snapToGrid w:val="0"/>
                <w:sz w:val="24"/>
                <w:szCs w:val="24"/>
              </w:rPr>
            </w:pPr>
          </w:p>
        </w:tc>
        <w:tc>
          <w:tcPr>
            <w:tcW w:w="6234" w:type="dxa"/>
            <w:vMerge/>
            <w:vAlign w:val="center"/>
            <w:hideMark/>
          </w:tcPr>
          <w:p w:rsidR="00096911" w:rsidRPr="00096911" w:rsidRDefault="00096911" w:rsidP="00096911">
            <w:pPr>
              <w:spacing w:line="240" w:lineRule="auto"/>
              <w:ind w:firstLine="0"/>
              <w:jc w:val="left"/>
              <w:rPr>
                <w:sz w:val="24"/>
                <w:szCs w:val="24"/>
              </w:rPr>
            </w:pPr>
          </w:p>
        </w:tc>
        <w:tc>
          <w:tcPr>
            <w:tcW w:w="1673" w:type="dxa"/>
            <w:gridSpan w:val="2"/>
            <w:vAlign w:val="center"/>
            <w:hideMark/>
          </w:tcPr>
          <w:p w:rsidR="00096911" w:rsidRPr="00096911" w:rsidRDefault="00096911" w:rsidP="00096911">
            <w:pPr>
              <w:tabs>
                <w:tab w:val="left" w:pos="34"/>
                <w:tab w:val="left" w:pos="175"/>
              </w:tabs>
              <w:spacing w:after="120" w:line="240" w:lineRule="auto"/>
              <w:ind w:right="176" w:firstLine="34"/>
              <w:jc w:val="center"/>
              <w:rPr>
                <w:snapToGrid w:val="0"/>
                <w:sz w:val="24"/>
                <w:szCs w:val="24"/>
              </w:rPr>
            </w:pPr>
            <w:r w:rsidRPr="00096911">
              <w:rPr>
                <w:snapToGrid w:val="0"/>
                <w:sz w:val="24"/>
                <w:szCs w:val="24"/>
              </w:rPr>
              <w:t xml:space="preserve">от 1 до 10 баллов </w:t>
            </w:r>
          </w:p>
        </w:tc>
      </w:tr>
      <w:tr w:rsidR="00096911" w:rsidRPr="00096911" w:rsidTr="00521843">
        <w:trPr>
          <w:trHeight w:val="543"/>
        </w:trPr>
        <w:tc>
          <w:tcPr>
            <w:tcW w:w="8500" w:type="dxa"/>
            <w:gridSpan w:val="3"/>
            <w:vAlign w:val="center"/>
            <w:hideMark/>
          </w:tcPr>
          <w:p w:rsidR="00096911" w:rsidRPr="00096911" w:rsidRDefault="00096911" w:rsidP="00096911">
            <w:pPr>
              <w:spacing w:line="240" w:lineRule="auto"/>
              <w:ind w:firstLine="176"/>
              <w:rPr>
                <w:sz w:val="24"/>
                <w:szCs w:val="24"/>
              </w:rPr>
            </w:pPr>
            <w:r w:rsidRPr="00096911">
              <w:rPr>
                <w:sz w:val="24"/>
                <w:szCs w:val="24"/>
              </w:rPr>
              <w:t>Совокупная значимость всех критериев в процентах</w:t>
            </w:r>
          </w:p>
        </w:tc>
        <w:tc>
          <w:tcPr>
            <w:tcW w:w="1673" w:type="dxa"/>
            <w:gridSpan w:val="2"/>
            <w:vAlign w:val="center"/>
            <w:hideMark/>
          </w:tcPr>
          <w:p w:rsidR="00096911" w:rsidRPr="00096911" w:rsidRDefault="00096911" w:rsidP="00096911">
            <w:pPr>
              <w:tabs>
                <w:tab w:val="left" w:pos="34"/>
                <w:tab w:val="left" w:pos="175"/>
              </w:tabs>
              <w:spacing w:after="120" w:line="240" w:lineRule="auto"/>
              <w:ind w:right="176" w:firstLine="34"/>
              <w:jc w:val="center"/>
              <w:rPr>
                <w:b/>
                <w:snapToGrid w:val="0"/>
                <w:sz w:val="24"/>
                <w:szCs w:val="24"/>
              </w:rPr>
            </w:pPr>
            <w:r w:rsidRPr="00096911">
              <w:rPr>
                <w:b/>
                <w:snapToGrid w:val="0"/>
                <w:sz w:val="24"/>
                <w:szCs w:val="24"/>
              </w:rPr>
              <w:t>100 %</w:t>
            </w:r>
          </w:p>
        </w:tc>
      </w:tr>
    </w:tbl>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 xml:space="preserve">В ходе проведения оценки Заявок закупочная комиссия вправе принять решение о </w:t>
      </w:r>
      <w:r w:rsidRPr="00C522CB">
        <w:rPr>
          <w:sz w:val="24"/>
          <w:szCs w:val="24"/>
          <w:shd w:val="clear" w:color="auto" w:fill="FFFFFF"/>
        </w:rPr>
        <w:lastRenderedPageBreak/>
        <w:t>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5D052F" w:rsidRDefault="00C522CB" w:rsidP="00093DDB">
      <w:pPr>
        <w:pStyle w:val="aff8"/>
        <w:keepNext/>
        <w:numPr>
          <w:ilvl w:val="1"/>
          <w:numId w:val="29"/>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093DDB">
      <w:pPr>
        <w:numPr>
          <w:ilvl w:val="2"/>
          <w:numId w:val="31"/>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093DDB">
      <w:pPr>
        <w:numPr>
          <w:ilvl w:val="2"/>
          <w:numId w:val="31"/>
        </w:numPr>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093DDB">
      <w:pPr>
        <w:widowControl w:val="0"/>
        <w:numPr>
          <w:ilvl w:val="2"/>
          <w:numId w:val="24"/>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093DDB">
      <w:pPr>
        <w:widowControl w:val="0"/>
        <w:numPr>
          <w:ilvl w:val="2"/>
          <w:numId w:val="24"/>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w:t>
      </w:r>
      <w:r w:rsidRPr="00C522CB">
        <w:rPr>
          <w:sz w:val="24"/>
          <w:szCs w:val="24"/>
        </w:rPr>
        <w:lastRenderedPageBreak/>
        <w:t>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093DDB">
      <w:pPr>
        <w:keepNext/>
        <w:widowControl w:val="0"/>
        <w:numPr>
          <w:ilvl w:val="1"/>
          <w:numId w:val="24"/>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093DDB">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BC143D"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Заказчику подписанный со своей стороны договор по электронной почте в сканир</w:t>
      </w:r>
      <w:r w:rsidR="00BC143D">
        <w:rPr>
          <w:sz w:val="24"/>
          <w:szCs w:val="24"/>
        </w:rPr>
        <w:t>ованном виде на адрес Заказчика</w:t>
      </w:r>
      <w:r w:rsidR="003E6792" w:rsidRPr="00BC143D">
        <w:rPr>
          <w:rStyle w:val="a8"/>
          <w:rFonts w:eastAsia="Calibri"/>
          <w:sz w:val="24"/>
          <w:szCs w:val="24"/>
          <w:lang w:eastAsia="en-US"/>
        </w:rPr>
        <w:t xml:space="preserve"> </w:t>
      </w:r>
      <w:hyperlink r:id="rId16" w:history="1">
        <w:r w:rsidR="00BC143D" w:rsidRPr="00F630D7">
          <w:rPr>
            <w:rStyle w:val="a8"/>
            <w:noProof/>
            <w:sz w:val="24"/>
            <w:szCs w:val="24"/>
            <w:lang w:val="en-US"/>
          </w:rPr>
          <w:t>vinan</w:t>
        </w:r>
        <w:r w:rsidR="00BC143D" w:rsidRPr="00F630D7">
          <w:rPr>
            <w:rStyle w:val="a8"/>
            <w:noProof/>
            <w:sz w:val="24"/>
            <w:szCs w:val="24"/>
          </w:rPr>
          <w:t>@</w:t>
        </w:r>
        <w:r w:rsidR="00BC143D" w:rsidRPr="00F630D7">
          <w:rPr>
            <w:rStyle w:val="a8"/>
            <w:noProof/>
            <w:sz w:val="24"/>
            <w:szCs w:val="24"/>
            <w:lang w:val="en-US"/>
          </w:rPr>
          <w:t>ynp</w:t>
        </w:r>
        <w:r w:rsidR="00BC143D" w:rsidRPr="00F630D7">
          <w:rPr>
            <w:rStyle w:val="a8"/>
            <w:noProof/>
            <w:sz w:val="24"/>
            <w:szCs w:val="24"/>
          </w:rPr>
          <w:t>.</w:t>
        </w:r>
        <w:r w:rsidR="00BC143D" w:rsidRPr="00F630D7">
          <w:rPr>
            <w:rStyle w:val="a8"/>
            <w:noProof/>
            <w:sz w:val="24"/>
            <w:szCs w:val="24"/>
            <w:lang w:val="en-US"/>
          </w:rPr>
          <w:t>ru</w:t>
        </w:r>
      </w:hyperlink>
      <w:r w:rsidR="00BC143D" w:rsidRPr="00BC143D">
        <w:rPr>
          <w:rStyle w:val="a8"/>
          <w:noProof/>
          <w:sz w:val="24"/>
          <w:szCs w:val="24"/>
          <w:u w:val="none"/>
        </w:rPr>
        <w:t xml:space="preserve"> .</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093DDB">
      <w:pPr>
        <w:widowControl w:val="0"/>
        <w:numPr>
          <w:ilvl w:val="2"/>
          <w:numId w:val="24"/>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C522CB">
        <w:rPr>
          <w:bCs/>
          <w:iCs/>
          <w:snapToGrid w:val="0"/>
          <w:sz w:val="24"/>
          <w:szCs w:val="24"/>
          <w:shd w:val="clear" w:color="auto" w:fill="FFFFFF"/>
        </w:rPr>
        <w:lastRenderedPageBreak/>
        <w:t>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w:t>
      </w:r>
      <w:r w:rsidR="002E0590">
        <w:rPr>
          <w:sz w:val="24"/>
          <w:szCs w:val="24"/>
        </w:rPr>
        <w:t>4.12.2</w:t>
      </w:r>
      <w:r w:rsidRPr="00C522CB">
        <w:rPr>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DE3626">
      <w:pPr>
        <w:numPr>
          <w:ilvl w:val="0"/>
          <w:numId w:val="19"/>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DE3626">
      <w:pPr>
        <w:numPr>
          <w:ilvl w:val="0"/>
          <w:numId w:val="19"/>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Default="00243520" w:rsidP="00243520">
      <w:pPr>
        <w:spacing w:line="240" w:lineRule="auto"/>
        <w:rPr>
          <w:sz w:val="24"/>
          <w:szCs w:val="24"/>
        </w:rPr>
      </w:pPr>
    </w:p>
    <w:p w:rsidR="00243520" w:rsidRPr="00CA3B4D"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w:t>
      </w:r>
      <w:r>
        <w:rPr>
          <w:sz w:val="24"/>
          <w:szCs w:val="24"/>
        </w:rPr>
        <w:t xml:space="preserve"> </w:t>
      </w:r>
      <w:r w:rsidRPr="00CA3B4D">
        <w:rPr>
          <w:b/>
          <w:sz w:val="24"/>
          <w:szCs w:val="24"/>
        </w:rPr>
        <w:t>Исполнение договора</w:t>
      </w:r>
    </w:p>
    <w:p w:rsidR="00243520" w:rsidRDefault="00243520" w:rsidP="002B2C7F">
      <w:pPr>
        <w:spacing w:line="240" w:lineRule="auto"/>
        <w:ind w:firstLine="0"/>
        <w:rPr>
          <w:sz w:val="24"/>
          <w:szCs w:val="24"/>
        </w:rPr>
      </w:pPr>
      <w:r w:rsidRPr="00DA0EF7">
        <w:rPr>
          <w:b/>
          <w:sz w:val="24"/>
          <w:szCs w:val="24"/>
        </w:rPr>
        <w:t>4.1</w:t>
      </w:r>
      <w:r w:rsidR="00FF73BB">
        <w:rPr>
          <w:b/>
          <w:sz w:val="24"/>
          <w:szCs w:val="24"/>
        </w:rPr>
        <w:t>3</w:t>
      </w:r>
      <w:r w:rsidRPr="00DA0EF7">
        <w:rPr>
          <w:b/>
          <w:sz w:val="24"/>
          <w:szCs w:val="24"/>
        </w:rPr>
        <w:t>.1.</w:t>
      </w:r>
      <w:r>
        <w:rPr>
          <w:sz w:val="24"/>
          <w:szCs w:val="24"/>
        </w:rPr>
        <w:t xml:space="preserve"> </w:t>
      </w:r>
      <w:r w:rsidRPr="00CA3B4D">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CA3B4D">
        <w:rPr>
          <w:sz w:val="24"/>
          <w:szCs w:val="24"/>
        </w:rPr>
        <w:t>п.п</w:t>
      </w:r>
      <w:proofErr w:type="spellEnd"/>
      <w:r w:rsidRPr="00CA3B4D">
        <w:rPr>
          <w:sz w:val="24"/>
          <w:szCs w:val="24"/>
        </w:rPr>
        <w:t xml:space="preserve">. 4.9.3.1.1, не допускается замена страны происхождения товаров, за исключением случая, когда в результате такой замены вместо иностранных товаров </w:t>
      </w:r>
      <w:r w:rsidRPr="00CA3B4D">
        <w:rPr>
          <w:sz w:val="24"/>
          <w:szCs w:val="24"/>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1358E4" w:rsidRDefault="001358E4" w:rsidP="002B2C7F">
      <w:pPr>
        <w:spacing w:line="240" w:lineRule="auto"/>
        <w:ind w:firstLine="0"/>
        <w:rPr>
          <w:sz w:val="24"/>
          <w:szCs w:val="24"/>
        </w:rPr>
        <w:sectPr w:rsidR="001358E4" w:rsidSect="001358E4">
          <w:footerReference w:type="default" r:id="rId17"/>
          <w:footerReference w:type="first" r:id="rId18"/>
          <w:pgSz w:w="11906" w:h="16838" w:code="9"/>
          <w:pgMar w:top="709" w:right="709" w:bottom="709" w:left="1134" w:header="680" w:footer="0" w:gutter="0"/>
          <w:cols w:space="708"/>
          <w:docGrid w:linePitch="381"/>
        </w:sectPr>
      </w:pPr>
    </w:p>
    <w:bookmarkEnd w:id="2"/>
    <w:bookmarkEnd w:id="3"/>
    <w:bookmarkEnd w:id="4"/>
    <w:bookmarkEnd w:id="5"/>
    <w:bookmarkEnd w:id="6"/>
    <w:p w:rsidR="00096911" w:rsidRPr="00096911" w:rsidRDefault="00096911" w:rsidP="00096911">
      <w:pPr>
        <w:keepNext/>
        <w:keepLines/>
        <w:pageBreakBefore/>
        <w:suppressAutoHyphens/>
        <w:spacing w:line="240" w:lineRule="atLeast"/>
        <w:ind w:firstLine="0"/>
        <w:jc w:val="left"/>
        <w:outlineLvl w:val="0"/>
        <w:rPr>
          <w:b/>
          <w:bCs/>
          <w:kern w:val="28"/>
          <w:sz w:val="24"/>
          <w:szCs w:val="24"/>
        </w:rPr>
      </w:pPr>
      <w:r w:rsidRPr="00096911">
        <w:rPr>
          <w:b/>
          <w:bCs/>
          <w:kern w:val="28"/>
          <w:sz w:val="24"/>
          <w:szCs w:val="24"/>
        </w:rPr>
        <w:lastRenderedPageBreak/>
        <w:t>5. Образцы основных форм документов, включаемых в Заявку</w:t>
      </w:r>
    </w:p>
    <w:p w:rsidR="00096911" w:rsidRPr="00096911" w:rsidRDefault="00096911" w:rsidP="00096911">
      <w:pPr>
        <w:keepNext/>
        <w:suppressAutoHyphens/>
        <w:spacing w:before="240" w:after="120" w:line="240" w:lineRule="auto"/>
        <w:ind w:firstLine="0"/>
        <w:outlineLvl w:val="2"/>
        <w:rPr>
          <w:b/>
          <w:bCs/>
          <w:sz w:val="24"/>
          <w:szCs w:val="24"/>
        </w:rPr>
      </w:pPr>
      <w:bookmarkStart w:id="78" w:name="_Ref55336310"/>
      <w:bookmarkStart w:id="79" w:name="_Toc57314672"/>
      <w:bookmarkStart w:id="80" w:name="_Toc69728986"/>
      <w:bookmarkStart w:id="81" w:name="_Toc261535089"/>
      <w:bookmarkStart w:id="82" w:name="_Toc262557845"/>
      <w:bookmarkStart w:id="83" w:name="_Toc278971518"/>
      <w:bookmarkStart w:id="84" w:name="_Toc261535090"/>
      <w:bookmarkStart w:id="85" w:name="_Toc262557846"/>
      <w:bookmarkStart w:id="86" w:name="_Toc278971519"/>
      <w:r w:rsidRPr="00096911">
        <w:rPr>
          <w:b/>
          <w:bCs/>
          <w:sz w:val="24"/>
          <w:szCs w:val="24"/>
        </w:rPr>
        <w:t xml:space="preserve">5.1. </w:t>
      </w:r>
      <w:bookmarkEnd w:id="78"/>
      <w:bookmarkEnd w:id="79"/>
      <w:bookmarkEnd w:id="80"/>
      <w:bookmarkEnd w:id="81"/>
      <w:bookmarkEnd w:id="82"/>
      <w:bookmarkEnd w:id="83"/>
      <w:r w:rsidRPr="00096911">
        <w:rPr>
          <w:b/>
          <w:bCs/>
          <w:sz w:val="24"/>
          <w:szCs w:val="24"/>
        </w:rPr>
        <w:t>Заявка на участие в закупке (форма 1)</w:t>
      </w:r>
    </w:p>
    <w:p w:rsidR="00096911" w:rsidRPr="00096911" w:rsidRDefault="00096911" w:rsidP="00096911">
      <w:pPr>
        <w:pBdr>
          <w:top w:val="single" w:sz="4" w:space="1" w:color="auto"/>
        </w:pBdr>
        <w:shd w:val="clear" w:color="auto" w:fill="E0E0E0"/>
        <w:spacing w:line="240" w:lineRule="auto"/>
        <w:ind w:right="21" w:firstLine="0"/>
        <w:jc w:val="center"/>
        <w:rPr>
          <w:b/>
          <w:color w:val="000000"/>
          <w:spacing w:val="36"/>
          <w:sz w:val="24"/>
          <w:szCs w:val="24"/>
        </w:rPr>
      </w:pPr>
      <w:r w:rsidRPr="00096911">
        <w:rPr>
          <w:b/>
          <w:color w:val="000000"/>
          <w:spacing w:val="36"/>
          <w:sz w:val="24"/>
          <w:szCs w:val="24"/>
        </w:rPr>
        <w:t>начало формы</w:t>
      </w:r>
    </w:p>
    <w:p w:rsidR="00096911" w:rsidRPr="00096911" w:rsidRDefault="00096911" w:rsidP="00096911">
      <w:pPr>
        <w:spacing w:line="240" w:lineRule="auto"/>
        <w:ind w:right="5243" w:firstLine="0"/>
        <w:rPr>
          <w:sz w:val="24"/>
          <w:szCs w:val="24"/>
        </w:rPr>
      </w:pPr>
    </w:p>
    <w:p w:rsidR="00096911" w:rsidRPr="00096911" w:rsidRDefault="00096911" w:rsidP="00096911">
      <w:pPr>
        <w:spacing w:line="240" w:lineRule="auto"/>
        <w:ind w:right="5243" w:firstLine="0"/>
        <w:rPr>
          <w:sz w:val="24"/>
          <w:szCs w:val="24"/>
        </w:rPr>
      </w:pPr>
      <w:r w:rsidRPr="00096911">
        <w:rPr>
          <w:sz w:val="24"/>
          <w:szCs w:val="24"/>
        </w:rPr>
        <w:t>«____</w:t>
      </w:r>
      <w:proofErr w:type="gramStart"/>
      <w:r w:rsidRPr="00096911">
        <w:rPr>
          <w:sz w:val="24"/>
          <w:szCs w:val="24"/>
        </w:rPr>
        <w:t>_»_</w:t>
      </w:r>
      <w:proofErr w:type="gramEnd"/>
      <w:r w:rsidRPr="00096911">
        <w:rPr>
          <w:sz w:val="24"/>
          <w:szCs w:val="24"/>
        </w:rPr>
        <w:t>______________ года</w:t>
      </w:r>
    </w:p>
    <w:p w:rsidR="00096911" w:rsidRPr="00096911" w:rsidRDefault="00096911" w:rsidP="00096911">
      <w:pPr>
        <w:spacing w:line="240" w:lineRule="auto"/>
        <w:ind w:right="5243" w:firstLine="0"/>
        <w:rPr>
          <w:sz w:val="24"/>
          <w:szCs w:val="24"/>
        </w:rPr>
      </w:pPr>
      <w:r w:rsidRPr="00096911">
        <w:rPr>
          <w:sz w:val="24"/>
          <w:szCs w:val="24"/>
        </w:rPr>
        <w:t>№_________________________</w:t>
      </w:r>
      <w:r w:rsidRPr="00096911">
        <w:rPr>
          <w:sz w:val="24"/>
          <w:szCs w:val="24"/>
        </w:rPr>
        <w:tab/>
        <w:t xml:space="preserve">                                          </w:t>
      </w:r>
    </w:p>
    <w:p w:rsidR="00096911" w:rsidRPr="00096911" w:rsidRDefault="00096911" w:rsidP="00096911">
      <w:pPr>
        <w:spacing w:line="240" w:lineRule="auto"/>
        <w:ind w:right="140" w:firstLine="0"/>
        <w:jc w:val="right"/>
        <w:rPr>
          <w:sz w:val="24"/>
          <w:szCs w:val="24"/>
        </w:rPr>
      </w:pPr>
      <w:r w:rsidRPr="00096911">
        <w:rPr>
          <w:sz w:val="24"/>
          <w:szCs w:val="24"/>
        </w:rPr>
        <w:t xml:space="preserve">Заказчику: </w:t>
      </w:r>
    </w:p>
    <w:p w:rsidR="00096911" w:rsidRPr="00096911" w:rsidRDefault="00096911" w:rsidP="00096911">
      <w:pPr>
        <w:tabs>
          <w:tab w:val="left" w:pos="10065"/>
        </w:tabs>
        <w:spacing w:line="240" w:lineRule="auto"/>
        <w:ind w:right="140" w:firstLine="0"/>
        <w:jc w:val="right"/>
        <w:rPr>
          <w:sz w:val="24"/>
          <w:szCs w:val="24"/>
        </w:rPr>
      </w:pPr>
      <w:r w:rsidRPr="00096911">
        <w:rPr>
          <w:sz w:val="24"/>
          <w:szCs w:val="24"/>
        </w:rPr>
        <w:t>генеральному директору</w:t>
      </w:r>
    </w:p>
    <w:p w:rsidR="00096911" w:rsidRPr="00096911" w:rsidRDefault="00096911" w:rsidP="00096911">
      <w:pPr>
        <w:spacing w:line="240" w:lineRule="auto"/>
        <w:ind w:right="140" w:firstLine="0"/>
        <w:jc w:val="right"/>
        <w:rPr>
          <w:sz w:val="24"/>
          <w:szCs w:val="24"/>
        </w:rPr>
      </w:pPr>
      <w:r w:rsidRPr="00096911">
        <w:rPr>
          <w:sz w:val="24"/>
          <w:szCs w:val="24"/>
        </w:rPr>
        <w:t>АО «</w:t>
      </w:r>
      <w:proofErr w:type="spellStart"/>
      <w:r w:rsidRPr="00096911">
        <w:rPr>
          <w:sz w:val="24"/>
          <w:szCs w:val="24"/>
        </w:rPr>
        <w:t>Саханефтегазсбыт</w:t>
      </w:r>
      <w:proofErr w:type="spellEnd"/>
      <w:r w:rsidRPr="00096911">
        <w:rPr>
          <w:sz w:val="24"/>
          <w:szCs w:val="24"/>
        </w:rPr>
        <w:t>»</w:t>
      </w:r>
    </w:p>
    <w:p w:rsidR="00096911" w:rsidRPr="00096911" w:rsidRDefault="00096911" w:rsidP="00096911">
      <w:pPr>
        <w:spacing w:line="240" w:lineRule="auto"/>
        <w:ind w:right="140" w:firstLine="0"/>
        <w:jc w:val="right"/>
        <w:rPr>
          <w:sz w:val="24"/>
          <w:szCs w:val="24"/>
        </w:rPr>
      </w:pPr>
      <w:r w:rsidRPr="00096911">
        <w:rPr>
          <w:sz w:val="24"/>
          <w:szCs w:val="24"/>
        </w:rPr>
        <w:t>Лебедеву В.Н.</w:t>
      </w:r>
    </w:p>
    <w:p w:rsidR="00096911" w:rsidRPr="00096911" w:rsidRDefault="00096911" w:rsidP="00096911">
      <w:pPr>
        <w:spacing w:line="240" w:lineRule="auto"/>
        <w:ind w:right="140" w:firstLine="0"/>
        <w:jc w:val="right"/>
        <w:rPr>
          <w:sz w:val="24"/>
          <w:szCs w:val="24"/>
        </w:rPr>
      </w:pPr>
    </w:p>
    <w:p w:rsidR="00096911" w:rsidRPr="00096911" w:rsidRDefault="00096911" w:rsidP="00096911">
      <w:pPr>
        <w:suppressAutoHyphens/>
        <w:spacing w:line="240" w:lineRule="auto"/>
        <w:jc w:val="center"/>
        <w:rPr>
          <w:rFonts w:eastAsia="Calibri"/>
          <w:b/>
          <w:bCs/>
          <w:sz w:val="24"/>
          <w:szCs w:val="24"/>
          <w:lang w:eastAsia="en-US"/>
        </w:rPr>
      </w:pPr>
      <w:r w:rsidRPr="00096911">
        <w:rPr>
          <w:rFonts w:eastAsia="Calibri"/>
          <w:b/>
          <w:bCs/>
          <w:sz w:val="24"/>
          <w:szCs w:val="24"/>
          <w:lang w:eastAsia="en-US"/>
        </w:rPr>
        <w:t xml:space="preserve">Заявка на участие в </w:t>
      </w:r>
      <w:r w:rsidR="00D62849">
        <w:rPr>
          <w:rFonts w:eastAsia="Calibri"/>
          <w:b/>
          <w:bCs/>
          <w:sz w:val="24"/>
          <w:szCs w:val="24"/>
          <w:lang w:eastAsia="en-US"/>
        </w:rPr>
        <w:t>запросе предложений</w:t>
      </w:r>
    </w:p>
    <w:p w:rsidR="00096911" w:rsidRPr="00096911" w:rsidRDefault="00096911" w:rsidP="00096911">
      <w:pPr>
        <w:suppressAutoHyphens/>
        <w:spacing w:line="240" w:lineRule="auto"/>
        <w:jc w:val="center"/>
        <w:rPr>
          <w:b/>
          <w:sz w:val="24"/>
          <w:szCs w:val="24"/>
        </w:rPr>
      </w:pPr>
      <w:r w:rsidRPr="00096911">
        <w:rPr>
          <w:b/>
          <w:sz w:val="24"/>
          <w:szCs w:val="24"/>
        </w:rPr>
        <w:t xml:space="preserve"> на проведение испытаний и измерений электроустановок, </w:t>
      </w:r>
    </w:p>
    <w:p w:rsidR="00096911" w:rsidRPr="00096911" w:rsidRDefault="00096911" w:rsidP="00096911">
      <w:pPr>
        <w:suppressAutoHyphens/>
        <w:spacing w:line="240" w:lineRule="auto"/>
        <w:jc w:val="center"/>
        <w:rPr>
          <w:b/>
          <w:sz w:val="24"/>
          <w:szCs w:val="24"/>
        </w:rPr>
      </w:pPr>
      <w:r w:rsidRPr="00096911">
        <w:rPr>
          <w:b/>
          <w:sz w:val="24"/>
          <w:szCs w:val="24"/>
        </w:rPr>
        <w:t xml:space="preserve">паспортизации </w:t>
      </w:r>
      <w:proofErr w:type="spellStart"/>
      <w:r w:rsidRPr="00096911">
        <w:rPr>
          <w:b/>
          <w:sz w:val="24"/>
          <w:szCs w:val="24"/>
        </w:rPr>
        <w:t>молниезащиты</w:t>
      </w:r>
      <w:proofErr w:type="spellEnd"/>
      <w:r w:rsidRPr="00096911">
        <w:rPr>
          <w:b/>
          <w:sz w:val="24"/>
          <w:szCs w:val="24"/>
        </w:rPr>
        <w:t xml:space="preserve"> объектов АО «</w:t>
      </w:r>
      <w:proofErr w:type="spellStart"/>
      <w:r w:rsidRPr="00096911">
        <w:rPr>
          <w:b/>
          <w:sz w:val="24"/>
          <w:szCs w:val="24"/>
        </w:rPr>
        <w:t>Саханефтегазсбыт</w:t>
      </w:r>
      <w:proofErr w:type="spellEnd"/>
      <w:r w:rsidRPr="00096911">
        <w:rPr>
          <w:b/>
          <w:sz w:val="24"/>
          <w:szCs w:val="24"/>
        </w:rPr>
        <w:t>» в 2021 году.</w:t>
      </w:r>
    </w:p>
    <w:p w:rsidR="00096911" w:rsidRPr="00096911" w:rsidRDefault="00096911" w:rsidP="00096911">
      <w:pPr>
        <w:suppressAutoHyphens/>
        <w:spacing w:line="240" w:lineRule="auto"/>
        <w:jc w:val="center"/>
        <w:rPr>
          <w:b/>
          <w:bCs/>
          <w:sz w:val="24"/>
          <w:szCs w:val="24"/>
        </w:rPr>
      </w:pP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Изучив Извещение о проведении </w:t>
      </w:r>
      <w:r w:rsidR="00D62849">
        <w:rPr>
          <w:rFonts w:eastAsia="Calibri"/>
          <w:sz w:val="24"/>
          <w:szCs w:val="24"/>
          <w:lang w:eastAsia="en-US"/>
        </w:rPr>
        <w:t>запроса предложений</w:t>
      </w:r>
      <w:r w:rsidRPr="00096911">
        <w:rPr>
          <w:rFonts w:eastAsia="Calibri"/>
          <w:sz w:val="24"/>
          <w:szCs w:val="24"/>
          <w:lang w:eastAsia="en-US"/>
        </w:rPr>
        <w:t>, опубликованное [</w:t>
      </w:r>
      <w:r w:rsidRPr="00096911">
        <w:rPr>
          <w:sz w:val="24"/>
          <w:szCs w:val="24"/>
          <w:lang w:eastAsia="en-US"/>
        </w:rPr>
        <w:t>указывается источник и дата публикации</w:t>
      </w:r>
      <w:r w:rsidRPr="00096911">
        <w:rPr>
          <w:rFonts w:eastAsia="Calibri"/>
          <w:sz w:val="24"/>
          <w:szCs w:val="24"/>
          <w:lang w:eastAsia="en-US"/>
        </w:rPr>
        <w:t>], и закупочную Документацию, и принимая установленные в них требования и условия,</w:t>
      </w:r>
    </w:p>
    <w:p w:rsidR="001B1D0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_______________________________________________</w:t>
      </w:r>
      <w:r w:rsidR="001B1D01">
        <w:rPr>
          <w:rFonts w:eastAsia="Calibri"/>
          <w:sz w:val="24"/>
          <w:szCs w:val="24"/>
          <w:lang w:eastAsia="en-US"/>
        </w:rPr>
        <w:t>__________</w:t>
      </w:r>
      <w:r w:rsidRPr="00096911">
        <w:rPr>
          <w:rFonts w:eastAsia="Calibri"/>
          <w:sz w:val="24"/>
          <w:szCs w:val="24"/>
          <w:lang w:eastAsia="en-US"/>
        </w:rPr>
        <w:t>, з</w:t>
      </w:r>
      <w:r w:rsidR="001B1D01">
        <w:rPr>
          <w:rFonts w:eastAsia="Calibri"/>
          <w:sz w:val="24"/>
          <w:szCs w:val="24"/>
          <w:lang w:eastAsia="en-US"/>
        </w:rPr>
        <w:t xml:space="preserve">арегистрированное по адресу   </w:t>
      </w:r>
    </w:p>
    <w:p w:rsidR="00096911" w:rsidRPr="00096911" w:rsidRDefault="001B1D01" w:rsidP="001B1D01">
      <w:pPr>
        <w:spacing w:after="200" w:line="240" w:lineRule="auto"/>
        <w:ind w:firstLine="0"/>
        <w:contextualSpacing/>
        <w:jc w:val="left"/>
        <w:rPr>
          <w:rFonts w:eastAsia="Calibri"/>
          <w:sz w:val="24"/>
          <w:szCs w:val="24"/>
          <w:lang w:eastAsia="en-US"/>
        </w:rPr>
      </w:pPr>
      <w:r w:rsidRPr="00096911">
        <w:rPr>
          <w:rFonts w:eastAsia="Calibri"/>
          <w:sz w:val="24"/>
          <w:szCs w:val="24"/>
          <w:vertAlign w:val="superscript"/>
          <w:lang w:eastAsia="en-US"/>
        </w:rPr>
        <w:t xml:space="preserve">(полное наименование Участника с указанием организационно-правовой формы) </w:t>
      </w:r>
      <w:r w:rsidR="00096911" w:rsidRPr="00096911">
        <w:rPr>
          <w:rFonts w:eastAsia="Calibri"/>
          <w:sz w:val="24"/>
          <w:szCs w:val="24"/>
          <w:lang w:eastAsia="en-US"/>
        </w:rPr>
        <w:t>_______________________________________   предлагает</w:t>
      </w:r>
    </w:p>
    <w:p w:rsidR="00096911" w:rsidRPr="00096911" w:rsidRDefault="00096911" w:rsidP="00096911">
      <w:pPr>
        <w:spacing w:after="200" w:line="240" w:lineRule="auto"/>
        <w:ind w:firstLine="0"/>
        <w:contextualSpacing/>
        <w:rPr>
          <w:rFonts w:eastAsia="Calibri"/>
          <w:sz w:val="24"/>
          <w:szCs w:val="24"/>
          <w:vertAlign w:val="superscript"/>
          <w:lang w:eastAsia="en-US"/>
        </w:rPr>
      </w:pPr>
      <w:r w:rsidRPr="00096911">
        <w:rPr>
          <w:rFonts w:eastAsia="Calibri"/>
          <w:sz w:val="24"/>
          <w:szCs w:val="24"/>
          <w:vertAlign w:val="superscript"/>
          <w:lang w:eastAsia="en-US"/>
        </w:rPr>
        <w:t xml:space="preserve">                 </w:t>
      </w:r>
      <w:r w:rsidR="001B1D01">
        <w:rPr>
          <w:rFonts w:eastAsia="Calibri"/>
          <w:sz w:val="24"/>
          <w:szCs w:val="24"/>
          <w:vertAlign w:val="superscript"/>
          <w:lang w:eastAsia="en-US"/>
        </w:rPr>
        <w:t xml:space="preserve">                    </w:t>
      </w:r>
      <w:r w:rsidRPr="00096911">
        <w:rPr>
          <w:rFonts w:eastAsia="Calibri"/>
          <w:sz w:val="24"/>
          <w:szCs w:val="24"/>
          <w:vertAlign w:val="superscript"/>
          <w:lang w:eastAsia="en-US"/>
        </w:rPr>
        <w:t>(юридический адрес Участника)</w:t>
      </w:r>
    </w:p>
    <w:p w:rsidR="00096911" w:rsidRPr="00096911" w:rsidRDefault="00096911" w:rsidP="00096911">
      <w:pPr>
        <w:widowControl w:val="0"/>
        <w:autoSpaceDE w:val="0"/>
        <w:autoSpaceDN w:val="0"/>
        <w:adjustRightInd w:val="0"/>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заключить Договор на проведение испытаний и измерений электроустановок, паспортизации </w:t>
      </w:r>
      <w:proofErr w:type="spellStart"/>
      <w:r w:rsidRPr="00096911">
        <w:rPr>
          <w:rFonts w:eastAsia="Calibri"/>
          <w:sz w:val="24"/>
          <w:szCs w:val="24"/>
          <w:lang w:eastAsia="en-US"/>
        </w:rPr>
        <w:t>молниезащиты</w:t>
      </w:r>
      <w:proofErr w:type="spellEnd"/>
      <w:r w:rsidRPr="00096911">
        <w:rPr>
          <w:rFonts w:eastAsia="Calibri"/>
          <w:sz w:val="24"/>
          <w:szCs w:val="24"/>
          <w:lang w:eastAsia="en-US"/>
        </w:rPr>
        <w:t xml:space="preserve"> объектов АО «</w:t>
      </w:r>
      <w:proofErr w:type="spellStart"/>
      <w:r w:rsidRPr="00096911">
        <w:rPr>
          <w:rFonts w:eastAsia="Calibri"/>
          <w:sz w:val="24"/>
          <w:szCs w:val="24"/>
          <w:lang w:eastAsia="en-US"/>
        </w:rPr>
        <w:t>Саханефтегазсбыт</w:t>
      </w:r>
      <w:proofErr w:type="spellEnd"/>
      <w:r w:rsidRPr="00096911">
        <w:rPr>
          <w:rFonts w:eastAsia="Calibri"/>
          <w:sz w:val="24"/>
          <w:szCs w:val="24"/>
          <w:lang w:eastAsia="en-US"/>
        </w:rPr>
        <w:t>» в 2021 году. на условиях, изложенных в закупочной Документации (Техническом задании и проекте Договора) и настоящим письмом направляет заявку по Лоту №1</w:t>
      </w:r>
    </w:p>
    <w:p w:rsidR="00096911" w:rsidRPr="00096911" w:rsidRDefault="00096911" w:rsidP="00096911">
      <w:pPr>
        <w:widowControl w:val="0"/>
        <w:autoSpaceDE w:val="0"/>
        <w:autoSpaceDN w:val="0"/>
        <w:adjustRightInd w:val="0"/>
        <w:spacing w:after="200" w:line="240" w:lineRule="auto"/>
        <w:ind w:firstLine="0"/>
        <w:contextualSpacing/>
        <w:rPr>
          <w:rFonts w:eastAsia="Calibri"/>
          <w:bCs/>
          <w:sz w:val="24"/>
          <w:szCs w:val="24"/>
          <w:lang w:eastAsia="en-US"/>
        </w:rPr>
      </w:pPr>
    </w:p>
    <w:p w:rsidR="00071B5D" w:rsidRPr="00096911" w:rsidRDefault="00096911" w:rsidP="00096911">
      <w:pPr>
        <w:spacing w:line="240" w:lineRule="auto"/>
        <w:ind w:firstLine="0"/>
        <w:rPr>
          <w:rFonts w:eastAsia="Calibri"/>
          <w:sz w:val="24"/>
          <w:szCs w:val="24"/>
          <w:lang w:eastAsia="en-US"/>
        </w:rPr>
      </w:pPr>
      <w:r w:rsidRPr="00096911">
        <w:rPr>
          <w:rFonts w:eastAsia="Calibri"/>
          <w:sz w:val="24"/>
          <w:szCs w:val="24"/>
          <w:lang w:eastAsia="en-US"/>
        </w:rPr>
        <w:t xml:space="preserve">   </w:t>
      </w:r>
    </w:p>
    <w:tbl>
      <w:tblPr>
        <w:tblW w:w="10348" w:type="dxa"/>
        <w:tblInd w:w="-147" w:type="dxa"/>
        <w:tblLook w:val="04A0" w:firstRow="1" w:lastRow="0" w:firstColumn="1" w:lastColumn="0" w:noHBand="0" w:noVBand="1"/>
      </w:tblPr>
      <w:tblGrid>
        <w:gridCol w:w="1998"/>
        <w:gridCol w:w="503"/>
        <w:gridCol w:w="5012"/>
        <w:gridCol w:w="2835"/>
      </w:tblGrid>
      <w:tr w:rsidR="00071B5D" w:rsidRPr="00071B5D" w:rsidTr="00071B5D">
        <w:trPr>
          <w:trHeight w:val="1395"/>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 Объекта</w:t>
            </w:r>
            <w:r w:rsidR="007E608F">
              <w:rPr>
                <w:b/>
                <w:bCs/>
                <w:color w:val="000000"/>
                <w:sz w:val="20"/>
                <w:szCs w:val="20"/>
              </w:rPr>
              <w:t>*</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 п/п</w:t>
            </w:r>
          </w:p>
        </w:tc>
        <w:tc>
          <w:tcPr>
            <w:tcW w:w="5012" w:type="dxa"/>
            <w:tcBorders>
              <w:top w:val="single" w:sz="4" w:space="0" w:color="auto"/>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 xml:space="preserve">Адрес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Pr>
                <w:b/>
                <w:bCs/>
                <w:color w:val="000000"/>
                <w:sz w:val="20"/>
                <w:szCs w:val="20"/>
              </w:rPr>
              <w:t>Стоимость</w:t>
            </w:r>
            <w:r w:rsidRPr="00071B5D">
              <w:rPr>
                <w:b/>
                <w:bCs/>
                <w:color w:val="000000"/>
                <w:sz w:val="20"/>
                <w:szCs w:val="20"/>
              </w:rPr>
              <w:t xml:space="preserve"> договора (лота) без НДС, руб</w:t>
            </w:r>
            <w:r>
              <w:rPr>
                <w:b/>
                <w:bCs/>
                <w:color w:val="000000"/>
                <w:sz w:val="20"/>
                <w:szCs w:val="20"/>
              </w:rPr>
              <w:t>.</w:t>
            </w:r>
          </w:p>
        </w:tc>
      </w:tr>
      <w:tr w:rsidR="00071B5D" w:rsidRPr="00071B5D" w:rsidTr="00071B5D">
        <w:trPr>
          <w:trHeight w:val="765"/>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 xml:space="preserve"> Объект №1 Филиал «</w:t>
            </w:r>
            <w:proofErr w:type="spellStart"/>
            <w:r w:rsidRPr="00071B5D">
              <w:rPr>
                <w:b/>
                <w:bCs/>
                <w:color w:val="000000"/>
                <w:sz w:val="20"/>
                <w:szCs w:val="20"/>
              </w:rPr>
              <w:t>Нюрбинская</w:t>
            </w:r>
            <w:proofErr w:type="spellEnd"/>
            <w:r w:rsidRPr="00071B5D">
              <w:rPr>
                <w:b/>
                <w:bCs/>
                <w:color w:val="000000"/>
                <w:sz w:val="20"/>
                <w:szCs w:val="20"/>
              </w:rPr>
              <w:t xml:space="preserve"> нефтебаза»</w:t>
            </w: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Нефтесклад </w:t>
            </w:r>
            <w:proofErr w:type="spellStart"/>
            <w:r w:rsidRPr="00071B5D">
              <w:rPr>
                <w:color w:val="000000"/>
                <w:sz w:val="20"/>
                <w:szCs w:val="20"/>
              </w:rPr>
              <w:t>п.Сунтар</w:t>
            </w:r>
            <w:proofErr w:type="spellEnd"/>
            <w:r w:rsidRPr="00071B5D">
              <w:rPr>
                <w:color w:val="000000"/>
                <w:sz w:val="20"/>
                <w:szCs w:val="20"/>
              </w:rPr>
              <w:t xml:space="preserve"> филиал "</w:t>
            </w:r>
            <w:proofErr w:type="spellStart"/>
            <w:r w:rsidRPr="00071B5D">
              <w:rPr>
                <w:color w:val="000000"/>
                <w:sz w:val="20"/>
                <w:szCs w:val="20"/>
              </w:rPr>
              <w:t>Нюрбинская</w:t>
            </w:r>
            <w:proofErr w:type="spellEnd"/>
            <w:r w:rsidRPr="00071B5D">
              <w:rPr>
                <w:color w:val="000000"/>
                <w:sz w:val="20"/>
                <w:szCs w:val="20"/>
              </w:rPr>
              <w:t xml:space="preserve"> нефтебаза",</w:t>
            </w:r>
            <w:proofErr w:type="spellStart"/>
            <w:r w:rsidRPr="00071B5D">
              <w:rPr>
                <w:color w:val="000000"/>
                <w:sz w:val="20"/>
                <w:szCs w:val="20"/>
              </w:rPr>
              <w:t>Сунтарский</w:t>
            </w:r>
            <w:proofErr w:type="spellEnd"/>
            <w:r w:rsidRPr="00071B5D">
              <w:rPr>
                <w:color w:val="000000"/>
                <w:sz w:val="20"/>
                <w:szCs w:val="20"/>
              </w:rPr>
              <w:t xml:space="preserve"> район, п. Сунтар, ул. Вилюйская 2  </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АЗС-45, </w:t>
            </w:r>
            <w:proofErr w:type="spellStart"/>
            <w:r w:rsidRPr="00071B5D">
              <w:rPr>
                <w:color w:val="000000"/>
                <w:sz w:val="20"/>
                <w:szCs w:val="20"/>
              </w:rPr>
              <w:t>Сунтарский</w:t>
            </w:r>
            <w:proofErr w:type="spellEnd"/>
            <w:r w:rsidRPr="00071B5D">
              <w:rPr>
                <w:color w:val="000000"/>
                <w:sz w:val="20"/>
                <w:szCs w:val="20"/>
              </w:rPr>
              <w:t xml:space="preserve"> район, с. Сунтар, ул. Вилюйская, 2</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Кутана,Сунтарский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АЗС-61, с. Хоринцы, </w:t>
            </w:r>
            <w:proofErr w:type="spellStart"/>
            <w:r w:rsidRPr="00071B5D">
              <w:rPr>
                <w:color w:val="000000"/>
                <w:sz w:val="20"/>
                <w:szCs w:val="20"/>
              </w:rPr>
              <w:t>Верхневилюйский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АЗС-39, с. Верхневилюйск, </w:t>
            </w:r>
            <w:proofErr w:type="spellStart"/>
            <w:r w:rsidRPr="00071B5D">
              <w:rPr>
                <w:color w:val="000000"/>
                <w:sz w:val="20"/>
                <w:szCs w:val="20"/>
              </w:rPr>
              <w:t>Верхневилюйский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Нефтесклад г. Вилюйск филиала «</w:t>
            </w:r>
            <w:proofErr w:type="spellStart"/>
            <w:r w:rsidRPr="00071B5D">
              <w:rPr>
                <w:color w:val="000000"/>
                <w:sz w:val="20"/>
                <w:szCs w:val="20"/>
              </w:rPr>
              <w:t>Нюрбинская</w:t>
            </w:r>
            <w:proofErr w:type="spellEnd"/>
            <w:r w:rsidRPr="00071B5D">
              <w:rPr>
                <w:color w:val="000000"/>
                <w:sz w:val="20"/>
                <w:szCs w:val="20"/>
              </w:rPr>
              <w:t xml:space="preserve"> нефтебаза»,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АЗС-38, г. Вилюйск, ул. Мира (рядом с д. 84),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Нюрбинская</w:t>
            </w:r>
            <w:proofErr w:type="spellEnd"/>
            <w:r w:rsidRPr="00071B5D">
              <w:rPr>
                <w:color w:val="000000"/>
                <w:sz w:val="20"/>
                <w:szCs w:val="20"/>
              </w:rPr>
              <w:t xml:space="preserve"> нефтебаза», с. Антоновка, </w:t>
            </w:r>
            <w:proofErr w:type="spellStart"/>
            <w:r w:rsidRPr="00071B5D">
              <w:rPr>
                <w:color w:val="000000"/>
                <w:sz w:val="20"/>
                <w:szCs w:val="20"/>
              </w:rPr>
              <w:t>мкр</w:t>
            </w:r>
            <w:proofErr w:type="spellEnd"/>
            <w:r w:rsidRPr="00071B5D">
              <w:rPr>
                <w:color w:val="000000"/>
                <w:sz w:val="20"/>
                <w:szCs w:val="20"/>
              </w:rPr>
              <w:t xml:space="preserve">. Нефтебаза, </w:t>
            </w:r>
            <w:proofErr w:type="spellStart"/>
            <w:r w:rsidRPr="00071B5D">
              <w:rPr>
                <w:color w:val="000000"/>
                <w:sz w:val="20"/>
                <w:szCs w:val="20"/>
              </w:rPr>
              <w:t>Нюрбинский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№146, с. </w:t>
            </w:r>
            <w:proofErr w:type="spellStart"/>
            <w:r w:rsidRPr="00071B5D">
              <w:rPr>
                <w:color w:val="000000"/>
                <w:sz w:val="20"/>
                <w:szCs w:val="20"/>
              </w:rPr>
              <w:t>Убоян</w:t>
            </w:r>
            <w:proofErr w:type="spellEnd"/>
            <w:r w:rsidRPr="00071B5D">
              <w:rPr>
                <w:color w:val="000000"/>
                <w:sz w:val="20"/>
                <w:szCs w:val="20"/>
              </w:rPr>
              <w:t xml:space="preserve">, </w:t>
            </w:r>
            <w:proofErr w:type="spellStart"/>
            <w:r w:rsidRPr="00071B5D">
              <w:rPr>
                <w:color w:val="000000"/>
                <w:sz w:val="20"/>
                <w:szCs w:val="20"/>
              </w:rPr>
              <w:t>Нюрбинский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АЗС-41, г. Нюрба, с. Антоновка, </w:t>
            </w:r>
            <w:proofErr w:type="spellStart"/>
            <w:r w:rsidRPr="00071B5D">
              <w:rPr>
                <w:color w:val="000000"/>
                <w:sz w:val="20"/>
                <w:szCs w:val="20"/>
              </w:rPr>
              <w:t>мкр</w:t>
            </w:r>
            <w:proofErr w:type="spellEnd"/>
            <w:r w:rsidRPr="00071B5D">
              <w:rPr>
                <w:color w:val="000000"/>
                <w:sz w:val="20"/>
                <w:szCs w:val="20"/>
              </w:rPr>
              <w:t xml:space="preserve">. Нефтебаза, </w:t>
            </w:r>
            <w:proofErr w:type="spellStart"/>
            <w:r w:rsidRPr="00071B5D">
              <w:rPr>
                <w:color w:val="000000"/>
                <w:sz w:val="20"/>
                <w:szCs w:val="20"/>
              </w:rPr>
              <w:t>Нюрбинский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№164, с. </w:t>
            </w:r>
            <w:proofErr w:type="spellStart"/>
            <w:r w:rsidRPr="00071B5D">
              <w:rPr>
                <w:color w:val="000000"/>
                <w:sz w:val="20"/>
                <w:szCs w:val="20"/>
              </w:rPr>
              <w:t>Малыкай</w:t>
            </w:r>
            <w:proofErr w:type="spellEnd"/>
            <w:r w:rsidRPr="00071B5D">
              <w:rPr>
                <w:color w:val="000000"/>
                <w:sz w:val="20"/>
                <w:szCs w:val="20"/>
              </w:rPr>
              <w:t xml:space="preserve">, </w:t>
            </w:r>
            <w:proofErr w:type="spellStart"/>
            <w:r w:rsidRPr="00071B5D">
              <w:rPr>
                <w:color w:val="000000"/>
                <w:sz w:val="20"/>
                <w:szCs w:val="20"/>
              </w:rPr>
              <w:t>Нюрбинский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lastRenderedPageBreak/>
              <w:t>Объект №2 Филиал «Ленская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Оленек, ул. Набережная 1, </w:t>
            </w:r>
            <w:proofErr w:type="spellStart"/>
            <w:r w:rsidRPr="00071B5D">
              <w:rPr>
                <w:color w:val="000000"/>
                <w:sz w:val="20"/>
                <w:szCs w:val="20"/>
              </w:rPr>
              <w:t>Оленекский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171, г. Удачный, </w:t>
            </w:r>
            <w:proofErr w:type="spellStart"/>
            <w:r w:rsidRPr="00071B5D">
              <w:rPr>
                <w:color w:val="000000"/>
                <w:sz w:val="20"/>
                <w:szCs w:val="20"/>
              </w:rPr>
              <w:t>Мирненский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142, п. </w:t>
            </w:r>
            <w:proofErr w:type="spellStart"/>
            <w:r w:rsidRPr="00071B5D">
              <w:rPr>
                <w:color w:val="000000"/>
                <w:sz w:val="20"/>
                <w:szCs w:val="20"/>
              </w:rPr>
              <w:t>Айхал</w:t>
            </w:r>
            <w:proofErr w:type="spellEnd"/>
            <w:r w:rsidRPr="00071B5D">
              <w:rPr>
                <w:color w:val="000000"/>
                <w:sz w:val="20"/>
                <w:szCs w:val="20"/>
              </w:rPr>
              <w:t xml:space="preserve">, </w:t>
            </w:r>
            <w:proofErr w:type="spellStart"/>
            <w:r w:rsidRPr="00071B5D">
              <w:rPr>
                <w:color w:val="000000"/>
                <w:sz w:val="20"/>
                <w:szCs w:val="20"/>
              </w:rPr>
              <w:t>Мирненский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141, п. Чернышевский, </w:t>
            </w:r>
            <w:proofErr w:type="spellStart"/>
            <w:r w:rsidRPr="00071B5D">
              <w:rPr>
                <w:color w:val="000000"/>
                <w:sz w:val="20"/>
                <w:szCs w:val="20"/>
              </w:rPr>
              <w:t>Мирненский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69, г. Мирный, 229 км трассы Ленск-Мирный, </w:t>
            </w:r>
            <w:proofErr w:type="spellStart"/>
            <w:r w:rsidRPr="00071B5D">
              <w:rPr>
                <w:color w:val="000000"/>
                <w:sz w:val="20"/>
                <w:szCs w:val="20"/>
              </w:rPr>
              <w:t>Мирненский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«Ленская нефтебаза» г. Ленск, ул. Победы 82,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КАЗС, п. Витим, ул. Энтузиастов 12/2,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34, г. Ленск, ул. Победы 67, </w:t>
            </w:r>
          </w:p>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АЗС № 48, г. Ленск, ул. Победы 97,</w:t>
            </w:r>
          </w:p>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АЗС № 70, г. Ленск, Объездная         Ленский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№2</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№3 Филиал «</w:t>
            </w:r>
            <w:proofErr w:type="spellStart"/>
            <w:r w:rsidRPr="00071B5D">
              <w:rPr>
                <w:b/>
                <w:bCs/>
                <w:color w:val="000000"/>
                <w:sz w:val="20"/>
                <w:szCs w:val="20"/>
              </w:rPr>
              <w:t>Эльдиканская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Эльдиканская</w:t>
            </w:r>
            <w:proofErr w:type="spellEnd"/>
            <w:r w:rsidRPr="00071B5D">
              <w:rPr>
                <w:color w:val="000000"/>
                <w:sz w:val="20"/>
                <w:szCs w:val="20"/>
              </w:rPr>
              <w:t xml:space="preserve"> нефтебаза», п. Эльдикан, ул. Чкалова 70,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№2, с. </w:t>
            </w:r>
            <w:proofErr w:type="spellStart"/>
            <w:r w:rsidRPr="00071B5D">
              <w:rPr>
                <w:color w:val="000000"/>
                <w:sz w:val="20"/>
                <w:szCs w:val="20"/>
              </w:rPr>
              <w:t>Кюпцы</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18, п. Эльдикан, ул. Рабочая 1,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19, п. </w:t>
            </w:r>
            <w:proofErr w:type="spellStart"/>
            <w:r w:rsidRPr="00071B5D">
              <w:rPr>
                <w:color w:val="000000"/>
                <w:sz w:val="20"/>
                <w:szCs w:val="20"/>
              </w:rPr>
              <w:t>Усть</w:t>
            </w:r>
            <w:proofErr w:type="spellEnd"/>
            <w:r w:rsidRPr="00071B5D">
              <w:rPr>
                <w:color w:val="000000"/>
                <w:sz w:val="20"/>
                <w:szCs w:val="20"/>
              </w:rPr>
              <w:t xml:space="preserve">-Майя, ул. Лесная,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№3, с. </w:t>
            </w:r>
            <w:proofErr w:type="spellStart"/>
            <w:r w:rsidRPr="00071B5D">
              <w:rPr>
                <w:color w:val="000000"/>
                <w:sz w:val="20"/>
                <w:szCs w:val="20"/>
              </w:rPr>
              <w:t>Усть</w:t>
            </w:r>
            <w:proofErr w:type="spellEnd"/>
            <w:r w:rsidRPr="00071B5D">
              <w:rPr>
                <w:color w:val="000000"/>
                <w:sz w:val="20"/>
                <w:szCs w:val="20"/>
              </w:rPr>
              <w:t xml:space="preserve">- Миль,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№1, </w:t>
            </w:r>
            <w:proofErr w:type="spellStart"/>
            <w:r w:rsidRPr="00071B5D">
              <w:rPr>
                <w:color w:val="000000"/>
                <w:sz w:val="20"/>
                <w:szCs w:val="20"/>
              </w:rPr>
              <w:t>Эжанцы</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№22, п. Солнечный,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№4, с. Белькачи, </w:t>
            </w:r>
            <w:proofErr w:type="spellStart"/>
            <w:r w:rsidRPr="00071B5D">
              <w:rPr>
                <w:color w:val="000000"/>
                <w:sz w:val="20"/>
                <w:szCs w:val="20"/>
              </w:rPr>
              <w:t>Усть</w:t>
            </w:r>
            <w:proofErr w:type="spellEnd"/>
            <w:r w:rsidRPr="00071B5D">
              <w:rPr>
                <w:color w:val="000000"/>
                <w:sz w:val="20"/>
                <w:szCs w:val="20"/>
              </w:rPr>
              <w:t>-Майский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№3</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№4 Филиал «Нижне-</w:t>
            </w:r>
            <w:proofErr w:type="spellStart"/>
            <w:r w:rsidRPr="00071B5D">
              <w:rPr>
                <w:b/>
                <w:bCs/>
                <w:color w:val="000000"/>
                <w:sz w:val="20"/>
                <w:szCs w:val="20"/>
              </w:rPr>
              <w:t>Бестяхская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46, с. </w:t>
            </w:r>
            <w:proofErr w:type="spellStart"/>
            <w:r w:rsidRPr="00071B5D">
              <w:rPr>
                <w:color w:val="000000"/>
                <w:sz w:val="20"/>
                <w:szCs w:val="20"/>
              </w:rPr>
              <w:t>Сотинцы</w:t>
            </w:r>
            <w:proofErr w:type="spellEnd"/>
            <w:r w:rsidRPr="00071B5D">
              <w:rPr>
                <w:color w:val="000000"/>
                <w:sz w:val="20"/>
                <w:szCs w:val="20"/>
              </w:rPr>
              <w:t xml:space="preserve">, </w:t>
            </w:r>
            <w:proofErr w:type="spellStart"/>
            <w:r w:rsidRPr="00071B5D">
              <w:rPr>
                <w:color w:val="000000"/>
                <w:sz w:val="20"/>
                <w:szCs w:val="20"/>
              </w:rPr>
              <w:t>Усть-Алданский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Кептени</w:t>
            </w:r>
            <w:proofErr w:type="spellEnd"/>
            <w:r w:rsidRPr="00071B5D">
              <w:rPr>
                <w:color w:val="000000"/>
                <w:sz w:val="20"/>
                <w:szCs w:val="20"/>
              </w:rPr>
              <w:t xml:space="preserve">, </w:t>
            </w:r>
            <w:proofErr w:type="spellStart"/>
            <w:r w:rsidRPr="00071B5D">
              <w:rPr>
                <w:color w:val="000000"/>
                <w:sz w:val="20"/>
                <w:szCs w:val="20"/>
              </w:rPr>
              <w:t>Усть-Алданский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47, с. Борогонцы, </w:t>
            </w:r>
            <w:proofErr w:type="spellStart"/>
            <w:r w:rsidRPr="00071B5D">
              <w:rPr>
                <w:color w:val="000000"/>
                <w:sz w:val="20"/>
                <w:szCs w:val="20"/>
              </w:rPr>
              <w:t>Усть-Алданский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Бейдинга</w:t>
            </w:r>
            <w:proofErr w:type="spellEnd"/>
            <w:r w:rsidRPr="00071B5D">
              <w:rPr>
                <w:color w:val="000000"/>
                <w:sz w:val="20"/>
                <w:szCs w:val="20"/>
              </w:rPr>
              <w:t xml:space="preserve">, </w:t>
            </w:r>
            <w:proofErr w:type="spellStart"/>
            <w:r w:rsidRPr="00071B5D">
              <w:rPr>
                <w:color w:val="000000"/>
                <w:sz w:val="20"/>
                <w:szCs w:val="20"/>
              </w:rPr>
              <w:t>Усть-Алданский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71, с. Ытык-Кюель, </w:t>
            </w:r>
            <w:proofErr w:type="spellStart"/>
            <w:r w:rsidRPr="00071B5D">
              <w:rPr>
                <w:color w:val="000000"/>
                <w:sz w:val="20"/>
                <w:szCs w:val="20"/>
              </w:rPr>
              <w:t>Таттинский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Усть-Татта</w:t>
            </w:r>
            <w:proofErr w:type="spellEnd"/>
            <w:r w:rsidRPr="00071B5D">
              <w:rPr>
                <w:color w:val="000000"/>
                <w:sz w:val="20"/>
                <w:szCs w:val="20"/>
              </w:rPr>
              <w:t xml:space="preserve">, </w:t>
            </w:r>
            <w:proofErr w:type="spellStart"/>
            <w:r w:rsidRPr="00071B5D">
              <w:rPr>
                <w:color w:val="000000"/>
                <w:sz w:val="20"/>
                <w:szCs w:val="20"/>
              </w:rPr>
              <w:t>Таттинский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Качикатцы</w:t>
            </w:r>
            <w:proofErr w:type="spellEnd"/>
            <w:r w:rsidRPr="00071B5D">
              <w:rPr>
                <w:color w:val="000000"/>
                <w:sz w:val="20"/>
                <w:szCs w:val="20"/>
              </w:rPr>
              <w:t xml:space="preserve">, а/д Якутск-Большой Невер 1056 км, </w:t>
            </w:r>
            <w:proofErr w:type="spellStart"/>
            <w:r w:rsidRPr="00071B5D">
              <w:rPr>
                <w:color w:val="000000"/>
                <w:sz w:val="20"/>
                <w:szCs w:val="20"/>
              </w:rPr>
              <w:t>Хангаласский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Абага</w:t>
            </w:r>
            <w:proofErr w:type="spellEnd"/>
            <w:r w:rsidRPr="00071B5D">
              <w:rPr>
                <w:color w:val="000000"/>
                <w:sz w:val="20"/>
                <w:szCs w:val="20"/>
              </w:rPr>
              <w:t xml:space="preserve">, </w:t>
            </w:r>
            <w:proofErr w:type="spellStart"/>
            <w:r w:rsidRPr="00071B5D">
              <w:rPr>
                <w:color w:val="000000"/>
                <w:sz w:val="20"/>
                <w:szCs w:val="20"/>
              </w:rPr>
              <w:t>Амгинский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Алтанцы</w:t>
            </w:r>
            <w:proofErr w:type="spellEnd"/>
            <w:r w:rsidRPr="00071B5D">
              <w:rPr>
                <w:color w:val="000000"/>
                <w:sz w:val="20"/>
                <w:szCs w:val="20"/>
              </w:rPr>
              <w:t xml:space="preserve">, </w:t>
            </w:r>
            <w:proofErr w:type="spellStart"/>
            <w:r w:rsidRPr="00071B5D">
              <w:rPr>
                <w:color w:val="000000"/>
                <w:sz w:val="20"/>
                <w:szCs w:val="20"/>
              </w:rPr>
              <w:t>Амгинский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44, с. </w:t>
            </w:r>
            <w:proofErr w:type="spellStart"/>
            <w:r w:rsidRPr="00071B5D">
              <w:rPr>
                <w:color w:val="000000"/>
                <w:sz w:val="20"/>
                <w:szCs w:val="20"/>
              </w:rPr>
              <w:t>Амга</w:t>
            </w:r>
            <w:proofErr w:type="spellEnd"/>
            <w:r w:rsidRPr="00071B5D">
              <w:rPr>
                <w:color w:val="000000"/>
                <w:sz w:val="20"/>
                <w:szCs w:val="20"/>
              </w:rPr>
              <w:t xml:space="preserve">, </w:t>
            </w:r>
            <w:proofErr w:type="spellStart"/>
            <w:r w:rsidRPr="00071B5D">
              <w:rPr>
                <w:color w:val="000000"/>
                <w:sz w:val="20"/>
                <w:szCs w:val="20"/>
              </w:rPr>
              <w:t>Амгинский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Михайловка, </w:t>
            </w:r>
            <w:proofErr w:type="spellStart"/>
            <w:r w:rsidRPr="00071B5D">
              <w:rPr>
                <w:color w:val="000000"/>
                <w:sz w:val="20"/>
                <w:szCs w:val="20"/>
              </w:rPr>
              <w:t>Амгинский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Эмиссы</w:t>
            </w:r>
            <w:proofErr w:type="spellEnd"/>
            <w:r w:rsidRPr="00071B5D">
              <w:rPr>
                <w:color w:val="000000"/>
                <w:sz w:val="20"/>
                <w:szCs w:val="20"/>
              </w:rPr>
              <w:t xml:space="preserve">, </w:t>
            </w:r>
            <w:proofErr w:type="spellStart"/>
            <w:r w:rsidRPr="00071B5D">
              <w:rPr>
                <w:color w:val="000000"/>
                <w:sz w:val="20"/>
                <w:szCs w:val="20"/>
              </w:rPr>
              <w:t>Амгинский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14, п. Нижний Бестях, </w:t>
            </w:r>
            <w:proofErr w:type="spellStart"/>
            <w:r w:rsidRPr="00071B5D">
              <w:rPr>
                <w:color w:val="000000"/>
                <w:sz w:val="20"/>
                <w:szCs w:val="20"/>
              </w:rPr>
              <w:t>Мегино-Кангаласский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17, п. Нижний Бестях, </w:t>
            </w:r>
            <w:proofErr w:type="spellStart"/>
            <w:r w:rsidRPr="00071B5D">
              <w:rPr>
                <w:color w:val="000000"/>
                <w:sz w:val="20"/>
                <w:szCs w:val="20"/>
              </w:rPr>
              <w:t>Мегино-Кангаласский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«Нижне-</w:t>
            </w:r>
            <w:proofErr w:type="spellStart"/>
            <w:r w:rsidRPr="00071B5D">
              <w:rPr>
                <w:color w:val="000000"/>
                <w:sz w:val="20"/>
                <w:szCs w:val="20"/>
              </w:rPr>
              <w:t>Бестяхская</w:t>
            </w:r>
            <w:proofErr w:type="spellEnd"/>
            <w:r w:rsidRPr="00071B5D">
              <w:rPr>
                <w:color w:val="000000"/>
                <w:sz w:val="20"/>
                <w:szCs w:val="20"/>
              </w:rPr>
              <w:t xml:space="preserve"> нефтебаза», п. Нижний Бестях, </w:t>
            </w:r>
            <w:proofErr w:type="spellStart"/>
            <w:r w:rsidRPr="00071B5D">
              <w:rPr>
                <w:color w:val="000000"/>
                <w:sz w:val="20"/>
                <w:szCs w:val="20"/>
              </w:rPr>
              <w:t>Мегино-Кангаласский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№4</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№5 Филиал «</w:t>
            </w:r>
            <w:proofErr w:type="spellStart"/>
            <w:r w:rsidRPr="00071B5D">
              <w:rPr>
                <w:b/>
                <w:bCs/>
                <w:color w:val="000000"/>
                <w:sz w:val="20"/>
                <w:szCs w:val="20"/>
              </w:rPr>
              <w:t>Батагайская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28, п. </w:t>
            </w:r>
            <w:proofErr w:type="spellStart"/>
            <w:r w:rsidRPr="00071B5D">
              <w:rPr>
                <w:color w:val="000000"/>
                <w:sz w:val="20"/>
                <w:szCs w:val="20"/>
              </w:rPr>
              <w:t>Батагай</w:t>
            </w:r>
            <w:proofErr w:type="spellEnd"/>
            <w:r w:rsidRPr="00071B5D">
              <w:rPr>
                <w:color w:val="000000"/>
                <w:sz w:val="20"/>
                <w:szCs w:val="20"/>
              </w:rPr>
              <w:t xml:space="preserve">, </w:t>
            </w:r>
            <w:proofErr w:type="spellStart"/>
            <w:r w:rsidRPr="00071B5D">
              <w:rPr>
                <w:color w:val="000000"/>
                <w:sz w:val="20"/>
                <w:szCs w:val="20"/>
              </w:rPr>
              <w:t>Верхоянский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Батагайская</w:t>
            </w:r>
            <w:proofErr w:type="spellEnd"/>
            <w:r w:rsidRPr="00071B5D">
              <w:rPr>
                <w:color w:val="000000"/>
                <w:sz w:val="20"/>
                <w:szCs w:val="20"/>
              </w:rPr>
              <w:t xml:space="preserve"> нефтебаза», п. </w:t>
            </w:r>
            <w:proofErr w:type="spellStart"/>
            <w:r w:rsidRPr="00071B5D">
              <w:rPr>
                <w:color w:val="000000"/>
                <w:sz w:val="20"/>
                <w:szCs w:val="20"/>
              </w:rPr>
              <w:t>Батагай</w:t>
            </w:r>
            <w:proofErr w:type="spellEnd"/>
            <w:r w:rsidRPr="00071B5D">
              <w:rPr>
                <w:color w:val="000000"/>
                <w:sz w:val="20"/>
                <w:szCs w:val="20"/>
              </w:rPr>
              <w:t xml:space="preserve">, </w:t>
            </w:r>
            <w:proofErr w:type="spellStart"/>
            <w:r w:rsidRPr="00071B5D">
              <w:rPr>
                <w:color w:val="000000"/>
                <w:sz w:val="20"/>
                <w:szCs w:val="20"/>
              </w:rPr>
              <w:t>Верхоянский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г. Верхоянск, </w:t>
            </w:r>
            <w:proofErr w:type="spellStart"/>
            <w:r w:rsidRPr="00071B5D">
              <w:rPr>
                <w:color w:val="000000"/>
                <w:sz w:val="20"/>
                <w:szCs w:val="20"/>
              </w:rPr>
              <w:t>Верхоянский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№5</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№6 Филиал «</w:t>
            </w:r>
            <w:proofErr w:type="spellStart"/>
            <w:r w:rsidRPr="00071B5D">
              <w:rPr>
                <w:b/>
                <w:bCs/>
                <w:color w:val="000000"/>
                <w:sz w:val="20"/>
                <w:szCs w:val="20"/>
              </w:rPr>
              <w:t>Олекминская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ПСП «</w:t>
            </w:r>
            <w:proofErr w:type="spellStart"/>
            <w:r w:rsidRPr="00071B5D">
              <w:rPr>
                <w:color w:val="000000"/>
                <w:sz w:val="20"/>
                <w:szCs w:val="20"/>
              </w:rPr>
              <w:t>Олекминск</w:t>
            </w:r>
            <w:proofErr w:type="spellEnd"/>
            <w:r w:rsidRPr="00071B5D">
              <w:rPr>
                <w:color w:val="000000"/>
                <w:sz w:val="20"/>
                <w:szCs w:val="20"/>
              </w:rPr>
              <w:t xml:space="preserve">», г. </w:t>
            </w:r>
            <w:proofErr w:type="spellStart"/>
            <w:r w:rsidRPr="00071B5D">
              <w:rPr>
                <w:color w:val="000000"/>
                <w:sz w:val="20"/>
                <w:szCs w:val="20"/>
              </w:rPr>
              <w:t>Олекминск</w:t>
            </w:r>
            <w:proofErr w:type="spellEnd"/>
            <w:r w:rsidRPr="00071B5D">
              <w:rPr>
                <w:color w:val="000000"/>
                <w:sz w:val="20"/>
                <w:szCs w:val="20"/>
              </w:rPr>
              <w:t xml:space="preserve">,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143, г. </w:t>
            </w:r>
            <w:proofErr w:type="spellStart"/>
            <w:r w:rsidRPr="00071B5D">
              <w:rPr>
                <w:color w:val="000000"/>
                <w:sz w:val="20"/>
                <w:szCs w:val="20"/>
              </w:rPr>
              <w:t>Олекминск</w:t>
            </w:r>
            <w:proofErr w:type="spellEnd"/>
            <w:r w:rsidRPr="00071B5D">
              <w:rPr>
                <w:color w:val="000000"/>
                <w:sz w:val="20"/>
                <w:szCs w:val="20"/>
              </w:rPr>
              <w:t xml:space="preserve">,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Олекминская</w:t>
            </w:r>
            <w:proofErr w:type="spellEnd"/>
            <w:r w:rsidRPr="00071B5D">
              <w:rPr>
                <w:color w:val="000000"/>
                <w:sz w:val="20"/>
                <w:szCs w:val="20"/>
              </w:rPr>
              <w:t xml:space="preserve"> нефтебаза», г. </w:t>
            </w:r>
            <w:proofErr w:type="spellStart"/>
            <w:r w:rsidRPr="00071B5D">
              <w:rPr>
                <w:color w:val="000000"/>
                <w:sz w:val="20"/>
                <w:szCs w:val="20"/>
              </w:rPr>
              <w:t>Олекминск</w:t>
            </w:r>
            <w:proofErr w:type="spellEnd"/>
            <w:r w:rsidRPr="00071B5D">
              <w:rPr>
                <w:color w:val="000000"/>
                <w:sz w:val="20"/>
                <w:szCs w:val="20"/>
              </w:rPr>
              <w:t xml:space="preserve">,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Тяня,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Токко</w:t>
            </w:r>
            <w:proofErr w:type="spellEnd"/>
            <w:r w:rsidRPr="00071B5D">
              <w:rPr>
                <w:color w:val="000000"/>
                <w:sz w:val="20"/>
                <w:szCs w:val="20"/>
              </w:rPr>
              <w:t xml:space="preserve">,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Чапаево,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Абага</w:t>
            </w:r>
            <w:proofErr w:type="spellEnd"/>
            <w:r w:rsidRPr="00071B5D">
              <w:rPr>
                <w:color w:val="000000"/>
                <w:sz w:val="20"/>
                <w:szCs w:val="20"/>
              </w:rPr>
              <w:t xml:space="preserve">, </w:t>
            </w:r>
            <w:proofErr w:type="spellStart"/>
            <w:r w:rsidRPr="00071B5D">
              <w:rPr>
                <w:color w:val="000000"/>
                <w:sz w:val="20"/>
                <w:szCs w:val="20"/>
              </w:rPr>
              <w:t>Олекминский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№6</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№7 Филиал «</w:t>
            </w:r>
            <w:proofErr w:type="spellStart"/>
            <w:r w:rsidRPr="00071B5D">
              <w:rPr>
                <w:b/>
                <w:bCs/>
                <w:color w:val="000000"/>
                <w:sz w:val="20"/>
                <w:szCs w:val="20"/>
              </w:rPr>
              <w:t>Хандыгская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24, п. Хандыга, </w:t>
            </w:r>
            <w:proofErr w:type="spellStart"/>
            <w:r w:rsidRPr="00071B5D">
              <w:rPr>
                <w:color w:val="000000"/>
                <w:sz w:val="20"/>
                <w:szCs w:val="20"/>
              </w:rPr>
              <w:t>Томпонский</w:t>
            </w:r>
            <w:proofErr w:type="spellEnd"/>
            <w:r w:rsidRPr="00071B5D">
              <w:rPr>
                <w:color w:val="000000"/>
                <w:sz w:val="20"/>
                <w:szCs w:val="20"/>
              </w:rPr>
              <w:t xml:space="preserve"> район,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170, п. </w:t>
            </w:r>
            <w:proofErr w:type="spellStart"/>
            <w:r w:rsidRPr="00071B5D">
              <w:rPr>
                <w:color w:val="000000"/>
                <w:sz w:val="20"/>
                <w:szCs w:val="20"/>
              </w:rPr>
              <w:t>Джебарики</w:t>
            </w:r>
            <w:proofErr w:type="spellEnd"/>
            <w:r w:rsidRPr="00071B5D">
              <w:rPr>
                <w:color w:val="000000"/>
                <w:sz w:val="20"/>
                <w:szCs w:val="20"/>
              </w:rPr>
              <w:t xml:space="preserve">-Хая,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28, п. </w:t>
            </w:r>
            <w:proofErr w:type="spellStart"/>
            <w:r w:rsidRPr="00071B5D">
              <w:rPr>
                <w:color w:val="000000"/>
                <w:sz w:val="20"/>
                <w:szCs w:val="20"/>
              </w:rPr>
              <w:t>Кескил</w:t>
            </w:r>
            <w:proofErr w:type="spellEnd"/>
            <w:r w:rsidRPr="00071B5D">
              <w:rPr>
                <w:color w:val="000000"/>
                <w:sz w:val="20"/>
                <w:szCs w:val="20"/>
              </w:rPr>
              <w:t xml:space="preserve">,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КАЗС № 136, п. Крест-</w:t>
            </w:r>
            <w:proofErr w:type="spellStart"/>
            <w:r w:rsidRPr="00071B5D">
              <w:rPr>
                <w:color w:val="000000"/>
                <w:sz w:val="20"/>
                <w:szCs w:val="20"/>
              </w:rPr>
              <w:t>Хальджай</w:t>
            </w:r>
            <w:proofErr w:type="spellEnd"/>
            <w:r w:rsidRPr="00071B5D">
              <w:rPr>
                <w:color w:val="000000"/>
                <w:sz w:val="20"/>
                <w:szCs w:val="20"/>
              </w:rPr>
              <w:t xml:space="preserve">,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26, п. </w:t>
            </w:r>
            <w:proofErr w:type="spellStart"/>
            <w:r w:rsidRPr="00071B5D">
              <w:rPr>
                <w:color w:val="000000"/>
                <w:sz w:val="20"/>
                <w:szCs w:val="20"/>
              </w:rPr>
              <w:t>Кюбеме</w:t>
            </w:r>
            <w:proofErr w:type="spellEnd"/>
            <w:r w:rsidRPr="00071B5D">
              <w:rPr>
                <w:color w:val="000000"/>
                <w:sz w:val="20"/>
                <w:szCs w:val="20"/>
              </w:rPr>
              <w:t xml:space="preserve">,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25, п. </w:t>
            </w:r>
            <w:proofErr w:type="spellStart"/>
            <w:r w:rsidRPr="00071B5D">
              <w:rPr>
                <w:color w:val="000000"/>
                <w:sz w:val="20"/>
                <w:szCs w:val="20"/>
              </w:rPr>
              <w:t>Куйдусун</w:t>
            </w:r>
            <w:proofErr w:type="spellEnd"/>
            <w:r w:rsidRPr="00071B5D">
              <w:rPr>
                <w:color w:val="000000"/>
                <w:sz w:val="20"/>
                <w:szCs w:val="20"/>
              </w:rPr>
              <w:t xml:space="preserve">,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2, п. Теплый ключ,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Хандыгская</w:t>
            </w:r>
            <w:proofErr w:type="spellEnd"/>
            <w:r w:rsidRPr="00071B5D">
              <w:rPr>
                <w:color w:val="000000"/>
                <w:sz w:val="20"/>
                <w:szCs w:val="20"/>
              </w:rPr>
              <w:t xml:space="preserve"> нефтебаза», п. Хандыга, </w:t>
            </w:r>
            <w:proofErr w:type="spellStart"/>
            <w:r w:rsidRPr="00071B5D">
              <w:rPr>
                <w:color w:val="000000"/>
                <w:sz w:val="20"/>
                <w:szCs w:val="20"/>
              </w:rPr>
              <w:t>Томпонский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№7</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№8 Филиал «</w:t>
            </w:r>
            <w:proofErr w:type="spellStart"/>
            <w:r w:rsidRPr="00071B5D">
              <w:rPr>
                <w:b/>
                <w:bCs/>
                <w:color w:val="000000"/>
                <w:sz w:val="20"/>
                <w:szCs w:val="20"/>
              </w:rPr>
              <w:t>Чокурдахская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Чокурдахская</w:t>
            </w:r>
            <w:proofErr w:type="spellEnd"/>
            <w:r w:rsidRPr="00071B5D">
              <w:rPr>
                <w:color w:val="000000"/>
                <w:sz w:val="20"/>
                <w:szCs w:val="20"/>
              </w:rPr>
              <w:t xml:space="preserve"> нефтебаза», </w:t>
            </w:r>
            <w:proofErr w:type="spellStart"/>
            <w:r w:rsidRPr="00071B5D">
              <w:rPr>
                <w:color w:val="000000"/>
                <w:sz w:val="20"/>
                <w:szCs w:val="20"/>
              </w:rPr>
              <w:t>Аллаиховский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140, п. </w:t>
            </w:r>
            <w:proofErr w:type="spellStart"/>
            <w:r w:rsidRPr="00071B5D">
              <w:rPr>
                <w:color w:val="000000"/>
                <w:sz w:val="20"/>
                <w:szCs w:val="20"/>
              </w:rPr>
              <w:t>Чокурдах</w:t>
            </w:r>
            <w:proofErr w:type="spellEnd"/>
            <w:r w:rsidRPr="00071B5D">
              <w:rPr>
                <w:color w:val="000000"/>
                <w:sz w:val="20"/>
                <w:szCs w:val="20"/>
              </w:rPr>
              <w:t xml:space="preserve">, </w:t>
            </w:r>
            <w:proofErr w:type="spellStart"/>
            <w:r w:rsidRPr="00071B5D">
              <w:rPr>
                <w:color w:val="000000"/>
                <w:sz w:val="20"/>
                <w:szCs w:val="20"/>
              </w:rPr>
              <w:t>Аллаиховский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№8</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№9 Филиал «Якутская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№13, с. </w:t>
            </w:r>
            <w:proofErr w:type="spellStart"/>
            <w:r w:rsidRPr="00071B5D">
              <w:rPr>
                <w:color w:val="000000"/>
                <w:sz w:val="20"/>
                <w:szCs w:val="20"/>
              </w:rPr>
              <w:t>Ильбенге</w:t>
            </w:r>
            <w:proofErr w:type="spellEnd"/>
            <w:r w:rsidRPr="00071B5D">
              <w:rPr>
                <w:color w:val="000000"/>
                <w:sz w:val="20"/>
                <w:szCs w:val="20"/>
              </w:rPr>
              <w:t xml:space="preserve"> (360 км трассы Вилюй), Вилюйский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11, с. </w:t>
            </w:r>
            <w:proofErr w:type="spellStart"/>
            <w:r w:rsidRPr="00071B5D">
              <w:rPr>
                <w:color w:val="000000"/>
                <w:sz w:val="20"/>
                <w:szCs w:val="20"/>
              </w:rPr>
              <w:t>Магарас</w:t>
            </w:r>
            <w:proofErr w:type="spellEnd"/>
            <w:r w:rsidRPr="00071B5D">
              <w:rPr>
                <w:color w:val="000000"/>
                <w:sz w:val="20"/>
                <w:szCs w:val="20"/>
              </w:rPr>
              <w:t>, Горный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12, с. </w:t>
            </w:r>
            <w:proofErr w:type="spellStart"/>
            <w:r w:rsidRPr="00071B5D">
              <w:rPr>
                <w:color w:val="000000"/>
                <w:sz w:val="20"/>
                <w:szCs w:val="20"/>
              </w:rPr>
              <w:t>Бердигестях</w:t>
            </w:r>
            <w:proofErr w:type="spellEnd"/>
            <w:r w:rsidRPr="00071B5D">
              <w:rPr>
                <w:color w:val="000000"/>
                <w:sz w:val="20"/>
                <w:szCs w:val="20"/>
              </w:rPr>
              <w:t>, Горный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15, с. Намцы, </w:t>
            </w:r>
            <w:proofErr w:type="spellStart"/>
            <w:r w:rsidRPr="00071B5D">
              <w:rPr>
                <w:color w:val="000000"/>
                <w:sz w:val="20"/>
                <w:szCs w:val="20"/>
              </w:rPr>
              <w:t>Намский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 с. Намцы, </w:t>
            </w:r>
            <w:proofErr w:type="spellStart"/>
            <w:r w:rsidRPr="00071B5D">
              <w:rPr>
                <w:color w:val="000000"/>
                <w:sz w:val="20"/>
                <w:szCs w:val="20"/>
              </w:rPr>
              <w:t>Намский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9, г. Покровск, участок Селекционная, </w:t>
            </w:r>
            <w:proofErr w:type="spellStart"/>
            <w:r w:rsidRPr="00071B5D">
              <w:rPr>
                <w:color w:val="000000"/>
                <w:sz w:val="20"/>
                <w:szCs w:val="20"/>
              </w:rPr>
              <w:t>Хангаласский</w:t>
            </w:r>
            <w:proofErr w:type="spellEnd"/>
            <w:r w:rsidRPr="00071B5D">
              <w:rPr>
                <w:color w:val="000000"/>
                <w:sz w:val="20"/>
                <w:szCs w:val="20"/>
              </w:rPr>
              <w:t xml:space="preserve"> р-н, </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56, с. Булгунняхтах, переулок Клубный 9, </w:t>
            </w:r>
            <w:proofErr w:type="spellStart"/>
            <w:r w:rsidRPr="00071B5D">
              <w:rPr>
                <w:color w:val="000000"/>
                <w:sz w:val="20"/>
                <w:szCs w:val="20"/>
              </w:rPr>
              <w:t>Хангаласский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10, п. </w:t>
            </w:r>
            <w:proofErr w:type="spellStart"/>
            <w:r w:rsidRPr="00071B5D">
              <w:rPr>
                <w:color w:val="000000"/>
                <w:sz w:val="20"/>
                <w:szCs w:val="20"/>
              </w:rPr>
              <w:t>Мохсоголлох</w:t>
            </w:r>
            <w:proofErr w:type="spellEnd"/>
            <w:r w:rsidRPr="00071B5D">
              <w:rPr>
                <w:color w:val="000000"/>
                <w:sz w:val="20"/>
                <w:szCs w:val="20"/>
              </w:rPr>
              <w:t xml:space="preserve">, ул. Заводская 25, </w:t>
            </w:r>
            <w:proofErr w:type="spellStart"/>
            <w:r w:rsidRPr="00071B5D">
              <w:rPr>
                <w:color w:val="000000"/>
                <w:sz w:val="20"/>
                <w:szCs w:val="20"/>
              </w:rPr>
              <w:t>Хангаласский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Октемцы</w:t>
            </w:r>
            <w:proofErr w:type="spellEnd"/>
            <w:r w:rsidRPr="00071B5D">
              <w:rPr>
                <w:color w:val="000000"/>
                <w:sz w:val="20"/>
                <w:szCs w:val="20"/>
              </w:rPr>
              <w:t xml:space="preserve">, </w:t>
            </w:r>
            <w:proofErr w:type="spellStart"/>
            <w:r w:rsidRPr="00071B5D">
              <w:rPr>
                <w:color w:val="000000"/>
                <w:sz w:val="20"/>
                <w:szCs w:val="20"/>
              </w:rPr>
              <w:t>ул</w:t>
            </w:r>
            <w:proofErr w:type="spellEnd"/>
            <w:r w:rsidRPr="00071B5D">
              <w:rPr>
                <w:color w:val="000000"/>
                <w:sz w:val="20"/>
                <w:szCs w:val="20"/>
              </w:rPr>
              <w:t xml:space="preserve">, Озерная 24, </w:t>
            </w:r>
            <w:proofErr w:type="spellStart"/>
            <w:r w:rsidRPr="00071B5D">
              <w:rPr>
                <w:color w:val="000000"/>
                <w:sz w:val="20"/>
                <w:szCs w:val="20"/>
              </w:rPr>
              <w:t>Хангаласский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w:t>
            </w:r>
            <w:proofErr w:type="spellStart"/>
            <w:r w:rsidRPr="00071B5D">
              <w:rPr>
                <w:color w:val="000000"/>
                <w:sz w:val="20"/>
                <w:szCs w:val="20"/>
              </w:rPr>
              <w:t>Синск</w:t>
            </w:r>
            <w:proofErr w:type="spellEnd"/>
            <w:r w:rsidRPr="00071B5D">
              <w:rPr>
                <w:color w:val="000000"/>
                <w:sz w:val="20"/>
                <w:szCs w:val="20"/>
              </w:rPr>
              <w:t xml:space="preserve">, ул. Юбилейная 55, </w:t>
            </w:r>
            <w:proofErr w:type="spellStart"/>
            <w:r w:rsidRPr="00071B5D">
              <w:rPr>
                <w:color w:val="000000"/>
                <w:sz w:val="20"/>
                <w:szCs w:val="20"/>
              </w:rPr>
              <w:t>Хангаласский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АЗС № 7, п. Кангалассы, г. Якутск</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НПЗС 202 </w:t>
            </w:r>
            <w:proofErr w:type="spellStart"/>
            <w:r w:rsidRPr="00071B5D">
              <w:rPr>
                <w:color w:val="000000"/>
                <w:sz w:val="20"/>
                <w:szCs w:val="20"/>
              </w:rPr>
              <w:t>мкрн</w:t>
            </w:r>
            <w:proofErr w:type="spellEnd"/>
            <w:r w:rsidRPr="00071B5D">
              <w:rPr>
                <w:color w:val="000000"/>
                <w:sz w:val="20"/>
                <w:szCs w:val="20"/>
              </w:rPr>
              <w:t xml:space="preserve">, лодочная станция,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51, Ул. 50 лет Советской армии,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8, </w:t>
            </w:r>
            <w:proofErr w:type="spellStart"/>
            <w:r w:rsidRPr="00071B5D">
              <w:rPr>
                <w:color w:val="000000"/>
                <w:sz w:val="20"/>
                <w:szCs w:val="20"/>
              </w:rPr>
              <w:t>Маганский</w:t>
            </w:r>
            <w:proofErr w:type="spellEnd"/>
            <w:r w:rsidRPr="00071B5D">
              <w:rPr>
                <w:color w:val="000000"/>
                <w:sz w:val="20"/>
                <w:szCs w:val="20"/>
              </w:rPr>
              <w:t xml:space="preserve"> тракт,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 Вилюйский тракт,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2, ул. Труда,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 ул. Чернышевского,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 ул. Автодорожная,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6, </w:t>
            </w:r>
            <w:proofErr w:type="spellStart"/>
            <w:r w:rsidRPr="00071B5D">
              <w:rPr>
                <w:color w:val="000000"/>
                <w:sz w:val="20"/>
                <w:szCs w:val="20"/>
              </w:rPr>
              <w:t>Жатайский</w:t>
            </w:r>
            <w:proofErr w:type="spellEnd"/>
            <w:r w:rsidRPr="00071B5D">
              <w:rPr>
                <w:color w:val="000000"/>
                <w:sz w:val="20"/>
                <w:szCs w:val="20"/>
              </w:rPr>
              <w:t xml:space="preserve"> перекресток, </w:t>
            </w:r>
            <w:proofErr w:type="spellStart"/>
            <w:r w:rsidRPr="00071B5D">
              <w:rPr>
                <w:color w:val="000000"/>
                <w:sz w:val="20"/>
                <w:szCs w:val="20"/>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Филиал «Якутская нефтебаза», </w:t>
            </w:r>
            <w:proofErr w:type="spellStart"/>
            <w:r w:rsidRPr="00071B5D">
              <w:rPr>
                <w:color w:val="000000"/>
                <w:sz w:val="20"/>
                <w:szCs w:val="20"/>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102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Технологическое оборудование производства пластиковой тары и розлива нефтепродуктов, ул. </w:t>
            </w:r>
            <w:proofErr w:type="spellStart"/>
            <w:r w:rsidRPr="00071B5D">
              <w:rPr>
                <w:color w:val="000000"/>
                <w:sz w:val="20"/>
                <w:szCs w:val="20"/>
              </w:rPr>
              <w:t>Строда</w:t>
            </w:r>
            <w:proofErr w:type="spellEnd"/>
            <w:r w:rsidRPr="00071B5D">
              <w:rPr>
                <w:color w:val="000000"/>
                <w:sz w:val="20"/>
                <w:szCs w:val="20"/>
              </w:rPr>
              <w:t xml:space="preserve"> 12 территория филиала «Якутская нефтебаза», </w:t>
            </w:r>
            <w:proofErr w:type="spellStart"/>
            <w:r w:rsidRPr="00071B5D">
              <w:rPr>
                <w:color w:val="000000"/>
                <w:sz w:val="20"/>
                <w:szCs w:val="20"/>
              </w:rPr>
              <w:t>п.Жатай</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№9</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765"/>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№10 Центральный офис АО «СНГС</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Центральный офис АО «СНГС», ул. </w:t>
            </w:r>
            <w:proofErr w:type="spellStart"/>
            <w:r w:rsidRPr="00071B5D">
              <w:rPr>
                <w:color w:val="000000"/>
                <w:sz w:val="20"/>
                <w:szCs w:val="20"/>
              </w:rPr>
              <w:t>Чиряева</w:t>
            </w:r>
            <w:proofErr w:type="spellEnd"/>
            <w:r w:rsidRPr="00071B5D">
              <w:rPr>
                <w:color w:val="000000"/>
                <w:sz w:val="20"/>
                <w:szCs w:val="20"/>
              </w:rPr>
              <w:t xml:space="preserve"> 3, </w:t>
            </w:r>
            <w:proofErr w:type="spellStart"/>
            <w:r w:rsidRPr="00071B5D">
              <w:rPr>
                <w:color w:val="000000"/>
                <w:sz w:val="20"/>
                <w:szCs w:val="20"/>
              </w:rPr>
              <w:t>г.Якутск</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№10</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№11 Филиал «</w:t>
            </w:r>
            <w:proofErr w:type="spellStart"/>
            <w:r w:rsidRPr="00071B5D">
              <w:rPr>
                <w:b/>
                <w:bCs/>
                <w:color w:val="000000"/>
                <w:sz w:val="20"/>
                <w:szCs w:val="20"/>
              </w:rPr>
              <w:t>Жиганская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Жиганская</w:t>
            </w:r>
            <w:proofErr w:type="spellEnd"/>
            <w:r w:rsidRPr="00071B5D">
              <w:rPr>
                <w:color w:val="000000"/>
                <w:sz w:val="20"/>
                <w:szCs w:val="20"/>
              </w:rPr>
              <w:t xml:space="preserve"> нефтебаза», п. </w:t>
            </w:r>
            <w:proofErr w:type="spellStart"/>
            <w:r w:rsidRPr="00071B5D">
              <w:rPr>
                <w:color w:val="000000"/>
                <w:sz w:val="20"/>
                <w:szCs w:val="20"/>
              </w:rPr>
              <w:t>Жиганск</w:t>
            </w:r>
            <w:proofErr w:type="spellEnd"/>
            <w:r w:rsidRPr="00071B5D">
              <w:rPr>
                <w:color w:val="000000"/>
                <w:sz w:val="20"/>
                <w:szCs w:val="20"/>
              </w:rPr>
              <w:t xml:space="preserve">,      </w:t>
            </w:r>
            <w:proofErr w:type="spellStart"/>
            <w:r w:rsidRPr="00071B5D">
              <w:rPr>
                <w:color w:val="000000"/>
                <w:sz w:val="20"/>
                <w:szCs w:val="20"/>
              </w:rPr>
              <w:t>Жиганский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57, п. </w:t>
            </w:r>
            <w:proofErr w:type="spellStart"/>
            <w:r w:rsidRPr="00071B5D">
              <w:rPr>
                <w:color w:val="000000"/>
                <w:sz w:val="20"/>
                <w:szCs w:val="20"/>
              </w:rPr>
              <w:t>Жиганск</w:t>
            </w:r>
            <w:proofErr w:type="spellEnd"/>
            <w:r w:rsidRPr="00071B5D">
              <w:rPr>
                <w:color w:val="000000"/>
                <w:sz w:val="20"/>
                <w:szCs w:val="20"/>
              </w:rPr>
              <w:t xml:space="preserve">, </w:t>
            </w:r>
            <w:proofErr w:type="spellStart"/>
            <w:r w:rsidRPr="00071B5D">
              <w:rPr>
                <w:color w:val="000000"/>
                <w:sz w:val="20"/>
                <w:szCs w:val="20"/>
              </w:rPr>
              <w:t>Жиганский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№11</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№12 Филиал «</w:t>
            </w:r>
            <w:proofErr w:type="spellStart"/>
            <w:r w:rsidRPr="00071B5D">
              <w:rPr>
                <w:b/>
                <w:bCs/>
                <w:color w:val="000000"/>
                <w:sz w:val="20"/>
                <w:szCs w:val="20"/>
              </w:rPr>
              <w:t>Нагорнинская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Нагорнинская</w:t>
            </w:r>
            <w:proofErr w:type="spellEnd"/>
            <w:r w:rsidRPr="00071B5D">
              <w:rPr>
                <w:color w:val="000000"/>
                <w:sz w:val="20"/>
                <w:szCs w:val="20"/>
              </w:rPr>
              <w:t xml:space="preserve"> нефтебаза», п. Нагорный,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33, п. Чульман,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165, п. Чульман,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95, г. Нерюнгри,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31, г. Нерюнгри,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168, г. Нерюнгри,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7</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96, г. Нерюнгри,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8</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133, с. Большой </w:t>
            </w:r>
            <w:proofErr w:type="spellStart"/>
            <w:r w:rsidRPr="00071B5D">
              <w:rPr>
                <w:color w:val="000000"/>
                <w:sz w:val="20"/>
                <w:szCs w:val="20"/>
              </w:rPr>
              <w:t>Хатыми</w:t>
            </w:r>
            <w:proofErr w:type="spellEnd"/>
            <w:r w:rsidRPr="00071B5D">
              <w:rPr>
                <w:color w:val="000000"/>
                <w:sz w:val="20"/>
                <w:szCs w:val="20"/>
              </w:rPr>
              <w:t xml:space="preserve">,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9</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174, г. Нерюнгри,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10</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172, п. Беркакит, </w:t>
            </w:r>
            <w:proofErr w:type="spellStart"/>
            <w:r w:rsidRPr="00071B5D">
              <w:rPr>
                <w:color w:val="000000"/>
                <w:sz w:val="20"/>
                <w:szCs w:val="20"/>
              </w:rPr>
              <w:t>Нерюнгринский</w:t>
            </w:r>
            <w:proofErr w:type="spellEnd"/>
            <w:r w:rsidRPr="00071B5D">
              <w:rPr>
                <w:color w:val="000000"/>
                <w:sz w:val="20"/>
                <w:szCs w:val="20"/>
              </w:rPr>
              <w:t xml:space="preserve"> район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№12</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 13 Филиал "</w:t>
            </w:r>
            <w:proofErr w:type="spellStart"/>
            <w:r w:rsidRPr="00071B5D">
              <w:rPr>
                <w:b/>
                <w:bCs/>
                <w:color w:val="000000"/>
                <w:sz w:val="20"/>
                <w:szCs w:val="20"/>
              </w:rPr>
              <w:t>Томмотская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Томмотская</w:t>
            </w:r>
            <w:proofErr w:type="spellEnd"/>
            <w:r w:rsidRPr="00071B5D">
              <w:rPr>
                <w:color w:val="000000"/>
                <w:sz w:val="20"/>
                <w:szCs w:val="20"/>
              </w:rPr>
              <w:t xml:space="preserve"> нефтебаза», </w:t>
            </w:r>
            <w:proofErr w:type="spellStart"/>
            <w:r w:rsidRPr="00071B5D">
              <w:rPr>
                <w:color w:val="000000"/>
                <w:sz w:val="20"/>
                <w:szCs w:val="20"/>
              </w:rPr>
              <w:t>Алданский</w:t>
            </w:r>
            <w:proofErr w:type="spellEnd"/>
            <w:r w:rsidRPr="00071B5D">
              <w:rPr>
                <w:color w:val="000000"/>
                <w:sz w:val="20"/>
                <w:szCs w:val="20"/>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765"/>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Прирельсовый нефтяной склад филиала «</w:t>
            </w:r>
            <w:proofErr w:type="spellStart"/>
            <w:r w:rsidRPr="00071B5D">
              <w:rPr>
                <w:color w:val="000000"/>
                <w:sz w:val="20"/>
                <w:szCs w:val="20"/>
              </w:rPr>
              <w:t>Томмотская</w:t>
            </w:r>
            <w:proofErr w:type="spellEnd"/>
            <w:r w:rsidRPr="00071B5D">
              <w:rPr>
                <w:color w:val="000000"/>
                <w:sz w:val="20"/>
                <w:szCs w:val="20"/>
              </w:rPr>
              <w:t xml:space="preserve"> нефтебаза», </w:t>
            </w:r>
            <w:proofErr w:type="spellStart"/>
            <w:r w:rsidRPr="00071B5D">
              <w:rPr>
                <w:color w:val="000000"/>
                <w:sz w:val="20"/>
                <w:szCs w:val="20"/>
              </w:rPr>
              <w:t>Алданский</w:t>
            </w:r>
            <w:proofErr w:type="spellEnd"/>
            <w:r w:rsidRPr="00071B5D">
              <w:rPr>
                <w:color w:val="000000"/>
                <w:sz w:val="20"/>
                <w:szCs w:val="20"/>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35, </w:t>
            </w:r>
            <w:proofErr w:type="spellStart"/>
            <w:r w:rsidRPr="00071B5D">
              <w:rPr>
                <w:color w:val="000000"/>
                <w:sz w:val="20"/>
                <w:szCs w:val="20"/>
              </w:rPr>
              <w:t>Алданский</w:t>
            </w:r>
            <w:proofErr w:type="spellEnd"/>
            <w:r w:rsidRPr="00071B5D">
              <w:rPr>
                <w:color w:val="000000"/>
                <w:sz w:val="20"/>
                <w:szCs w:val="20"/>
              </w:rPr>
              <w:t xml:space="preserve"> р-н, г. Томмот</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54, </w:t>
            </w:r>
            <w:proofErr w:type="spellStart"/>
            <w:r w:rsidRPr="00071B5D">
              <w:rPr>
                <w:color w:val="000000"/>
                <w:sz w:val="20"/>
                <w:szCs w:val="20"/>
              </w:rPr>
              <w:t>Алданский</w:t>
            </w:r>
            <w:proofErr w:type="spellEnd"/>
            <w:r w:rsidRPr="00071B5D">
              <w:rPr>
                <w:color w:val="000000"/>
                <w:sz w:val="20"/>
                <w:szCs w:val="20"/>
              </w:rPr>
              <w:t xml:space="preserve"> р-н, г. Алдан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5</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36, </w:t>
            </w:r>
            <w:proofErr w:type="spellStart"/>
            <w:r w:rsidRPr="00071B5D">
              <w:rPr>
                <w:color w:val="000000"/>
                <w:sz w:val="20"/>
                <w:szCs w:val="20"/>
              </w:rPr>
              <w:t>Алданский</w:t>
            </w:r>
            <w:proofErr w:type="spellEnd"/>
            <w:r w:rsidRPr="00071B5D">
              <w:rPr>
                <w:color w:val="000000"/>
                <w:sz w:val="20"/>
                <w:szCs w:val="20"/>
              </w:rPr>
              <w:t xml:space="preserve"> р-н, г. Алдан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6</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16, </w:t>
            </w:r>
            <w:proofErr w:type="spellStart"/>
            <w:r w:rsidRPr="00071B5D">
              <w:rPr>
                <w:color w:val="000000"/>
                <w:sz w:val="20"/>
                <w:szCs w:val="20"/>
              </w:rPr>
              <w:t>Алданский</w:t>
            </w:r>
            <w:proofErr w:type="spellEnd"/>
            <w:r w:rsidRPr="00071B5D">
              <w:rPr>
                <w:color w:val="000000"/>
                <w:sz w:val="20"/>
                <w:szCs w:val="20"/>
              </w:rPr>
              <w:t xml:space="preserve"> р-н, с. </w:t>
            </w:r>
            <w:proofErr w:type="spellStart"/>
            <w:r w:rsidRPr="00071B5D">
              <w:rPr>
                <w:color w:val="000000"/>
                <w:sz w:val="20"/>
                <w:szCs w:val="20"/>
              </w:rPr>
              <w:t>Улуу</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№13</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 xml:space="preserve">Объект №14 Филиал </w:t>
            </w:r>
            <w:r w:rsidRPr="00071B5D">
              <w:rPr>
                <w:b/>
                <w:bCs/>
                <w:color w:val="000000"/>
                <w:sz w:val="20"/>
                <w:szCs w:val="20"/>
              </w:rPr>
              <w:lastRenderedPageBreak/>
              <w:t>«</w:t>
            </w:r>
            <w:proofErr w:type="spellStart"/>
            <w:r w:rsidRPr="00071B5D">
              <w:rPr>
                <w:b/>
                <w:bCs/>
                <w:color w:val="000000"/>
                <w:sz w:val="20"/>
                <w:szCs w:val="20"/>
              </w:rPr>
              <w:t>Нижнеянская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lastRenderedPageBreak/>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Нижнеянская</w:t>
            </w:r>
            <w:proofErr w:type="spellEnd"/>
            <w:r w:rsidRPr="00071B5D">
              <w:rPr>
                <w:color w:val="000000"/>
                <w:sz w:val="20"/>
                <w:szCs w:val="20"/>
              </w:rPr>
              <w:t xml:space="preserve"> нефтебаза», п. </w:t>
            </w:r>
            <w:proofErr w:type="spellStart"/>
            <w:r w:rsidRPr="00071B5D">
              <w:rPr>
                <w:color w:val="000000"/>
                <w:sz w:val="20"/>
                <w:szCs w:val="20"/>
              </w:rPr>
              <w:t>Нижнеянск</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42, п. </w:t>
            </w:r>
            <w:proofErr w:type="spellStart"/>
            <w:r w:rsidRPr="00071B5D">
              <w:rPr>
                <w:color w:val="000000"/>
                <w:sz w:val="20"/>
                <w:szCs w:val="20"/>
              </w:rPr>
              <w:t>Нижнеянск</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п. Казачье,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№14</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 15 Филиал «</w:t>
            </w:r>
            <w:proofErr w:type="spellStart"/>
            <w:r w:rsidRPr="00071B5D">
              <w:rPr>
                <w:b/>
                <w:bCs/>
                <w:color w:val="000000"/>
                <w:sz w:val="20"/>
                <w:szCs w:val="20"/>
              </w:rPr>
              <w:t>Усть-Куйгинская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Усть-Куйгинская</w:t>
            </w:r>
            <w:proofErr w:type="spellEnd"/>
            <w:r w:rsidRPr="00071B5D">
              <w:rPr>
                <w:color w:val="000000"/>
                <w:sz w:val="20"/>
                <w:szCs w:val="20"/>
              </w:rPr>
              <w:t xml:space="preserve"> нефтебаза», п. </w:t>
            </w:r>
            <w:proofErr w:type="spellStart"/>
            <w:r w:rsidRPr="00071B5D">
              <w:rPr>
                <w:color w:val="000000"/>
                <w:sz w:val="20"/>
                <w:szCs w:val="20"/>
              </w:rPr>
              <w:t>Усть-Куйга</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29, п. Депутатский,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43, п. </w:t>
            </w:r>
            <w:proofErr w:type="spellStart"/>
            <w:r w:rsidRPr="00071B5D">
              <w:rPr>
                <w:color w:val="000000"/>
                <w:sz w:val="20"/>
                <w:szCs w:val="20"/>
              </w:rPr>
              <w:t>Усть-Куйга</w:t>
            </w:r>
            <w:proofErr w:type="spellEnd"/>
            <w:r w:rsidRPr="00071B5D">
              <w:rPr>
                <w:color w:val="000000"/>
                <w:sz w:val="20"/>
                <w:szCs w:val="20"/>
              </w:rPr>
              <w:t xml:space="preserve">, </w:t>
            </w:r>
            <w:proofErr w:type="spellStart"/>
            <w:r w:rsidRPr="00071B5D">
              <w:rPr>
                <w:color w:val="000000"/>
                <w:sz w:val="20"/>
                <w:szCs w:val="20"/>
              </w:rPr>
              <w:t>Усть</w:t>
            </w:r>
            <w:proofErr w:type="spellEnd"/>
            <w:r w:rsidRPr="00071B5D">
              <w:rPr>
                <w:color w:val="000000"/>
                <w:sz w:val="20"/>
                <w:szCs w:val="20"/>
              </w:rPr>
              <w:t>-Янский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№15</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№16 Филиал «Зырянская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Филиал «Зырянская нефтебаза», п. Зырянка, </w:t>
            </w:r>
            <w:proofErr w:type="spellStart"/>
            <w:r w:rsidRPr="00071B5D">
              <w:rPr>
                <w:color w:val="000000"/>
                <w:sz w:val="20"/>
                <w:szCs w:val="20"/>
              </w:rPr>
              <w:t>Верхнеколымский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52, п. Зырянка, </w:t>
            </w:r>
            <w:proofErr w:type="spellStart"/>
            <w:r w:rsidRPr="00071B5D">
              <w:rPr>
                <w:color w:val="000000"/>
                <w:sz w:val="20"/>
                <w:szCs w:val="20"/>
              </w:rPr>
              <w:t>Верхнеколымский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№16</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 17 Филиал «</w:t>
            </w:r>
            <w:proofErr w:type="spellStart"/>
            <w:r w:rsidRPr="00071B5D">
              <w:rPr>
                <w:b/>
                <w:bCs/>
                <w:color w:val="000000"/>
                <w:sz w:val="20"/>
                <w:szCs w:val="20"/>
              </w:rPr>
              <w:t>Нижнеколымская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Нижнеколымская</w:t>
            </w:r>
            <w:proofErr w:type="spellEnd"/>
            <w:r w:rsidRPr="00071B5D">
              <w:rPr>
                <w:color w:val="000000"/>
                <w:sz w:val="20"/>
                <w:szCs w:val="20"/>
              </w:rPr>
              <w:t xml:space="preserve"> нефтебаза» п. Черский, </w:t>
            </w:r>
            <w:proofErr w:type="spellStart"/>
            <w:r w:rsidRPr="00071B5D">
              <w:rPr>
                <w:color w:val="000000"/>
                <w:sz w:val="20"/>
                <w:szCs w:val="20"/>
              </w:rPr>
              <w:t>Нижнеколымский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 173, п. Черский, </w:t>
            </w:r>
            <w:proofErr w:type="spellStart"/>
            <w:r w:rsidRPr="00071B5D">
              <w:rPr>
                <w:color w:val="000000"/>
                <w:sz w:val="20"/>
                <w:szCs w:val="20"/>
              </w:rPr>
              <w:t>Нижнеколымский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№17</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№18 Филиал «</w:t>
            </w:r>
            <w:proofErr w:type="spellStart"/>
            <w:r w:rsidRPr="00071B5D">
              <w:rPr>
                <w:b/>
                <w:bCs/>
                <w:color w:val="000000"/>
                <w:sz w:val="20"/>
                <w:szCs w:val="20"/>
              </w:rPr>
              <w:t>Белогорская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Белогорская</w:t>
            </w:r>
            <w:proofErr w:type="spellEnd"/>
            <w:r w:rsidRPr="00071B5D">
              <w:rPr>
                <w:color w:val="000000"/>
                <w:sz w:val="20"/>
                <w:szCs w:val="20"/>
              </w:rPr>
              <w:t xml:space="preserve"> нефтебаза» п. Белая гора, </w:t>
            </w:r>
            <w:proofErr w:type="spellStart"/>
            <w:r w:rsidRPr="00071B5D">
              <w:rPr>
                <w:color w:val="000000"/>
                <w:sz w:val="20"/>
                <w:szCs w:val="20"/>
              </w:rPr>
              <w:t>кл</w:t>
            </w:r>
            <w:proofErr w:type="spellEnd"/>
            <w:r w:rsidRPr="00071B5D">
              <w:rPr>
                <w:color w:val="000000"/>
                <w:sz w:val="20"/>
                <w:szCs w:val="20"/>
              </w:rPr>
              <w:t xml:space="preserve">. Ефимова,23, </w:t>
            </w:r>
            <w:proofErr w:type="spellStart"/>
            <w:r w:rsidRPr="00071B5D">
              <w:rPr>
                <w:color w:val="000000"/>
                <w:sz w:val="20"/>
                <w:szCs w:val="20"/>
              </w:rPr>
              <w:t>Абыйский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п. Белая гора, ул. Ефимова, 23, </w:t>
            </w:r>
            <w:proofErr w:type="spellStart"/>
            <w:r w:rsidRPr="00071B5D">
              <w:rPr>
                <w:color w:val="000000"/>
                <w:sz w:val="20"/>
                <w:szCs w:val="20"/>
              </w:rPr>
              <w:t>Абыйский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3</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с. Хонуу, </w:t>
            </w:r>
            <w:proofErr w:type="spellStart"/>
            <w:r w:rsidRPr="00071B5D">
              <w:rPr>
                <w:color w:val="000000"/>
                <w:sz w:val="20"/>
                <w:szCs w:val="20"/>
              </w:rPr>
              <w:t>Момский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4</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Нефтесклад с. Хонуу филиала «</w:t>
            </w:r>
            <w:proofErr w:type="spellStart"/>
            <w:r w:rsidRPr="00071B5D">
              <w:rPr>
                <w:color w:val="000000"/>
                <w:sz w:val="20"/>
                <w:szCs w:val="20"/>
              </w:rPr>
              <w:t>Белогорская</w:t>
            </w:r>
            <w:proofErr w:type="spellEnd"/>
            <w:r w:rsidRPr="00071B5D">
              <w:rPr>
                <w:color w:val="000000"/>
                <w:sz w:val="20"/>
                <w:szCs w:val="20"/>
              </w:rPr>
              <w:t xml:space="preserve"> нефтебаза», </w:t>
            </w:r>
            <w:proofErr w:type="spellStart"/>
            <w:r w:rsidRPr="00071B5D">
              <w:rPr>
                <w:color w:val="000000"/>
                <w:sz w:val="20"/>
                <w:szCs w:val="20"/>
              </w:rPr>
              <w:t>Момский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№18</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 19 Филиал «</w:t>
            </w:r>
            <w:proofErr w:type="spellStart"/>
            <w:r w:rsidRPr="00071B5D">
              <w:rPr>
                <w:b/>
                <w:bCs/>
                <w:color w:val="000000"/>
                <w:sz w:val="20"/>
                <w:szCs w:val="20"/>
              </w:rPr>
              <w:t>Среднеколымская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Среднеколымская</w:t>
            </w:r>
            <w:proofErr w:type="spellEnd"/>
            <w:r w:rsidRPr="00071B5D">
              <w:rPr>
                <w:color w:val="000000"/>
                <w:sz w:val="20"/>
                <w:szCs w:val="20"/>
              </w:rPr>
              <w:t xml:space="preserve"> нефтебаза», г. </w:t>
            </w:r>
            <w:proofErr w:type="spellStart"/>
            <w:r w:rsidRPr="00071B5D">
              <w:rPr>
                <w:color w:val="000000"/>
                <w:sz w:val="20"/>
                <w:szCs w:val="20"/>
              </w:rPr>
              <w:t>Среднеколымск</w:t>
            </w:r>
            <w:proofErr w:type="spellEnd"/>
            <w:r w:rsidRPr="00071B5D">
              <w:rPr>
                <w:color w:val="000000"/>
                <w:sz w:val="20"/>
                <w:szCs w:val="20"/>
              </w:rPr>
              <w:t xml:space="preserve">, </w:t>
            </w:r>
            <w:proofErr w:type="spellStart"/>
            <w:r w:rsidRPr="00071B5D">
              <w:rPr>
                <w:color w:val="000000"/>
                <w:sz w:val="20"/>
                <w:szCs w:val="20"/>
              </w:rPr>
              <w:t>Среднеколымский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АЗС№ 112, г. </w:t>
            </w:r>
            <w:proofErr w:type="spellStart"/>
            <w:r w:rsidRPr="00071B5D">
              <w:rPr>
                <w:color w:val="000000"/>
                <w:sz w:val="20"/>
                <w:szCs w:val="20"/>
              </w:rPr>
              <w:t>Среднеколымск</w:t>
            </w:r>
            <w:proofErr w:type="spellEnd"/>
            <w:r w:rsidRPr="00071B5D">
              <w:rPr>
                <w:color w:val="000000"/>
                <w:sz w:val="20"/>
                <w:szCs w:val="20"/>
              </w:rPr>
              <w:t xml:space="preserve">, </w:t>
            </w:r>
            <w:proofErr w:type="spellStart"/>
            <w:r w:rsidRPr="00071B5D">
              <w:rPr>
                <w:color w:val="000000"/>
                <w:sz w:val="20"/>
                <w:szCs w:val="20"/>
              </w:rPr>
              <w:t>Среднеколымский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№19</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510"/>
        </w:trPr>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Объект №20 Филиал «</w:t>
            </w:r>
            <w:proofErr w:type="spellStart"/>
            <w:r w:rsidRPr="00071B5D">
              <w:rPr>
                <w:b/>
                <w:bCs/>
                <w:color w:val="000000"/>
                <w:sz w:val="20"/>
                <w:szCs w:val="20"/>
              </w:rPr>
              <w:t>Сангарская</w:t>
            </w:r>
            <w:proofErr w:type="spellEnd"/>
            <w:r w:rsidRPr="00071B5D">
              <w:rPr>
                <w:b/>
                <w:bCs/>
                <w:color w:val="000000"/>
                <w:sz w:val="20"/>
                <w:szCs w:val="20"/>
              </w:rPr>
              <w:t xml:space="preserve"> нефтебаза»</w:t>
            </w:r>
          </w:p>
        </w:tc>
        <w:tc>
          <w:tcPr>
            <w:tcW w:w="503" w:type="dxa"/>
            <w:tcBorders>
              <w:top w:val="nil"/>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1</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Филиал «</w:t>
            </w:r>
            <w:proofErr w:type="spellStart"/>
            <w:r w:rsidRPr="00071B5D">
              <w:rPr>
                <w:color w:val="000000"/>
                <w:sz w:val="20"/>
                <w:szCs w:val="20"/>
              </w:rPr>
              <w:t>Сангарская</w:t>
            </w:r>
            <w:proofErr w:type="spellEnd"/>
            <w:r w:rsidRPr="00071B5D">
              <w:rPr>
                <w:color w:val="000000"/>
                <w:sz w:val="20"/>
                <w:szCs w:val="20"/>
              </w:rPr>
              <w:t xml:space="preserve"> нефтебаза», </w:t>
            </w:r>
            <w:proofErr w:type="spellStart"/>
            <w:r w:rsidRPr="00071B5D">
              <w:rPr>
                <w:color w:val="000000"/>
                <w:sz w:val="20"/>
                <w:szCs w:val="20"/>
              </w:rPr>
              <w:t>Кобяйский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03" w:type="dxa"/>
            <w:tcBorders>
              <w:top w:val="single" w:sz="4" w:space="0" w:color="auto"/>
              <w:left w:val="nil"/>
              <w:bottom w:val="nil"/>
              <w:right w:val="single" w:sz="4" w:space="0" w:color="auto"/>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2</w:t>
            </w:r>
          </w:p>
        </w:tc>
        <w:tc>
          <w:tcPr>
            <w:tcW w:w="5012" w:type="dxa"/>
            <w:tcBorders>
              <w:top w:val="nil"/>
              <w:left w:val="nil"/>
              <w:bottom w:val="single" w:sz="4" w:space="0" w:color="auto"/>
              <w:right w:val="single" w:sz="4" w:space="0" w:color="auto"/>
            </w:tcBorders>
            <w:shd w:val="clear" w:color="auto" w:fill="auto"/>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xml:space="preserve">КАЗС № 50, п. </w:t>
            </w:r>
            <w:proofErr w:type="spellStart"/>
            <w:r w:rsidRPr="00071B5D">
              <w:rPr>
                <w:color w:val="000000"/>
                <w:sz w:val="20"/>
                <w:szCs w:val="20"/>
              </w:rPr>
              <w:t>Сангар</w:t>
            </w:r>
            <w:proofErr w:type="spellEnd"/>
            <w:r w:rsidRPr="00071B5D">
              <w:rPr>
                <w:color w:val="000000"/>
                <w:sz w:val="20"/>
                <w:szCs w:val="20"/>
              </w:rPr>
              <w:t xml:space="preserve">, </w:t>
            </w:r>
            <w:proofErr w:type="spellStart"/>
            <w:r w:rsidRPr="00071B5D">
              <w:rPr>
                <w:color w:val="000000"/>
                <w:sz w:val="20"/>
                <w:szCs w:val="20"/>
              </w:rPr>
              <w:t>Кобяйский</w:t>
            </w:r>
            <w:proofErr w:type="spellEnd"/>
            <w:r w:rsidRPr="00071B5D">
              <w:rPr>
                <w:color w:val="000000"/>
                <w:sz w:val="20"/>
                <w:szCs w:val="20"/>
              </w:rPr>
              <w:t xml:space="preserve"> р-н</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1998" w:type="dxa"/>
            <w:vMerge/>
            <w:tcBorders>
              <w:top w:val="nil"/>
              <w:left w:val="single" w:sz="4" w:space="0" w:color="auto"/>
              <w:bottom w:val="single" w:sz="4" w:space="0" w:color="000000"/>
              <w:right w:val="single" w:sz="4" w:space="0" w:color="auto"/>
            </w:tcBorders>
            <w:vAlign w:val="center"/>
            <w:hideMark/>
          </w:tcPr>
          <w:p w:rsidR="00071B5D" w:rsidRPr="00071B5D" w:rsidRDefault="00071B5D" w:rsidP="00071B5D">
            <w:pPr>
              <w:spacing w:line="240" w:lineRule="auto"/>
              <w:ind w:firstLine="0"/>
              <w:jc w:val="left"/>
              <w:rPr>
                <w:b/>
                <w:bCs/>
                <w:color w:val="000000"/>
                <w:sz w:val="20"/>
                <w:szCs w:val="20"/>
              </w:rPr>
            </w:pPr>
          </w:p>
        </w:tc>
        <w:tc>
          <w:tcPr>
            <w:tcW w:w="5515" w:type="dxa"/>
            <w:gridSpan w:val="2"/>
            <w:tcBorders>
              <w:top w:val="single" w:sz="4" w:space="0" w:color="auto"/>
              <w:left w:val="nil"/>
              <w:bottom w:val="single" w:sz="4" w:space="0" w:color="auto"/>
              <w:right w:val="single" w:sz="4" w:space="0" w:color="000000"/>
            </w:tcBorders>
            <w:shd w:val="clear" w:color="auto" w:fill="auto"/>
            <w:vAlign w:val="center"/>
            <w:hideMark/>
          </w:tcPr>
          <w:p w:rsidR="00071B5D" w:rsidRPr="00071B5D" w:rsidRDefault="00071B5D" w:rsidP="00071B5D">
            <w:pPr>
              <w:spacing w:line="240" w:lineRule="auto"/>
              <w:ind w:firstLine="0"/>
              <w:jc w:val="center"/>
              <w:rPr>
                <w:b/>
                <w:bCs/>
                <w:color w:val="000000"/>
                <w:sz w:val="20"/>
                <w:szCs w:val="20"/>
              </w:rPr>
            </w:pPr>
            <w:r w:rsidRPr="00071B5D">
              <w:rPr>
                <w:b/>
                <w:bCs/>
                <w:color w:val="000000"/>
                <w:sz w:val="20"/>
                <w:szCs w:val="20"/>
              </w:rPr>
              <w:t>Итого по объекту №20</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r w:rsidR="00071B5D" w:rsidRPr="00071B5D" w:rsidTr="00071B5D">
        <w:trPr>
          <w:trHeight w:val="300"/>
        </w:trPr>
        <w:tc>
          <w:tcPr>
            <w:tcW w:w="7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5D" w:rsidRPr="00071B5D" w:rsidRDefault="00071B5D" w:rsidP="00BA4C81">
            <w:pPr>
              <w:spacing w:line="240" w:lineRule="auto"/>
              <w:ind w:firstLine="0"/>
              <w:jc w:val="center"/>
              <w:rPr>
                <w:b/>
                <w:bCs/>
                <w:color w:val="000000"/>
                <w:sz w:val="20"/>
                <w:szCs w:val="20"/>
              </w:rPr>
            </w:pPr>
            <w:r w:rsidRPr="00071B5D">
              <w:rPr>
                <w:b/>
                <w:bCs/>
                <w:color w:val="000000"/>
                <w:sz w:val="20"/>
                <w:szCs w:val="20"/>
              </w:rPr>
              <w:t xml:space="preserve">ВСЕГО ПО </w:t>
            </w:r>
            <w:r w:rsidR="00BA4C81">
              <w:rPr>
                <w:b/>
                <w:bCs/>
                <w:color w:val="000000"/>
                <w:sz w:val="20"/>
                <w:szCs w:val="20"/>
              </w:rPr>
              <w:t>Лоту № 1</w:t>
            </w:r>
          </w:p>
        </w:tc>
        <w:tc>
          <w:tcPr>
            <w:tcW w:w="2835" w:type="dxa"/>
            <w:tcBorders>
              <w:top w:val="nil"/>
              <w:left w:val="nil"/>
              <w:bottom w:val="single" w:sz="4" w:space="0" w:color="auto"/>
              <w:right w:val="single" w:sz="4" w:space="0" w:color="auto"/>
            </w:tcBorders>
            <w:shd w:val="clear" w:color="auto" w:fill="auto"/>
            <w:noWrap/>
            <w:vAlign w:val="center"/>
            <w:hideMark/>
          </w:tcPr>
          <w:p w:rsidR="00071B5D" w:rsidRPr="00071B5D" w:rsidRDefault="00071B5D" w:rsidP="00071B5D">
            <w:pPr>
              <w:spacing w:line="240" w:lineRule="auto"/>
              <w:ind w:firstLine="0"/>
              <w:jc w:val="center"/>
              <w:rPr>
                <w:color w:val="000000"/>
                <w:sz w:val="20"/>
                <w:szCs w:val="20"/>
              </w:rPr>
            </w:pPr>
            <w:r w:rsidRPr="00071B5D">
              <w:rPr>
                <w:color w:val="000000"/>
                <w:sz w:val="20"/>
                <w:szCs w:val="20"/>
              </w:rPr>
              <w:t> </w:t>
            </w:r>
          </w:p>
        </w:tc>
      </w:tr>
    </w:tbl>
    <w:p w:rsidR="000E20F9" w:rsidRDefault="00096911" w:rsidP="00096911">
      <w:pPr>
        <w:spacing w:line="240" w:lineRule="auto"/>
        <w:ind w:firstLine="0"/>
        <w:rPr>
          <w:rFonts w:eastAsia="Calibri"/>
          <w:color w:val="000000"/>
          <w:sz w:val="24"/>
          <w:szCs w:val="24"/>
        </w:rPr>
      </w:pPr>
      <w:r w:rsidRPr="00096911">
        <w:rPr>
          <w:rFonts w:eastAsia="Calibri"/>
          <w:sz w:val="24"/>
          <w:szCs w:val="24"/>
          <w:lang w:eastAsia="en-US"/>
        </w:rPr>
        <w:t xml:space="preserve">  </w:t>
      </w:r>
      <w:r w:rsidR="007E608F">
        <w:rPr>
          <w:rFonts w:eastAsia="Calibri"/>
          <w:sz w:val="24"/>
          <w:szCs w:val="24"/>
          <w:lang w:eastAsia="en-US"/>
        </w:rPr>
        <w:t>*Наименования и количество испытаний согласно Приложению № 1 к Документации по закупке.</w:t>
      </w:r>
      <w:r w:rsidR="0043415D">
        <w:rPr>
          <w:rFonts w:eastAsia="Calibri"/>
          <w:color w:val="000000"/>
          <w:sz w:val="24"/>
          <w:szCs w:val="24"/>
        </w:rPr>
        <w:t xml:space="preserve">    </w:t>
      </w:r>
    </w:p>
    <w:p w:rsidR="007E608F" w:rsidRDefault="003272D7" w:rsidP="00096911">
      <w:pPr>
        <w:spacing w:line="240" w:lineRule="auto"/>
        <w:ind w:firstLine="0"/>
        <w:rPr>
          <w:rFonts w:eastAsia="Calibri"/>
          <w:color w:val="000000"/>
          <w:sz w:val="24"/>
          <w:szCs w:val="24"/>
        </w:rPr>
      </w:pPr>
      <w:r>
        <w:rPr>
          <w:rFonts w:eastAsia="Calibri"/>
          <w:color w:val="000000"/>
          <w:sz w:val="24"/>
          <w:szCs w:val="24"/>
        </w:rPr>
        <w:t xml:space="preserve">    </w:t>
      </w:r>
    </w:p>
    <w:p w:rsidR="00096911" w:rsidRPr="00096911" w:rsidRDefault="0043415D" w:rsidP="00096911">
      <w:pPr>
        <w:spacing w:line="240" w:lineRule="auto"/>
        <w:ind w:firstLine="0"/>
        <w:rPr>
          <w:rFonts w:eastAsia="Calibri"/>
          <w:sz w:val="24"/>
          <w:szCs w:val="24"/>
          <w:lang w:eastAsia="ar-SA"/>
        </w:rPr>
      </w:pPr>
      <w:r>
        <w:rPr>
          <w:rFonts w:eastAsia="Calibri"/>
          <w:color w:val="000000"/>
          <w:sz w:val="24"/>
          <w:szCs w:val="24"/>
        </w:rPr>
        <w:t>С</w:t>
      </w:r>
      <w:r w:rsidR="00096911" w:rsidRPr="00096911">
        <w:rPr>
          <w:rFonts w:eastAsia="Calibri"/>
          <w:color w:val="000000"/>
          <w:sz w:val="24"/>
          <w:szCs w:val="24"/>
        </w:rPr>
        <w:t xml:space="preserve">тоимость </w:t>
      </w:r>
      <w:r>
        <w:rPr>
          <w:rFonts w:eastAsia="Calibri"/>
          <w:color w:val="000000"/>
          <w:sz w:val="24"/>
          <w:szCs w:val="24"/>
        </w:rPr>
        <w:t>договора (</w:t>
      </w:r>
      <w:r w:rsidR="00096911" w:rsidRPr="00096911">
        <w:rPr>
          <w:rFonts w:eastAsia="Calibri"/>
          <w:color w:val="000000"/>
          <w:sz w:val="24"/>
          <w:szCs w:val="24"/>
        </w:rPr>
        <w:t>лота</w:t>
      </w:r>
      <w:r>
        <w:rPr>
          <w:rFonts w:eastAsia="Calibri"/>
          <w:color w:val="000000"/>
          <w:sz w:val="24"/>
          <w:szCs w:val="24"/>
        </w:rPr>
        <w:t>)</w:t>
      </w:r>
      <w:r w:rsidR="00096911" w:rsidRPr="00096911">
        <w:rPr>
          <w:rFonts w:eastAsia="Calibri"/>
          <w:color w:val="000000"/>
          <w:sz w:val="24"/>
          <w:szCs w:val="24"/>
        </w:rPr>
        <w:t xml:space="preserve"> без НДС, руб.</w:t>
      </w:r>
      <w:r w:rsidR="00096911" w:rsidRPr="00096911">
        <w:rPr>
          <w:rFonts w:eastAsia="Calibri"/>
          <w:sz w:val="24"/>
          <w:szCs w:val="24"/>
          <w:lang w:eastAsia="ar-SA"/>
        </w:rPr>
        <w:t xml:space="preserve"> _________________________________________</w:t>
      </w:r>
    </w:p>
    <w:p w:rsidR="00096911" w:rsidRPr="00096911" w:rsidRDefault="00096911" w:rsidP="00096911">
      <w:pPr>
        <w:spacing w:line="240" w:lineRule="auto"/>
        <w:ind w:firstLine="0"/>
        <w:rPr>
          <w:rFonts w:eastAsia="Calibri"/>
          <w:sz w:val="24"/>
          <w:szCs w:val="24"/>
          <w:lang w:eastAsia="ar-SA"/>
        </w:rPr>
      </w:pPr>
      <w:r w:rsidRPr="00096911">
        <w:rPr>
          <w:rFonts w:eastAsia="Calibri"/>
          <w:sz w:val="24"/>
          <w:szCs w:val="24"/>
          <w:lang w:eastAsia="ar-SA"/>
        </w:rPr>
        <w:t xml:space="preserve">                                                                                                         </w:t>
      </w:r>
      <w:r w:rsidRPr="00096911">
        <w:rPr>
          <w:rFonts w:eastAsia="Calibri"/>
          <w:color w:val="000000"/>
          <w:sz w:val="24"/>
          <w:szCs w:val="24"/>
          <w:vertAlign w:val="superscript"/>
        </w:rPr>
        <w:t>(прописью)</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r w:rsidR="007E608F">
        <w:rPr>
          <w:rFonts w:eastAsia="Calibri"/>
          <w:sz w:val="24"/>
          <w:szCs w:val="24"/>
          <w:lang w:eastAsia="en-US"/>
        </w:rPr>
        <w:t>Срок выполнения работ: до «____</w:t>
      </w:r>
      <w:r w:rsidRPr="00096911">
        <w:rPr>
          <w:rFonts w:eastAsia="Calibri"/>
          <w:sz w:val="24"/>
          <w:szCs w:val="24"/>
          <w:lang w:eastAsia="en-US"/>
        </w:rPr>
        <w:t>» ______________</w:t>
      </w:r>
      <w:r w:rsidR="007E608F">
        <w:rPr>
          <w:rFonts w:eastAsia="Calibri"/>
          <w:sz w:val="24"/>
          <w:szCs w:val="24"/>
          <w:lang w:eastAsia="en-US"/>
        </w:rPr>
        <w:t xml:space="preserve"> </w:t>
      </w:r>
      <w:r w:rsidRPr="00096911">
        <w:rPr>
          <w:rFonts w:eastAsia="Calibri"/>
          <w:sz w:val="24"/>
          <w:szCs w:val="24"/>
          <w:lang w:eastAsia="en-US"/>
        </w:rPr>
        <w:t>_____ г.</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имеет правовой статус оферты и действует до «____» ____________</w:t>
      </w:r>
      <w:r w:rsidR="007E608F">
        <w:rPr>
          <w:rFonts w:eastAsia="Calibri"/>
          <w:sz w:val="24"/>
          <w:szCs w:val="24"/>
          <w:lang w:eastAsia="en-US"/>
        </w:rPr>
        <w:t xml:space="preserve"> </w:t>
      </w:r>
      <w:r w:rsidRPr="00096911">
        <w:rPr>
          <w:rFonts w:eastAsia="Calibri"/>
          <w:sz w:val="24"/>
          <w:szCs w:val="24"/>
          <w:lang w:eastAsia="en-US"/>
        </w:rPr>
        <w:t>____года.</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Подтверждаем, что предложенная цена договора включает в себя </w:t>
      </w:r>
      <w:r w:rsidRPr="00096911">
        <w:rPr>
          <w:rFonts w:eastAsia="Arial"/>
          <w:sz w:val="24"/>
          <w:szCs w:val="24"/>
          <w:lang w:eastAsia="ar-SA"/>
        </w:rPr>
        <w:t xml:space="preserve">все расходы Участника,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096911">
        <w:rPr>
          <w:rFonts w:eastAsia="Calibri"/>
          <w:sz w:val="24"/>
          <w:szCs w:val="24"/>
          <w:lang w:eastAsia="en-US"/>
        </w:rPr>
        <w:t xml:space="preserve">установленные действующим законодательством Российской Федерации </w:t>
      </w:r>
      <w:r w:rsidRPr="00096911">
        <w:rPr>
          <w:rFonts w:eastAsia="Arial"/>
          <w:sz w:val="24"/>
          <w:szCs w:val="24"/>
          <w:lang w:eastAsia="ar-SA"/>
        </w:rPr>
        <w:t>связанные с исполнением обязательств по Договору</w:t>
      </w:r>
      <w:r w:rsidRPr="00096911">
        <w:rPr>
          <w:rFonts w:eastAsia="Calibri"/>
          <w:sz w:val="24"/>
          <w:szCs w:val="24"/>
          <w:lang w:eastAsia="en-US"/>
        </w:rPr>
        <w:t>.</w:t>
      </w:r>
    </w:p>
    <w:p w:rsidR="00096911" w:rsidRPr="00096911" w:rsidRDefault="00096911" w:rsidP="00096911">
      <w:pPr>
        <w:spacing w:after="200" w:line="240" w:lineRule="auto"/>
        <w:ind w:firstLine="0"/>
        <w:contextualSpacing/>
        <w:rPr>
          <w:rFonts w:eastAsia="Calibri"/>
          <w:sz w:val="24"/>
          <w:szCs w:val="24"/>
          <w:lang w:eastAsia="en-US"/>
        </w:rPr>
      </w:pP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Заявляем, что в отношении нашей организации:</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b/>
          <w:sz w:val="24"/>
          <w:szCs w:val="24"/>
          <w:lang w:eastAsia="en-US"/>
        </w:rPr>
        <w:t>а)</w:t>
      </w:r>
      <w:r w:rsidRPr="00096911">
        <w:rPr>
          <w:rFonts w:eastAsia="Calibri"/>
          <w:sz w:val="24"/>
          <w:szCs w:val="24"/>
          <w:lang w:eastAsia="en-US"/>
        </w:rPr>
        <w:t xml:space="preserve"> отсутствуют сведений в реестрах недобросовестных поставщиков (РНП).</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b/>
          <w:sz w:val="24"/>
          <w:szCs w:val="24"/>
          <w:lang w:eastAsia="en-US"/>
        </w:rPr>
        <w:t>б)</w:t>
      </w:r>
      <w:r w:rsidRPr="00096911">
        <w:rPr>
          <w:rFonts w:eastAsia="Calibri"/>
          <w:sz w:val="24"/>
          <w:szCs w:val="24"/>
          <w:lang w:eastAsia="en-US"/>
        </w:rPr>
        <w:t xml:space="preserve"> отсутствует у _______________ и должностных лиц конфликт интересов с сотрудниками Заказчика.</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b/>
          <w:sz w:val="24"/>
          <w:szCs w:val="24"/>
          <w:lang w:eastAsia="en-US"/>
        </w:rPr>
        <w:lastRenderedPageBreak/>
        <w:t>в)</w:t>
      </w:r>
      <w:r w:rsidRPr="00096911">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096911" w:rsidRPr="00096911" w:rsidRDefault="00096911" w:rsidP="0043415D">
      <w:pPr>
        <w:tabs>
          <w:tab w:val="left" w:pos="284"/>
        </w:tabs>
        <w:spacing w:after="200" w:line="240" w:lineRule="auto"/>
        <w:ind w:firstLine="0"/>
        <w:contextualSpacing/>
        <w:rPr>
          <w:rFonts w:eastAsia="Calibri"/>
          <w:sz w:val="24"/>
          <w:szCs w:val="24"/>
          <w:lang w:eastAsia="en-US"/>
        </w:rPr>
      </w:pPr>
      <w:r w:rsidRPr="00096911">
        <w:rPr>
          <w:rFonts w:eastAsia="Calibri"/>
          <w:b/>
          <w:sz w:val="24"/>
          <w:szCs w:val="24"/>
          <w:lang w:eastAsia="en-US"/>
        </w:rPr>
        <w:t>г)</w:t>
      </w:r>
      <w:r w:rsidRPr="00096911">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096911" w:rsidRPr="00096911" w:rsidRDefault="00096911" w:rsidP="0043415D">
      <w:pPr>
        <w:tabs>
          <w:tab w:val="left" w:pos="284"/>
        </w:tabs>
        <w:spacing w:after="200" w:line="240" w:lineRule="auto"/>
        <w:ind w:firstLine="0"/>
        <w:contextualSpacing/>
        <w:rPr>
          <w:rFonts w:ascii="Calibri" w:eastAsia="Calibri" w:hAnsi="Calibri"/>
          <w:sz w:val="24"/>
          <w:szCs w:val="24"/>
          <w:lang w:eastAsia="en-US"/>
        </w:rPr>
      </w:pPr>
      <w:r w:rsidRPr="00096911">
        <w:rPr>
          <w:rFonts w:eastAsia="Calibri"/>
          <w:b/>
          <w:sz w:val="24"/>
          <w:szCs w:val="24"/>
          <w:lang w:eastAsia="en-US"/>
        </w:rPr>
        <w:t>д)</w:t>
      </w:r>
      <w:r w:rsidRPr="00096911">
        <w:rPr>
          <w:rFonts w:eastAsia="Calibri"/>
          <w:sz w:val="24"/>
          <w:szCs w:val="24"/>
          <w:lang w:eastAsia="en-US"/>
        </w:rPr>
        <w:tab/>
        <w:t xml:space="preserve"> </w:t>
      </w:r>
      <w:r w:rsidRPr="00096911">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096911">
        <w:rPr>
          <w:rFonts w:ascii="Calibri" w:eastAsia="Calibri" w:hAnsi="Calibri"/>
          <w:sz w:val="24"/>
          <w:szCs w:val="24"/>
          <w:lang w:eastAsia="en-US"/>
        </w:rPr>
        <w:t xml:space="preserve">      </w:t>
      </w:r>
    </w:p>
    <w:p w:rsidR="00096911" w:rsidRPr="00096911" w:rsidRDefault="00096911" w:rsidP="00096911">
      <w:pPr>
        <w:spacing w:line="240" w:lineRule="auto"/>
        <w:ind w:firstLine="709"/>
        <w:rPr>
          <w:sz w:val="24"/>
          <w:szCs w:val="24"/>
        </w:rPr>
      </w:pPr>
    </w:p>
    <w:p w:rsidR="00096911" w:rsidRPr="00096911" w:rsidRDefault="003272D7" w:rsidP="003272D7">
      <w:pPr>
        <w:spacing w:line="240" w:lineRule="auto"/>
        <w:ind w:firstLine="0"/>
        <w:rPr>
          <w:sz w:val="24"/>
          <w:szCs w:val="24"/>
        </w:rPr>
      </w:pPr>
      <w:r>
        <w:rPr>
          <w:sz w:val="24"/>
          <w:szCs w:val="24"/>
        </w:rPr>
        <w:t xml:space="preserve">        </w:t>
      </w:r>
      <w:r w:rsidR="00096911" w:rsidRPr="00096911">
        <w:rPr>
          <w:sz w:val="24"/>
          <w:szCs w:val="24"/>
        </w:rPr>
        <w:t>В случае признания нашей организации Победителем по данному лоту мы берем обязательства подписать договор на оказание услуг по</w:t>
      </w:r>
      <w:r w:rsidR="00096911" w:rsidRPr="00096911">
        <w:rPr>
          <w:rFonts w:eastAsia="Calibri"/>
          <w:sz w:val="24"/>
          <w:szCs w:val="24"/>
          <w:lang w:eastAsia="en-US"/>
        </w:rPr>
        <w:t xml:space="preserve"> проведению испытаний и измерений электроустановок, паспортизации </w:t>
      </w:r>
      <w:proofErr w:type="spellStart"/>
      <w:r w:rsidR="00096911" w:rsidRPr="00096911">
        <w:rPr>
          <w:rFonts w:eastAsia="Calibri"/>
          <w:sz w:val="24"/>
          <w:szCs w:val="24"/>
          <w:lang w:eastAsia="en-US"/>
        </w:rPr>
        <w:t>молниезащиты</w:t>
      </w:r>
      <w:proofErr w:type="spellEnd"/>
      <w:r w:rsidR="00096911" w:rsidRPr="00096911">
        <w:rPr>
          <w:rFonts w:eastAsia="Calibri"/>
          <w:sz w:val="24"/>
          <w:szCs w:val="24"/>
          <w:lang w:eastAsia="en-US"/>
        </w:rPr>
        <w:t xml:space="preserve"> объектов АО «</w:t>
      </w:r>
      <w:proofErr w:type="spellStart"/>
      <w:r w:rsidR="00096911" w:rsidRPr="00096911">
        <w:rPr>
          <w:rFonts w:eastAsia="Calibri"/>
          <w:sz w:val="24"/>
          <w:szCs w:val="24"/>
          <w:lang w:eastAsia="en-US"/>
        </w:rPr>
        <w:t>Саханефтегазсбыт</w:t>
      </w:r>
      <w:proofErr w:type="spellEnd"/>
      <w:r w:rsidR="00096911" w:rsidRPr="00096911">
        <w:rPr>
          <w:rFonts w:eastAsia="Calibri"/>
          <w:sz w:val="24"/>
          <w:szCs w:val="24"/>
          <w:lang w:eastAsia="en-US"/>
        </w:rPr>
        <w:t>» в 2021 году</w:t>
      </w:r>
      <w:r w:rsidR="00096911" w:rsidRPr="00096911">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096911" w:rsidRPr="00096911" w:rsidRDefault="00096911" w:rsidP="00096911">
      <w:pPr>
        <w:spacing w:after="200" w:line="240" w:lineRule="auto"/>
        <w:ind w:firstLine="0"/>
        <w:contextualSpacing/>
        <w:rPr>
          <w:rFonts w:ascii="Calibri" w:eastAsia="Calibri" w:hAnsi="Calibri"/>
          <w:sz w:val="24"/>
          <w:szCs w:val="24"/>
          <w:lang w:eastAsia="en-US"/>
        </w:rPr>
      </w:pPr>
    </w:p>
    <w:p w:rsidR="00096911" w:rsidRPr="00096911" w:rsidRDefault="00096911" w:rsidP="00096911">
      <w:pPr>
        <w:spacing w:after="200" w:line="240" w:lineRule="auto"/>
        <w:ind w:firstLine="0"/>
        <w:contextualSpacing/>
        <w:rPr>
          <w:rFonts w:ascii="Calibri" w:eastAsia="Calibri" w:hAnsi="Calibri"/>
          <w:sz w:val="24"/>
          <w:szCs w:val="24"/>
          <w:lang w:eastAsia="en-US"/>
        </w:rPr>
      </w:pPr>
    </w:p>
    <w:p w:rsidR="00096911" w:rsidRPr="00096911" w:rsidRDefault="00096911" w:rsidP="00096911">
      <w:pPr>
        <w:spacing w:after="200" w:line="240" w:lineRule="auto"/>
        <w:ind w:firstLine="0"/>
        <w:contextualSpacing/>
        <w:rPr>
          <w:rFonts w:ascii="Calibri" w:eastAsia="Calibri" w:hAnsi="Calibri"/>
          <w:sz w:val="24"/>
          <w:szCs w:val="24"/>
          <w:lang w:eastAsia="en-US"/>
        </w:rPr>
      </w:pP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096911" w:rsidRPr="00096911" w:rsidRDefault="00096911" w:rsidP="00093DDB">
      <w:pPr>
        <w:widowControl w:val="0"/>
        <w:numPr>
          <w:ilvl w:val="0"/>
          <w:numId w:val="32"/>
        </w:numPr>
        <w:autoSpaceDE w:val="0"/>
        <w:autoSpaceDN w:val="0"/>
        <w:adjustRightInd w:val="0"/>
        <w:spacing w:after="200" w:line="240" w:lineRule="auto"/>
        <w:contextualSpacing/>
        <w:jc w:val="left"/>
        <w:rPr>
          <w:sz w:val="24"/>
          <w:szCs w:val="24"/>
        </w:rPr>
      </w:pPr>
      <w:r w:rsidRPr="00096911">
        <w:rPr>
          <w:sz w:val="24"/>
          <w:szCs w:val="24"/>
        </w:rPr>
        <w:t>Сведения об опыте работы Участника (форма 2) - на ____ листах;</w:t>
      </w:r>
    </w:p>
    <w:p w:rsidR="00096911" w:rsidRPr="00096911" w:rsidRDefault="00096911" w:rsidP="00093DDB">
      <w:pPr>
        <w:widowControl w:val="0"/>
        <w:numPr>
          <w:ilvl w:val="0"/>
          <w:numId w:val="32"/>
        </w:numPr>
        <w:autoSpaceDE w:val="0"/>
        <w:autoSpaceDN w:val="0"/>
        <w:adjustRightInd w:val="0"/>
        <w:spacing w:after="200" w:line="240" w:lineRule="auto"/>
        <w:contextualSpacing/>
        <w:jc w:val="left"/>
        <w:rPr>
          <w:sz w:val="24"/>
          <w:szCs w:val="24"/>
        </w:rPr>
      </w:pPr>
      <w:r w:rsidRPr="00096911">
        <w:rPr>
          <w:rFonts w:eastAsia="Calibri"/>
          <w:bCs/>
          <w:sz w:val="24"/>
          <w:szCs w:val="24"/>
          <w:lang w:eastAsia="en-US"/>
        </w:rPr>
        <w:t xml:space="preserve">Сведения о наличии персонала </w:t>
      </w:r>
      <w:r w:rsidRPr="00096911">
        <w:rPr>
          <w:sz w:val="24"/>
          <w:szCs w:val="24"/>
        </w:rPr>
        <w:t>(форма 3) - на ____ листах;</w:t>
      </w:r>
    </w:p>
    <w:p w:rsidR="00096911" w:rsidRPr="00096911" w:rsidRDefault="00096911" w:rsidP="00093DDB">
      <w:pPr>
        <w:widowControl w:val="0"/>
        <w:numPr>
          <w:ilvl w:val="0"/>
          <w:numId w:val="32"/>
        </w:numPr>
        <w:autoSpaceDE w:val="0"/>
        <w:autoSpaceDN w:val="0"/>
        <w:adjustRightInd w:val="0"/>
        <w:spacing w:after="200" w:line="240" w:lineRule="auto"/>
        <w:contextualSpacing/>
        <w:jc w:val="left"/>
        <w:rPr>
          <w:sz w:val="24"/>
          <w:szCs w:val="24"/>
        </w:rPr>
      </w:pPr>
      <w:r w:rsidRPr="00096911">
        <w:rPr>
          <w:sz w:val="24"/>
          <w:szCs w:val="24"/>
        </w:rPr>
        <w:t>Анкета Участника (форма 4) - на ____ листах;</w:t>
      </w:r>
    </w:p>
    <w:p w:rsidR="00096911" w:rsidRPr="00096911" w:rsidRDefault="00096911" w:rsidP="00093DDB">
      <w:pPr>
        <w:numPr>
          <w:ilvl w:val="0"/>
          <w:numId w:val="32"/>
        </w:numPr>
        <w:spacing w:after="200" w:line="240" w:lineRule="auto"/>
        <w:ind w:right="140"/>
        <w:contextualSpacing/>
        <w:jc w:val="left"/>
        <w:rPr>
          <w:rFonts w:eastAsia="Calibri"/>
          <w:sz w:val="24"/>
          <w:szCs w:val="24"/>
          <w:lang w:eastAsia="en-US"/>
        </w:rPr>
      </w:pPr>
      <w:r w:rsidRPr="00096911">
        <w:rPr>
          <w:rFonts w:eastAsia="Calibri"/>
          <w:bCs/>
          <w:sz w:val="24"/>
          <w:szCs w:val="24"/>
          <w:lang w:eastAsia="en-US"/>
        </w:rPr>
        <w:t xml:space="preserve">Справка об отсутствии признаков крупной сделки (форма </w:t>
      </w:r>
      <w:r w:rsidR="00854756">
        <w:rPr>
          <w:rFonts w:eastAsia="Calibri"/>
          <w:bCs/>
          <w:sz w:val="24"/>
          <w:szCs w:val="24"/>
          <w:lang w:eastAsia="en-US"/>
        </w:rPr>
        <w:t>5</w:t>
      </w:r>
      <w:r w:rsidRPr="00096911">
        <w:rPr>
          <w:rFonts w:eastAsia="Calibri"/>
          <w:bCs/>
          <w:sz w:val="24"/>
          <w:szCs w:val="24"/>
          <w:lang w:eastAsia="en-US"/>
        </w:rPr>
        <w:t xml:space="preserve">) </w:t>
      </w:r>
      <w:r w:rsidRPr="00096911">
        <w:rPr>
          <w:rFonts w:eastAsia="Calibri"/>
          <w:sz w:val="24"/>
          <w:szCs w:val="24"/>
          <w:lang w:eastAsia="en-US"/>
        </w:rPr>
        <w:t>— на ____ листах;</w:t>
      </w:r>
    </w:p>
    <w:p w:rsidR="00096911" w:rsidRPr="00096911" w:rsidRDefault="00096911" w:rsidP="00093DDB">
      <w:pPr>
        <w:numPr>
          <w:ilvl w:val="0"/>
          <w:numId w:val="32"/>
        </w:numPr>
        <w:spacing w:after="200" w:line="240" w:lineRule="auto"/>
        <w:ind w:right="140"/>
        <w:contextualSpacing/>
        <w:jc w:val="left"/>
        <w:rPr>
          <w:rFonts w:eastAsia="Calibri"/>
          <w:sz w:val="24"/>
          <w:szCs w:val="24"/>
          <w:lang w:eastAsia="en-US"/>
        </w:rPr>
      </w:pPr>
      <w:r w:rsidRPr="00096911">
        <w:rPr>
          <w:rFonts w:eastAsia="Calibri"/>
          <w:sz w:val="24"/>
          <w:szCs w:val="24"/>
          <w:lang w:eastAsia="en-US"/>
        </w:rPr>
        <w:t>Документы, подтверждающие соответствие Участника установленным тре</w:t>
      </w:r>
      <w:r w:rsidR="00854756">
        <w:rPr>
          <w:rFonts w:eastAsia="Calibri"/>
          <w:sz w:val="24"/>
          <w:szCs w:val="24"/>
          <w:lang w:eastAsia="en-US"/>
        </w:rPr>
        <w:t>бованиям (п. 4.5.2.2</w:t>
      </w:r>
      <w:r w:rsidRPr="00096911">
        <w:rPr>
          <w:rFonts w:eastAsia="Calibri"/>
          <w:sz w:val="24"/>
          <w:szCs w:val="24"/>
          <w:lang w:eastAsia="en-US"/>
        </w:rPr>
        <w:t>.</w:t>
      </w:r>
      <w:r w:rsidR="00854756">
        <w:rPr>
          <w:rFonts w:eastAsia="Calibri"/>
          <w:sz w:val="24"/>
          <w:szCs w:val="24"/>
          <w:lang w:eastAsia="en-US"/>
        </w:rPr>
        <w:t>, 4.5.2.3</w:t>
      </w:r>
      <w:r w:rsidRPr="00096911">
        <w:rPr>
          <w:rFonts w:eastAsia="Calibri"/>
          <w:sz w:val="24"/>
          <w:szCs w:val="24"/>
          <w:lang w:eastAsia="en-US"/>
        </w:rPr>
        <w:t xml:space="preserve"> Документации) — на ____ листах.</w:t>
      </w:r>
    </w:p>
    <w:p w:rsidR="00096911" w:rsidRPr="00096911" w:rsidRDefault="00096911" w:rsidP="00096911">
      <w:pPr>
        <w:widowControl w:val="0"/>
        <w:autoSpaceDE w:val="0"/>
        <w:autoSpaceDN w:val="0"/>
        <w:adjustRightInd w:val="0"/>
        <w:spacing w:line="240" w:lineRule="auto"/>
        <w:ind w:left="927" w:firstLine="0"/>
        <w:contextualSpacing/>
        <w:jc w:val="left"/>
        <w:rPr>
          <w:sz w:val="24"/>
          <w:szCs w:val="24"/>
        </w:rPr>
      </w:pPr>
    </w:p>
    <w:p w:rsidR="00096911" w:rsidRPr="00096911" w:rsidRDefault="00096911" w:rsidP="00096911">
      <w:pPr>
        <w:tabs>
          <w:tab w:val="left" w:pos="993"/>
        </w:tabs>
        <w:spacing w:line="240" w:lineRule="auto"/>
        <w:ind w:left="567"/>
        <w:rPr>
          <w:sz w:val="24"/>
          <w:szCs w:val="24"/>
        </w:rPr>
      </w:pPr>
    </w:p>
    <w:p w:rsidR="00096911" w:rsidRPr="00096911" w:rsidRDefault="00096911" w:rsidP="00096911">
      <w:pPr>
        <w:spacing w:line="240" w:lineRule="auto"/>
        <w:rPr>
          <w:sz w:val="24"/>
          <w:szCs w:val="24"/>
        </w:rPr>
      </w:pPr>
      <w:r w:rsidRPr="00096911">
        <w:rPr>
          <w:sz w:val="24"/>
          <w:szCs w:val="24"/>
        </w:rPr>
        <w:t>____________________________________</w:t>
      </w:r>
    </w:p>
    <w:p w:rsidR="00096911" w:rsidRPr="00096911" w:rsidRDefault="00096911" w:rsidP="00096911">
      <w:pPr>
        <w:spacing w:line="240" w:lineRule="auto"/>
        <w:ind w:right="3684"/>
        <w:jc w:val="center"/>
        <w:rPr>
          <w:sz w:val="24"/>
          <w:szCs w:val="24"/>
          <w:vertAlign w:val="superscript"/>
        </w:rPr>
      </w:pPr>
      <w:r w:rsidRPr="00096911">
        <w:rPr>
          <w:sz w:val="24"/>
          <w:szCs w:val="24"/>
          <w:vertAlign w:val="superscript"/>
        </w:rPr>
        <w:t>(подпись, М.П.)</w:t>
      </w:r>
    </w:p>
    <w:p w:rsidR="00096911" w:rsidRPr="00096911" w:rsidRDefault="00096911" w:rsidP="00096911">
      <w:pPr>
        <w:spacing w:line="240" w:lineRule="auto"/>
        <w:rPr>
          <w:sz w:val="24"/>
          <w:szCs w:val="24"/>
        </w:rPr>
      </w:pPr>
      <w:r w:rsidRPr="00096911">
        <w:rPr>
          <w:sz w:val="24"/>
          <w:szCs w:val="24"/>
        </w:rPr>
        <w:t>____________________________________</w:t>
      </w:r>
    </w:p>
    <w:p w:rsidR="00096911" w:rsidRPr="00096911" w:rsidRDefault="00096911" w:rsidP="00096911">
      <w:pPr>
        <w:spacing w:line="240" w:lineRule="auto"/>
        <w:ind w:right="3684"/>
        <w:jc w:val="center"/>
        <w:rPr>
          <w:sz w:val="24"/>
          <w:szCs w:val="24"/>
          <w:vertAlign w:val="superscript"/>
        </w:rPr>
      </w:pPr>
      <w:r w:rsidRPr="00096911">
        <w:rPr>
          <w:sz w:val="24"/>
          <w:szCs w:val="24"/>
          <w:vertAlign w:val="superscript"/>
        </w:rPr>
        <w:t>(фамилия, имя, отчество подписавшего, должность)</w:t>
      </w:r>
    </w:p>
    <w:p w:rsidR="00096911" w:rsidRPr="00096911" w:rsidRDefault="00096911" w:rsidP="00096911">
      <w:pPr>
        <w:spacing w:line="240" w:lineRule="auto"/>
        <w:rPr>
          <w:sz w:val="24"/>
          <w:szCs w:val="24"/>
        </w:rPr>
      </w:pPr>
    </w:p>
    <w:p w:rsidR="00096911" w:rsidRPr="00096911" w:rsidRDefault="00096911" w:rsidP="00096911">
      <w:pPr>
        <w:pBdr>
          <w:bottom w:val="single" w:sz="4" w:space="1" w:color="auto"/>
        </w:pBdr>
        <w:shd w:val="clear" w:color="auto" w:fill="E0E0E0"/>
        <w:spacing w:line="240" w:lineRule="auto"/>
        <w:ind w:right="21" w:firstLine="0"/>
        <w:jc w:val="center"/>
        <w:rPr>
          <w:b/>
          <w:color w:val="000000"/>
          <w:spacing w:val="36"/>
          <w:sz w:val="24"/>
          <w:szCs w:val="24"/>
        </w:rPr>
      </w:pPr>
      <w:r w:rsidRPr="00096911">
        <w:rPr>
          <w:b/>
          <w:color w:val="000000"/>
          <w:spacing w:val="36"/>
          <w:sz w:val="24"/>
          <w:szCs w:val="24"/>
        </w:rPr>
        <w:t>конец формы</w:t>
      </w:r>
    </w:p>
    <w:p w:rsidR="00096911" w:rsidRPr="00096911" w:rsidRDefault="00096911" w:rsidP="00096911">
      <w:pPr>
        <w:spacing w:line="240" w:lineRule="auto"/>
        <w:rPr>
          <w:sz w:val="24"/>
          <w:szCs w:val="24"/>
        </w:rPr>
        <w:sectPr w:rsidR="00096911" w:rsidRPr="00096911" w:rsidSect="0043415D">
          <w:pgSz w:w="11906" w:h="16838" w:code="9"/>
          <w:pgMar w:top="709" w:right="567" w:bottom="851" w:left="1134" w:header="680" w:footer="0" w:gutter="0"/>
          <w:cols w:space="708"/>
          <w:titlePg/>
          <w:docGrid w:linePitch="381"/>
        </w:sectPr>
      </w:pPr>
    </w:p>
    <w:p w:rsidR="00096911" w:rsidRPr="00096911" w:rsidRDefault="00096911" w:rsidP="00093DDB">
      <w:pPr>
        <w:keepNext/>
        <w:pageBreakBefore/>
        <w:numPr>
          <w:ilvl w:val="2"/>
          <w:numId w:val="34"/>
        </w:numPr>
        <w:suppressAutoHyphens/>
        <w:spacing w:before="240" w:after="120" w:line="240" w:lineRule="auto"/>
        <w:jc w:val="left"/>
        <w:outlineLvl w:val="2"/>
        <w:rPr>
          <w:rFonts w:eastAsia="Calibri"/>
          <w:b/>
          <w:bCs/>
          <w:sz w:val="24"/>
          <w:szCs w:val="24"/>
        </w:rPr>
      </w:pPr>
      <w:bookmarkStart w:id="87" w:name="_Ref55335823"/>
      <w:bookmarkStart w:id="88" w:name="_Ref55336359"/>
      <w:bookmarkStart w:id="89" w:name="_Toc57314675"/>
      <w:bookmarkStart w:id="90" w:name="_Toc69728989"/>
      <w:bookmarkStart w:id="91" w:name="_Toc261535113"/>
      <w:bookmarkStart w:id="92" w:name="_Toc262557869"/>
      <w:bookmarkStart w:id="93" w:name="_Toc278971542"/>
      <w:r w:rsidRPr="00096911">
        <w:rPr>
          <w:rFonts w:eastAsia="Calibri"/>
          <w:b/>
          <w:bCs/>
          <w:sz w:val="24"/>
          <w:szCs w:val="24"/>
        </w:rPr>
        <w:lastRenderedPageBreak/>
        <w:t>Инструкции по заполнению</w:t>
      </w:r>
    </w:p>
    <w:p w:rsidR="00096911" w:rsidRPr="00096911" w:rsidRDefault="00096911" w:rsidP="00854756">
      <w:pPr>
        <w:numPr>
          <w:ilvl w:val="3"/>
          <w:numId w:val="34"/>
        </w:numPr>
        <w:tabs>
          <w:tab w:val="left" w:pos="851"/>
        </w:tabs>
        <w:spacing w:line="240" w:lineRule="atLeast"/>
        <w:ind w:left="0" w:firstLine="0"/>
        <w:rPr>
          <w:rFonts w:eastAsia="Calibri"/>
          <w:sz w:val="24"/>
          <w:szCs w:val="24"/>
        </w:rPr>
      </w:pPr>
      <w:r w:rsidRPr="00096911">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096911">
        <w:rPr>
          <w:rFonts w:eastAsia="Calibri"/>
          <w:sz w:val="24"/>
          <w:szCs w:val="24"/>
        </w:rPr>
        <w:t>.</w:t>
      </w:r>
    </w:p>
    <w:p w:rsidR="00096911" w:rsidRPr="00096911" w:rsidRDefault="00096911" w:rsidP="00854756">
      <w:pPr>
        <w:numPr>
          <w:ilvl w:val="3"/>
          <w:numId w:val="34"/>
        </w:numPr>
        <w:tabs>
          <w:tab w:val="left" w:pos="709"/>
          <w:tab w:val="left" w:pos="851"/>
        </w:tabs>
        <w:spacing w:line="240" w:lineRule="atLeast"/>
        <w:ind w:left="0" w:firstLine="0"/>
        <w:rPr>
          <w:rFonts w:eastAsia="Calibri"/>
          <w:sz w:val="24"/>
          <w:szCs w:val="24"/>
        </w:rPr>
      </w:pPr>
      <w:r w:rsidRPr="00096911">
        <w:rPr>
          <w:rFonts w:eastAsia="Calibri"/>
          <w:sz w:val="24"/>
          <w:szCs w:val="24"/>
        </w:rPr>
        <w:t>Участник должен указать свое полное наименование (с указанием организационно-правовой формы) и юридический адрес.</w:t>
      </w:r>
    </w:p>
    <w:p w:rsidR="00096911" w:rsidRPr="00096911" w:rsidRDefault="00096911" w:rsidP="00854756">
      <w:pPr>
        <w:numPr>
          <w:ilvl w:val="3"/>
          <w:numId w:val="34"/>
        </w:numPr>
        <w:tabs>
          <w:tab w:val="left" w:pos="851"/>
          <w:tab w:val="left" w:pos="993"/>
        </w:tabs>
        <w:spacing w:line="240" w:lineRule="atLeast"/>
        <w:ind w:left="0" w:firstLine="0"/>
        <w:rPr>
          <w:rFonts w:eastAsia="Calibri"/>
          <w:sz w:val="24"/>
          <w:szCs w:val="24"/>
        </w:rPr>
      </w:pPr>
      <w:r w:rsidRPr="00096911">
        <w:rPr>
          <w:rFonts w:eastAsia="Calibri"/>
          <w:sz w:val="24"/>
          <w:szCs w:val="24"/>
        </w:rPr>
        <w:t>Участник должен указать стоимость по лотам цифрами и словами, в рублях, с НДС. Цену цифрами следует указывать в формате ХХХ </w:t>
      </w:r>
      <w:proofErr w:type="spellStart"/>
      <w:r w:rsidRPr="00096911">
        <w:rPr>
          <w:rFonts w:eastAsia="Calibri"/>
          <w:sz w:val="24"/>
          <w:szCs w:val="24"/>
        </w:rPr>
        <w:t>ХХХ</w:t>
      </w:r>
      <w:proofErr w:type="spellEnd"/>
      <w:r w:rsidRPr="00096911">
        <w:rPr>
          <w:rFonts w:eastAsia="Calibri"/>
          <w:sz w:val="24"/>
          <w:szCs w:val="24"/>
        </w:rPr>
        <w:t> </w:t>
      </w:r>
      <w:proofErr w:type="gramStart"/>
      <w:r w:rsidRPr="00096911">
        <w:rPr>
          <w:rFonts w:eastAsia="Calibri"/>
          <w:sz w:val="24"/>
          <w:szCs w:val="24"/>
        </w:rPr>
        <w:t>ХХХ,ХХ</w:t>
      </w:r>
      <w:proofErr w:type="gramEnd"/>
      <w:r w:rsidRPr="00096911">
        <w:rPr>
          <w:rFonts w:eastAsia="Calibri"/>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096911" w:rsidRDefault="00096911" w:rsidP="00854756">
      <w:pPr>
        <w:numPr>
          <w:ilvl w:val="3"/>
          <w:numId w:val="34"/>
        </w:numPr>
        <w:tabs>
          <w:tab w:val="left" w:pos="709"/>
          <w:tab w:val="left" w:pos="851"/>
        </w:tabs>
        <w:spacing w:line="240" w:lineRule="atLeast"/>
        <w:ind w:left="0" w:firstLine="0"/>
        <w:rPr>
          <w:rFonts w:eastAsia="Calibri"/>
          <w:sz w:val="24"/>
          <w:szCs w:val="24"/>
        </w:rPr>
      </w:pPr>
      <w:r w:rsidRPr="00096911">
        <w:rPr>
          <w:rFonts w:eastAsia="Calibri"/>
          <w:sz w:val="24"/>
          <w:szCs w:val="24"/>
        </w:rPr>
        <w:t xml:space="preserve">Участник должен указать срок действия Заявки согласно требованиям </w:t>
      </w:r>
      <w:proofErr w:type="spellStart"/>
      <w:r w:rsidRPr="00096911">
        <w:rPr>
          <w:rFonts w:eastAsia="Calibri"/>
          <w:sz w:val="24"/>
          <w:szCs w:val="24"/>
        </w:rPr>
        <w:t>п.п</w:t>
      </w:r>
      <w:proofErr w:type="spellEnd"/>
      <w:r w:rsidRPr="00096911">
        <w:rPr>
          <w:rFonts w:eastAsia="Calibri"/>
          <w:sz w:val="24"/>
          <w:szCs w:val="24"/>
        </w:rPr>
        <w:t>. 4.4.2.1. Документации.</w:t>
      </w: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3DDB">
      <w:pPr>
        <w:keepNext/>
        <w:widowControl w:val="0"/>
        <w:numPr>
          <w:ilvl w:val="1"/>
          <w:numId w:val="47"/>
        </w:numPr>
        <w:suppressAutoHyphens/>
        <w:autoSpaceDE w:val="0"/>
        <w:autoSpaceDN w:val="0"/>
        <w:adjustRightInd w:val="0"/>
        <w:spacing w:before="240" w:after="120" w:line="240" w:lineRule="auto"/>
        <w:contextualSpacing/>
        <w:jc w:val="left"/>
        <w:outlineLvl w:val="2"/>
        <w:rPr>
          <w:b/>
          <w:bCs/>
          <w:sz w:val="24"/>
          <w:szCs w:val="24"/>
        </w:rPr>
      </w:pPr>
      <w:r w:rsidRPr="00096911">
        <w:rPr>
          <w:b/>
          <w:bCs/>
          <w:sz w:val="24"/>
          <w:szCs w:val="24"/>
        </w:rPr>
        <w:t>Сведения об опыте Участника (Форма 2)</w:t>
      </w:r>
    </w:p>
    <w:p w:rsidR="00096911" w:rsidRPr="00096911" w:rsidRDefault="00096911" w:rsidP="00096911">
      <w:pPr>
        <w:pBdr>
          <w:top w:val="single" w:sz="4" w:space="1" w:color="auto"/>
        </w:pBdr>
        <w:shd w:val="clear" w:color="auto" w:fill="E0E0E0"/>
        <w:spacing w:line="240" w:lineRule="auto"/>
        <w:jc w:val="center"/>
        <w:rPr>
          <w:b/>
          <w:spacing w:val="36"/>
          <w:sz w:val="24"/>
          <w:szCs w:val="24"/>
        </w:rPr>
      </w:pPr>
      <w:r w:rsidRPr="00096911">
        <w:rPr>
          <w:b/>
          <w:spacing w:val="36"/>
          <w:sz w:val="24"/>
          <w:szCs w:val="24"/>
        </w:rPr>
        <w:t>начало формы</w:t>
      </w:r>
    </w:p>
    <w:p w:rsidR="00096911" w:rsidRPr="00096911" w:rsidRDefault="00096911" w:rsidP="00096911">
      <w:pPr>
        <w:spacing w:line="240" w:lineRule="auto"/>
        <w:rPr>
          <w:sz w:val="24"/>
          <w:szCs w:val="24"/>
        </w:rPr>
      </w:pPr>
    </w:p>
    <w:p w:rsidR="00096911" w:rsidRPr="00096911" w:rsidRDefault="00096911" w:rsidP="00096911">
      <w:pPr>
        <w:spacing w:line="240" w:lineRule="auto"/>
        <w:ind w:firstLine="0"/>
        <w:rPr>
          <w:sz w:val="24"/>
          <w:szCs w:val="24"/>
        </w:rPr>
      </w:pPr>
      <w:r w:rsidRPr="00096911">
        <w:rPr>
          <w:sz w:val="24"/>
          <w:szCs w:val="24"/>
        </w:rPr>
        <w:t>Приложение 1</w:t>
      </w:r>
    </w:p>
    <w:p w:rsidR="00096911" w:rsidRPr="00096911" w:rsidRDefault="00096911" w:rsidP="00096911">
      <w:pPr>
        <w:spacing w:line="240" w:lineRule="auto"/>
        <w:ind w:firstLine="0"/>
        <w:rPr>
          <w:sz w:val="24"/>
          <w:szCs w:val="24"/>
        </w:rPr>
      </w:pPr>
      <w:r w:rsidRPr="00096911">
        <w:rPr>
          <w:sz w:val="24"/>
          <w:szCs w:val="24"/>
        </w:rPr>
        <w:t>к Заявке на участие</w:t>
      </w:r>
    </w:p>
    <w:p w:rsidR="00096911" w:rsidRPr="00096911" w:rsidRDefault="00096911" w:rsidP="00096911">
      <w:pPr>
        <w:spacing w:line="240" w:lineRule="auto"/>
        <w:ind w:firstLine="0"/>
        <w:rPr>
          <w:sz w:val="24"/>
          <w:szCs w:val="24"/>
        </w:rPr>
      </w:pPr>
      <w:r w:rsidRPr="00096911">
        <w:rPr>
          <w:sz w:val="24"/>
          <w:szCs w:val="24"/>
        </w:rPr>
        <w:t>от «____» _____________ г. №__________</w:t>
      </w: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uppressAutoHyphens/>
        <w:spacing w:line="240" w:lineRule="auto"/>
        <w:jc w:val="center"/>
        <w:rPr>
          <w:b/>
          <w:bCs/>
          <w:sz w:val="24"/>
          <w:szCs w:val="24"/>
        </w:rPr>
      </w:pPr>
      <w:r w:rsidRPr="00096911">
        <w:rPr>
          <w:b/>
          <w:sz w:val="24"/>
          <w:szCs w:val="24"/>
        </w:rPr>
        <w:t xml:space="preserve">Сведения об опыте работы </w:t>
      </w:r>
      <w:r w:rsidRPr="00096911">
        <w:rPr>
          <w:b/>
          <w:bCs/>
          <w:sz w:val="24"/>
          <w:szCs w:val="24"/>
        </w:rPr>
        <w:t xml:space="preserve">Участника по проведению испытаний и измерений электроустановок, паспортизации </w:t>
      </w:r>
      <w:proofErr w:type="spellStart"/>
      <w:r w:rsidRPr="00096911">
        <w:rPr>
          <w:b/>
          <w:bCs/>
          <w:sz w:val="24"/>
          <w:szCs w:val="24"/>
        </w:rPr>
        <w:t>молниезащиты</w:t>
      </w:r>
      <w:proofErr w:type="spellEnd"/>
      <w:r w:rsidRPr="00096911">
        <w:rPr>
          <w:b/>
          <w:bCs/>
          <w:sz w:val="24"/>
          <w:szCs w:val="24"/>
        </w:rPr>
        <w:t xml:space="preserve"> </w:t>
      </w:r>
      <w:r w:rsidRPr="00096911">
        <w:rPr>
          <w:b/>
          <w:snapToGrid w:val="0"/>
          <w:sz w:val="24"/>
          <w:szCs w:val="24"/>
        </w:rPr>
        <w:t>на объектах нефтегазового хозяйства</w:t>
      </w:r>
    </w:p>
    <w:p w:rsidR="00096911" w:rsidRPr="00096911" w:rsidRDefault="00096911" w:rsidP="00096911">
      <w:pPr>
        <w:suppressAutoHyphens/>
        <w:spacing w:line="240" w:lineRule="auto"/>
        <w:jc w:val="center"/>
        <w:rPr>
          <w:b/>
          <w:sz w:val="24"/>
          <w:szCs w:val="24"/>
        </w:rPr>
      </w:pPr>
      <w:r w:rsidRPr="00096911">
        <w:rPr>
          <w:b/>
          <w:sz w:val="24"/>
          <w:szCs w:val="24"/>
        </w:rPr>
        <w:t xml:space="preserve"> </w:t>
      </w: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r w:rsidRPr="00096911">
        <w:rPr>
          <w:sz w:val="24"/>
          <w:szCs w:val="24"/>
        </w:rPr>
        <w:t>Наименование и адрес Участника: _________________________________</w:t>
      </w:r>
    </w:p>
    <w:p w:rsidR="00096911" w:rsidRPr="00096911" w:rsidRDefault="00096911" w:rsidP="00096911">
      <w:pPr>
        <w:spacing w:line="240" w:lineRule="auto"/>
        <w:rPr>
          <w:sz w:val="24"/>
          <w:szCs w:val="24"/>
        </w:rPr>
      </w:pPr>
    </w:p>
    <w:tbl>
      <w:tblPr>
        <w:tblW w:w="10093" w:type="dxa"/>
        <w:tblInd w:w="221" w:type="dxa"/>
        <w:tblLayout w:type="fixed"/>
        <w:tblLook w:val="00A0" w:firstRow="1" w:lastRow="0" w:firstColumn="1" w:lastColumn="0" w:noHBand="0" w:noVBand="0"/>
      </w:tblPr>
      <w:tblGrid>
        <w:gridCol w:w="709"/>
        <w:gridCol w:w="1305"/>
        <w:gridCol w:w="2126"/>
        <w:gridCol w:w="2551"/>
        <w:gridCol w:w="3402"/>
      </w:tblGrid>
      <w:tr w:rsidR="00096911" w:rsidRPr="00096911" w:rsidTr="00521843">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096911" w:rsidRPr="00096911" w:rsidRDefault="00096911" w:rsidP="00096911">
            <w:pPr>
              <w:suppressAutoHyphens/>
              <w:snapToGrid w:val="0"/>
              <w:spacing w:after="200" w:line="240" w:lineRule="auto"/>
              <w:ind w:firstLine="34"/>
              <w:contextualSpacing/>
              <w:jc w:val="center"/>
              <w:rPr>
                <w:rFonts w:eastAsia="Calibri"/>
                <w:b/>
                <w:sz w:val="24"/>
                <w:szCs w:val="24"/>
                <w:lang w:eastAsia="ar-SA"/>
              </w:rPr>
            </w:pPr>
            <w:r w:rsidRPr="00096911">
              <w:rPr>
                <w:rFonts w:eastAsia="Calibri"/>
                <w:b/>
                <w:sz w:val="24"/>
                <w:szCs w:val="24"/>
                <w:lang w:eastAsia="ar-SA"/>
              </w:rPr>
              <w:t>№ п/п</w:t>
            </w:r>
          </w:p>
        </w:tc>
        <w:tc>
          <w:tcPr>
            <w:tcW w:w="1305" w:type="dxa"/>
            <w:tcBorders>
              <w:top w:val="single" w:sz="4" w:space="0" w:color="000000"/>
              <w:left w:val="single" w:sz="4" w:space="0" w:color="000000"/>
              <w:bottom w:val="single" w:sz="4" w:space="0" w:color="000000"/>
              <w:right w:val="single" w:sz="4" w:space="0" w:color="000000"/>
            </w:tcBorders>
            <w:vAlign w:val="center"/>
          </w:tcPr>
          <w:p w:rsidR="00096911" w:rsidRPr="00096911" w:rsidRDefault="00096911" w:rsidP="00096911">
            <w:pPr>
              <w:suppressAutoHyphens/>
              <w:snapToGrid w:val="0"/>
              <w:spacing w:after="200" w:line="240" w:lineRule="auto"/>
              <w:ind w:firstLine="176"/>
              <w:contextualSpacing/>
              <w:jc w:val="center"/>
              <w:rPr>
                <w:rFonts w:eastAsia="Calibri"/>
                <w:b/>
                <w:sz w:val="24"/>
                <w:szCs w:val="24"/>
                <w:lang w:eastAsia="ar-SA"/>
              </w:rPr>
            </w:pPr>
            <w:r w:rsidRPr="00096911">
              <w:rPr>
                <w:rFonts w:eastAsia="Calibri"/>
                <w:b/>
                <w:sz w:val="24"/>
                <w:szCs w:val="24"/>
                <w:lang w:eastAsia="ar-SA"/>
              </w:rPr>
              <w:t>Год оказания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096911" w:rsidRPr="00096911" w:rsidRDefault="00096911" w:rsidP="00096911">
            <w:pPr>
              <w:suppressAutoHyphens/>
              <w:snapToGrid w:val="0"/>
              <w:spacing w:after="200" w:line="240" w:lineRule="auto"/>
              <w:ind w:firstLine="176"/>
              <w:contextualSpacing/>
              <w:jc w:val="center"/>
              <w:rPr>
                <w:rFonts w:eastAsia="Calibri"/>
                <w:b/>
                <w:sz w:val="24"/>
                <w:szCs w:val="24"/>
                <w:lang w:eastAsia="ar-SA"/>
              </w:rPr>
            </w:pPr>
            <w:r w:rsidRPr="00096911">
              <w:rPr>
                <w:rFonts w:eastAsia="Calibri"/>
                <w:b/>
                <w:sz w:val="24"/>
                <w:szCs w:val="24"/>
                <w:lang w:eastAsia="ar-SA"/>
              </w:rPr>
              <w:t>Номер и дата договора</w:t>
            </w:r>
          </w:p>
        </w:tc>
        <w:tc>
          <w:tcPr>
            <w:tcW w:w="2551" w:type="dxa"/>
            <w:tcBorders>
              <w:top w:val="single" w:sz="4" w:space="0" w:color="000000"/>
              <w:left w:val="single" w:sz="4" w:space="0" w:color="000000"/>
              <w:bottom w:val="single" w:sz="4" w:space="0" w:color="000000"/>
              <w:right w:val="single" w:sz="4" w:space="0" w:color="auto"/>
            </w:tcBorders>
            <w:vAlign w:val="center"/>
          </w:tcPr>
          <w:p w:rsidR="00096911" w:rsidRPr="00096911" w:rsidRDefault="00096911" w:rsidP="00096911">
            <w:pPr>
              <w:suppressAutoHyphens/>
              <w:snapToGrid w:val="0"/>
              <w:spacing w:after="200" w:line="240" w:lineRule="auto"/>
              <w:ind w:firstLine="176"/>
              <w:contextualSpacing/>
              <w:jc w:val="center"/>
              <w:rPr>
                <w:rFonts w:eastAsia="Calibri"/>
                <w:b/>
                <w:sz w:val="24"/>
                <w:szCs w:val="24"/>
                <w:lang w:eastAsia="ar-SA"/>
              </w:rPr>
            </w:pPr>
            <w:r w:rsidRPr="00096911">
              <w:rPr>
                <w:rFonts w:eastAsia="Calibri"/>
                <w:b/>
                <w:sz w:val="24"/>
                <w:szCs w:val="24"/>
                <w:lang w:eastAsia="ar-SA"/>
              </w:rPr>
              <w:t>Наименование и адрес объекта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6911" w:rsidRPr="00096911" w:rsidRDefault="00096911" w:rsidP="00096911">
            <w:pPr>
              <w:suppressAutoHyphens/>
              <w:snapToGrid w:val="0"/>
              <w:spacing w:after="200" w:line="240" w:lineRule="auto"/>
              <w:ind w:firstLine="176"/>
              <w:contextualSpacing/>
              <w:jc w:val="center"/>
              <w:rPr>
                <w:rFonts w:eastAsia="Calibri"/>
                <w:b/>
                <w:sz w:val="24"/>
                <w:szCs w:val="24"/>
                <w:lang w:eastAsia="ar-SA"/>
              </w:rPr>
            </w:pPr>
            <w:r w:rsidRPr="00096911">
              <w:rPr>
                <w:rFonts w:eastAsia="Calibri"/>
                <w:b/>
                <w:sz w:val="24"/>
                <w:szCs w:val="24"/>
                <w:lang w:eastAsia="en-US"/>
              </w:rPr>
              <w:t>Стоимость по Договору, руб.</w:t>
            </w:r>
          </w:p>
        </w:tc>
      </w:tr>
      <w:tr w:rsidR="00096911" w:rsidRPr="00096911" w:rsidTr="00521843">
        <w:trPr>
          <w:trHeight w:val="315"/>
        </w:trPr>
        <w:tc>
          <w:tcPr>
            <w:tcW w:w="709"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r>
      <w:tr w:rsidR="00096911" w:rsidRPr="00096911" w:rsidTr="00521843">
        <w:trPr>
          <w:trHeight w:val="315"/>
        </w:trPr>
        <w:tc>
          <w:tcPr>
            <w:tcW w:w="709"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r>
      <w:tr w:rsidR="00096911" w:rsidRPr="00096911" w:rsidTr="00521843">
        <w:trPr>
          <w:trHeight w:val="315"/>
        </w:trPr>
        <w:tc>
          <w:tcPr>
            <w:tcW w:w="709"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vAlign w:val="bottom"/>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r>
      <w:tr w:rsidR="00096911" w:rsidRPr="00096911" w:rsidTr="00521843">
        <w:trPr>
          <w:trHeight w:val="533"/>
        </w:trPr>
        <w:tc>
          <w:tcPr>
            <w:tcW w:w="709"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1305"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096911" w:rsidRPr="00096911" w:rsidRDefault="00096911" w:rsidP="00096911">
            <w:pPr>
              <w:suppressAutoHyphens/>
              <w:snapToGrid w:val="0"/>
              <w:spacing w:after="200" w:line="240" w:lineRule="auto"/>
              <w:ind w:firstLine="0"/>
              <w:contextualSpacing/>
              <w:jc w:val="center"/>
              <w:rPr>
                <w:rFonts w:eastAsia="Calibri"/>
                <w:b/>
                <w:sz w:val="24"/>
                <w:szCs w:val="24"/>
                <w:lang w:eastAsia="ar-SA"/>
              </w:rPr>
            </w:pPr>
          </w:p>
        </w:tc>
        <w:tc>
          <w:tcPr>
            <w:tcW w:w="2551" w:type="dxa"/>
            <w:tcBorders>
              <w:top w:val="single" w:sz="4" w:space="0" w:color="000000"/>
              <w:left w:val="single" w:sz="4" w:space="0" w:color="000000"/>
              <w:bottom w:val="single" w:sz="4" w:space="0" w:color="000000"/>
              <w:right w:val="single" w:sz="4" w:space="0" w:color="auto"/>
            </w:tcBorders>
          </w:tcPr>
          <w:p w:rsidR="00096911" w:rsidRPr="00096911" w:rsidRDefault="00096911" w:rsidP="00096911">
            <w:pPr>
              <w:suppressAutoHyphens/>
              <w:snapToGrid w:val="0"/>
              <w:spacing w:after="200" w:line="240" w:lineRule="auto"/>
              <w:ind w:firstLine="0"/>
              <w:contextualSpacing/>
              <w:jc w:val="center"/>
              <w:rPr>
                <w:rFonts w:eastAsia="Calibri"/>
                <w:b/>
                <w:sz w:val="24"/>
                <w:szCs w:val="24"/>
                <w:lang w:eastAsia="ar-SA"/>
              </w:rPr>
            </w:pPr>
            <w:r w:rsidRPr="00096911">
              <w:rPr>
                <w:rFonts w:eastAsia="Calibri"/>
                <w:b/>
                <w:sz w:val="24"/>
                <w:szCs w:val="24"/>
                <w:lang w:eastAsia="ar-SA"/>
              </w:rPr>
              <w:t>Итого:</w:t>
            </w:r>
          </w:p>
        </w:tc>
        <w:tc>
          <w:tcPr>
            <w:tcW w:w="3402" w:type="dxa"/>
            <w:tcBorders>
              <w:top w:val="single" w:sz="4" w:space="0" w:color="auto"/>
              <w:left w:val="single" w:sz="4" w:space="0" w:color="auto"/>
              <w:bottom w:val="single" w:sz="4" w:space="0" w:color="auto"/>
              <w:right w:val="single" w:sz="4" w:space="0" w:color="auto"/>
            </w:tcBorders>
            <w:vAlign w:val="bottom"/>
          </w:tcPr>
          <w:p w:rsidR="00096911" w:rsidRPr="00096911" w:rsidRDefault="00096911" w:rsidP="00096911">
            <w:pPr>
              <w:suppressAutoHyphens/>
              <w:snapToGrid w:val="0"/>
              <w:spacing w:after="200" w:line="240" w:lineRule="auto"/>
              <w:ind w:firstLine="0"/>
              <w:contextualSpacing/>
              <w:jc w:val="center"/>
              <w:rPr>
                <w:rFonts w:eastAsia="Calibri"/>
                <w:sz w:val="24"/>
                <w:szCs w:val="24"/>
                <w:lang w:eastAsia="ar-SA"/>
              </w:rPr>
            </w:pPr>
          </w:p>
        </w:tc>
      </w:tr>
    </w:tbl>
    <w:p w:rsidR="00096911" w:rsidRPr="00096911" w:rsidRDefault="00096911" w:rsidP="00096911">
      <w:pPr>
        <w:spacing w:line="240" w:lineRule="auto"/>
        <w:rPr>
          <w:b/>
          <w:bCs/>
          <w:sz w:val="24"/>
          <w:szCs w:val="24"/>
        </w:rPr>
      </w:pPr>
    </w:p>
    <w:p w:rsidR="00096911" w:rsidRPr="00096911" w:rsidRDefault="00096911" w:rsidP="00096911">
      <w:pPr>
        <w:spacing w:line="240" w:lineRule="auto"/>
        <w:rPr>
          <w:bCs/>
          <w:sz w:val="24"/>
          <w:szCs w:val="24"/>
        </w:rPr>
      </w:pPr>
      <w:r w:rsidRPr="00096911">
        <w:rPr>
          <w:bCs/>
          <w:sz w:val="24"/>
          <w:szCs w:val="24"/>
        </w:rPr>
        <w:t xml:space="preserve">с приложением подтверждающих документов, согласно </w:t>
      </w:r>
      <w:proofErr w:type="spellStart"/>
      <w:r w:rsidRPr="00096911">
        <w:rPr>
          <w:sz w:val="24"/>
          <w:szCs w:val="24"/>
        </w:rPr>
        <w:t>п.п</w:t>
      </w:r>
      <w:proofErr w:type="spellEnd"/>
      <w:r w:rsidRPr="00096911">
        <w:rPr>
          <w:sz w:val="24"/>
          <w:szCs w:val="24"/>
        </w:rPr>
        <w:t>. «</w:t>
      </w:r>
      <w:r w:rsidR="007A03BF">
        <w:rPr>
          <w:sz w:val="24"/>
          <w:szCs w:val="24"/>
        </w:rPr>
        <w:t>а</w:t>
      </w:r>
      <w:r w:rsidRPr="00096911">
        <w:rPr>
          <w:sz w:val="24"/>
          <w:szCs w:val="24"/>
        </w:rPr>
        <w:t>» п.4.5.2.</w:t>
      </w:r>
      <w:r w:rsidR="007A03BF">
        <w:rPr>
          <w:sz w:val="24"/>
          <w:szCs w:val="24"/>
        </w:rPr>
        <w:t>3</w:t>
      </w:r>
      <w:r w:rsidRPr="00096911">
        <w:rPr>
          <w:sz w:val="24"/>
          <w:szCs w:val="24"/>
        </w:rPr>
        <w:t>.</w:t>
      </w:r>
      <w:r w:rsidRPr="00096911">
        <w:rPr>
          <w:bCs/>
          <w:sz w:val="24"/>
          <w:szCs w:val="24"/>
        </w:rPr>
        <w:t xml:space="preserve"> </w:t>
      </w:r>
    </w:p>
    <w:p w:rsidR="00096911" w:rsidRPr="00096911" w:rsidRDefault="00096911" w:rsidP="00096911">
      <w:pPr>
        <w:spacing w:line="240" w:lineRule="auto"/>
        <w:rPr>
          <w:b/>
          <w:bCs/>
          <w:sz w:val="24"/>
          <w:szCs w:val="24"/>
        </w:rPr>
      </w:pPr>
    </w:p>
    <w:p w:rsidR="00096911" w:rsidRPr="00096911" w:rsidRDefault="00096911" w:rsidP="00096911">
      <w:pPr>
        <w:spacing w:line="240" w:lineRule="auto"/>
        <w:rPr>
          <w:b/>
          <w:bCs/>
          <w:sz w:val="24"/>
          <w:szCs w:val="24"/>
        </w:rPr>
      </w:pPr>
    </w:p>
    <w:p w:rsidR="00096911" w:rsidRPr="00096911" w:rsidRDefault="00096911" w:rsidP="00096911">
      <w:pPr>
        <w:spacing w:line="240" w:lineRule="auto"/>
        <w:rPr>
          <w:b/>
          <w:bCs/>
          <w:sz w:val="24"/>
          <w:szCs w:val="24"/>
        </w:rPr>
      </w:pPr>
    </w:p>
    <w:p w:rsidR="00096911" w:rsidRPr="00096911" w:rsidRDefault="00096911" w:rsidP="00096911">
      <w:pPr>
        <w:spacing w:line="240" w:lineRule="auto"/>
        <w:rPr>
          <w:b/>
          <w:bCs/>
          <w:sz w:val="24"/>
          <w:szCs w:val="24"/>
        </w:rPr>
      </w:pPr>
    </w:p>
    <w:p w:rsidR="00096911" w:rsidRPr="00096911" w:rsidRDefault="00096911" w:rsidP="00096911">
      <w:pPr>
        <w:spacing w:line="240" w:lineRule="auto"/>
        <w:rPr>
          <w:b/>
          <w:bCs/>
          <w:sz w:val="24"/>
          <w:szCs w:val="24"/>
        </w:rPr>
      </w:pPr>
      <w:r w:rsidRPr="00096911">
        <w:rPr>
          <w:b/>
          <w:bCs/>
          <w:sz w:val="24"/>
          <w:szCs w:val="24"/>
        </w:rPr>
        <w:t>______________________</w:t>
      </w:r>
    </w:p>
    <w:p w:rsidR="00096911" w:rsidRPr="00096911" w:rsidRDefault="00096911" w:rsidP="00096911">
      <w:pPr>
        <w:spacing w:line="240" w:lineRule="auto"/>
        <w:rPr>
          <w:b/>
          <w:bCs/>
          <w:sz w:val="24"/>
          <w:szCs w:val="24"/>
          <w:vertAlign w:val="superscript"/>
        </w:rPr>
      </w:pPr>
      <w:r w:rsidRPr="00096911">
        <w:rPr>
          <w:b/>
          <w:bCs/>
          <w:sz w:val="24"/>
          <w:szCs w:val="24"/>
          <w:vertAlign w:val="superscript"/>
        </w:rPr>
        <w:t xml:space="preserve">                 (подпись, М.П.)</w:t>
      </w:r>
    </w:p>
    <w:p w:rsidR="00096911" w:rsidRPr="00096911" w:rsidRDefault="00096911" w:rsidP="00096911">
      <w:pPr>
        <w:spacing w:line="240" w:lineRule="auto"/>
        <w:rPr>
          <w:b/>
          <w:bCs/>
          <w:sz w:val="24"/>
          <w:szCs w:val="24"/>
        </w:rPr>
      </w:pPr>
      <w:r w:rsidRPr="00096911">
        <w:rPr>
          <w:b/>
          <w:bCs/>
          <w:sz w:val="24"/>
          <w:szCs w:val="24"/>
        </w:rPr>
        <w:t>____________________________________</w:t>
      </w:r>
    </w:p>
    <w:p w:rsidR="00096911" w:rsidRPr="00096911" w:rsidRDefault="00096911" w:rsidP="00096911">
      <w:pPr>
        <w:spacing w:line="240" w:lineRule="auto"/>
        <w:rPr>
          <w:b/>
          <w:bCs/>
          <w:sz w:val="24"/>
          <w:szCs w:val="24"/>
          <w:vertAlign w:val="superscript"/>
        </w:rPr>
      </w:pPr>
      <w:r w:rsidRPr="00096911">
        <w:rPr>
          <w:b/>
          <w:bCs/>
          <w:sz w:val="24"/>
          <w:szCs w:val="24"/>
          <w:vertAlign w:val="superscript"/>
        </w:rPr>
        <w:t xml:space="preserve">        (фамилия, имя, отчество подписавшего, должность)</w:t>
      </w:r>
    </w:p>
    <w:p w:rsidR="00096911" w:rsidRPr="00096911" w:rsidRDefault="00096911" w:rsidP="00096911">
      <w:pPr>
        <w:spacing w:line="240" w:lineRule="auto"/>
        <w:rPr>
          <w:b/>
          <w:bCs/>
          <w:sz w:val="24"/>
          <w:szCs w:val="24"/>
        </w:rPr>
      </w:pPr>
    </w:p>
    <w:p w:rsidR="00096911" w:rsidRPr="00096911" w:rsidRDefault="00096911" w:rsidP="00096911">
      <w:pPr>
        <w:pBdr>
          <w:bottom w:val="single" w:sz="4" w:space="1" w:color="auto"/>
        </w:pBdr>
        <w:shd w:val="clear" w:color="auto" w:fill="E0E0E0"/>
        <w:tabs>
          <w:tab w:val="center" w:pos="4950"/>
          <w:tab w:val="right" w:pos="9900"/>
        </w:tabs>
        <w:spacing w:line="240" w:lineRule="auto"/>
        <w:rPr>
          <w:b/>
          <w:spacing w:val="36"/>
          <w:sz w:val="24"/>
          <w:szCs w:val="24"/>
        </w:rPr>
      </w:pPr>
      <w:r w:rsidRPr="00096911">
        <w:rPr>
          <w:b/>
          <w:spacing w:val="36"/>
          <w:sz w:val="24"/>
          <w:szCs w:val="24"/>
        </w:rPr>
        <w:tab/>
        <w:t>конец формы</w:t>
      </w:r>
      <w:r w:rsidRPr="00096911">
        <w:rPr>
          <w:b/>
          <w:spacing w:val="36"/>
          <w:sz w:val="24"/>
          <w:szCs w:val="24"/>
        </w:rPr>
        <w:tab/>
      </w:r>
    </w:p>
    <w:p w:rsidR="00096911" w:rsidRPr="00096911" w:rsidRDefault="00096911" w:rsidP="00096911">
      <w:pPr>
        <w:spacing w:line="240" w:lineRule="auto"/>
        <w:rPr>
          <w:sz w:val="24"/>
          <w:szCs w:val="24"/>
        </w:rPr>
      </w:pPr>
    </w:p>
    <w:p w:rsidR="00096911" w:rsidRPr="00096911" w:rsidRDefault="00096911" w:rsidP="00096911">
      <w:pPr>
        <w:spacing w:line="240" w:lineRule="auto"/>
        <w:rPr>
          <w:bCs/>
          <w:sz w:val="24"/>
          <w:szCs w:val="24"/>
        </w:rPr>
      </w:pPr>
      <w:r w:rsidRPr="00096911">
        <w:rPr>
          <w:bCs/>
          <w:sz w:val="24"/>
          <w:szCs w:val="24"/>
        </w:rPr>
        <w:t>Оценка по критерию «Опыт работы» будет производиться только на основании приложенных документов.</w:t>
      </w:r>
    </w:p>
    <w:p w:rsidR="00096911" w:rsidRPr="00096911" w:rsidRDefault="00096911" w:rsidP="00096911">
      <w:pPr>
        <w:spacing w:after="200" w:line="240" w:lineRule="auto"/>
        <w:ind w:firstLine="0"/>
        <w:jc w:val="left"/>
        <w:rPr>
          <w:bCs/>
          <w:sz w:val="24"/>
          <w:szCs w:val="24"/>
        </w:rPr>
      </w:pPr>
      <w:r w:rsidRPr="00096911">
        <w:rPr>
          <w:bCs/>
          <w:sz w:val="24"/>
          <w:szCs w:val="24"/>
        </w:rPr>
        <w:br w:type="page"/>
      </w:r>
    </w:p>
    <w:p w:rsidR="00096911" w:rsidRPr="00096911" w:rsidRDefault="00096911" w:rsidP="00093DDB">
      <w:pPr>
        <w:keepNext/>
        <w:pageBreakBefore/>
        <w:widowControl w:val="0"/>
        <w:numPr>
          <w:ilvl w:val="2"/>
          <w:numId w:val="46"/>
        </w:numPr>
        <w:suppressAutoHyphens/>
        <w:autoSpaceDE w:val="0"/>
        <w:autoSpaceDN w:val="0"/>
        <w:adjustRightInd w:val="0"/>
        <w:spacing w:before="240" w:after="120" w:line="240" w:lineRule="auto"/>
        <w:contextualSpacing/>
        <w:jc w:val="left"/>
        <w:outlineLvl w:val="2"/>
        <w:rPr>
          <w:rFonts w:cs="Arial"/>
          <w:b/>
          <w:bCs/>
          <w:sz w:val="24"/>
          <w:szCs w:val="24"/>
        </w:rPr>
      </w:pPr>
      <w:bookmarkStart w:id="94" w:name="_Toc329257459"/>
      <w:bookmarkStart w:id="95" w:name="_Toc344124427"/>
      <w:r w:rsidRPr="00096911">
        <w:rPr>
          <w:rFonts w:cs="Arial"/>
          <w:b/>
          <w:bCs/>
          <w:sz w:val="24"/>
          <w:szCs w:val="24"/>
        </w:rPr>
        <w:lastRenderedPageBreak/>
        <w:t>Инструкции по заполнению</w:t>
      </w:r>
      <w:bookmarkEnd w:id="94"/>
      <w:bookmarkEnd w:id="95"/>
    </w:p>
    <w:p w:rsidR="00096911" w:rsidRPr="00096911" w:rsidRDefault="00096911" w:rsidP="00096911">
      <w:pPr>
        <w:spacing w:line="240" w:lineRule="atLeast"/>
        <w:ind w:firstLine="0"/>
        <w:rPr>
          <w:rFonts w:eastAsia="Calibri"/>
          <w:sz w:val="24"/>
          <w:szCs w:val="24"/>
          <w:lang w:eastAsia="en-US"/>
        </w:rPr>
      </w:pPr>
      <w:r w:rsidRPr="00096911">
        <w:rPr>
          <w:rFonts w:eastAsia="Calibri"/>
          <w:b/>
          <w:sz w:val="24"/>
          <w:szCs w:val="24"/>
          <w:lang w:eastAsia="en-US"/>
        </w:rPr>
        <w:t>5.2.1.1.</w:t>
      </w:r>
      <w:r w:rsidRPr="00096911">
        <w:rPr>
          <w:rFonts w:eastAsia="Calibri"/>
          <w:sz w:val="24"/>
          <w:szCs w:val="24"/>
          <w:lang w:eastAsia="en-US"/>
        </w:rPr>
        <w:t xml:space="preserve"> Участник указывает дату и номер </w:t>
      </w:r>
      <w:r w:rsidRPr="00096911">
        <w:rPr>
          <w:rFonts w:eastAsia="Calibri"/>
          <w:bCs/>
          <w:sz w:val="24"/>
          <w:szCs w:val="24"/>
          <w:lang w:eastAsia="en-US"/>
        </w:rPr>
        <w:t>Заявки на участие в закупке</w:t>
      </w:r>
      <w:r w:rsidRPr="00096911">
        <w:rPr>
          <w:rFonts w:eastAsia="Calibri"/>
          <w:b/>
          <w:bCs/>
          <w:sz w:val="24"/>
          <w:szCs w:val="24"/>
          <w:lang w:eastAsia="en-US"/>
        </w:rPr>
        <w:t xml:space="preserve"> </w:t>
      </w:r>
      <w:r w:rsidRPr="00096911">
        <w:rPr>
          <w:rFonts w:eastAsia="Calibri"/>
          <w:sz w:val="24"/>
          <w:szCs w:val="24"/>
          <w:lang w:eastAsia="en-US"/>
        </w:rPr>
        <w:t>(подраздел 5.1.).</w:t>
      </w:r>
      <w:r w:rsidRPr="00096911">
        <w:rPr>
          <w:sz w:val="24"/>
          <w:szCs w:val="24"/>
        </w:rPr>
        <w:t xml:space="preserve"> Форма должна быть подписана, заверена печатью, указаны фамилия, имя, отчество подписавшего и должность.</w:t>
      </w:r>
    </w:p>
    <w:p w:rsidR="00096911" w:rsidRPr="00096911" w:rsidRDefault="00096911" w:rsidP="00096911">
      <w:pPr>
        <w:tabs>
          <w:tab w:val="left" w:pos="851"/>
          <w:tab w:val="left" w:pos="1134"/>
        </w:tabs>
        <w:spacing w:line="240" w:lineRule="atLeast"/>
        <w:ind w:firstLine="0"/>
        <w:contextualSpacing/>
        <w:rPr>
          <w:rFonts w:eastAsia="Calibri"/>
          <w:sz w:val="24"/>
          <w:szCs w:val="24"/>
          <w:lang w:eastAsia="en-US"/>
        </w:rPr>
      </w:pPr>
      <w:r w:rsidRPr="00096911">
        <w:rPr>
          <w:rFonts w:eastAsia="Calibri"/>
          <w:b/>
          <w:sz w:val="24"/>
          <w:szCs w:val="24"/>
          <w:lang w:eastAsia="en-US"/>
        </w:rPr>
        <w:t>5.2.1.2.</w:t>
      </w:r>
      <w:r w:rsidRPr="00096911">
        <w:rPr>
          <w:rFonts w:eastAsia="Calibri"/>
          <w:sz w:val="24"/>
          <w:szCs w:val="24"/>
          <w:lang w:eastAsia="en-US"/>
        </w:rPr>
        <w:t xml:space="preserve"> Участник указывает свое фирменное наименование (в т. ч. организационно-правовую форму) и свой адрес.</w:t>
      </w:r>
    </w:p>
    <w:p w:rsidR="00096911" w:rsidRPr="00096911" w:rsidRDefault="00096911" w:rsidP="00096911">
      <w:pPr>
        <w:tabs>
          <w:tab w:val="left" w:pos="851"/>
        </w:tabs>
        <w:spacing w:line="240" w:lineRule="atLeast"/>
        <w:ind w:firstLine="0"/>
        <w:contextualSpacing/>
        <w:rPr>
          <w:rFonts w:eastAsia="Calibri"/>
          <w:sz w:val="24"/>
          <w:szCs w:val="24"/>
          <w:lang w:eastAsia="en-US"/>
        </w:rPr>
      </w:pPr>
      <w:r w:rsidRPr="00096911">
        <w:rPr>
          <w:rFonts w:eastAsia="Calibri"/>
          <w:b/>
          <w:sz w:val="24"/>
          <w:szCs w:val="24"/>
          <w:lang w:eastAsia="en-US"/>
        </w:rPr>
        <w:t>5.2.1.3.</w:t>
      </w:r>
      <w:r w:rsidRPr="00096911">
        <w:rPr>
          <w:rFonts w:eastAsia="Calibri"/>
          <w:sz w:val="24"/>
          <w:szCs w:val="24"/>
          <w:lang w:eastAsia="en-US"/>
        </w:rPr>
        <w:t xml:space="preserve"> Сведения об опыте работы приводятся согласно таблице. Также могут быть приведены примечания и комментарии.</w:t>
      </w: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spacing w:line="240" w:lineRule="auto"/>
        <w:rPr>
          <w:sz w:val="24"/>
          <w:szCs w:val="24"/>
        </w:rPr>
      </w:pPr>
    </w:p>
    <w:p w:rsidR="00096911" w:rsidRPr="00096911" w:rsidRDefault="00096911" w:rsidP="00096911">
      <w:pPr>
        <w:keepNext/>
        <w:pageBreakBefore/>
        <w:suppressAutoHyphens/>
        <w:spacing w:before="360" w:after="120" w:line="276" w:lineRule="auto"/>
        <w:ind w:firstLine="0"/>
        <w:outlineLvl w:val="1"/>
        <w:rPr>
          <w:rFonts w:eastAsia="Calibri"/>
          <w:b/>
          <w:bCs/>
          <w:sz w:val="24"/>
          <w:szCs w:val="24"/>
          <w:lang w:eastAsia="en-US"/>
        </w:rPr>
      </w:pPr>
      <w:r w:rsidRPr="00096911">
        <w:rPr>
          <w:rFonts w:eastAsia="Calibri"/>
          <w:b/>
          <w:bCs/>
          <w:sz w:val="24"/>
          <w:szCs w:val="24"/>
          <w:lang w:eastAsia="en-US"/>
        </w:rPr>
        <w:lastRenderedPageBreak/>
        <w:t>5.3. Сведения о наличии персонала (форма 3)</w:t>
      </w:r>
    </w:p>
    <w:p w:rsidR="00096911" w:rsidRPr="00096911" w:rsidRDefault="00096911" w:rsidP="00096911">
      <w:pPr>
        <w:pBdr>
          <w:top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начало формы</w:t>
      </w:r>
    </w:p>
    <w:p w:rsidR="00096911" w:rsidRPr="00096911" w:rsidRDefault="00096911" w:rsidP="00096911">
      <w:pPr>
        <w:spacing w:after="200" w:line="240" w:lineRule="auto"/>
        <w:ind w:firstLine="0"/>
        <w:contextualSpacing/>
        <w:jc w:val="left"/>
        <w:rPr>
          <w:rFonts w:eastAsia="Calibri"/>
          <w:sz w:val="24"/>
          <w:szCs w:val="24"/>
          <w:lang w:eastAsia="en-US"/>
        </w:rPr>
      </w:pPr>
    </w:p>
    <w:p w:rsidR="00096911" w:rsidRPr="00096911" w:rsidRDefault="00096911" w:rsidP="00096911">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Приложение № 2</w:t>
      </w:r>
    </w:p>
    <w:p w:rsidR="00096911" w:rsidRPr="00096911" w:rsidRDefault="00096911" w:rsidP="00096911">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 xml:space="preserve">к Заявке на участие в закупке </w:t>
      </w:r>
    </w:p>
    <w:p w:rsidR="00096911" w:rsidRPr="00096911" w:rsidRDefault="00096911" w:rsidP="00096911">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от «___</w:t>
      </w:r>
      <w:proofErr w:type="gramStart"/>
      <w:r w:rsidRPr="00096911">
        <w:rPr>
          <w:rFonts w:eastAsia="Calibri"/>
          <w:sz w:val="24"/>
          <w:szCs w:val="24"/>
          <w:lang w:eastAsia="en-US"/>
        </w:rPr>
        <w:t>_»_</w:t>
      </w:r>
      <w:proofErr w:type="gramEnd"/>
      <w:r w:rsidRPr="00096911">
        <w:rPr>
          <w:rFonts w:eastAsia="Calibri"/>
          <w:sz w:val="24"/>
          <w:szCs w:val="24"/>
          <w:lang w:eastAsia="en-US"/>
        </w:rPr>
        <w:t>____________ г. №__________</w:t>
      </w:r>
    </w:p>
    <w:tbl>
      <w:tblPr>
        <w:tblW w:w="11228" w:type="dxa"/>
        <w:tblInd w:w="-459" w:type="dxa"/>
        <w:tblLook w:val="04A0" w:firstRow="1" w:lastRow="0" w:firstColumn="1" w:lastColumn="0" w:noHBand="0" w:noVBand="1"/>
      </w:tblPr>
      <w:tblGrid>
        <w:gridCol w:w="11228"/>
      </w:tblGrid>
      <w:tr w:rsidR="00096911" w:rsidRPr="00096911" w:rsidTr="00521843">
        <w:trPr>
          <w:trHeight w:val="435"/>
        </w:trPr>
        <w:tc>
          <w:tcPr>
            <w:tcW w:w="11228" w:type="dxa"/>
            <w:tcBorders>
              <w:top w:val="nil"/>
              <w:left w:val="nil"/>
              <w:bottom w:val="nil"/>
              <w:right w:val="nil"/>
            </w:tcBorders>
            <w:shd w:val="clear" w:color="auto" w:fill="auto"/>
            <w:hideMark/>
          </w:tcPr>
          <w:p w:rsidR="00096911" w:rsidRPr="00096911" w:rsidRDefault="00096911" w:rsidP="00096911">
            <w:pPr>
              <w:spacing w:line="240" w:lineRule="auto"/>
              <w:ind w:firstLine="0"/>
              <w:jc w:val="center"/>
              <w:rPr>
                <w:rFonts w:eastAsia="Calibri"/>
                <w:b/>
                <w:sz w:val="22"/>
                <w:szCs w:val="22"/>
                <w:lang w:eastAsia="en-US"/>
              </w:rPr>
            </w:pPr>
          </w:p>
          <w:p w:rsidR="00096911" w:rsidRPr="00096911" w:rsidRDefault="00096911" w:rsidP="00096911">
            <w:pPr>
              <w:spacing w:line="240" w:lineRule="auto"/>
              <w:ind w:firstLine="0"/>
              <w:jc w:val="center"/>
              <w:rPr>
                <w:rFonts w:eastAsia="Calibri"/>
                <w:b/>
                <w:sz w:val="22"/>
                <w:szCs w:val="22"/>
                <w:lang w:eastAsia="en-US"/>
              </w:rPr>
            </w:pPr>
          </w:p>
          <w:p w:rsidR="00096911" w:rsidRPr="00096911" w:rsidRDefault="00096911" w:rsidP="00096911">
            <w:pPr>
              <w:spacing w:line="240" w:lineRule="auto"/>
              <w:ind w:firstLine="0"/>
              <w:jc w:val="center"/>
              <w:rPr>
                <w:rFonts w:eastAsia="Calibri"/>
                <w:b/>
                <w:bCs/>
                <w:sz w:val="24"/>
                <w:szCs w:val="24"/>
                <w:lang w:eastAsia="en-US"/>
              </w:rPr>
            </w:pPr>
            <w:r w:rsidRPr="00096911">
              <w:rPr>
                <w:rFonts w:eastAsia="Calibri"/>
                <w:b/>
                <w:bCs/>
                <w:sz w:val="24"/>
                <w:szCs w:val="24"/>
                <w:lang w:eastAsia="en-US"/>
              </w:rPr>
              <w:t xml:space="preserve">Список персонала, который будет </w:t>
            </w:r>
          </w:p>
          <w:p w:rsidR="00096911" w:rsidRPr="00096911" w:rsidRDefault="00096911" w:rsidP="00096911">
            <w:pPr>
              <w:spacing w:line="240" w:lineRule="auto"/>
              <w:ind w:firstLine="0"/>
              <w:jc w:val="center"/>
              <w:rPr>
                <w:rFonts w:eastAsia="Calibri"/>
                <w:b/>
                <w:sz w:val="22"/>
                <w:szCs w:val="22"/>
                <w:lang w:eastAsia="en-US"/>
              </w:rPr>
            </w:pPr>
            <w:r w:rsidRPr="00096911">
              <w:rPr>
                <w:rFonts w:eastAsia="Calibri"/>
                <w:b/>
                <w:bCs/>
                <w:sz w:val="24"/>
                <w:szCs w:val="24"/>
                <w:lang w:eastAsia="en-US"/>
              </w:rPr>
              <w:t>выполнять работы по договору</w:t>
            </w:r>
          </w:p>
          <w:p w:rsidR="00096911" w:rsidRPr="00096911" w:rsidRDefault="00096911" w:rsidP="00096911">
            <w:pPr>
              <w:spacing w:after="200" w:line="240" w:lineRule="auto"/>
              <w:ind w:firstLine="0"/>
              <w:jc w:val="center"/>
              <w:rPr>
                <w:rFonts w:eastAsia="Calibri"/>
                <w:b/>
                <w:sz w:val="22"/>
                <w:szCs w:val="22"/>
                <w:lang w:eastAsia="en-US"/>
              </w:rPr>
            </w:pPr>
          </w:p>
          <w:tbl>
            <w:tblPr>
              <w:tblW w:w="9994"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084"/>
              <w:gridCol w:w="3419"/>
              <w:gridCol w:w="2956"/>
            </w:tblGrid>
            <w:tr w:rsidR="00096911" w:rsidRPr="00096911" w:rsidTr="00521843">
              <w:trPr>
                <w:trHeight w:val="593"/>
              </w:trPr>
              <w:tc>
                <w:tcPr>
                  <w:tcW w:w="535" w:type="dxa"/>
                  <w:shd w:val="clear" w:color="auto" w:fill="auto"/>
                  <w:vAlign w:val="center"/>
                </w:tcPr>
                <w:p w:rsidR="00096911" w:rsidRPr="00096911" w:rsidRDefault="00096911" w:rsidP="00096911">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 xml:space="preserve">№ </w:t>
                  </w:r>
                </w:p>
                <w:p w:rsidR="00096911" w:rsidRPr="00096911" w:rsidRDefault="00096911" w:rsidP="00096911">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п/п</w:t>
                  </w:r>
                </w:p>
              </w:tc>
              <w:tc>
                <w:tcPr>
                  <w:tcW w:w="3084"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ФИО</w:t>
                  </w:r>
                </w:p>
              </w:tc>
              <w:tc>
                <w:tcPr>
                  <w:tcW w:w="3419"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Должность</w:t>
                  </w:r>
                </w:p>
              </w:tc>
              <w:tc>
                <w:tcPr>
                  <w:tcW w:w="2956" w:type="dxa"/>
                </w:tcPr>
                <w:p w:rsidR="00096911" w:rsidRPr="00096911" w:rsidRDefault="00096911" w:rsidP="00096911">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Группа допуска по электробезопасности</w:t>
                  </w:r>
                </w:p>
              </w:tc>
            </w:tr>
            <w:tr w:rsidR="00096911" w:rsidRPr="00096911" w:rsidTr="00521843">
              <w:trPr>
                <w:trHeight w:val="267"/>
              </w:trPr>
              <w:tc>
                <w:tcPr>
                  <w:tcW w:w="535"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r w:rsidRPr="00096911">
                    <w:rPr>
                      <w:rFonts w:eastAsia="Calibri"/>
                      <w:sz w:val="22"/>
                      <w:szCs w:val="22"/>
                      <w:lang w:eastAsia="en-US"/>
                    </w:rPr>
                    <w:t>1</w:t>
                  </w:r>
                </w:p>
              </w:tc>
              <w:tc>
                <w:tcPr>
                  <w:tcW w:w="3084" w:type="dxa"/>
                  <w:shd w:val="clear" w:color="auto" w:fill="auto"/>
                  <w:vAlign w:val="center"/>
                </w:tcPr>
                <w:p w:rsidR="00096911" w:rsidRPr="00096911" w:rsidRDefault="00096911" w:rsidP="00096911">
                  <w:pPr>
                    <w:shd w:val="clear" w:color="auto" w:fill="FFFFFF"/>
                    <w:spacing w:after="200" w:line="240" w:lineRule="auto"/>
                    <w:ind w:firstLine="0"/>
                    <w:jc w:val="left"/>
                    <w:rPr>
                      <w:rFonts w:eastAsia="Calibri"/>
                      <w:sz w:val="22"/>
                      <w:szCs w:val="22"/>
                      <w:lang w:eastAsia="en-US"/>
                    </w:rPr>
                  </w:pPr>
                </w:p>
              </w:tc>
              <w:tc>
                <w:tcPr>
                  <w:tcW w:w="3419" w:type="dxa"/>
                  <w:shd w:val="clear" w:color="auto" w:fill="auto"/>
                </w:tcPr>
                <w:p w:rsidR="00096911" w:rsidRPr="00096911" w:rsidRDefault="00096911" w:rsidP="00096911">
                  <w:pPr>
                    <w:shd w:val="clear" w:color="auto" w:fill="FFFFFF"/>
                    <w:spacing w:after="200" w:line="240" w:lineRule="auto"/>
                    <w:ind w:left="-55" w:firstLine="0"/>
                    <w:jc w:val="center"/>
                    <w:rPr>
                      <w:rFonts w:eastAsia="Calibri"/>
                      <w:sz w:val="22"/>
                      <w:szCs w:val="22"/>
                      <w:lang w:eastAsia="en-US"/>
                    </w:rPr>
                  </w:pPr>
                </w:p>
              </w:tc>
              <w:tc>
                <w:tcPr>
                  <w:tcW w:w="2956" w:type="dxa"/>
                </w:tcPr>
                <w:p w:rsidR="00096911" w:rsidRPr="00096911" w:rsidRDefault="00096911" w:rsidP="00096911">
                  <w:pPr>
                    <w:shd w:val="clear" w:color="auto" w:fill="FFFFFF"/>
                    <w:spacing w:after="200" w:line="240" w:lineRule="auto"/>
                    <w:ind w:left="-55" w:firstLine="0"/>
                    <w:jc w:val="center"/>
                    <w:rPr>
                      <w:rFonts w:eastAsia="Calibri"/>
                      <w:sz w:val="22"/>
                      <w:szCs w:val="22"/>
                      <w:lang w:eastAsia="en-US"/>
                    </w:rPr>
                  </w:pPr>
                </w:p>
              </w:tc>
            </w:tr>
            <w:tr w:rsidR="00096911" w:rsidRPr="00096911" w:rsidTr="00521843">
              <w:trPr>
                <w:trHeight w:val="445"/>
              </w:trPr>
              <w:tc>
                <w:tcPr>
                  <w:tcW w:w="535"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r w:rsidRPr="00096911">
                    <w:rPr>
                      <w:rFonts w:eastAsia="Calibri"/>
                      <w:sz w:val="22"/>
                      <w:szCs w:val="22"/>
                      <w:lang w:eastAsia="en-US"/>
                    </w:rPr>
                    <w:t>2</w:t>
                  </w:r>
                </w:p>
              </w:tc>
              <w:tc>
                <w:tcPr>
                  <w:tcW w:w="3084" w:type="dxa"/>
                  <w:shd w:val="clear" w:color="auto" w:fill="auto"/>
                  <w:vAlign w:val="center"/>
                </w:tcPr>
                <w:p w:rsidR="00096911" w:rsidRPr="00096911" w:rsidRDefault="00096911" w:rsidP="00096911">
                  <w:pPr>
                    <w:autoSpaceDE w:val="0"/>
                    <w:autoSpaceDN w:val="0"/>
                    <w:adjustRightInd w:val="0"/>
                    <w:spacing w:after="200" w:line="240" w:lineRule="auto"/>
                    <w:ind w:firstLine="0"/>
                    <w:jc w:val="left"/>
                    <w:rPr>
                      <w:rFonts w:eastAsia="Calibri"/>
                      <w:sz w:val="22"/>
                      <w:szCs w:val="22"/>
                      <w:lang w:eastAsia="en-US"/>
                    </w:rPr>
                  </w:pPr>
                </w:p>
              </w:tc>
              <w:tc>
                <w:tcPr>
                  <w:tcW w:w="3419"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c>
                <w:tcPr>
                  <w:tcW w:w="2956" w:type="dxa"/>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r>
            <w:tr w:rsidR="00096911" w:rsidRPr="00096911" w:rsidTr="00521843">
              <w:trPr>
                <w:trHeight w:val="492"/>
              </w:trPr>
              <w:tc>
                <w:tcPr>
                  <w:tcW w:w="535"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r w:rsidRPr="00096911">
                    <w:rPr>
                      <w:rFonts w:eastAsia="Calibri"/>
                      <w:sz w:val="22"/>
                      <w:szCs w:val="22"/>
                      <w:lang w:eastAsia="en-US"/>
                    </w:rPr>
                    <w:t>3</w:t>
                  </w:r>
                </w:p>
              </w:tc>
              <w:tc>
                <w:tcPr>
                  <w:tcW w:w="3084" w:type="dxa"/>
                  <w:shd w:val="clear" w:color="auto" w:fill="auto"/>
                  <w:vAlign w:val="center"/>
                </w:tcPr>
                <w:p w:rsidR="00096911" w:rsidRPr="00096911" w:rsidRDefault="00096911" w:rsidP="00096911">
                  <w:pPr>
                    <w:autoSpaceDE w:val="0"/>
                    <w:autoSpaceDN w:val="0"/>
                    <w:adjustRightInd w:val="0"/>
                    <w:spacing w:after="200" w:line="240" w:lineRule="auto"/>
                    <w:ind w:firstLine="0"/>
                    <w:jc w:val="left"/>
                    <w:rPr>
                      <w:rFonts w:eastAsia="Calibri"/>
                      <w:sz w:val="22"/>
                      <w:szCs w:val="22"/>
                      <w:lang w:eastAsia="en-US"/>
                    </w:rPr>
                  </w:pPr>
                </w:p>
              </w:tc>
              <w:tc>
                <w:tcPr>
                  <w:tcW w:w="3419"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c>
                <w:tcPr>
                  <w:tcW w:w="2956" w:type="dxa"/>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r>
            <w:tr w:rsidR="00096911" w:rsidRPr="00096911" w:rsidTr="00521843">
              <w:trPr>
                <w:trHeight w:val="454"/>
              </w:trPr>
              <w:tc>
                <w:tcPr>
                  <w:tcW w:w="535"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r w:rsidRPr="00096911">
                    <w:rPr>
                      <w:rFonts w:eastAsia="Calibri"/>
                      <w:sz w:val="22"/>
                      <w:szCs w:val="22"/>
                      <w:lang w:eastAsia="en-US"/>
                    </w:rPr>
                    <w:t>4</w:t>
                  </w:r>
                </w:p>
              </w:tc>
              <w:tc>
                <w:tcPr>
                  <w:tcW w:w="3084" w:type="dxa"/>
                  <w:shd w:val="clear" w:color="auto" w:fill="auto"/>
                  <w:vAlign w:val="center"/>
                </w:tcPr>
                <w:p w:rsidR="00096911" w:rsidRPr="00096911" w:rsidRDefault="00096911" w:rsidP="00096911">
                  <w:pPr>
                    <w:autoSpaceDE w:val="0"/>
                    <w:autoSpaceDN w:val="0"/>
                    <w:adjustRightInd w:val="0"/>
                    <w:spacing w:after="200" w:line="240" w:lineRule="auto"/>
                    <w:ind w:firstLine="0"/>
                    <w:jc w:val="left"/>
                    <w:rPr>
                      <w:rFonts w:eastAsia="Calibri"/>
                      <w:sz w:val="22"/>
                      <w:szCs w:val="22"/>
                      <w:lang w:eastAsia="en-US"/>
                    </w:rPr>
                  </w:pPr>
                </w:p>
              </w:tc>
              <w:tc>
                <w:tcPr>
                  <w:tcW w:w="3419"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c>
                <w:tcPr>
                  <w:tcW w:w="2956" w:type="dxa"/>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r>
            <w:tr w:rsidR="00096911" w:rsidRPr="00096911" w:rsidTr="00521843">
              <w:trPr>
                <w:trHeight w:val="454"/>
              </w:trPr>
              <w:tc>
                <w:tcPr>
                  <w:tcW w:w="535"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r w:rsidRPr="00096911">
                    <w:rPr>
                      <w:rFonts w:eastAsia="Calibri"/>
                      <w:sz w:val="22"/>
                      <w:szCs w:val="22"/>
                      <w:lang w:eastAsia="en-US"/>
                    </w:rPr>
                    <w:t>и т.д.</w:t>
                  </w:r>
                </w:p>
              </w:tc>
              <w:tc>
                <w:tcPr>
                  <w:tcW w:w="3084" w:type="dxa"/>
                  <w:shd w:val="clear" w:color="auto" w:fill="auto"/>
                  <w:vAlign w:val="center"/>
                </w:tcPr>
                <w:p w:rsidR="00096911" w:rsidRPr="00096911" w:rsidRDefault="00096911" w:rsidP="00096911">
                  <w:pPr>
                    <w:autoSpaceDE w:val="0"/>
                    <w:autoSpaceDN w:val="0"/>
                    <w:adjustRightInd w:val="0"/>
                    <w:spacing w:after="200" w:line="240" w:lineRule="auto"/>
                    <w:ind w:firstLine="0"/>
                    <w:jc w:val="left"/>
                    <w:rPr>
                      <w:rFonts w:eastAsia="Calibri"/>
                      <w:sz w:val="22"/>
                      <w:szCs w:val="22"/>
                      <w:lang w:eastAsia="en-US"/>
                    </w:rPr>
                  </w:pPr>
                  <w:r w:rsidRPr="00096911">
                    <w:rPr>
                      <w:rFonts w:eastAsia="Calibri"/>
                      <w:b/>
                      <w:sz w:val="22"/>
                      <w:szCs w:val="22"/>
                      <w:lang w:eastAsia="en-US"/>
                    </w:rPr>
                    <w:t>Итого:</w:t>
                  </w:r>
                </w:p>
              </w:tc>
              <w:tc>
                <w:tcPr>
                  <w:tcW w:w="3419" w:type="dxa"/>
                  <w:shd w:val="clear" w:color="auto" w:fill="auto"/>
                  <w:vAlign w:val="center"/>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c>
                <w:tcPr>
                  <w:tcW w:w="2956" w:type="dxa"/>
                </w:tcPr>
                <w:p w:rsidR="00096911" w:rsidRPr="00096911" w:rsidRDefault="00096911" w:rsidP="00096911">
                  <w:pPr>
                    <w:shd w:val="clear" w:color="auto" w:fill="FFFFFF"/>
                    <w:spacing w:after="200" w:line="240" w:lineRule="auto"/>
                    <w:ind w:firstLine="0"/>
                    <w:jc w:val="center"/>
                    <w:rPr>
                      <w:rFonts w:eastAsia="Calibri"/>
                      <w:sz w:val="22"/>
                      <w:szCs w:val="22"/>
                      <w:lang w:eastAsia="en-US"/>
                    </w:rPr>
                  </w:pPr>
                </w:p>
              </w:tc>
            </w:tr>
          </w:tbl>
          <w:p w:rsidR="00096911" w:rsidRPr="00096911" w:rsidRDefault="00096911" w:rsidP="00096911">
            <w:pPr>
              <w:spacing w:after="200" w:line="240" w:lineRule="auto"/>
              <w:ind w:firstLine="0"/>
              <w:jc w:val="left"/>
              <w:rPr>
                <w:rFonts w:eastAsia="Calibri"/>
                <w:b/>
                <w:sz w:val="22"/>
                <w:szCs w:val="22"/>
                <w:lang w:eastAsia="en-US"/>
              </w:rPr>
            </w:pPr>
            <w:r w:rsidRPr="00096911">
              <w:rPr>
                <w:rFonts w:eastAsia="Calibri"/>
                <w:b/>
                <w:sz w:val="22"/>
                <w:szCs w:val="22"/>
                <w:lang w:eastAsia="en-US"/>
              </w:rPr>
              <w:t xml:space="preserve">                 </w:t>
            </w:r>
          </w:p>
          <w:p w:rsidR="00096911" w:rsidRPr="00096911" w:rsidRDefault="00096911" w:rsidP="00096911">
            <w:pPr>
              <w:spacing w:after="200" w:line="240" w:lineRule="auto"/>
              <w:ind w:firstLine="0"/>
              <w:jc w:val="left"/>
              <w:rPr>
                <w:rFonts w:eastAsia="Calibri"/>
                <w:sz w:val="22"/>
                <w:szCs w:val="22"/>
                <w:lang w:eastAsia="en-US"/>
              </w:rPr>
            </w:pPr>
            <w:r w:rsidRPr="00096911">
              <w:rPr>
                <w:rFonts w:eastAsia="Calibri"/>
                <w:sz w:val="22"/>
                <w:szCs w:val="22"/>
                <w:lang w:eastAsia="en-US"/>
              </w:rPr>
              <w:t xml:space="preserve">                С приложением подтверждающих документов, согласно </w:t>
            </w:r>
            <w:proofErr w:type="spellStart"/>
            <w:r w:rsidR="007A03BF">
              <w:rPr>
                <w:rFonts w:eastAsia="Calibri"/>
                <w:sz w:val="22"/>
                <w:szCs w:val="22"/>
                <w:lang w:eastAsia="en-US"/>
              </w:rPr>
              <w:t>п.</w:t>
            </w:r>
            <w:r w:rsidRPr="00096911">
              <w:rPr>
                <w:rFonts w:eastAsia="Calibri"/>
                <w:sz w:val="22"/>
                <w:szCs w:val="22"/>
                <w:lang w:eastAsia="en-US"/>
              </w:rPr>
              <w:t>п</w:t>
            </w:r>
            <w:proofErr w:type="spellEnd"/>
            <w:r w:rsidRPr="00096911">
              <w:rPr>
                <w:rFonts w:eastAsia="Calibri"/>
                <w:sz w:val="22"/>
                <w:szCs w:val="22"/>
                <w:lang w:eastAsia="en-US"/>
              </w:rPr>
              <w:t>. «н»</w:t>
            </w:r>
            <w:r w:rsidR="007A03BF">
              <w:rPr>
                <w:rFonts w:eastAsia="Calibri"/>
                <w:sz w:val="22"/>
                <w:szCs w:val="22"/>
                <w:lang w:eastAsia="en-US"/>
              </w:rPr>
              <w:t>, «о»</w:t>
            </w:r>
            <w:r w:rsidRPr="00096911">
              <w:rPr>
                <w:rFonts w:eastAsia="Calibri"/>
                <w:sz w:val="22"/>
                <w:szCs w:val="22"/>
                <w:lang w:eastAsia="en-US"/>
              </w:rPr>
              <w:t xml:space="preserve"> п.4.5.2.2 Документации</w:t>
            </w:r>
          </w:p>
        </w:tc>
      </w:tr>
      <w:tr w:rsidR="00096911" w:rsidRPr="00096911" w:rsidTr="00521843">
        <w:trPr>
          <w:trHeight w:val="585"/>
        </w:trPr>
        <w:tc>
          <w:tcPr>
            <w:tcW w:w="11228" w:type="dxa"/>
            <w:tcBorders>
              <w:top w:val="nil"/>
              <w:left w:val="nil"/>
              <w:bottom w:val="nil"/>
              <w:right w:val="nil"/>
            </w:tcBorders>
            <w:shd w:val="clear" w:color="auto" w:fill="auto"/>
            <w:hideMark/>
          </w:tcPr>
          <w:p w:rsidR="00096911" w:rsidRPr="00096911" w:rsidRDefault="00096911" w:rsidP="00096911">
            <w:pPr>
              <w:spacing w:after="200" w:line="276" w:lineRule="auto"/>
              <w:ind w:firstLine="0"/>
              <w:jc w:val="center"/>
              <w:rPr>
                <w:rFonts w:ascii="Calibri" w:eastAsia="Calibri" w:hAnsi="Calibri"/>
                <w:b/>
                <w:sz w:val="22"/>
                <w:szCs w:val="22"/>
                <w:lang w:eastAsia="en-US"/>
              </w:rPr>
            </w:pPr>
          </w:p>
        </w:tc>
      </w:tr>
    </w:tbl>
    <w:p w:rsidR="00096911" w:rsidRPr="00096911" w:rsidRDefault="00096911" w:rsidP="00096911">
      <w:pPr>
        <w:spacing w:after="200" w:line="240" w:lineRule="auto"/>
        <w:ind w:firstLine="0"/>
        <w:contextualSpacing/>
        <w:jc w:val="left"/>
        <w:rPr>
          <w:rFonts w:eastAsia="Calibri"/>
          <w:b/>
          <w:bCs/>
          <w:sz w:val="24"/>
          <w:szCs w:val="24"/>
          <w:lang w:eastAsia="en-US"/>
        </w:rPr>
      </w:pPr>
      <w:r w:rsidRPr="00096911">
        <w:rPr>
          <w:rFonts w:eastAsia="Calibri"/>
          <w:b/>
          <w:bCs/>
          <w:sz w:val="24"/>
          <w:szCs w:val="24"/>
          <w:lang w:eastAsia="en-US"/>
        </w:rPr>
        <w:t>Руководитель организации ___________________________________________________</w:t>
      </w:r>
    </w:p>
    <w:p w:rsidR="00096911" w:rsidRPr="00096911" w:rsidRDefault="00096911" w:rsidP="00096911">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(подпись)</w:t>
      </w:r>
    </w:p>
    <w:p w:rsidR="00096911" w:rsidRPr="00096911" w:rsidRDefault="00096911" w:rsidP="00096911">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Печать</w:t>
      </w:r>
    </w:p>
    <w:p w:rsidR="00096911" w:rsidRPr="00096911" w:rsidRDefault="00096911" w:rsidP="00096911">
      <w:pPr>
        <w:spacing w:after="200" w:line="240" w:lineRule="auto"/>
        <w:ind w:firstLine="0"/>
        <w:contextualSpacing/>
        <w:jc w:val="left"/>
        <w:rPr>
          <w:rFonts w:eastAsia="Calibri"/>
          <w:bCs/>
          <w:sz w:val="24"/>
          <w:szCs w:val="24"/>
          <w:lang w:eastAsia="en-US"/>
        </w:rPr>
      </w:pPr>
    </w:p>
    <w:p w:rsidR="00096911" w:rsidRPr="00096911" w:rsidRDefault="00096911" w:rsidP="00096911">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конец формы</w:t>
      </w:r>
    </w:p>
    <w:p w:rsidR="00096911" w:rsidRPr="00096911" w:rsidRDefault="00096911" w:rsidP="00096911">
      <w:pPr>
        <w:keepNext/>
        <w:pageBreakBefore/>
        <w:suppressAutoHyphens/>
        <w:spacing w:before="240" w:after="120" w:line="240" w:lineRule="auto"/>
        <w:ind w:firstLine="0"/>
        <w:contextualSpacing/>
        <w:jc w:val="left"/>
        <w:outlineLvl w:val="2"/>
        <w:rPr>
          <w:rFonts w:eastAsia="Calibri"/>
          <w:b/>
          <w:bCs/>
          <w:sz w:val="24"/>
          <w:szCs w:val="24"/>
          <w:lang w:eastAsia="en-US"/>
        </w:rPr>
      </w:pPr>
      <w:r w:rsidRPr="00096911">
        <w:rPr>
          <w:rFonts w:eastAsia="Calibri"/>
          <w:b/>
          <w:bCs/>
          <w:sz w:val="24"/>
          <w:szCs w:val="24"/>
          <w:lang w:eastAsia="en-US"/>
        </w:rPr>
        <w:lastRenderedPageBreak/>
        <w:t>5.3.1.    Инструкции по заполнению</w:t>
      </w:r>
    </w:p>
    <w:p w:rsidR="00096911" w:rsidRPr="00096911" w:rsidRDefault="00096911" w:rsidP="00096911">
      <w:pPr>
        <w:spacing w:after="200" w:line="240" w:lineRule="auto"/>
        <w:ind w:firstLine="0"/>
        <w:contextualSpacing/>
        <w:rPr>
          <w:rFonts w:eastAsia="Calibri"/>
          <w:sz w:val="24"/>
          <w:szCs w:val="24"/>
          <w:lang w:eastAsia="en-US"/>
        </w:rPr>
      </w:pPr>
      <w:r w:rsidRPr="00096911">
        <w:rPr>
          <w:rFonts w:eastAsia="Calibri"/>
          <w:b/>
          <w:sz w:val="24"/>
          <w:szCs w:val="24"/>
          <w:lang w:eastAsia="en-US"/>
        </w:rPr>
        <w:t>5.3.1.1.</w:t>
      </w:r>
      <w:r w:rsidRPr="00096911">
        <w:rPr>
          <w:rFonts w:eastAsia="Calibri"/>
          <w:sz w:val="24"/>
          <w:szCs w:val="24"/>
          <w:lang w:eastAsia="en-US"/>
        </w:rPr>
        <w:t xml:space="preserve"> Участник указывает дату и номер Заявки на участие в закупке (подраздел</w:t>
      </w:r>
      <w:r w:rsidRPr="00096911">
        <w:rPr>
          <w:rFonts w:eastAsia="Calibri"/>
          <w:sz w:val="22"/>
          <w:szCs w:val="22"/>
          <w:lang w:eastAsia="en-US"/>
        </w:rPr>
        <w:t xml:space="preserve"> </w:t>
      </w:r>
      <w:r w:rsidRPr="00096911">
        <w:rPr>
          <w:rFonts w:eastAsia="Calibri"/>
          <w:sz w:val="24"/>
          <w:szCs w:val="24"/>
          <w:lang w:eastAsia="en-US"/>
        </w:rPr>
        <w:t>5.1).</w:t>
      </w:r>
      <w:r w:rsidRPr="00096911">
        <w:rPr>
          <w:sz w:val="24"/>
          <w:szCs w:val="24"/>
        </w:rPr>
        <w:t xml:space="preserve"> Форма должна быть подписана, заверена печатью, указаны фамилия, имя, отчество подписавшего и должность.</w:t>
      </w:r>
    </w:p>
    <w:p w:rsidR="00096911" w:rsidRPr="00096911" w:rsidRDefault="00096911" w:rsidP="00096911">
      <w:pPr>
        <w:spacing w:line="240" w:lineRule="atLeast"/>
        <w:ind w:firstLine="0"/>
        <w:contextualSpacing/>
        <w:rPr>
          <w:rFonts w:eastAsia="Calibri"/>
          <w:sz w:val="24"/>
          <w:szCs w:val="24"/>
          <w:lang w:eastAsia="en-US"/>
        </w:rPr>
      </w:pPr>
      <w:r w:rsidRPr="00096911">
        <w:rPr>
          <w:rFonts w:eastAsia="Calibri"/>
          <w:b/>
          <w:sz w:val="24"/>
          <w:szCs w:val="24"/>
          <w:lang w:eastAsia="en-US"/>
        </w:rPr>
        <w:t>5.3.1.2.</w:t>
      </w:r>
      <w:r w:rsidRPr="00096911">
        <w:rPr>
          <w:rFonts w:eastAsia="Calibri"/>
          <w:sz w:val="24"/>
          <w:szCs w:val="24"/>
          <w:lang w:eastAsia="en-US"/>
        </w:rPr>
        <w:t xml:space="preserve"> Участник указывает свое фирменное наименование (в </w:t>
      </w:r>
      <w:proofErr w:type="spellStart"/>
      <w:r w:rsidRPr="00096911">
        <w:rPr>
          <w:rFonts w:eastAsia="Calibri"/>
          <w:sz w:val="24"/>
          <w:szCs w:val="24"/>
          <w:lang w:eastAsia="en-US"/>
        </w:rPr>
        <w:t>т.ч</w:t>
      </w:r>
      <w:proofErr w:type="spellEnd"/>
      <w:r w:rsidRPr="00096911">
        <w:rPr>
          <w:rFonts w:eastAsia="Calibri"/>
          <w:sz w:val="24"/>
          <w:szCs w:val="24"/>
          <w:lang w:eastAsia="en-US"/>
        </w:rPr>
        <w:t>. организационно-правовую форму) и свой адрес.</w:t>
      </w:r>
    </w:p>
    <w:p w:rsidR="00096911" w:rsidRPr="00096911" w:rsidRDefault="00096911" w:rsidP="00096911">
      <w:pPr>
        <w:spacing w:line="240" w:lineRule="atLeast"/>
        <w:ind w:firstLine="0"/>
        <w:contextualSpacing/>
        <w:rPr>
          <w:rFonts w:eastAsia="Calibri"/>
          <w:sz w:val="24"/>
          <w:szCs w:val="24"/>
          <w:lang w:eastAsia="en-US"/>
        </w:rPr>
      </w:pPr>
      <w:r w:rsidRPr="00096911">
        <w:rPr>
          <w:rFonts w:eastAsia="Calibri"/>
          <w:b/>
          <w:sz w:val="24"/>
          <w:szCs w:val="24"/>
          <w:lang w:eastAsia="en-US"/>
        </w:rPr>
        <w:t xml:space="preserve">5.3.1.3. </w:t>
      </w:r>
      <w:r w:rsidRPr="00096911">
        <w:rPr>
          <w:rFonts w:eastAsia="Calibri"/>
          <w:sz w:val="24"/>
          <w:szCs w:val="24"/>
          <w:lang w:eastAsia="en-US"/>
        </w:rPr>
        <w:t xml:space="preserve">Участник предоставляет сведения о сотрудниках, которые будут выполнять работы, в случае победы Участника </w:t>
      </w:r>
      <w:r w:rsidR="00D62849">
        <w:rPr>
          <w:rFonts w:eastAsia="Calibri"/>
          <w:sz w:val="24"/>
          <w:szCs w:val="24"/>
          <w:lang w:eastAsia="en-US"/>
        </w:rPr>
        <w:t>по итогам проведенной</w:t>
      </w:r>
      <w:r w:rsidRPr="00096911">
        <w:rPr>
          <w:rFonts w:eastAsia="Calibri"/>
          <w:sz w:val="24"/>
          <w:szCs w:val="24"/>
          <w:lang w:eastAsia="en-US"/>
        </w:rPr>
        <w:t xml:space="preserve"> </w:t>
      </w:r>
      <w:r w:rsidR="00D62849">
        <w:rPr>
          <w:rFonts w:eastAsia="Calibri"/>
          <w:sz w:val="24"/>
          <w:szCs w:val="24"/>
          <w:lang w:eastAsia="en-US"/>
        </w:rPr>
        <w:t>закупки</w:t>
      </w:r>
      <w:r w:rsidRPr="00096911">
        <w:rPr>
          <w:rFonts w:eastAsia="Calibri"/>
          <w:sz w:val="24"/>
          <w:szCs w:val="24"/>
          <w:lang w:eastAsia="en-US"/>
        </w:rPr>
        <w:t>.</w:t>
      </w:r>
    </w:p>
    <w:p w:rsidR="00096911" w:rsidRPr="00096911" w:rsidRDefault="00096911" w:rsidP="00096911">
      <w:pPr>
        <w:tabs>
          <w:tab w:val="left" w:pos="709"/>
          <w:tab w:val="left" w:pos="851"/>
        </w:tabs>
        <w:spacing w:line="240" w:lineRule="auto"/>
        <w:ind w:firstLine="0"/>
        <w:rPr>
          <w:rFonts w:eastAsia="Calibri"/>
          <w:sz w:val="24"/>
          <w:szCs w:val="24"/>
        </w:rPr>
      </w:pPr>
    </w:p>
    <w:bookmarkEnd w:id="84"/>
    <w:bookmarkEnd w:id="85"/>
    <w:bookmarkEnd w:id="86"/>
    <w:bookmarkEnd w:id="87"/>
    <w:bookmarkEnd w:id="88"/>
    <w:bookmarkEnd w:id="89"/>
    <w:bookmarkEnd w:id="90"/>
    <w:bookmarkEnd w:id="91"/>
    <w:bookmarkEnd w:id="92"/>
    <w:bookmarkEnd w:id="93"/>
    <w:p w:rsidR="00096911" w:rsidRPr="00096911" w:rsidRDefault="00096911" w:rsidP="00096911">
      <w:pPr>
        <w:spacing w:line="240" w:lineRule="auto"/>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980EAD" w:rsidRPr="00B56997" w:rsidRDefault="00980EAD" w:rsidP="00980EAD">
      <w:pPr>
        <w:spacing w:line="240" w:lineRule="auto"/>
        <w:contextualSpacing/>
        <w:rPr>
          <w:sz w:val="24"/>
          <w:szCs w:val="24"/>
        </w:rPr>
      </w:pPr>
    </w:p>
    <w:p w:rsidR="00FC11E6" w:rsidRPr="009B5C0E" w:rsidRDefault="00421DF6" w:rsidP="00C53F68">
      <w:pPr>
        <w:keepNext/>
        <w:pageBreakBefore/>
        <w:suppressAutoHyphens/>
        <w:spacing w:before="360" w:after="120"/>
        <w:ind w:firstLine="0"/>
        <w:outlineLvl w:val="1"/>
        <w:rPr>
          <w:b/>
          <w:bCs/>
          <w:sz w:val="24"/>
          <w:szCs w:val="24"/>
        </w:rPr>
      </w:pPr>
      <w:r>
        <w:rPr>
          <w:b/>
          <w:bCs/>
          <w:sz w:val="24"/>
          <w:szCs w:val="24"/>
        </w:rPr>
        <w:lastRenderedPageBreak/>
        <w:t>5.</w:t>
      </w:r>
      <w:r w:rsidR="007A03BF">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7A03BF">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7A03BF">
        <w:rPr>
          <w:sz w:val="24"/>
          <w:szCs w:val="24"/>
        </w:rPr>
        <w:t>3</w:t>
      </w:r>
    </w:p>
    <w:p w:rsidR="00FC11E6" w:rsidRDefault="00FC11E6" w:rsidP="00FC11E6">
      <w:pPr>
        <w:spacing w:line="240" w:lineRule="auto"/>
        <w:ind w:firstLine="0"/>
        <w:contextualSpacing/>
        <w:rPr>
          <w:sz w:val="24"/>
          <w:szCs w:val="24"/>
        </w:rPr>
      </w:pPr>
      <w:r w:rsidRPr="009B5C0E">
        <w:rPr>
          <w:sz w:val="24"/>
          <w:szCs w:val="24"/>
        </w:rPr>
        <w:t xml:space="preserve"> </w:t>
      </w:r>
      <w:r w:rsidRPr="00737307">
        <w:rPr>
          <w:sz w:val="24"/>
          <w:szCs w:val="24"/>
        </w:rPr>
        <w:t xml:space="preserve">к Заявке на участие в </w:t>
      </w:r>
      <w:r>
        <w:rPr>
          <w:sz w:val="24"/>
          <w:szCs w:val="24"/>
        </w:rPr>
        <w:t>закупке</w:t>
      </w:r>
    </w:p>
    <w:p w:rsidR="00FC11E6" w:rsidRPr="009B5C0E" w:rsidRDefault="00FC11E6" w:rsidP="00FC11E6">
      <w:pPr>
        <w:spacing w:line="240" w:lineRule="auto"/>
        <w:ind w:firstLine="0"/>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DE3626">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DE3626">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421DF6" w:rsidP="00FC11E6">
      <w:pPr>
        <w:keepNext/>
        <w:pageBreakBefore/>
        <w:suppressAutoHyphens/>
        <w:spacing w:before="240" w:after="120" w:line="240" w:lineRule="auto"/>
        <w:ind w:firstLine="0"/>
        <w:outlineLvl w:val="2"/>
        <w:rPr>
          <w:b/>
          <w:bCs/>
          <w:sz w:val="24"/>
          <w:szCs w:val="24"/>
        </w:rPr>
      </w:pPr>
      <w:bookmarkStart w:id="96" w:name="_Toc261535115"/>
      <w:bookmarkStart w:id="97" w:name="_Toc262557871"/>
      <w:bookmarkStart w:id="98" w:name="_Toc278971544"/>
      <w:bookmarkStart w:id="99" w:name="_Toc322017076"/>
      <w:r>
        <w:rPr>
          <w:b/>
          <w:bCs/>
          <w:sz w:val="24"/>
          <w:szCs w:val="24"/>
        </w:rPr>
        <w:lastRenderedPageBreak/>
        <w:t>5.</w:t>
      </w:r>
      <w:r w:rsidR="007A03BF">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96"/>
      <w:bookmarkEnd w:id="97"/>
      <w:bookmarkEnd w:id="98"/>
      <w:bookmarkEnd w:id="99"/>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7A03BF">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7A03BF">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7A03BF">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7A03BF">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FC11E6"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A03BF">
        <w:rPr>
          <w:rFonts w:ascii="Times New Roman" w:hAnsi="Times New Roman" w:cs="Times New Roman"/>
          <w:b/>
          <w:sz w:val="24"/>
          <w:szCs w:val="24"/>
        </w:rPr>
        <w:t>5</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100" w:name="_Toc465770142"/>
      <w:bookmarkStart w:id="101" w:name="_Toc419208689"/>
      <w:bookmarkStart w:id="102" w:name="_Toc418077958"/>
      <w:bookmarkStart w:id="103"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7A03BF">
        <w:rPr>
          <w:rFonts w:ascii="Times New Roman" w:hAnsi="Times New Roman" w:cs="Times New Roman"/>
          <w:b/>
          <w:sz w:val="24"/>
          <w:szCs w:val="24"/>
        </w:rPr>
        <w:t>5</w:t>
      </w:r>
      <w:r w:rsidRPr="000364B2">
        <w:rPr>
          <w:rFonts w:ascii="Times New Roman" w:hAnsi="Times New Roman" w:cs="Times New Roman"/>
          <w:b/>
          <w:sz w:val="24"/>
          <w:szCs w:val="24"/>
        </w:rPr>
        <w:t>)</w:t>
      </w:r>
      <w:bookmarkEnd w:id="100"/>
      <w:bookmarkEnd w:id="101"/>
      <w:bookmarkEnd w:id="102"/>
      <w:bookmarkEnd w:id="103"/>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BB5225" w:rsidRDefault="00FC11E6" w:rsidP="00FC11E6">
      <w:pPr>
        <w:spacing w:line="240" w:lineRule="auto"/>
        <w:ind w:firstLine="0"/>
        <w:rPr>
          <w:sz w:val="24"/>
          <w:szCs w:val="24"/>
        </w:rPr>
      </w:pPr>
      <w:r w:rsidRPr="00205DCC">
        <w:rPr>
          <w:sz w:val="24"/>
          <w:szCs w:val="24"/>
        </w:rPr>
        <w:t xml:space="preserve">Приложение </w:t>
      </w:r>
      <w:r w:rsidR="007A03BF">
        <w:rPr>
          <w:sz w:val="24"/>
          <w:szCs w:val="24"/>
        </w:rPr>
        <w:t>4</w:t>
      </w:r>
      <w:r w:rsidRPr="00205DCC">
        <w:rPr>
          <w:sz w:val="24"/>
          <w:szCs w:val="24"/>
        </w:rPr>
        <w:t xml:space="preserve"> </w:t>
      </w:r>
    </w:p>
    <w:p w:rsidR="00FC11E6" w:rsidRDefault="00FC11E6" w:rsidP="00FC11E6">
      <w:pPr>
        <w:spacing w:line="240" w:lineRule="auto"/>
        <w:ind w:firstLine="0"/>
        <w:rPr>
          <w:sz w:val="24"/>
          <w:szCs w:val="24"/>
        </w:rPr>
      </w:pPr>
      <w:r w:rsidRPr="00205DCC">
        <w:rPr>
          <w:sz w:val="24"/>
          <w:szCs w:val="24"/>
        </w:rPr>
        <w:t xml:space="preserve">к </w:t>
      </w:r>
      <w:r>
        <w:rPr>
          <w:sz w:val="24"/>
          <w:szCs w:val="24"/>
        </w:rPr>
        <w:t>Заявке</w:t>
      </w:r>
      <w:r w:rsidR="00BB5225">
        <w:rPr>
          <w:sz w:val="24"/>
          <w:szCs w:val="24"/>
        </w:rPr>
        <w:t xml:space="preserve"> на участие в закупке</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7A03BF" w:rsidP="004E5EB6">
      <w:pPr>
        <w:spacing w:line="240" w:lineRule="auto"/>
        <w:ind w:right="140" w:firstLine="0"/>
        <w:rPr>
          <w:sz w:val="24"/>
          <w:szCs w:val="24"/>
        </w:rPr>
      </w:pPr>
      <w:r w:rsidRPr="00096911">
        <w:rPr>
          <w:rFonts w:eastAsia="Calibri"/>
          <w:sz w:val="24"/>
          <w:szCs w:val="24"/>
          <w:lang w:eastAsia="en-US"/>
        </w:rPr>
        <w:t xml:space="preserve">на проведение испытаний и измерений электроустановок, паспортизации </w:t>
      </w:r>
      <w:proofErr w:type="spellStart"/>
      <w:r w:rsidRPr="00096911">
        <w:rPr>
          <w:rFonts w:eastAsia="Calibri"/>
          <w:sz w:val="24"/>
          <w:szCs w:val="24"/>
          <w:lang w:eastAsia="en-US"/>
        </w:rPr>
        <w:t>молниезащиты</w:t>
      </w:r>
      <w:proofErr w:type="spellEnd"/>
      <w:r w:rsidRPr="00096911">
        <w:rPr>
          <w:rFonts w:eastAsia="Calibri"/>
          <w:sz w:val="24"/>
          <w:szCs w:val="24"/>
          <w:lang w:eastAsia="en-US"/>
        </w:rPr>
        <w:t xml:space="preserve"> объектов АО «</w:t>
      </w:r>
      <w:proofErr w:type="spellStart"/>
      <w:r w:rsidRPr="00096911">
        <w:rPr>
          <w:rFonts w:eastAsia="Calibri"/>
          <w:sz w:val="24"/>
          <w:szCs w:val="24"/>
          <w:lang w:eastAsia="en-US"/>
        </w:rPr>
        <w:t>Саханефтегазсбыт</w:t>
      </w:r>
      <w:proofErr w:type="spellEnd"/>
      <w:r w:rsidRPr="00096911">
        <w:rPr>
          <w:rFonts w:eastAsia="Calibri"/>
          <w:sz w:val="24"/>
          <w:szCs w:val="24"/>
          <w:lang w:eastAsia="en-US"/>
        </w:rPr>
        <w:t>» в 2021 году</w:t>
      </w:r>
      <w:r w:rsidRPr="008B1056">
        <w:rPr>
          <w:sz w:val="24"/>
          <w:szCs w:val="24"/>
        </w:rPr>
        <w:t xml:space="preserve">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pBdr>
          <w:bottom w:val="single" w:sz="12" w:space="1" w:color="auto"/>
        </w:pBdr>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FC11E6" w:rsidP="00FC11E6">
      <w:pPr>
        <w:keepNext/>
        <w:pageBreakBefore/>
        <w:suppressAutoHyphens/>
        <w:spacing w:before="240" w:after="120"/>
        <w:ind w:firstLine="0"/>
        <w:outlineLvl w:val="2"/>
        <w:rPr>
          <w:b/>
          <w:bCs/>
          <w:sz w:val="24"/>
          <w:szCs w:val="24"/>
        </w:rPr>
      </w:pPr>
      <w:r>
        <w:rPr>
          <w:b/>
          <w:bCs/>
          <w:sz w:val="24"/>
          <w:szCs w:val="24"/>
        </w:rPr>
        <w:lastRenderedPageBreak/>
        <w:t>5.</w:t>
      </w:r>
      <w:r w:rsidR="007A03BF">
        <w:rPr>
          <w:b/>
          <w:bCs/>
          <w:sz w:val="24"/>
          <w:szCs w:val="24"/>
        </w:rPr>
        <w:t>5</w:t>
      </w:r>
      <w:r>
        <w:rPr>
          <w:b/>
          <w:bCs/>
          <w:sz w:val="24"/>
          <w:szCs w:val="24"/>
        </w:rPr>
        <w:t xml:space="preserve">.1. </w:t>
      </w:r>
      <w:r w:rsidRPr="00EC1C13">
        <w:rPr>
          <w:b/>
          <w:bCs/>
          <w:sz w:val="24"/>
          <w:szCs w:val="24"/>
        </w:rPr>
        <w:t>Инструкци</w:t>
      </w:r>
      <w:r>
        <w:rPr>
          <w:b/>
          <w:bCs/>
          <w:sz w:val="24"/>
          <w:szCs w:val="24"/>
        </w:rPr>
        <w:t>я</w:t>
      </w:r>
      <w:r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7A03BF">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7A03BF">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7A03BF">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7A03BF">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61AA0">
      <w:footerReference w:type="default" r:id="rId19"/>
      <w:footerReference w:type="first" r:id="rId2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49" w:rsidRDefault="00D62849" w:rsidP="003604BA">
      <w:pPr>
        <w:spacing w:line="240" w:lineRule="auto"/>
      </w:pPr>
      <w:r>
        <w:separator/>
      </w:r>
    </w:p>
  </w:endnote>
  <w:endnote w:type="continuationSeparator" w:id="0">
    <w:p w:rsidR="00D62849" w:rsidRDefault="00D6284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Default="00D62849"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660FA">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660FA">
      <w:rPr>
        <w:rStyle w:val="aa"/>
        <w:noProof/>
      </w:rPr>
      <w:t>49</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Default="00D62849"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43</w:t>
    </w:r>
    <w:r>
      <w:rPr>
        <w:rStyle w:val="aa"/>
      </w:rPr>
      <w:fldChar w:fldCharType="end"/>
    </w:r>
    <w:bookmarkStart w:id="53" w:name="_Toc517582288"/>
    <w:bookmarkStart w:id="54" w:name="_Toc517582612"/>
    <w:bookmarkStart w:id="55" w:name="_Hlt447028322"/>
    <w:bookmarkEnd w:id="53"/>
    <w:bookmarkEnd w:id="54"/>
    <w:bookmarkEnd w:id="5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Default="00D628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60FA">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60FA">
      <w:rPr>
        <w:b/>
        <w:bCs/>
        <w:noProof/>
      </w:rPr>
      <w:t>49</w:t>
    </w:r>
    <w:r>
      <w:rPr>
        <w:b/>
        <w:bCs/>
        <w:sz w:val="24"/>
        <w:szCs w:val="24"/>
      </w:rPr>
      <w:fldChar w:fldCharType="end"/>
    </w:r>
  </w:p>
  <w:p w:rsidR="00D62849" w:rsidRDefault="00D62849" w:rsidP="005F2887">
    <w:pPr>
      <w:tabs>
        <w:tab w:val="right" w:pos="10205"/>
      </w:tabs>
      <w:jc w:val="right"/>
    </w:pPr>
  </w:p>
  <w:p w:rsidR="00D62849" w:rsidRDefault="00D628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1275"/>
      <w:docPartObj>
        <w:docPartGallery w:val="Page Numbers (Bottom of Page)"/>
        <w:docPartUnique/>
      </w:docPartObj>
    </w:sdtPr>
    <w:sdtEndPr/>
    <w:sdtContent>
      <w:sdt>
        <w:sdtPr>
          <w:id w:val="-1769616900"/>
          <w:docPartObj>
            <w:docPartGallery w:val="Page Numbers (Top of Page)"/>
            <w:docPartUnique/>
          </w:docPartObj>
        </w:sdtPr>
        <w:sdtEndPr/>
        <w:sdtContent>
          <w:p w:rsidR="00D62849" w:rsidRDefault="00D628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60FA">
              <w:rPr>
                <w:b/>
                <w:bCs/>
                <w:noProof/>
              </w:rPr>
              <w:t>34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60FA">
              <w:rPr>
                <w:b/>
                <w:bCs/>
                <w:noProof/>
              </w:rPr>
              <w:t>49</w:t>
            </w:r>
            <w:r>
              <w:rPr>
                <w:b/>
                <w:bCs/>
                <w:sz w:val="24"/>
                <w:szCs w:val="24"/>
              </w:rPr>
              <w:fldChar w:fldCharType="end"/>
            </w:r>
          </w:p>
        </w:sdtContent>
      </w:sdt>
    </w:sdtContent>
  </w:sdt>
  <w:p w:rsidR="00D62849" w:rsidRPr="00C4329A" w:rsidRDefault="00D62849" w:rsidP="005F2887">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49" w:rsidRDefault="00D628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660FA">
      <w:rPr>
        <w:b/>
        <w:bCs/>
        <w:noProof/>
      </w:rPr>
      <w:t>49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660FA">
      <w:rPr>
        <w:b/>
        <w:bCs/>
        <w:noProof/>
      </w:rPr>
      <w:t>49</w:t>
    </w:r>
    <w:r>
      <w:rPr>
        <w:b/>
        <w:bCs/>
        <w:sz w:val="24"/>
        <w:szCs w:val="24"/>
      </w:rPr>
      <w:fldChar w:fldCharType="end"/>
    </w:r>
  </w:p>
  <w:p w:rsidR="00D62849" w:rsidRDefault="00D62849" w:rsidP="00C61AA0">
    <w:pPr>
      <w:tabs>
        <w:tab w:val="right" w:pos="10205"/>
      </w:tabs>
      <w:jc w:val="right"/>
    </w:pPr>
  </w:p>
  <w:p w:rsidR="00D62849" w:rsidRDefault="00D6284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D62849" w:rsidRDefault="00D628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rsidR="00D62849" w:rsidRPr="00C4329A" w:rsidRDefault="00D62849"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49" w:rsidRDefault="00D62849" w:rsidP="003604BA">
      <w:pPr>
        <w:spacing w:line="240" w:lineRule="auto"/>
      </w:pPr>
      <w:r>
        <w:separator/>
      </w:r>
    </w:p>
  </w:footnote>
  <w:footnote w:type="continuationSeparator" w:id="0">
    <w:p w:rsidR="00D62849" w:rsidRDefault="00D62849"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и"/>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AB696C"/>
    <w:multiLevelType w:val="hybridMultilevel"/>
    <w:tmpl w:val="34E0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04DF2"/>
    <w:multiLevelType w:val="hybridMultilevel"/>
    <w:tmpl w:val="CEF297FA"/>
    <w:lvl w:ilvl="0" w:tplc="DCE6FCC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A842B7"/>
    <w:multiLevelType w:val="hybridMultilevel"/>
    <w:tmpl w:val="18C6A6CC"/>
    <w:lvl w:ilvl="0" w:tplc="7848F30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29A78D7"/>
    <w:multiLevelType w:val="hybridMultilevel"/>
    <w:tmpl w:val="2CBC9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6C8154F8"/>
    <w:multiLevelType w:val="hybridMultilevel"/>
    <w:tmpl w:val="81C86384"/>
    <w:lvl w:ilvl="0" w:tplc="1EB4679E">
      <w:start w:val="1"/>
      <w:numFmt w:val="decimal"/>
      <w:lvlText w:val="%1."/>
      <w:lvlJc w:val="left"/>
      <w:pPr>
        <w:ind w:left="900" w:hanging="360"/>
      </w:pPr>
      <w:rPr>
        <w:rFonts w:eastAsia="Calibri"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6EDF2B13"/>
    <w:multiLevelType w:val="hybridMultilevel"/>
    <w:tmpl w:val="F60A95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1981178"/>
    <w:multiLevelType w:val="multilevel"/>
    <w:tmpl w:val="452AE432"/>
    <w:lvl w:ilvl="0">
      <w:start w:val="4"/>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4"/>
  </w:num>
  <w:num w:numId="3">
    <w:abstractNumId w:val="29"/>
  </w:num>
  <w:num w:numId="4">
    <w:abstractNumId w:val="21"/>
  </w:num>
  <w:num w:numId="5">
    <w:abstractNumId w:val="14"/>
  </w:num>
  <w:num w:numId="6">
    <w:abstractNumId w:val="38"/>
  </w:num>
  <w:num w:numId="7">
    <w:abstractNumId w:val="22"/>
  </w:num>
  <w:num w:numId="8">
    <w:abstractNumId w:val="16"/>
  </w:num>
  <w:num w:numId="9">
    <w:abstractNumId w:val="35"/>
  </w:num>
  <w:num w:numId="10">
    <w:abstractNumId w:val="32"/>
  </w:num>
  <w:num w:numId="11">
    <w:abstractNumId w:val="5"/>
  </w:num>
  <w:num w:numId="12">
    <w:abstractNumId w:val="12"/>
  </w:num>
  <w:num w:numId="13">
    <w:abstractNumId w:val="13"/>
  </w:num>
  <w:num w:numId="14">
    <w:abstractNumId w:val="40"/>
  </w:num>
  <w:num w:numId="15">
    <w:abstractNumId w:val="24"/>
  </w:num>
  <w:num w:numId="16">
    <w:abstractNumId w:val="37"/>
  </w:num>
  <w:num w:numId="17">
    <w:abstractNumId w:val="19"/>
  </w:num>
  <w:num w:numId="18">
    <w:abstractNumId w:val="33"/>
  </w:num>
  <w:num w:numId="19">
    <w:abstractNumId w:val="42"/>
  </w:num>
  <w:num w:numId="20">
    <w:abstractNumId w:val="39"/>
  </w:num>
  <w:num w:numId="21">
    <w:abstractNumId w:val="6"/>
  </w:num>
  <w:num w:numId="22">
    <w:abstractNumId w:val="23"/>
  </w:num>
  <w:num w:numId="23">
    <w:abstractNumId w:val="46"/>
  </w:num>
  <w:num w:numId="24">
    <w:abstractNumId w:val="26"/>
  </w:num>
  <w:num w:numId="25">
    <w:abstractNumId w:val="25"/>
  </w:num>
  <w:num w:numId="26">
    <w:abstractNumId w:val="30"/>
  </w:num>
  <w:num w:numId="27">
    <w:abstractNumId w:val="28"/>
  </w:num>
  <w:num w:numId="28">
    <w:abstractNumId w:val="36"/>
  </w:num>
  <w:num w:numId="29">
    <w:abstractNumId w:val="17"/>
  </w:num>
  <w:num w:numId="30">
    <w:abstractNumId w:val="15"/>
  </w:num>
  <w:num w:numId="31">
    <w:abstractNumId w:val="41"/>
  </w:num>
  <w:num w:numId="32">
    <w:abstractNumId w:val="18"/>
    <w:lvlOverride w:ilvl="0">
      <w:startOverride w:val="1"/>
    </w:lvlOverride>
  </w:num>
  <w:num w:numId="33">
    <w:abstractNumId w:val="11"/>
  </w:num>
  <w:num w:numId="34">
    <w:abstractNumId w:val="10"/>
  </w:num>
  <w:num w:numId="35">
    <w:abstractNumId w:val="47"/>
  </w:num>
  <w:num w:numId="36">
    <w:abstractNumId w:val="8"/>
  </w:num>
  <w:num w:numId="37">
    <w:abstractNumId w:val="9"/>
  </w:num>
  <w:num w:numId="38">
    <w:abstractNumId w:val="1"/>
  </w:num>
  <w:num w:numId="39">
    <w:abstractNumId w:val="2"/>
  </w:num>
  <w:num w:numId="40">
    <w:abstractNumId w:val="3"/>
  </w:num>
  <w:num w:numId="41">
    <w:abstractNumId w:val="44"/>
  </w:num>
  <w:num w:numId="42">
    <w:abstractNumId w:val="20"/>
  </w:num>
  <w:num w:numId="43">
    <w:abstractNumId w:val="4"/>
  </w:num>
  <w:num w:numId="44">
    <w:abstractNumId w:val="7"/>
  </w:num>
  <w:num w:numId="45">
    <w:abstractNumId w:val="45"/>
  </w:num>
  <w:num w:numId="46">
    <w:abstractNumId w:val="48"/>
  </w:num>
  <w:num w:numId="47">
    <w:abstractNumId w:val="31"/>
    <w:lvlOverride w:ilvl="0">
      <w:startOverride w:val="5"/>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1296"/>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30F13"/>
    <w:rsid w:val="000313E2"/>
    <w:rsid w:val="000331E0"/>
    <w:rsid w:val="00033844"/>
    <w:rsid w:val="00035E47"/>
    <w:rsid w:val="0004079F"/>
    <w:rsid w:val="00042764"/>
    <w:rsid w:val="00045D3B"/>
    <w:rsid w:val="0004621D"/>
    <w:rsid w:val="00046273"/>
    <w:rsid w:val="000467C5"/>
    <w:rsid w:val="000475F7"/>
    <w:rsid w:val="00050EC5"/>
    <w:rsid w:val="000515C0"/>
    <w:rsid w:val="000530A2"/>
    <w:rsid w:val="000543FB"/>
    <w:rsid w:val="0005645C"/>
    <w:rsid w:val="00056D89"/>
    <w:rsid w:val="00056D97"/>
    <w:rsid w:val="00056F8D"/>
    <w:rsid w:val="00057031"/>
    <w:rsid w:val="000571D2"/>
    <w:rsid w:val="000571EA"/>
    <w:rsid w:val="00057BBA"/>
    <w:rsid w:val="00057F88"/>
    <w:rsid w:val="00060370"/>
    <w:rsid w:val="0006053F"/>
    <w:rsid w:val="00061699"/>
    <w:rsid w:val="0006179A"/>
    <w:rsid w:val="000637EC"/>
    <w:rsid w:val="0006408C"/>
    <w:rsid w:val="00065782"/>
    <w:rsid w:val="00065E13"/>
    <w:rsid w:val="00066B67"/>
    <w:rsid w:val="00067C2A"/>
    <w:rsid w:val="000708EB"/>
    <w:rsid w:val="00070B73"/>
    <w:rsid w:val="00071B5D"/>
    <w:rsid w:val="000724E4"/>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25BD"/>
    <w:rsid w:val="00092A10"/>
    <w:rsid w:val="00093DDB"/>
    <w:rsid w:val="00094741"/>
    <w:rsid w:val="000947CA"/>
    <w:rsid w:val="000952E1"/>
    <w:rsid w:val="00095993"/>
    <w:rsid w:val="00095B6E"/>
    <w:rsid w:val="00096911"/>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C0E2B"/>
    <w:rsid w:val="000C2C72"/>
    <w:rsid w:val="000C3403"/>
    <w:rsid w:val="000C3D38"/>
    <w:rsid w:val="000C428C"/>
    <w:rsid w:val="000D01C9"/>
    <w:rsid w:val="000D07FE"/>
    <w:rsid w:val="000D1489"/>
    <w:rsid w:val="000D19EC"/>
    <w:rsid w:val="000D1D73"/>
    <w:rsid w:val="000D280B"/>
    <w:rsid w:val="000D453D"/>
    <w:rsid w:val="000D4B10"/>
    <w:rsid w:val="000D5283"/>
    <w:rsid w:val="000D6B5B"/>
    <w:rsid w:val="000E1290"/>
    <w:rsid w:val="000E1327"/>
    <w:rsid w:val="000E20F9"/>
    <w:rsid w:val="000E4C8F"/>
    <w:rsid w:val="000E5F08"/>
    <w:rsid w:val="000E619E"/>
    <w:rsid w:val="000E7252"/>
    <w:rsid w:val="000E7732"/>
    <w:rsid w:val="000E7D20"/>
    <w:rsid w:val="000E7D79"/>
    <w:rsid w:val="000E7F7F"/>
    <w:rsid w:val="000F022C"/>
    <w:rsid w:val="000F1665"/>
    <w:rsid w:val="000F2527"/>
    <w:rsid w:val="000F291C"/>
    <w:rsid w:val="000F316D"/>
    <w:rsid w:val="000F36EA"/>
    <w:rsid w:val="000F3904"/>
    <w:rsid w:val="000F3D6D"/>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C0B"/>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4902"/>
    <w:rsid w:val="00125548"/>
    <w:rsid w:val="00126E71"/>
    <w:rsid w:val="0013028C"/>
    <w:rsid w:val="00130C5F"/>
    <w:rsid w:val="00130D5C"/>
    <w:rsid w:val="00131C56"/>
    <w:rsid w:val="00132883"/>
    <w:rsid w:val="001329C0"/>
    <w:rsid w:val="00134217"/>
    <w:rsid w:val="00134E53"/>
    <w:rsid w:val="001358E4"/>
    <w:rsid w:val="001377A0"/>
    <w:rsid w:val="00141688"/>
    <w:rsid w:val="001416D4"/>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93B"/>
    <w:rsid w:val="00163BC2"/>
    <w:rsid w:val="00165E59"/>
    <w:rsid w:val="0017001E"/>
    <w:rsid w:val="001704D5"/>
    <w:rsid w:val="00170D3D"/>
    <w:rsid w:val="00171B7E"/>
    <w:rsid w:val="00171F25"/>
    <w:rsid w:val="00172D2C"/>
    <w:rsid w:val="00173BD1"/>
    <w:rsid w:val="001747E1"/>
    <w:rsid w:val="00176003"/>
    <w:rsid w:val="0017649A"/>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72AA"/>
    <w:rsid w:val="00197F65"/>
    <w:rsid w:val="001A14B9"/>
    <w:rsid w:val="001A4486"/>
    <w:rsid w:val="001A4F37"/>
    <w:rsid w:val="001A4F95"/>
    <w:rsid w:val="001A57F0"/>
    <w:rsid w:val="001A5A4C"/>
    <w:rsid w:val="001A5B66"/>
    <w:rsid w:val="001A650C"/>
    <w:rsid w:val="001B03EE"/>
    <w:rsid w:val="001B1B0D"/>
    <w:rsid w:val="001B1C3C"/>
    <w:rsid w:val="001B1D01"/>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17F8"/>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2401"/>
    <w:rsid w:val="00212F0C"/>
    <w:rsid w:val="00213D62"/>
    <w:rsid w:val="00213F5C"/>
    <w:rsid w:val="002146B0"/>
    <w:rsid w:val="0021505D"/>
    <w:rsid w:val="002157DB"/>
    <w:rsid w:val="002158CE"/>
    <w:rsid w:val="00215FC7"/>
    <w:rsid w:val="0021662F"/>
    <w:rsid w:val="00217237"/>
    <w:rsid w:val="002205ED"/>
    <w:rsid w:val="002213E9"/>
    <w:rsid w:val="00221E1C"/>
    <w:rsid w:val="00222532"/>
    <w:rsid w:val="002228F0"/>
    <w:rsid w:val="00222E23"/>
    <w:rsid w:val="0022305D"/>
    <w:rsid w:val="002238CF"/>
    <w:rsid w:val="00223E6F"/>
    <w:rsid w:val="00223FE5"/>
    <w:rsid w:val="002240C3"/>
    <w:rsid w:val="0022416C"/>
    <w:rsid w:val="00224776"/>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362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83C"/>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590"/>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112"/>
    <w:rsid w:val="003002F3"/>
    <w:rsid w:val="00300549"/>
    <w:rsid w:val="00301907"/>
    <w:rsid w:val="00301B01"/>
    <w:rsid w:val="00301DB9"/>
    <w:rsid w:val="0030324B"/>
    <w:rsid w:val="0030405E"/>
    <w:rsid w:val="0030518A"/>
    <w:rsid w:val="00305469"/>
    <w:rsid w:val="00305663"/>
    <w:rsid w:val="00305A00"/>
    <w:rsid w:val="003065D0"/>
    <w:rsid w:val="00307380"/>
    <w:rsid w:val="003076E6"/>
    <w:rsid w:val="00307A90"/>
    <w:rsid w:val="00307EE3"/>
    <w:rsid w:val="00307F75"/>
    <w:rsid w:val="00310C5D"/>
    <w:rsid w:val="00310EF4"/>
    <w:rsid w:val="00312717"/>
    <w:rsid w:val="003140C0"/>
    <w:rsid w:val="00314EC5"/>
    <w:rsid w:val="00316391"/>
    <w:rsid w:val="00316D4C"/>
    <w:rsid w:val="00316FB9"/>
    <w:rsid w:val="00320419"/>
    <w:rsid w:val="00320ACD"/>
    <w:rsid w:val="00321829"/>
    <w:rsid w:val="00323625"/>
    <w:rsid w:val="00323FF2"/>
    <w:rsid w:val="003251B1"/>
    <w:rsid w:val="00325CBC"/>
    <w:rsid w:val="00326B94"/>
    <w:rsid w:val="00326EEC"/>
    <w:rsid w:val="00326F56"/>
    <w:rsid w:val="003270F8"/>
    <w:rsid w:val="003272D7"/>
    <w:rsid w:val="0032755F"/>
    <w:rsid w:val="00327DD2"/>
    <w:rsid w:val="0033125F"/>
    <w:rsid w:val="00331D00"/>
    <w:rsid w:val="003324A8"/>
    <w:rsid w:val="0033258C"/>
    <w:rsid w:val="00334F55"/>
    <w:rsid w:val="0033536B"/>
    <w:rsid w:val="003353B4"/>
    <w:rsid w:val="00335A13"/>
    <w:rsid w:val="00335BCD"/>
    <w:rsid w:val="003366CD"/>
    <w:rsid w:val="00336EAC"/>
    <w:rsid w:val="003372F4"/>
    <w:rsid w:val="00337836"/>
    <w:rsid w:val="003405DC"/>
    <w:rsid w:val="00341381"/>
    <w:rsid w:val="00341DBC"/>
    <w:rsid w:val="003439BB"/>
    <w:rsid w:val="00343DDC"/>
    <w:rsid w:val="00344683"/>
    <w:rsid w:val="00344778"/>
    <w:rsid w:val="00345242"/>
    <w:rsid w:val="00345F85"/>
    <w:rsid w:val="00346A86"/>
    <w:rsid w:val="00346E76"/>
    <w:rsid w:val="00350EA6"/>
    <w:rsid w:val="00351489"/>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2EA1"/>
    <w:rsid w:val="00373533"/>
    <w:rsid w:val="0037370F"/>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366F"/>
    <w:rsid w:val="00384720"/>
    <w:rsid w:val="00385E18"/>
    <w:rsid w:val="0038644D"/>
    <w:rsid w:val="00387AC1"/>
    <w:rsid w:val="003903E0"/>
    <w:rsid w:val="003907E2"/>
    <w:rsid w:val="00390C0F"/>
    <w:rsid w:val="00391305"/>
    <w:rsid w:val="0039156C"/>
    <w:rsid w:val="00393EFD"/>
    <w:rsid w:val="0039423E"/>
    <w:rsid w:val="003943CF"/>
    <w:rsid w:val="00394F05"/>
    <w:rsid w:val="003956A8"/>
    <w:rsid w:val="00396009"/>
    <w:rsid w:val="00396747"/>
    <w:rsid w:val="0039680D"/>
    <w:rsid w:val="003A1631"/>
    <w:rsid w:val="003A1D7F"/>
    <w:rsid w:val="003A200A"/>
    <w:rsid w:val="003A20D1"/>
    <w:rsid w:val="003A20E3"/>
    <w:rsid w:val="003A2608"/>
    <w:rsid w:val="003A2941"/>
    <w:rsid w:val="003A5134"/>
    <w:rsid w:val="003A651A"/>
    <w:rsid w:val="003A6A25"/>
    <w:rsid w:val="003A6C72"/>
    <w:rsid w:val="003B0E04"/>
    <w:rsid w:val="003B1DA1"/>
    <w:rsid w:val="003B24E5"/>
    <w:rsid w:val="003B368D"/>
    <w:rsid w:val="003B37A4"/>
    <w:rsid w:val="003B5875"/>
    <w:rsid w:val="003B58AC"/>
    <w:rsid w:val="003B6B00"/>
    <w:rsid w:val="003B6D89"/>
    <w:rsid w:val="003B7027"/>
    <w:rsid w:val="003B766C"/>
    <w:rsid w:val="003C00D0"/>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9CB"/>
    <w:rsid w:val="003D4221"/>
    <w:rsid w:val="003D552D"/>
    <w:rsid w:val="003D57B8"/>
    <w:rsid w:val="003D5D01"/>
    <w:rsid w:val="003D630E"/>
    <w:rsid w:val="003D765A"/>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92"/>
    <w:rsid w:val="003E67A9"/>
    <w:rsid w:val="003E67D2"/>
    <w:rsid w:val="003E6A7B"/>
    <w:rsid w:val="003E7445"/>
    <w:rsid w:val="003F0467"/>
    <w:rsid w:val="003F0681"/>
    <w:rsid w:val="003F16CA"/>
    <w:rsid w:val="003F410A"/>
    <w:rsid w:val="003F498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FAE"/>
    <w:rsid w:val="0040409C"/>
    <w:rsid w:val="00405D85"/>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5725"/>
    <w:rsid w:val="00426C59"/>
    <w:rsid w:val="0043040A"/>
    <w:rsid w:val="00430630"/>
    <w:rsid w:val="0043162F"/>
    <w:rsid w:val="004322DF"/>
    <w:rsid w:val="00433CC5"/>
    <w:rsid w:val="0043415D"/>
    <w:rsid w:val="004343D0"/>
    <w:rsid w:val="00434CF3"/>
    <w:rsid w:val="004363A2"/>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312B"/>
    <w:rsid w:val="00453EE7"/>
    <w:rsid w:val="004549CC"/>
    <w:rsid w:val="00455082"/>
    <w:rsid w:val="004568FB"/>
    <w:rsid w:val="004575A8"/>
    <w:rsid w:val="00460290"/>
    <w:rsid w:val="00460500"/>
    <w:rsid w:val="00460B8F"/>
    <w:rsid w:val="00461546"/>
    <w:rsid w:val="00461AF4"/>
    <w:rsid w:val="00461B41"/>
    <w:rsid w:val="00462982"/>
    <w:rsid w:val="00462EAD"/>
    <w:rsid w:val="00464A09"/>
    <w:rsid w:val="004651E4"/>
    <w:rsid w:val="004660FA"/>
    <w:rsid w:val="0046619C"/>
    <w:rsid w:val="00467740"/>
    <w:rsid w:val="004704F1"/>
    <w:rsid w:val="00470925"/>
    <w:rsid w:val="00473BD3"/>
    <w:rsid w:val="004743F4"/>
    <w:rsid w:val="0047495B"/>
    <w:rsid w:val="00475215"/>
    <w:rsid w:val="0047582C"/>
    <w:rsid w:val="00476D6A"/>
    <w:rsid w:val="004815F1"/>
    <w:rsid w:val="00481915"/>
    <w:rsid w:val="00483F92"/>
    <w:rsid w:val="00485E9F"/>
    <w:rsid w:val="00485F8A"/>
    <w:rsid w:val="00486C4B"/>
    <w:rsid w:val="0048738E"/>
    <w:rsid w:val="00487D51"/>
    <w:rsid w:val="004900D5"/>
    <w:rsid w:val="00490C9A"/>
    <w:rsid w:val="00490D68"/>
    <w:rsid w:val="004914F4"/>
    <w:rsid w:val="00491DB8"/>
    <w:rsid w:val="00492135"/>
    <w:rsid w:val="004932EA"/>
    <w:rsid w:val="00494FA1"/>
    <w:rsid w:val="0049643D"/>
    <w:rsid w:val="0049692A"/>
    <w:rsid w:val="00496BDC"/>
    <w:rsid w:val="00496C6C"/>
    <w:rsid w:val="004972EC"/>
    <w:rsid w:val="004973F0"/>
    <w:rsid w:val="004974A1"/>
    <w:rsid w:val="00497CDC"/>
    <w:rsid w:val="004A1036"/>
    <w:rsid w:val="004A12E0"/>
    <w:rsid w:val="004A1A39"/>
    <w:rsid w:val="004A1B1B"/>
    <w:rsid w:val="004A5000"/>
    <w:rsid w:val="004A5A00"/>
    <w:rsid w:val="004A6277"/>
    <w:rsid w:val="004A6C18"/>
    <w:rsid w:val="004A71B6"/>
    <w:rsid w:val="004A7D2A"/>
    <w:rsid w:val="004B037E"/>
    <w:rsid w:val="004B3771"/>
    <w:rsid w:val="004B49AE"/>
    <w:rsid w:val="004B5244"/>
    <w:rsid w:val="004B6B48"/>
    <w:rsid w:val="004C01E5"/>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D7EDB"/>
    <w:rsid w:val="004E0022"/>
    <w:rsid w:val="004E081E"/>
    <w:rsid w:val="004E139A"/>
    <w:rsid w:val="004E1E01"/>
    <w:rsid w:val="004E2F24"/>
    <w:rsid w:val="004E41AE"/>
    <w:rsid w:val="004E4814"/>
    <w:rsid w:val="004E58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388"/>
    <w:rsid w:val="00503680"/>
    <w:rsid w:val="00506FB7"/>
    <w:rsid w:val="0051187A"/>
    <w:rsid w:val="0051187D"/>
    <w:rsid w:val="00511F86"/>
    <w:rsid w:val="00512185"/>
    <w:rsid w:val="00512207"/>
    <w:rsid w:val="00513173"/>
    <w:rsid w:val="00514D56"/>
    <w:rsid w:val="00515FAF"/>
    <w:rsid w:val="00517015"/>
    <w:rsid w:val="005171E0"/>
    <w:rsid w:val="00517C9E"/>
    <w:rsid w:val="00520477"/>
    <w:rsid w:val="005215FB"/>
    <w:rsid w:val="00521843"/>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6C3"/>
    <w:rsid w:val="00540C80"/>
    <w:rsid w:val="00541723"/>
    <w:rsid w:val="00542F48"/>
    <w:rsid w:val="005430F3"/>
    <w:rsid w:val="00543F43"/>
    <w:rsid w:val="005440C9"/>
    <w:rsid w:val="0054545B"/>
    <w:rsid w:val="005454B1"/>
    <w:rsid w:val="00546CA8"/>
    <w:rsid w:val="00547580"/>
    <w:rsid w:val="00550338"/>
    <w:rsid w:val="00551CE8"/>
    <w:rsid w:val="00551F4D"/>
    <w:rsid w:val="00552866"/>
    <w:rsid w:val="005531EF"/>
    <w:rsid w:val="005543E3"/>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3C10"/>
    <w:rsid w:val="005B4F34"/>
    <w:rsid w:val="005B6F19"/>
    <w:rsid w:val="005B75FB"/>
    <w:rsid w:val="005C01C5"/>
    <w:rsid w:val="005C02FD"/>
    <w:rsid w:val="005C055F"/>
    <w:rsid w:val="005C07BB"/>
    <w:rsid w:val="005C1848"/>
    <w:rsid w:val="005C3932"/>
    <w:rsid w:val="005C5F7D"/>
    <w:rsid w:val="005C64DC"/>
    <w:rsid w:val="005D00CB"/>
    <w:rsid w:val="005D052F"/>
    <w:rsid w:val="005D06CF"/>
    <w:rsid w:val="005D176F"/>
    <w:rsid w:val="005D2CFE"/>
    <w:rsid w:val="005D3A93"/>
    <w:rsid w:val="005D3D42"/>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5B4D"/>
    <w:rsid w:val="005E67F3"/>
    <w:rsid w:val="005E7107"/>
    <w:rsid w:val="005E766A"/>
    <w:rsid w:val="005E774B"/>
    <w:rsid w:val="005E7C21"/>
    <w:rsid w:val="005F01C6"/>
    <w:rsid w:val="005F2887"/>
    <w:rsid w:val="005F533B"/>
    <w:rsid w:val="005F6BDD"/>
    <w:rsid w:val="005F7022"/>
    <w:rsid w:val="00600236"/>
    <w:rsid w:val="00600442"/>
    <w:rsid w:val="00600BC6"/>
    <w:rsid w:val="00601C74"/>
    <w:rsid w:val="00601CDB"/>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8C3"/>
    <w:rsid w:val="00617B84"/>
    <w:rsid w:val="00621F87"/>
    <w:rsid w:val="006235A9"/>
    <w:rsid w:val="006246DF"/>
    <w:rsid w:val="00624B34"/>
    <w:rsid w:val="00625ABB"/>
    <w:rsid w:val="00626292"/>
    <w:rsid w:val="006277DD"/>
    <w:rsid w:val="00627C95"/>
    <w:rsid w:val="00627FD4"/>
    <w:rsid w:val="006324B3"/>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0B7"/>
    <w:rsid w:val="0066626B"/>
    <w:rsid w:val="00666CA0"/>
    <w:rsid w:val="0067185C"/>
    <w:rsid w:val="00671A4A"/>
    <w:rsid w:val="00671CD6"/>
    <w:rsid w:val="00671E10"/>
    <w:rsid w:val="006726F7"/>
    <w:rsid w:val="0067396C"/>
    <w:rsid w:val="0067473D"/>
    <w:rsid w:val="00674D63"/>
    <w:rsid w:val="006754B4"/>
    <w:rsid w:val="00676750"/>
    <w:rsid w:val="00676852"/>
    <w:rsid w:val="00680637"/>
    <w:rsid w:val="00680EB1"/>
    <w:rsid w:val="006837C4"/>
    <w:rsid w:val="006854AF"/>
    <w:rsid w:val="00686932"/>
    <w:rsid w:val="006878B2"/>
    <w:rsid w:val="00687A6E"/>
    <w:rsid w:val="006904F5"/>
    <w:rsid w:val="0069327B"/>
    <w:rsid w:val="006965E2"/>
    <w:rsid w:val="006972F3"/>
    <w:rsid w:val="006A09ED"/>
    <w:rsid w:val="006A3FB6"/>
    <w:rsid w:val="006A4A32"/>
    <w:rsid w:val="006A5CCB"/>
    <w:rsid w:val="006A5E63"/>
    <w:rsid w:val="006A688E"/>
    <w:rsid w:val="006A73CD"/>
    <w:rsid w:val="006A7534"/>
    <w:rsid w:val="006B468B"/>
    <w:rsid w:val="006B482D"/>
    <w:rsid w:val="006B4A57"/>
    <w:rsid w:val="006B61AB"/>
    <w:rsid w:val="006B7069"/>
    <w:rsid w:val="006B716A"/>
    <w:rsid w:val="006B7DCA"/>
    <w:rsid w:val="006C09CE"/>
    <w:rsid w:val="006C0DB6"/>
    <w:rsid w:val="006C27FD"/>
    <w:rsid w:val="006C3E6E"/>
    <w:rsid w:val="006C4D1A"/>
    <w:rsid w:val="006C58A8"/>
    <w:rsid w:val="006C5D0F"/>
    <w:rsid w:val="006D0A66"/>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CDC"/>
    <w:rsid w:val="006F2F5F"/>
    <w:rsid w:val="006F372F"/>
    <w:rsid w:val="006F392A"/>
    <w:rsid w:val="006F48F7"/>
    <w:rsid w:val="006F5F10"/>
    <w:rsid w:val="006F788B"/>
    <w:rsid w:val="007000AA"/>
    <w:rsid w:val="007001BD"/>
    <w:rsid w:val="007002A8"/>
    <w:rsid w:val="00700B33"/>
    <w:rsid w:val="00700BC7"/>
    <w:rsid w:val="00701708"/>
    <w:rsid w:val="00702A33"/>
    <w:rsid w:val="00702DD5"/>
    <w:rsid w:val="00702E3E"/>
    <w:rsid w:val="00703603"/>
    <w:rsid w:val="007046B1"/>
    <w:rsid w:val="00705590"/>
    <w:rsid w:val="00706B4F"/>
    <w:rsid w:val="00707800"/>
    <w:rsid w:val="00707AC6"/>
    <w:rsid w:val="0071081E"/>
    <w:rsid w:val="00711158"/>
    <w:rsid w:val="00712562"/>
    <w:rsid w:val="007127AB"/>
    <w:rsid w:val="00712949"/>
    <w:rsid w:val="00713BC4"/>
    <w:rsid w:val="00716D08"/>
    <w:rsid w:val="00720440"/>
    <w:rsid w:val="00720D51"/>
    <w:rsid w:val="007221F7"/>
    <w:rsid w:val="00722C90"/>
    <w:rsid w:val="00722FD6"/>
    <w:rsid w:val="00724ACD"/>
    <w:rsid w:val="0072534D"/>
    <w:rsid w:val="0072588C"/>
    <w:rsid w:val="00726F53"/>
    <w:rsid w:val="0072769D"/>
    <w:rsid w:val="00727715"/>
    <w:rsid w:val="00727FAD"/>
    <w:rsid w:val="0073060B"/>
    <w:rsid w:val="00730EC8"/>
    <w:rsid w:val="00731870"/>
    <w:rsid w:val="00731F93"/>
    <w:rsid w:val="00732F7C"/>
    <w:rsid w:val="00733BD7"/>
    <w:rsid w:val="00733C11"/>
    <w:rsid w:val="00734268"/>
    <w:rsid w:val="00734BD4"/>
    <w:rsid w:val="007351B7"/>
    <w:rsid w:val="00736DA9"/>
    <w:rsid w:val="0073715F"/>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6E8C"/>
    <w:rsid w:val="007707EF"/>
    <w:rsid w:val="0077092C"/>
    <w:rsid w:val="00771F17"/>
    <w:rsid w:val="00772129"/>
    <w:rsid w:val="007753EB"/>
    <w:rsid w:val="00775C13"/>
    <w:rsid w:val="007760A2"/>
    <w:rsid w:val="00776A33"/>
    <w:rsid w:val="00776D8D"/>
    <w:rsid w:val="007778C5"/>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254"/>
    <w:rsid w:val="0079558A"/>
    <w:rsid w:val="00796EFA"/>
    <w:rsid w:val="00797281"/>
    <w:rsid w:val="007972C3"/>
    <w:rsid w:val="007972DF"/>
    <w:rsid w:val="00797983"/>
    <w:rsid w:val="007A03BF"/>
    <w:rsid w:val="007A04F4"/>
    <w:rsid w:val="007A06FB"/>
    <w:rsid w:val="007A0FBB"/>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BA2"/>
    <w:rsid w:val="007C0F90"/>
    <w:rsid w:val="007C1A1D"/>
    <w:rsid w:val="007C1F3D"/>
    <w:rsid w:val="007C2D3A"/>
    <w:rsid w:val="007C2E5C"/>
    <w:rsid w:val="007C3557"/>
    <w:rsid w:val="007C3E2F"/>
    <w:rsid w:val="007C4911"/>
    <w:rsid w:val="007C4FCF"/>
    <w:rsid w:val="007C65FD"/>
    <w:rsid w:val="007C775E"/>
    <w:rsid w:val="007D091D"/>
    <w:rsid w:val="007D09EE"/>
    <w:rsid w:val="007D0FCC"/>
    <w:rsid w:val="007D1361"/>
    <w:rsid w:val="007D3967"/>
    <w:rsid w:val="007D491C"/>
    <w:rsid w:val="007D4A6D"/>
    <w:rsid w:val="007D5027"/>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08F"/>
    <w:rsid w:val="007E6E63"/>
    <w:rsid w:val="007F1C32"/>
    <w:rsid w:val="007F23A5"/>
    <w:rsid w:val="007F2756"/>
    <w:rsid w:val="007F3DBE"/>
    <w:rsid w:val="007F4355"/>
    <w:rsid w:val="007F49AC"/>
    <w:rsid w:val="007F4ECE"/>
    <w:rsid w:val="007F527F"/>
    <w:rsid w:val="007F564D"/>
    <w:rsid w:val="007F64A8"/>
    <w:rsid w:val="007F76A4"/>
    <w:rsid w:val="007F7A96"/>
    <w:rsid w:val="007F7BDB"/>
    <w:rsid w:val="00800631"/>
    <w:rsid w:val="00800BF9"/>
    <w:rsid w:val="008016E3"/>
    <w:rsid w:val="00801734"/>
    <w:rsid w:val="00802DA4"/>
    <w:rsid w:val="00802E55"/>
    <w:rsid w:val="00803A36"/>
    <w:rsid w:val="00804461"/>
    <w:rsid w:val="008054E4"/>
    <w:rsid w:val="00807557"/>
    <w:rsid w:val="008111E8"/>
    <w:rsid w:val="00811788"/>
    <w:rsid w:val="00821968"/>
    <w:rsid w:val="00821AF3"/>
    <w:rsid w:val="00821C40"/>
    <w:rsid w:val="00821E7B"/>
    <w:rsid w:val="008224E0"/>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406"/>
    <w:rsid w:val="0083383B"/>
    <w:rsid w:val="00834FDD"/>
    <w:rsid w:val="0083532D"/>
    <w:rsid w:val="0083791D"/>
    <w:rsid w:val="00837A44"/>
    <w:rsid w:val="0084061B"/>
    <w:rsid w:val="008413C6"/>
    <w:rsid w:val="00841929"/>
    <w:rsid w:val="00842362"/>
    <w:rsid w:val="00842859"/>
    <w:rsid w:val="00844147"/>
    <w:rsid w:val="008441FC"/>
    <w:rsid w:val="00844558"/>
    <w:rsid w:val="00845072"/>
    <w:rsid w:val="008479F9"/>
    <w:rsid w:val="00847B52"/>
    <w:rsid w:val="00847ECC"/>
    <w:rsid w:val="008503BE"/>
    <w:rsid w:val="00850550"/>
    <w:rsid w:val="008505D4"/>
    <w:rsid w:val="00850BA6"/>
    <w:rsid w:val="008514ED"/>
    <w:rsid w:val="0085171B"/>
    <w:rsid w:val="00852D1A"/>
    <w:rsid w:val="00853AD4"/>
    <w:rsid w:val="00854756"/>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88A"/>
    <w:rsid w:val="0088294D"/>
    <w:rsid w:val="0088307C"/>
    <w:rsid w:val="00884696"/>
    <w:rsid w:val="00886C8A"/>
    <w:rsid w:val="00886FEF"/>
    <w:rsid w:val="008873A8"/>
    <w:rsid w:val="008903EF"/>
    <w:rsid w:val="00890790"/>
    <w:rsid w:val="0089244A"/>
    <w:rsid w:val="00892E0E"/>
    <w:rsid w:val="008933A1"/>
    <w:rsid w:val="008935A5"/>
    <w:rsid w:val="00893E45"/>
    <w:rsid w:val="00897851"/>
    <w:rsid w:val="008A065B"/>
    <w:rsid w:val="008A082C"/>
    <w:rsid w:val="008A0AE3"/>
    <w:rsid w:val="008A157C"/>
    <w:rsid w:val="008A199D"/>
    <w:rsid w:val="008A26F3"/>
    <w:rsid w:val="008A2909"/>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0626"/>
    <w:rsid w:val="008C1542"/>
    <w:rsid w:val="008C1764"/>
    <w:rsid w:val="008C286E"/>
    <w:rsid w:val="008C3B1A"/>
    <w:rsid w:val="008C4B2F"/>
    <w:rsid w:val="008C52A2"/>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29C1"/>
    <w:rsid w:val="0090325A"/>
    <w:rsid w:val="00904756"/>
    <w:rsid w:val="009047AD"/>
    <w:rsid w:val="00904931"/>
    <w:rsid w:val="00904FAB"/>
    <w:rsid w:val="0090608E"/>
    <w:rsid w:val="00906AC5"/>
    <w:rsid w:val="009102F4"/>
    <w:rsid w:val="00910647"/>
    <w:rsid w:val="00910C32"/>
    <w:rsid w:val="0091178F"/>
    <w:rsid w:val="009118FB"/>
    <w:rsid w:val="00912294"/>
    <w:rsid w:val="0091267F"/>
    <w:rsid w:val="00912E65"/>
    <w:rsid w:val="00916C18"/>
    <w:rsid w:val="009175FD"/>
    <w:rsid w:val="00920BF7"/>
    <w:rsid w:val="009211B0"/>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9A9"/>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8E6"/>
    <w:rsid w:val="00944554"/>
    <w:rsid w:val="009450E9"/>
    <w:rsid w:val="0094512E"/>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4840"/>
    <w:rsid w:val="00964943"/>
    <w:rsid w:val="00965702"/>
    <w:rsid w:val="009658B2"/>
    <w:rsid w:val="00965ED3"/>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0EAD"/>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4D"/>
    <w:rsid w:val="009A1522"/>
    <w:rsid w:val="009A2D29"/>
    <w:rsid w:val="009A359F"/>
    <w:rsid w:val="009A7311"/>
    <w:rsid w:val="009A7687"/>
    <w:rsid w:val="009B00AA"/>
    <w:rsid w:val="009B19A5"/>
    <w:rsid w:val="009B1EDF"/>
    <w:rsid w:val="009B22EA"/>
    <w:rsid w:val="009B52FE"/>
    <w:rsid w:val="009B5D31"/>
    <w:rsid w:val="009B72EA"/>
    <w:rsid w:val="009C148C"/>
    <w:rsid w:val="009C14AC"/>
    <w:rsid w:val="009C1DE3"/>
    <w:rsid w:val="009C277F"/>
    <w:rsid w:val="009C470B"/>
    <w:rsid w:val="009C5745"/>
    <w:rsid w:val="009D08E4"/>
    <w:rsid w:val="009D2809"/>
    <w:rsid w:val="009D2F15"/>
    <w:rsid w:val="009D31D5"/>
    <w:rsid w:val="009D377D"/>
    <w:rsid w:val="009D395C"/>
    <w:rsid w:val="009D3C2D"/>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1B6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9E8"/>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1937"/>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1166"/>
    <w:rsid w:val="00A72C74"/>
    <w:rsid w:val="00A72CAA"/>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97BC9"/>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F51"/>
    <w:rsid w:val="00AB761F"/>
    <w:rsid w:val="00AB7AF9"/>
    <w:rsid w:val="00AC181F"/>
    <w:rsid w:val="00AC1C16"/>
    <w:rsid w:val="00AC3487"/>
    <w:rsid w:val="00AC4906"/>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20FC"/>
    <w:rsid w:val="00AE32BF"/>
    <w:rsid w:val="00AE32E2"/>
    <w:rsid w:val="00AE71DA"/>
    <w:rsid w:val="00AE779A"/>
    <w:rsid w:val="00AE7B39"/>
    <w:rsid w:val="00AF040A"/>
    <w:rsid w:val="00AF04A7"/>
    <w:rsid w:val="00AF0687"/>
    <w:rsid w:val="00AF0711"/>
    <w:rsid w:val="00AF13DE"/>
    <w:rsid w:val="00AF29B1"/>
    <w:rsid w:val="00AF3CF8"/>
    <w:rsid w:val="00AF4025"/>
    <w:rsid w:val="00AF4C19"/>
    <w:rsid w:val="00AF4C25"/>
    <w:rsid w:val="00AF5DEE"/>
    <w:rsid w:val="00AF606B"/>
    <w:rsid w:val="00AF6746"/>
    <w:rsid w:val="00AF688F"/>
    <w:rsid w:val="00AF6F04"/>
    <w:rsid w:val="00AF7216"/>
    <w:rsid w:val="00AF7689"/>
    <w:rsid w:val="00AF7B56"/>
    <w:rsid w:val="00AF7B8A"/>
    <w:rsid w:val="00B008F7"/>
    <w:rsid w:val="00B01C6A"/>
    <w:rsid w:val="00B049CB"/>
    <w:rsid w:val="00B04B43"/>
    <w:rsid w:val="00B06235"/>
    <w:rsid w:val="00B06AD8"/>
    <w:rsid w:val="00B06F35"/>
    <w:rsid w:val="00B07339"/>
    <w:rsid w:val="00B07464"/>
    <w:rsid w:val="00B07726"/>
    <w:rsid w:val="00B07925"/>
    <w:rsid w:val="00B07D85"/>
    <w:rsid w:val="00B1036E"/>
    <w:rsid w:val="00B10DB1"/>
    <w:rsid w:val="00B1158A"/>
    <w:rsid w:val="00B11DD6"/>
    <w:rsid w:val="00B126F1"/>
    <w:rsid w:val="00B13047"/>
    <w:rsid w:val="00B136EB"/>
    <w:rsid w:val="00B14E99"/>
    <w:rsid w:val="00B14F7A"/>
    <w:rsid w:val="00B15042"/>
    <w:rsid w:val="00B15AB3"/>
    <w:rsid w:val="00B15E45"/>
    <w:rsid w:val="00B16FE9"/>
    <w:rsid w:val="00B2001F"/>
    <w:rsid w:val="00B20E2A"/>
    <w:rsid w:val="00B21315"/>
    <w:rsid w:val="00B24196"/>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1F70"/>
    <w:rsid w:val="00B430C4"/>
    <w:rsid w:val="00B4311D"/>
    <w:rsid w:val="00B433DA"/>
    <w:rsid w:val="00B468E6"/>
    <w:rsid w:val="00B46DB3"/>
    <w:rsid w:val="00B47B98"/>
    <w:rsid w:val="00B50051"/>
    <w:rsid w:val="00B52B5F"/>
    <w:rsid w:val="00B53110"/>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C47"/>
    <w:rsid w:val="00B62E44"/>
    <w:rsid w:val="00B63CDC"/>
    <w:rsid w:val="00B64A5F"/>
    <w:rsid w:val="00B67354"/>
    <w:rsid w:val="00B70021"/>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3EED"/>
    <w:rsid w:val="00B846BA"/>
    <w:rsid w:val="00B8521B"/>
    <w:rsid w:val="00B86D50"/>
    <w:rsid w:val="00B87F5F"/>
    <w:rsid w:val="00B918EC"/>
    <w:rsid w:val="00B91937"/>
    <w:rsid w:val="00B91DBE"/>
    <w:rsid w:val="00B91E9B"/>
    <w:rsid w:val="00B926DE"/>
    <w:rsid w:val="00B927F9"/>
    <w:rsid w:val="00B93A77"/>
    <w:rsid w:val="00B93AC7"/>
    <w:rsid w:val="00B93B76"/>
    <w:rsid w:val="00B93BD5"/>
    <w:rsid w:val="00B9450A"/>
    <w:rsid w:val="00B94B66"/>
    <w:rsid w:val="00B958C4"/>
    <w:rsid w:val="00B95C03"/>
    <w:rsid w:val="00B96024"/>
    <w:rsid w:val="00B965DB"/>
    <w:rsid w:val="00B967B1"/>
    <w:rsid w:val="00B96817"/>
    <w:rsid w:val="00B968BD"/>
    <w:rsid w:val="00B96E76"/>
    <w:rsid w:val="00B97B09"/>
    <w:rsid w:val="00BA022D"/>
    <w:rsid w:val="00BA1550"/>
    <w:rsid w:val="00BA20AC"/>
    <w:rsid w:val="00BA2586"/>
    <w:rsid w:val="00BA2ECC"/>
    <w:rsid w:val="00BA3190"/>
    <w:rsid w:val="00BA32E6"/>
    <w:rsid w:val="00BA4C81"/>
    <w:rsid w:val="00BA501E"/>
    <w:rsid w:val="00BA5C2A"/>
    <w:rsid w:val="00BB1AAC"/>
    <w:rsid w:val="00BB3335"/>
    <w:rsid w:val="00BB3FCD"/>
    <w:rsid w:val="00BB41F3"/>
    <w:rsid w:val="00BB5225"/>
    <w:rsid w:val="00BB6BA3"/>
    <w:rsid w:val="00BB6C25"/>
    <w:rsid w:val="00BB7FC6"/>
    <w:rsid w:val="00BC043C"/>
    <w:rsid w:val="00BC09A7"/>
    <w:rsid w:val="00BC143D"/>
    <w:rsid w:val="00BC1635"/>
    <w:rsid w:val="00BC1DB7"/>
    <w:rsid w:val="00BC1F4E"/>
    <w:rsid w:val="00BC2862"/>
    <w:rsid w:val="00BC3191"/>
    <w:rsid w:val="00BC4A65"/>
    <w:rsid w:val="00BC4D6C"/>
    <w:rsid w:val="00BC54C9"/>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6C5"/>
    <w:rsid w:val="00BF2C22"/>
    <w:rsid w:val="00BF33F4"/>
    <w:rsid w:val="00BF3C37"/>
    <w:rsid w:val="00BF3E93"/>
    <w:rsid w:val="00BF3F00"/>
    <w:rsid w:val="00BF3F28"/>
    <w:rsid w:val="00BF548E"/>
    <w:rsid w:val="00BF7035"/>
    <w:rsid w:val="00C0027E"/>
    <w:rsid w:val="00C0120B"/>
    <w:rsid w:val="00C017F3"/>
    <w:rsid w:val="00C01915"/>
    <w:rsid w:val="00C01F0D"/>
    <w:rsid w:val="00C030E4"/>
    <w:rsid w:val="00C0463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37FA"/>
    <w:rsid w:val="00C2391C"/>
    <w:rsid w:val="00C25644"/>
    <w:rsid w:val="00C25B90"/>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2417"/>
    <w:rsid w:val="00C42F78"/>
    <w:rsid w:val="00C43777"/>
    <w:rsid w:val="00C438E8"/>
    <w:rsid w:val="00C440EA"/>
    <w:rsid w:val="00C441B5"/>
    <w:rsid w:val="00C45CC3"/>
    <w:rsid w:val="00C46E9E"/>
    <w:rsid w:val="00C47A5D"/>
    <w:rsid w:val="00C5025A"/>
    <w:rsid w:val="00C5190A"/>
    <w:rsid w:val="00C522CB"/>
    <w:rsid w:val="00C53F68"/>
    <w:rsid w:val="00C54B8F"/>
    <w:rsid w:val="00C54EA6"/>
    <w:rsid w:val="00C57FA4"/>
    <w:rsid w:val="00C602A6"/>
    <w:rsid w:val="00C60ADD"/>
    <w:rsid w:val="00C61AA0"/>
    <w:rsid w:val="00C622EF"/>
    <w:rsid w:val="00C63059"/>
    <w:rsid w:val="00C6317A"/>
    <w:rsid w:val="00C63C75"/>
    <w:rsid w:val="00C648E7"/>
    <w:rsid w:val="00C64C9F"/>
    <w:rsid w:val="00C65121"/>
    <w:rsid w:val="00C651CC"/>
    <w:rsid w:val="00C66BF6"/>
    <w:rsid w:val="00C67202"/>
    <w:rsid w:val="00C674CB"/>
    <w:rsid w:val="00C70026"/>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A23"/>
    <w:rsid w:val="00CB232E"/>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513A"/>
    <w:rsid w:val="00CE578B"/>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5287"/>
    <w:rsid w:val="00D061F3"/>
    <w:rsid w:val="00D06885"/>
    <w:rsid w:val="00D07EF4"/>
    <w:rsid w:val="00D102D6"/>
    <w:rsid w:val="00D1039A"/>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407E4"/>
    <w:rsid w:val="00D43AD2"/>
    <w:rsid w:val="00D4487C"/>
    <w:rsid w:val="00D453D4"/>
    <w:rsid w:val="00D4633D"/>
    <w:rsid w:val="00D47174"/>
    <w:rsid w:val="00D47187"/>
    <w:rsid w:val="00D50794"/>
    <w:rsid w:val="00D508A1"/>
    <w:rsid w:val="00D5428F"/>
    <w:rsid w:val="00D575E2"/>
    <w:rsid w:val="00D60D08"/>
    <w:rsid w:val="00D61A2D"/>
    <w:rsid w:val="00D62849"/>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86417"/>
    <w:rsid w:val="00D90EBB"/>
    <w:rsid w:val="00D9176D"/>
    <w:rsid w:val="00D930D2"/>
    <w:rsid w:val="00D94291"/>
    <w:rsid w:val="00D95451"/>
    <w:rsid w:val="00D956ED"/>
    <w:rsid w:val="00D95BE0"/>
    <w:rsid w:val="00D95BF9"/>
    <w:rsid w:val="00D96061"/>
    <w:rsid w:val="00DA0409"/>
    <w:rsid w:val="00DA1023"/>
    <w:rsid w:val="00DA2059"/>
    <w:rsid w:val="00DA2717"/>
    <w:rsid w:val="00DA3FC6"/>
    <w:rsid w:val="00DA42F6"/>
    <w:rsid w:val="00DA5706"/>
    <w:rsid w:val="00DA7C48"/>
    <w:rsid w:val="00DB0828"/>
    <w:rsid w:val="00DB289B"/>
    <w:rsid w:val="00DB2A80"/>
    <w:rsid w:val="00DB370A"/>
    <w:rsid w:val="00DB3FCC"/>
    <w:rsid w:val="00DB47DE"/>
    <w:rsid w:val="00DB4AE7"/>
    <w:rsid w:val="00DB508A"/>
    <w:rsid w:val="00DB5115"/>
    <w:rsid w:val="00DB5372"/>
    <w:rsid w:val="00DC03B6"/>
    <w:rsid w:val="00DC0B76"/>
    <w:rsid w:val="00DC12AA"/>
    <w:rsid w:val="00DC202B"/>
    <w:rsid w:val="00DC259C"/>
    <w:rsid w:val="00DC340D"/>
    <w:rsid w:val="00DC3CE7"/>
    <w:rsid w:val="00DC4EB7"/>
    <w:rsid w:val="00DC7608"/>
    <w:rsid w:val="00DC7EF0"/>
    <w:rsid w:val="00DD06E2"/>
    <w:rsid w:val="00DD0764"/>
    <w:rsid w:val="00DD0956"/>
    <w:rsid w:val="00DD0FCC"/>
    <w:rsid w:val="00DD1CB3"/>
    <w:rsid w:val="00DD3CC8"/>
    <w:rsid w:val="00DD6EFF"/>
    <w:rsid w:val="00DD7809"/>
    <w:rsid w:val="00DE2159"/>
    <w:rsid w:val="00DE2BA3"/>
    <w:rsid w:val="00DE32E9"/>
    <w:rsid w:val="00DE3626"/>
    <w:rsid w:val="00DE5B49"/>
    <w:rsid w:val="00DE6715"/>
    <w:rsid w:val="00DE6E2C"/>
    <w:rsid w:val="00DE6F11"/>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AB2"/>
    <w:rsid w:val="00E162C0"/>
    <w:rsid w:val="00E17077"/>
    <w:rsid w:val="00E17104"/>
    <w:rsid w:val="00E17B8E"/>
    <w:rsid w:val="00E2030E"/>
    <w:rsid w:val="00E20B76"/>
    <w:rsid w:val="00E22353"/>
    <w:rsid w:val="00E22D32"/>
    <w:rsid w:val="00E2395F"/>
    <w:rsid w:val="00E23A6E"/>
    <w:rsid w:val="00E25793"/>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4A7"/>
    <w:rsid w:val="00E55F1C"/>
    <w:rsid w:val="00E5621B"/>
    <w:rsid w:val="00E56723"/>
    <w:rsid w:val="00E571E6"/>
    <w:rsid w:val="00E57C21"/>
    <w:rsid w:val="00E57D7C"/>
    <w:rsid w:val="00E6001F"/>
    <w:rsid w:val="00E60E90"/>
    <w:rsid w:val="00E6113E"/>
    <w:rsid w:val="00E61168"/>
    <w:rsid w:val="00E61491"/>
    <w:rsid w:val="00E61CCD"/>
    <w:rsid w:val="00E61D80"/>
    <w:rsid w:val="00E62423"/>
    <w:rsid w:val="00E62CDE"/>
    <w:rsid w:val="00E62E5F"/>
    <w:rsid w:val="00E63495"/>
    <w:rsid w:val="00E63B3F"/>
    <w:rsid w:val="00E65DB2"/>
    <w:rsid w:val="00E65F50"/>
    <w:rsid w:val="00E661C5"/>
    <w:rsid w:val="00E675C7"/>
    <w:rsid w:val="00E70F76"/>
    <w:rsid w:val="00E72604"/>
    <w:rsid w:val="00E7293F"/>
    <w:rsid w:val="00E72FDF"/>
    <w:rsid w:val="00E73197"/>
    <w:rsid w:val="00E74851"/>
    <w:rsid w:val="00E748BE"/>
    <w:rsid w:val="00E74FB5"/>
    <w:rsid w:val="00E75891"/>
    <w:rsid w:val="00E758FF"/>
    <w:rsid w:val="00E76556"/>
    <w:rsid w:val="00E76950"/>
    <w:rsid w:val="00E771BC"/>
    <w:rsid w:val="00E80308"/>
    <w:rsid w:val="00E81C8E"/>
    <w:rsid w:val="00E81F06"/>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4475"/>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20A4"/>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30A0"/>
    <w:rsid w:val="00ED608C"/>
    <w:rsid w:val="00ED60F8"/>
    <w:rsid w:val="00ED7566"/>
    <w:rsid w:val="00EE18C6"/>
    <w:rsid w:val="00EE33A9"/>
    <w:rsid w:val="00EE35B6"/>
    <w:rsid w:val="00EE48DF"/>
    <w:rsid w:val="00EE4DE0"/>
    <w:rsid w:val="00EE4E7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C13"/>
    <w:rsid w:val="00F04F85"/>
    <w:rsid w:val="00F0681D"/>
    <w:rsid w:val="00F06C73"/>
    <w:rsid w:val="00F077CC"/>
    <w:rsid w:val="00F12DF8"/>
    <w:rsid w:val="00F12F18"/>
    <w:rsid w:val="00F13099"/>
    <w:rsid w:val="00F13386"/>
    <w:rsid w:val="00F13675"/>
    <w:rsid w:val="00F13B63"/>
    <w:rsid w:val="00F13CC8"/>
    <w:rsid w:val="00F149CA"/>
    <w:rsid w:val="00F15EF1"/>
    <w:rsid w:val="00F219CC"/>
    <w:rsid w:val="00F21ECE"/>
    <w:rsid w:val="00F2291A"/>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A8A"/>
    <w:rsid w:val="00F42016"/>
    <w:rsid w:val="00F42262"/>
    <w:rsid w:val="00F424FB"/>
    <w:rsid w:val="00F439BC"/>
    <w:rsid w:val="00F447CD"/>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036"/>
    <w:rsid w:val="00F91B42"/>
    <w:rsid w:val="00F93C27"/>
    <w:rsid w:val="00F94329"/>
    <w:rsid w:val="00F95448"/>
    <w:rsid w:val="00F95BD7"/>
    <w:rsid w:val="00F96988"/>
    <w:rsid w:val="00F97893"/>
    <w:rsid w:val="00F97BB2"/>
    <w:rsid w:val="00FA170A"/>
    <w:rsid w:val="00FA54A1"/>
    <w:rsid w:val="00FA571E"/>
    <w:rsid w:val="00FA579F"/>
    <w:rsid w:val="00FA6746"/>
    <w:rsid w:val="00FA67F2"/>
    <w:rsid w:val="00FB0BF6"/>
    <w:rsid w:val="00FB144E"/>
    <w:rsid w:val="00FB1B3A"/>
    <w:rsid w:val="00FB1BAC"/>
    <w:rsid w:val="00FB2DD1"/>
    <w:rsid w:val="00FB3B2F"/>
    <w:rsid w:val="00FB3DEB"/>
    <w:rsid w:val="00FB574D"/>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51C"/>
    <w:rsid w:val="00FE3E0A"/>
    <w:rsid w:val="00FE3FFB"/>
    <w:rsid w:val="00FF0AC1"/>
    <w:rsid w:val="00FF0DDD"/>
    <w:rsid w:val="00FF37E1"/>
    <w:rsid w:val="00FF5670"/>
    <w:rsid w:val="00FF58BD"/>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character" w:customStyle="1" w:styleId="st">
    <w:name w:val="st"/>
    <w:rsid w:val="009319A9"/>
  </w:style>
  <w:style w:type="character" w:customStyle="1" w:styleId="FontStyle128">
    <w:name w:val="Font Style128"/>
    <w:rsid w:val="009319A9"/>
    <w:rPr>
      <w:rFonts w:ascii="Times New Roman" w:hAnsi="Times New Roman"/>
      <w:color w:val="000000"/>
      <w:sz w:val="26"/>
    </w:rPr>
  </w:style>
  <w:style w:type="table" w:customStyle="1" w:styleId="TableStyle0">
    <w:name w:val="TableStyle0"/>
    <w:rsid w:val="00096911"/>
    <w:rPr>
      <w:rFonts w:ascii="Arial" w:eastAsia="Times New Roman" w:hAnsi="Arial"/>
      <w:sz w:val="16"/>
    </w:rPr>
    <w:tblPr>
      <w:tblCellMar>
        <w:top w:w="0" w:type="dxa"/>
        <w:left w:w="0" w:type="dxa"/>
        <w:bottom w:w="0" w:type="dxa"/>
        <w:right w:w="0" w:type="dxa"/>
      </w:tblCellMar>
    </w:tblPr>
  </w:style>
  <w:style w:type="table" w:customStyle="1" w:styleId="81">
    <w:name w:val="Сетка таблицы8"/>
    <w:basedOn w:val="a2"/>
    <w:next w:val="aff7"/>
    <w:rsid w:val="005218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00420647">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094126977">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66166861">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65305884">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vinan@ynp.ru"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www.roseltorg.ru%2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B276-3285-46DF-8D0C-57895328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49</Pages>
  <Words>17948</Words>
  <Characters>102304</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51</cp:revision>
  <cp:lastPrinted>2021-05-19T05:54:00Z</cp:lastPrinted>
  <dcterms:created xsi:type="dcterms:W3CDTF">2021-06-04T05:12:00Z</dcterms:created>
  <dcterms:modified xsi:type="dcterms:W3CDTF">2021-06-10T06:59:00Z</dcterms:modified>
</cp:coreProperties>
</file>