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4214AA">
      <w:pPr>
        <w:spacing w:line="240" w:lineRule="auto"/>
        <w:ind w:left="6381" w:firstLine="0"/>
        <w:jc w:val="right"/>
        <w:rPr>
          <w:sz w:val="24"/>
          <w:szCs w:val="24"/>
        </w:rPr>
      </w:pPr>
      <w:r w:rsidRPr="003D71D8">
        <w:rPr>
          <w:sz w:val="24"/>
          <w:szCs w:val="24"/>
        </w:rPr>
        <w:t xml:space="preserve">от </w:t>
      </w:r>
      <w:r w:rsidR="004214AA" w:rsidRPr="003D71D8">
        <w:rPr>
          <w:sz w:val="24"/>
          <w:szCs w:val="24"/>
        </w:rPr>
        <w:t>"</w:t>
      </w:r>
      <w:r w:rsidR="006838FD">
        <w:rPr>
          <w:sz w:val="24"/>
          <w:szCs w:val="24"/>
        </w:rPr>
        <w:t>16</w:t>
      </w:r>
      <w:r w:rsidR="000F022C" w:rsidRPr="003D71D8">
        <w:rPr>
          <w:sz w:val="24"/>
          <w:szCs w:val="24"/>
        </w:rPr>
        <w:t>"</w:t>
      </w:r>
      <w:r w:rsidR="004214AA" w:rsidRPr="003D71D8">
        <w:rPr>
          <w:sz w:val="24"/>
          <w:szCs w:val="24"/>
        </w:rPr>
        <w:t xml:space="preserve"> </w:t>
      </w:r>
      <w:r w:rsidR="00BC018F">
        <w:rPr>
          <w:sz w:val="24"/>
          <w:szCs w:val="24"/>
        </w:rPr>
        <w:t>июн</w:t>
      </w:r>
      <w:r w:rsidR="00285422">
        <w:rPr>
          <w:sz w:val="24"/>
          <w:szCs w:val="24"/>
        </w:rPr>
        <w:t>я</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444E87">
        <w:rPr>
          <w:sz w:val="24"/>
          <w:szCs w:val="24"/>
        </w:rPr>
        <w:t>№</w:t>
      </w:r>
      <w:r w:rsidR="00061699" w:rsidRPr="00444E87">
        <w:rPr>
          <w:sz w:val="24"/>
          <w:szCs w:val="24"/>
        </w:rPr>
        <w:t xml:space="preserve"> </w:t>
      </w:r>
      <w:r w:rsidR="00F34AE0" w:rsidRPr="00EF1EB1">
        <w:rPr>
          <w:sz w:val="24"/>
          <w:szCs w:val="24"/>
        </w:rPr>
        <w:t>Закуп-</w:t>
      </w:r>
      <w:r w:rsidR="006A1803" w:rsidRPr="00EF1EB1">
        <w:rPr>
          <w:sz w:val="24"/>
          <w:szCs w:val="24"/>
        </w:rPr>
        <w:t>2</w:t>
      </w:r>
      <w:r w:rsidR="003E01F0" w:rsidRPr="00EF1EB1">
        <w:rPr>
          <w:sz w:val="24"/>
          <w:szCs w:val="24"/>
        </w:rPr>
        <w:t>702</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bookmarkStart w:id="0" w:name="_GoBack"/>
      <w:bookmarkEnd w:id="0"/>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2A53D8">
        <w:rPr>
          <w:b/>
          <w:bCs/>
          <w:sz w:val="36"/>
          <w:szCs w:val="36"/>
        </w:rPr>
        <w:t>ДОКУМЕНТАЦИЯ</w:t>
      </w:r>
      <w:r w:rsidR="0025604F" w:rsidRPr="002A53D8">
        <w:rPr>
          <w:b/>
          <w:bCs/>
          <w:sz w:val="36"/>
          <w:szCs w:val="36"/>
        </w:rPr>
        <w:t xml:space="preserve"> </w:t>
      </w:r>
      <w:r w:rsidR="00933C17" w:rsidRPr="002A53D8">
        <w:rPr>
          <w:b/>
          <w:bCs/>
          <w:sz w:val="36"/>
          <w:szCs w:val="36"/>
        </w:rPr>
        <w:t>О</w:t>
      </w:r>
      <w:r w:rsidRPr="002A53D8">
        <w:rPr>
          <w:b/>
          <w:bCs/>
          <w:sz w:val="36"/>
          <w:szCs w:val="36"/>
        </w:rPr>
        <w:t xml:space="preserve"> </w:t>
      </w:r>
      <w:r w:rsidR="0071168B" w:rsidRPr="002A53D8">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7D50BE" w:rsidRPr="005B4E43" w:rsidRDefault="00372EA1" w:rsidP="005B4E43">
      <w:pPr>
        <w:spacing w:line="240" w:lineRule="auto"/>
        <w:jc w:val="center"/>
        <w:outlineLvl w:val="0"/>
        <w:rPr>
          <w:b/>
          <w:sz w:val="32"/>
          <w:szCs w:val="32"/>
        </w:rPr>
      </w:pPr>
      <w:r>
        <w:rPr>
          <w:b/>
          <w:sz w:val="32"/>
          <w:szCs w:val="32"/>
        </w:rPr>
        <w:t xml:space="preserve">на </w:t>
      </w:r>
      <w:r w:rsidR="006838FD">
        <w:rPr>
          <w:b/>
          <w:sz w:val="32"/>
          <w:szCs w:val="32"/>
        </w:rPr>
        <w:t>в</w:t>
      </w:r>
      <w:r w:rsidR="006838FD" w:rsidRPr="006838FD">
        <w:rPr>
          <w:b/>
          <w:sz w:val="32"/>
          <w:szCs w:val="32"/>
        </w:rPr>
        <w:t xml:space="preserve">ыполнение работ по капитальному ремонту резервуаров на филиалах </w:t>
      </w:r>
      <w:r w:rsidR="006838FD" w:rsidRPr="006838FD">
        <w:rPr>
          <w:b/>
          <w:bCs/>
          <w:sz w:val="32"/>
          <w:szCs w:val="32"/>
        </w:rPr>
        <w:t>АО «Саханефтегазсбыт» в 2021 году</w:t>
      </w:r>
    </w:p>
    <w:p w:rsidR="004D2A41" w:rsidRDefault="004D2A41" w:rsidP="0085430F">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7E35A3" w:rsidRPr="00A83C68" w:rsidRDefault="007E35A3" w:rsidP="007E35A3">
      <w:pPr>
        <w:spacing w:line="240" w:lineRule="auto"/>
        <w:ind w:firstLine="0"/>
        <w:jc w:val="center"/>
        <w:rPr>
          <w:sz w:val="24"/>
          <w:szCs w:val="24"/>
        </w:rPr>
      </w:pPr>
      <w:r w:rsidRPr="00F36C18">
        <w:rPr>
          <w:sz w:val="24"/>
          <w:szCs w:val="24"/>
        </w:rPr>
        <w:t>СОДЕРЖАНИЕ</w:t>
      </w:r>
    </w:p>
    <w:p w:rsidR="007E35A3" w:rsidRPr="00A83C68" w:rsidRDefault="007E35A3" w:rsidP="007E35A3">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b/>
                <w:bCs/>
                <w:sz w:val="24"/>
                <w:szCs w:val="24"/>
              </w:rPr>
            </w:pPr>
            <w:r w:rsidRPr="00A83C68">
              <w:rPr>
                <w:b/>
                <w:bCs/>
                <w:sz w:val="24"/>
                <w:szCs w:val="24"/>
              </w:rPr>
              <w:t xml:space="preserve">1. Общие положения . . . . . . . . . . . . . . . . . . . . . . . . . . . . . . . . . . . . . . . . . . . . . . . . . . . . . . . . . . . . </w:t>
            </w:r>
            <w:r w:rsidR="00DB6F4A">
              <w:rPr>
                <w:b/>
                <w:bCs/>
                <w:sz w:val="24"/>
                <w:szCs w:val="24"/>
              </w:rPr>
              <w:t>.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1.1. Общие сведения о процедуре закупки . . . . . . . . . . . . . . . . . . . . . . . . . . . . . . . . . . . . . . . . . . . </w:t>
            </w:r>
            <w:r w:rsidR="00DB6F4A">
              <w:rPr>
                <w:sz w:val="24"/>
                <w:szCs w:val="24"/>
              </w:rPr>
              <w:t xml:space="preserve">.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1.2. Правовой статус процедур и документов . . . . . . . . . . . . . . . . . . . . . . . . . . . . . . . . . . . . . . . . .</w:t>
            </w:r>
            <w:r w:rsidR="00DB6F4A">
              <w:rPr>
                <w:sz w:val="24"/>
                <w:szCs w:val="24"/>
              </w:rPr>
              <w:t xml:space="preserve">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4</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1.3. Обжалование </w:t>
            </w:r>
            <w:r w:rsidRPr="00A83C68">
              <w:rPr>
                <w:iCs/>
                <w:sz w:val="24"/>
                <w:szCs w:val="24"/>
              </w:rPr>
              <w:t>действий (бездействия) организатора закупки</w:t>
            </w:r>
            <w:r w:rsidRPr="00A83C68">
              <w:rPr>
                <w:sz w:val="24"/>
                <w:szCs w:val="24"/>
              </w:rPr>
              <w:t>.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1.4. Досудебный порядок рассмотрения споров. . . . . . . . . . . . . . . . . . . . . . . . . . . . . . . . . . . . . . .</w:t>
            </w:r>
            <w:r w:rsidR="00DB6F4A">
              <w:rPr>
                <w:sz w:val="24"/>
                <w:szCs w:val="24"/>
              </w:rPr>
              <w:t xml:space="preserve"> .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1.5. Прочие положения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5</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 xml:space="preserve">1.6. Отсутствие конфликтов интересов . . . . . . . . . . . . . . . . . . . . . . . . . . . . . . . . . . . . . . . . . . . . . . </w:t>
            </w:r>
            <w:r w:rsidR="00DB6F4A">
              <w:rPr>
                <w:sz w:val="24"/>
                <w:szCs w:val="24"/>
              </w:rPr>
              <w:t xml:space="preserve">.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6</w:t>
            </w:r>
          </w:p>
        </w:tc>
      </w:tr>
      <w:tr w:rsidR="007E35A3" w:rsidRPr="00A83C68" w:rsidTr="00405179">
        <w:trPr>
          <w:trHeight w:val="360"/>
        </w:trPr>
        <w:tc>
          <w:tcPr>
            <w:tcW w:w="10207" w:type="dxa"/>
            <w:vAlign w:val="bottom"/>
            <w:hideMark/>
          </w:tcPr>
          <w:p w:rsidR="007E35A3" w:rsidRPr="00A83C68" w:rsidRDefault="008140AE" w:rsidP="00DB6F4A">
            <w:pPr>
              <w:spacing w:line="240" w:lineRule="auto"/>
              <w:ind w:left="176" w:right="-533" w:firstLine="34"/>
              <w:rPr>
                <w:b/>
                <w:bCs/>
                <w:sz w:val="24"/>
                <w:szCs w:val="24"/>
              </w:rPr>
            </w:pPr>
            <w:r>
              <w:rPr>
                <w:b/>
                <w:bCs/>
                <w:sz w:val="24"/>
                <w:szCs w:val="24"/>
              </w:rPr>
              <w:t>2. Техническое задание . . . .</w:t>
            </w:r>
            <w:r w:rsidR="007E35A3" w:rsidRPr="00A83C68">
              <w:rPr>
                <w:b/>
                <w:bCs/>
                <w:sz w:val="24"/>
                <w:szCs w:val="24"/>
              </w:rPr>
              <w:t xml:space="preserve"> . . . . . . . . . . . . . . . . . . . . . . . . . . . . . . . . . . . . . . . . . . . . . . . . . . . . . . </w:t>
            </w:r>
            <w:r w:rsidR="00DB6F4A">
              <w:rPr>
                <w:b/>
                <w:bCs/>
                <w:sz w:val="24"/>
                <w:szCs w:val="24"/>
              </w:rPr>
              <w:t xml:space="preserve">.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 Общие требования . . . . . . . . . . . . . . . . . . . . . . . . . . . . . . . . . . . . . . . . . . . . . . . . . . . . . . . . . . . .</w:t>
            </w:r>
            <w:r w:rsidR="00DB6F4A">
              <w:rPr>
                <w:sz w:val="24"/>
                <w:szCs w:val="24"/>
              </w:rPr>
              <w:t xml:space="preserve">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hideMark/>
          </w:tcPr>
          <w:p w:rsidR="007E35A3" w:rsidRPr="00A83C68" w:rsidRDefault="007E35A3" w:rsidP="00DB6F4A">
            <w:pPr>
              <w:spacing w:line="240" w:lineRule="auto"/>
              <w:ind w:left="176" w:right="-533" w:firstLine="34"/>
              <w:rPr>
                <w:sz w:val="24"/>
                <w:szCs w:val="24"/>
              </w:rPr>
            </w:pPr>
            <w:r w:rsidRPr="00A83C68">
              <w:rPr>
                <w:sz w:val="24"/>
                <w:szCs w:val="24"/>
              </w:rPr>
              <w:t>2.1.1. Предмет закупки. . . . . . . . . . . . . . . . . . . . . . . . . . . . . . . . . . . . . . . . . . . . . . . . . . . . . . . . . . . .</w:t>
            </w:r>
            <w:r w:rsidR="00DB6F4A">
              <w:rPr>
                <w:sz w:val="24"/>
                <w:szCs w:val="24"/>
              </w:rPr>
              <w:t xml:space="preserve"> . . . . </w:t>
            </w:r>
          </w:p>
        </w:tc>
        <w:tc>
          <w:tcPr>
            <w:tcW w:w="15169" w:type="dxa"/>
            <w:vAlign w:val="bottom"/>
            <w:hideMark/>
          </w:tcPr>
          <w:p w:rsidR="007E35A3" w:rsidRPr="00A83C68" w:rsidRDefault="007E35A3" w:rsidP="00405179">
            <w:pPr>
              <w:spacing w:line="240" w:lineRule="auto"/>
              <w:ind w:left="176" w:right="-533" w:hanging="149"/>
              <w:rPr>
                <w:sz w:val="24"/>
                <w:szCs w:val="24"/>
              </w:rPr>
            </w:pPr>
            <w:r w:rsidRPr="00A83C68">
              <w:rPr>
                <w:sz w:val="24"/>
                <w:szCs w:val="24"/>
              </w:rPr>
              <w:t xml:space="preserve">    7</w:t>
            </w:r>
          </w:p>
        </w:tc>
      </w:tr>
      <w:tr w:rsidR="007E35A3" w:rsidRPr="00A83C68" w:rsidTr="00405179">
        <w:trPr>
          <w:trHeight w:val="360"/>
        </w:trPr>
        <w:tc>
          <w:tcPr>
            <w:tcW w:w="10207" w:type="dxa"/>
            <w:vAlign w:val="bottom"/>
          </w:tcPr>
          <w:p w:rsidR="007E35A3" w:rsidRPr="00A83C68" w:rsidRDefault="007E35A3" w:rsidP="00F36C18">
            <w:pPr>
              <w:spacing w:line="240" w:lineRule="auto"/>
              <w:ind w:left="176" w:right="-533" w:firstLine="34"/>
              <w:rPr>
                <w:sz w:val="24"/>
                <w:szCs w:val="24"/>
              </w:rPr>
            </w:pPr>
            <w:r w:rsidRPr="00A83C68">
              <w:rPr>
                <w:sz w:val="24"/>
                <w:szCs w:val="24"/>
              </w:rPr>
              <w:t xml:space="preserve">2.1.2. </w:t>
            </w:r>
            <w:r w:rsidR="00F36C18" w:rsidRPr="00F36C18">
              <w:rPr>
                <w:sz w:val="24"/>
                <w:szCs w:val="24"/>
              </w:rPr>
              <w:t>Техническая документация</w:t>
            </w:r>
            <w:r w:rsidR="002C753D">
              <w:rPr>
                <w:sz w:val="24"/>
                <w:szCs w:val="24"/>
              </w:rPr>
              <w:t xml:space="preserve"> . . </w:t>
            </w:r>
            <w:r w:rsidRPr="00A83C68">
              <w:rPr>
                <w:sz w:val="24"/>
                <w:szCs w:val="24"/>
              </w:rPr>
              <w:t>.</w:t>
            </w:r>
            <w:r w:rsidR="00DB6F4A">
              <w:rPr>
                <w:sz w:val="24"/>
                <w:szCs w:val="24"/>
              </w:rPr>
              <w:t xml:space="preserve"> . . . . .</w:t>
            </w:r>
            <w:r w:rsidR="002C753D">
              <w:rPr>
                <w:sz w:val="24"/>
                <w:szCs w:val="24"/>
              </w:rPr>
              <w:t xml:space="preserve"> . . . . . . . . . . . . . . . . . . . . . . . . . . . . . . . . . . . . . . . . . . . . . . . . . </w:t>
            </w:r>
          </w:p>
        </w:tc>
        <w:tc>
          <w:tcPr>
            <w:tcW w:w="15169" w:type="dxa"/>
            <w:vAlign w:val="bottom"/>
          </w:tcPr>
          <w:p w:rsidR="007E35A3" w:rsidRPr="00A83C68" w:rsidRDefault="007E35A3" w:rsidP="00405179">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F36C18">
            <w:pPr>
              <w:spacing w:line="240" w:lineRule="auto"/>
              <w:ind w:left="176" w:right="-533" w:firstLine="34"/>
              <w:rPr>
                <w:sz w:val="24"/>
                <w:szCs w:val="24"/>
              </w:rPr>
            </w:pPr>
            <w:r w:rsidRPr="00A83C68">
              <w:rPr>
                <w:sz w:val="24"/>
                <w:szCs w:val="24"/>
              </w:rPr>
              <w:t xml:space="preserve">2.1.3. </w:t>
            </w:r>
            <w:r>
              <w:rPr>
                <w:sz w:val="24"/>
                <w:szCs w:val="24"/>
              </w:rPr>
              <w:t>М</w:t>
            </w:r>
            <w:r w:rsidRPr="002C753D">
              <w:rPr>
                <w:sz w:val="24"/>
                <w:szCs w:val="24"/>
              </w:rPr>
              <w:t xml:space="preserve">есто </w:t>
            </w:r>
            <w:r w:rsidR="00F36C18" w:rsidRPr="00F36C18">
              <w:rPr>
                <w:sz w:val="24"/>
                <w:szCs w:val="24"/>
              </w:rPr>
              <w:t>выполнения работ</w:t>
            </w:r>
            <w:r w:rsidRPr="00A83C68">
              <w:rPr>
                <w:sz w:val="24"/>
                <w:szCs w:val="24"/>
              </w:rPr>
              <w:t xml:space="preserve"> . . . . . . . . . . . . . . . . . . . . . . . . . . . . . . . . . . . . . . . . . . . . . . . . . . . . .</w:t>
            </w:r>
            <w:r>
              <w:rPr>
                <w:sz w:val="24"/>
                <w:szCs w:val="24"/>
              </w:rPr>
              <w:t xml:space="preserve"> . . . . . .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F36C18">
            <w:pPr>
              <w:spacing w:line="240" w:lineRule="auto"/>
              <w:ind w:left="176" w:right="-533" w:firstLine="34"/>
              <w:rPr>
                <w:sz w:val="24"/>
                <w:szCs w:val="24"/>
              </w:rPr>
            </w:pPr>
            <w:r>
              <w:rPr>
                <w:sz w:val="24"/>
                <w:szCs w:val="24"/>
              </w:rPr>
              <w:t>2.1.4</w:t>
            </w:r>
            <w:r w:rsidRPr="00A83C68">
              <w:rPr>
                <w:sz w:val="24"/>
                <w:szCs w:val="24"/>
              </w:rPr>
              <w:t xml:space="preserve">. </w:t>
            </w:r>
            <w:r w:rsidR="00F36C18">
              <w:rPr>
                <w:sz w:val="24"/>
                <w:szCs w:val="24"/>
              </w:rPr>
              <w:t>Срок выполнения работ</w:t>
            </w:r>
            <w:r w:rsidRPr="00A83C68">
              <w:rPr>
                <w:sz w:val="24"/>
                <w:szCs w:val="24"/>
              </w:rPr>
              <w:t>. . . . . . . . . . . . . . . . . . . . . . . . . . . . . . . . . . . . . . . . . . . . . . . . . . . . . . . . . .</w:t>
            </w:r>
            <w:r>
              <w:rPr>
                <w:sz w:val="24"/>
                <w:szCs w:val="24"/>
              </w:rPr>
              <w:t xml:space="preserve"> . .</w:t>
            </w:r>
          </w:p>
        </w:tc>
        <w:tc>
          <w:tcPr>
            <w:tcW w:w="15169" w:type="dxa"/>
            <w:vAlign w:val="bottom"/>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hideMark/>
          </w:tcPr>
          <w:p w:rsidR="002C753D" w:rsidRPr="00A83C68" w:rsidRDefault="002C753D" w:rsidP="00F36C18">
            <w:pPr>
              <w:spacing w:line="240" w:lineRule="auto"/>
              <w:ind w:left="176" w:right="-533" w:firstLine="34"/>
              <w:rPr>
                <w:sz w:val="24"/>
                <w:szCs w:val="24"/>
              </w:rPr>
            </w:pPr>
            <w:r w:rsidRPr="00A83C68">
              <w:rPr>
                <w:sz w:val="24"/>
                <w:szCs w:val="24"/>
              </w:rPr>
              <w:t>2.1.</w:t>
            </w:r>
            <w:r>
              <w:rPr>
                <w:sz w:val="24"/>
                <w:szCs w:val="24"/>
              </w:rPr>
              <w:t>5</w:t>
            </w:r>
            <w:r w:rsidRPr="00A83C68">
              <w:rPr>
                <w:sz w:val="24"/>
                <w:szCs w:val="24"/>
              </w:rPr>
              <w:t xml:space="preserve">. </w:t>
            </w:r>
            <w:r w:rsidR="00F36C18" w:rsidRPr="00A83C68">
              <w:rPr>
                <w:sz w:val="24"/>
                <w:szCs w:val="24"/>
              </w:rPr>
              <w:t>Порядок формирования цены договора</w:t>
            </w:r>
            <w:r w:rsidRPr="00A83C68">
              <w:rPr>
                <w:sz w:val="24"/>
                <w:szCs w:val="24"/>
              </w:rPr>
              <w:t>. . . . . . . . . . . . . . . . . . . . . . . . . . . . . . . . . . . . . . . . . . . . . .</w:t>
            </w:r>
            <w:r>
              <w:rPr>
                <w:sz w:val="24"/>
                <w:szCs w:val="24"/>
              </w:rPr>
              <w:t xml:space="preserve"> . .</w:t>
            </w:r>
          </w:p>
        </w:tc>
        <w:tc>
          <w:tcPr>
            <w:tcW w:w="15169" w:type="dxa"/>
            <w:vAlign w:val="bottom"/>
            <w:hideMark/>
          </w:tcPr>
          <w:p w:rsidR="002C753D" w:rsidRPr="00A83C68" w:rsidRDefault="002C753D" w:rsidP="002C753D">
            <w:pPr>
              <w:spacing w:line="240" w:lineRule="auto"/>
              <w:ind w:left="176" w:right="-533" w:hanging="149"/>
              <w:rPr>
                <w:sz w:val="24"/>
                <w:szCs w:val="24"/>
              </w:rPr>
            </w:pPr>
            <w:r w:rsidRPr="00A83C68">
              <w:rPr>
                <w:sz w:val="24"/>
                <w:szCs w:val="24"/>
              </w:rPr>
              <w:t xml:space="preserve">    </w:t>
            </w:r>
            <w:r w:rsidR="00213A05">
              <w:rPr>
                <w:sz w:val="24"/>
                <w:szCs w:val="24"/>
              </w:rPr>
              <w:t>8</w:t>
            </w:r>
          </w:p>
        </w:tc>
      </w:tr>
      <w:tr w:rsidR="002C753D" w:rsidRPr="00A83C68" w:rsidTr="00405179">
        <w:trPr>
          <w:trHeight w:val="360"/>
        </w:trPr>
        <w:tc>
          <w:tcPr>
            <w:tcW w:w="10207" w:type="dxa"/>
            <w:vAlign w:val="bottom"/>
          </w:tcPr>
          <w:p w:rsidR="002C753D" w:rsidRPr="00A83C68" w:rsidRDefault="002C753D" w:rsidP="00DC2744">
            <w:pPr>
              <w:spacing w:line="240" w:lineRule="auto"/>
              <w:ind w:left="176" w:right="-533" w:firstLine="34"/>
              <w:rPr>
                <w:sz w:val="24"/>
                <w:szCs w:val="24"/>
              </w:rPr>
            </w:pPr>
            <w:r>
              <w:rPr>
                <w:sz w:val="24"/>
                <w:szCs w:val="24"/>
              </w:rPr>
              <w:t>2.1.</w:t>
            </w:r>
            <w:r w:rsidR="00F36C18">
              <w:rPr>
                <w:sz w:val="24"/>
                <w:szCs w:val="24"/>
              </w:rPr>
              <w:t>6</w:t>
            </w:r>
            <w:r w:rsidRPr="00A83C68">
              <w:rPr>
                <w:sz w:val="24"/>
                <w:szCs w:val="24"/>
              </w:rPr>
              <w:t>. Форма, сроки и порядок оплаты</w:t>
            </w:r>
            <w:r w:rsidR="00F36C18">
              <w:rPr>
                <w:sz w:val="24"/>
                <w:szCs w:val="24"/>
              </w:rPr>
              <w:t xml:space="preserve"> работ</w:t>
            </w:r>
            <w:r w:rsidRPr="00A83C68">
              <w:rPr>
                <w:sz w:val="24"/>
                <w:szCs w:val="24"/>
              </w:rPr>
              <w:t>. . . . . . . . . . . . . . . . . . . . . . . . . . . . . . . . . . . . . . . . . . . . . . .</w:t>
            </w:r>
            <w:r>
              <w:rPr>
                <w:sz w:val="24"/>
                <w:szCs w:val="24"/>
              </w:rPr>
              <w:t xml:space="preserve"> .</w:t>
            </w:r>
          </w:p>
        </w:tc>
        <w:tc>
          <w:tcPr>
            <w:tcW w:w="15169" w:type="dxa"/>
            <w:vAlign w:val="bottom"/>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DC2744">
              <w:rPr>
                <w:sz w:val="24"/>
                <w:szCs w:val="24"/>
              </w:rPr>
              <w:t>9</w:t>
            </w:r>
          </w:p>
        </w:tc>
      </w:tr>
      <w:tr w:rsidR="002C753D" w:rsidRPr="00A83C68" w:rsidTr="00405179">
        <w:trPr>
          <w:trHeight w:val="360"/>
        </w:trPr>
        <w:tc>
          <w:tcPr>
            <w:tcW w:w="10207" w:type="dxa"/>
            <w:vAlign w:val="bottom"/>
            <w:hideMark/>
          </w:tcPr>
          <w:p w:rsidR="002C753D" w:rsidRPr="00A83C68" w:rsidRDefault="002C753D" w:rsidP="00DC2744">
            <w:pPr>
              <w:spacing w:line="240" w:lineRule="auto"/>
              <w:ind w:left="176" w:right="-533" w:firstLine="34"/>
              <w:rPr>
                <w:sz w:val="24"/>
                <w:szCs w:val="24"/>
              </w:rPr>
            </w:pPr>
            <w:r w:rsidRPr="00A83C68">
              <w:rPr>
                <w:sz w:val="24"/>
                <w:szCs w:val="24"/>
              </w:rPr>
              <w:t>2.1.</w:t>
            </w:r>
            <w:r w:rsidR="00DC2744">
              <w:rPr>
                <w:sz w:val="24"/>
                <w:szCs w:val="24"/>
              </w:rPr>
              <w:t>7</w:t>
            </w:r>
            <w:r w:rsidRPr="00A83C68">
              <w:rPr>
                <w:sz w:val="24"/>
                <w:szCs w:val="24"/>
              </w:rPr>
              <w:t>. Требования к качеству</w:t>
            </w:r>
            <w:r w:rsidR="00DC2744">
              <w:rPr>
                <w:sz w:val="24"/>
                <w:szCs w:val="24"/>
              </w:rPr>
              <w:t xml:space="preserve"> выполняемых работ</w:t>
            </w:r>
            <w:r w:rsidRPr="00A83C68">
              <w:rPr>
                <w:sz w:val="24"/>
                <w:szCs w:val="24"/>
              </w:rPr>
              <w:t>. . . . . . . . . . . . . . . . . . . . . . . . . . . . . . . . . . . . .</w:t>
            </w:r>
            <w:r>
              <w:rPr>
                <w:sz w:val="24"/>
                <w:szCs w:val="24"/>
              </w:rPr>
              <w:t xml:space="preserve"> . . . . . </w:t>
            </w:r>
          </w:p>
        </w:tc>
        <w:tc>
          <w:tcPr>
            <w:tcW w:w="15169" w:type="dxa"/>
            <w:vAlign w:val="bottom"/>
            <w:hideMark/>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DC2744">
              <w:rPr>
                <w:sz w:val="24"/>
                <w:szCs w:val="24"/>
              </w:rPr>
              <w:t>9</w:t>
            </w:r>
          </w:p>
        </w:tc>
      </w:tr>
      <w:tr w:rsidR="002C753D" w:rsidRPr="00A83C68" w:rsidTr="00405179">
        <w:trPr>
          <w:trHeight w:val="360"/>
        </w:trPr>
        <w:tc>
          <w:tcPr>
            <w:tcW w:w="10207" w:type="dxa"/>
            <w:vAlign w:val="bottom"/>
            <w:hideMark/>
          </w:tcPr>
          <w:p w:rsidR="002C753D" w:rsidRPr="00A83C68" w:rsidRDefault="002C753D" w:rsidP="00DC2744">
            <w:pPr>
              <w:spacing w:line="240" w:lineRule="auto"/>
              <w:ind w:left="176" w:right="-533" w:firstLine="34"/>
              <w:rPr>
                <w:sz w:val="24"/>
                <w:szCs w:val="24"/>
              </w:rPr>
            </w:pPr>
            <w:r w:rsidRPr="00A83C68">
              <w:rPr>
                <w:sz w:val="24"/>
                <w:szCs w:val="24"/>
              </w:rPr>
              <w:t>2.1.</w:t>
            </w:r>
            <w:r w:rsidR="00DC2744">
              <w:rPr>
                <w:sz w:val="24"/>
                <w:szCs w:val="24"/>
              </w:rPr>
              <w:t>8</w:t>
            </w:r>
            <w:r w:rsidRPr="00A83C68">
              <w:rPr>
                <w:sz w:val="24"/>
                <w:szCs w:val="24"/>
              </w:rPr>
              <w:t xml:space="preserve">. </w:t>
            </w:r>
            <w:r w:rsidR="00DC2744" w:rsidRPr="00DC2744">
              <w:rPr>
                <w:bCs/>
                <w:sz w:val="24"/>
                <w:szCs w:val="24"/>
              </w:rPr>
              <w:t>Гарантия качества на выполненные работы</w:t>
            </w:r>
            <w:r w:rsidRPr="00A83C68">
              <w:rPr>
                <w:sz w:val="24"/>
                <w:szCs w:val="24"/>
              </w:rPr>
              <w:t xml:space="preserve"> . . . . . . . . . . . . . . . .</w:t>
            </w:r>
            <w:r>
              <w:rPr>
                <w:sz w:val="24"/>
                <w:szCs w:val="24"/>
              </w:rPr>
              <w:t xml:space="preserve"> .</w:t>
            </w:r>
            <w:r w:rsidRPr="00A83C68">
              <w:rPr>
                <w:sz w:val="24"/>
                <w:szCs w:val="24"/>
              </w:rPr>
              <w:t xml:space="preserve"> . . . . . . . . . . . . . . . . . . . . . . .</w:t>
            </w:r>
            <w:r>
              <w:rPr>
                <w:sz w:val="24"/>
                <w:szCs w:val="24"/>
              </w:rPr>
              <w:t xml:space="preserve"> . . . .</w:t>
            </w:r>
          </w:p>
        </w:tc>
        <w:tc>
          <w:tcPr>
            <w:tcW w:w="15169" w:type="dxa"/>
            <w:vAlign w:val="bottom"/>
            <w:hideMark/>
          </w:tcPr>
          <w:p w:rsidR="002C753D" w:rsidRPr="00A83C68" w:rsidRDefault="002C753D" w:rsidP="00DC2744">
            <w:pPr>
              <w:spacing w:line="240" w:lineRule="auto"/>
              <w:ind w:left="176" w:right="-533" w:hanging="149"/>
              <w:rPr>
                <w:sz w:val="24"/>
                <w:szCs w:val="24"/>
              </w:rPr>
            </w:pPr>
            <w:r>
              <w:rPr>
                <w:sz w:val="24"/>
                <w:szCs w:val="24"/>
              </w:rPr>
              <w:t xml:space="preserve">    </w:t>
            </w:r>
            <w:r w:rsidR="00DC2744">
              <w:rPr>
                <w:sz w:val="24"/>
                <w:szCs w:val="24"/>
              </w:rPr>
              <w:t>9</w:t>
            </w:r>
          </w:p>
        </w:tc>
      </w:tr>
      <w:tr w:rsidR="002C753D" w:rsidRPr="00A83C68" w:rsidTr="00405179">
        <w:trPr>
          <w:trHeight w:val="360"/>
        </w:trPr>
        <w:tc>
          <w:tcPr>
            <w:tcW w:w="10207" w:type="dxa"/>
            <w:vAlign w:val="bottom"/>
          </w:tcPr>
          <w:p w:rsidR="002C753D" w:rsidRPr="00A83C68" w:rsidRDefault="002C753D" w:rsidP="00DC2744">
            <w:pPr>
              <w:spacing w:line="240" w:lineRule="auto"/>
              <w:ind w:left="176" w:right="-533" w:firstLine="34"/>
              <w:rPr>
                <w:sz w:val="24"/>
                <w:szCs w:val="24"/>
              </w:rPr>
            </w:pPr>
            <w:r w:rsidRPr="00A83C68">
              <w:rPr>
                <w:sz w:val="24"/>
                <w:szCs w:val="24"/>
              </w:rPr>
              <w:t>2.1.</w:t>
            </w:r>
            <w:r w:rsidR="00DC2744">
              <w:rPr>
                <w:sz w:val="24"/>
                <w:szCs w:val="24"/>
              </w:rPr>
              <w:t>9</w:t>
            </w:r>
            <w:r w:rsidRPr="00A83C68">
              <w:rPr>
                <w:sz w:val="24"/>
                <w:szCs w:val="24"/>
              </w:rPr>
              <w:t xml:space="preserve">. </w:t>
            </w:r>
            <w:r w:rsidR="00DC2744" w:rsidRPr="00DC2744">
              <w:rPr>
                <w:sz w:val="24"/>
                <w:szCs w:val="24"/>
              </w:rPr>
              <w:t>Обязательные требования к Участнику для выполнения работ</w:t>
            </w:r>
            <w:r w:rsidRPr="00A83C68">
              <w:rPr>
                <w:sz w:val="24"/>
                <w:szCs w:val="24"/>
              </w:rPr>
              <w:t>. . . . . . . . . . . . . . . . . . . . . . . . . . .</w:t>
            </w:r>
            <w:r>
              <w:rPr>
                <w:sz w:val="24"/>
                <w:szCs w:val="24"/>
              </w:rPr>
              <w:t xml:space="preserve"> .</w:t>
            </w:r>
          </w:p>
        </w:tc>
        <w:tc>
          <w:tcPr>
            <w:tcW w:w="15169" w:type="dxa"/>
            <w:vAlign w:val="bottom"/>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DC2744">
              <w:rPr>
                <w:sz w:val="24"/>
                <w:szCs w:val="24"/>
              </w:rPr>
              <w:t>9</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 xml:space="preserve">3. Проект договора . . . . . . . . . . . . . . . . . . . . . . . . . . . . . . . . . . . . . . . . . . . . . . . . . . . . . . . . . . . . . . </w:t>
            </w:r>
            <w:r>
              <w:rPr>
                <w:b/>
                <w:bCs/>
                <w:sz w:val="24"/>
                <w:szCs w:val="24"/>
              </w:rPr>
              <w:t xml:space="preserve">. . . </w:t>
            </w:r>
          </w:p>
        </w:tc>
        <w:tc>
          <w:tcPr>
            <w:tcW w:w="15169" w:type="dxa"/>
            <w:vAlign w:val="bottom"/>
            <w:hideMark/>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213A05">
              <w:rPr>
                <w:sz w:val="24"/>
                <w:szCs w:val="24"/>
              </w:rPr>
              <w:t>1</w:t>
            </w:r>
            <w:r w:rsidR="00DC2744">
              <w:rPr>
                <w:sz w:val="24"/>
                <w:szCs w:val="24"/>
              </w:rPr>
              <w:t>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b/>
                <w:bCs/>
                <w:sz w:val="24"/>
                <w:szCs w:val="24"/>
              </w:rPr>
            </w:pPr>
            <w:r w:rsidRPr="00A83C68">
              <w:rPr>
                <w:b/>
                <w:bCs/>
                <w:sz w:val="24"/>
                <w:szCs w:val="24"/>
              </w:rPr>
              <w:t>4. Порядок проведения закупки . . . . . . . . . . . . . . . . . . . . . . . . . . . . . . . . . . . . . . . . . . . . . . . . . .</w:t>
            </w:r>
            <w:r>
              <w:rPr>
                <w:b/>
                <w:bCs/>
                <w:sz w:val="24"/>
                <w:szCs w:val="24"/>
              </w:rPr>
              <w:t xml:space="preserve"> . . .</w:t>
            </w:r>
          </w:p>
        </w:tc>
        <w:tc>
          <w:tcPr>
            <w:tcW w:w="15169" w:type="dxa"/>
            <w:vAlign w:val="bottom"/>
            <w:hideMark/>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DC2744">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4.1. Общий порядок проведения закупки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4.2. Публикация Извещения о проведении закупки . . . . . . . . . . . . . . . . . . . . . . . . . . . . . . . . . . . . </w:t>
            </w:r>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lastRenderedPageBreak/>
              <w:t>4.3. Предоставление документации о закупке Участникам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 Подготовка Заявок . . . . . . . . .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4.4.1. Общие требования к Заявке . . . . .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4.4.2. Требования к сроку действия Заявки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4.4.3. Требования к языку Заявки .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4.4.4. Требования к валюте Заявки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32</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4.4.5. Порядок, место, дата начала и дата окончания срока подачи Заявок . . . . . . . . . . . . . . . . . </w:t>
            </w:r>
            <w:r>
              <w:rPr>
                <w:sz w:val="24"/>
                <w:szCs w:val="24"/>
              </w:rPr>
              <w:t>.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DC2744">
              <w:rPr>
                <w:sz w:val="24"/>
                <w:szCs w:val="24"/>
              </w:rPr>
              <w:t>32</w:t>
            </w:r>
          </w:p>
        </w:tc>
      </w:tr>
      <w:tr w:rsidR="002C753D" w:rsidRPr="00A83C68" w:rsidTr="00405179">
        <w:trPr>
          <w:trHeight w:val="360"/>
        </w:trPr>
        <w:tc>
          <w:tcPr>
            <w:tcW w:w="10207" w:type="dxa"/>
            <w:vAlign w:val="bottom"/>
            <w:hideMark/>
          </w:tcPr>
          <w:p w:rsidR="002C753D" w:rsidRPr="00A83C68" w:rsidRDefault="002C753D" w:rsidP="002C753D">
            <w:pPr>
              <w:keepNext/>
              <w:suppressAutoHyphens/>
              <w:spacing w:before="240" w:line="240" w:lineRule="atLeast"/>
              <w:ind w:left="210" w:right="-533" w:firstLine="0"/>
              <w:outlineLvl w:val="2"/>
              <w:rPr>
                <w:bCs/>
                <w:sz w:val="24"/>
                <w:szCs w:val="24"/>
              </w:rPr>
            </w:pPr>
            <w:r w:rsidRPr="00A83C68">
              <w:rPr>
                <w:sz w:val="24"/>
                <w:szCs w:val="24"/>
              </w:rPr>
              <w:t xml:space="preserve">4.4.6. </w:t>
            </w:r>
            <w:r w:rsidRPr="00A83C68">
              <w:rPr>
                <w:bCs/>
                <w:sz w:val="24"/>
                <w:szCs w:val="24"/>
              </w:rPr>
              <w:t>Форма, порядок, даты начала и окончания срока предоставления Участникам разъяснений положений Документации</w:t>
            </w:r>
            <w:r w:rsidRPr="00A83C68">
              <w:rPr>
                <w:sz w:val="24"/>
                <w:szCs w:val="24"/>
              </w:rPr>
              <w:t>. . . . . . . . . . .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DC2744">
              <w:rPr>
                <w:sz w:val="24"/>
                <w:szCs w:val="24"/>
              </w:rPr>
              <w:t>32</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 xml:space="preserve">4.4.7. Порядок внесения изменений в закупочную Документацию, отмены закупки. . . . . . . . .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DC2744">
              <w:rPr>
                <w:sz w:val="24"/>
                <w:szCs w:val="24"/>
              </w:rPr>
              <w:t>32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4.4.8. Дата рассмотрения Заявок Участников и подведение итогов закупки  . . . . . . . . . . . . . . </w:t>
            </w:r>
            <w:r>
              <w:rPr>
                <w:sz w:val="24"/>
                <w:szCs w:val="24"/>
              </w:rPr>
              <w:t xml:space="preserve">. . . </w:t>
            </w:r>
          </w:p>
        </w:tc>
        <w:tc>
          <w:tcPr>
            <w:tcW w:w="15169" w:type="dxa"/>
            <w:vAlign w:val="bottom"/>
            <w:hideMark/>
          </w:tcPr>
          <w:p w:rsidR="002C753D" w:rsidRPr="00A83C68" w:rsidRDefault="002C753D" w:rsidP="008140AE">
            <w:pPr>
              <w:spacing w:line="240" w:lineRule="auto"/>
              <w:ind w:right="-533" w:hanging="149"/>
              <w:rPr>
                <w:sz w:val="24"/>
                <w:szCs w:val="24"/>
              </w:rPr>
            </w:pPr>
            <w:r w:rsidRPr="00A83C68">
              <w:rPr>
                <w:sz w:val="24"/>
                <w:szCs w:val="24"/>
              </w:rPr>
              <w:t xml:space="preserve">     </w:t>
            </w:r>
            <w:r w:rsidR="00DC2744">
              <w:rPr>
                <w:sz w:val="24"/>
                <w:szCs w:val="24"/>
              </w:rPr>
              <w:t>33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4.4.9. Требования к предоставлению Заявки . . . . . . . . .  . . . . . . . . . . . . . . . . . . . . . . . . . . . . . . . </w:t>
            </w:r>
            <w:r>
              <w:rPr>
                <w:sz w:val="24"/>
                <w:szCs w:val="24"/>
              </w:rPr>
              <w:t>.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4.5. Требования к Участникам. Подтверждение соответствия предъявляемым</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требованиям . . . . . . . . . . . . . . . . . . . . . . . . . . . . . . . . . . . . . . . . . . . . . . . . . . . . . . . . . . . . . . . . . . .</w:t>
            </w:r>
            <w:r>
              <w:rPr>
                <w:sz w:val="24"/>
                <w:szCs w:val="24"/>
              </w:rPr>
              <w:t xml:space="preserve"> . .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4.5.1. Требования к Участникам . . . . . . . . . . . . . . . . . . . . . . . . . . . . . . . . . . . . . . . . . . . . . . . . . . . . . .</w:t>
            </w:r>
            <w:r>
              <w:rPr>
                <w:sz w:val="24"/>
                <w:szCs w:val="24"/>
              </w:rPr>
              <w:t xml:space="preserve"> .</w:t>
            </w:r>
            <w:r w:rsidRPr="00A83C68">
              <w:rPr>
                <w:sz w:val="24"/>
                <w:szCs w:val="24"/>
              </w:rPr>
              <w:t xml:space="preserve">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33</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4.5.2. Требования к документам, подтверждающим соответствие Участника</w:t>
            </w:r>
          </w:p>
        </w:tc>
        <w:tc>
          <w:tcPr>
            <w:tcW w:w="15169" w:type="dxa"/>
            <w:vAlign w:val="bottom"/>
          </w:tcPr>
          <w:p w:rsidR="002C753D" w:rsidRPr="00A83C68" w:rsidRDefault="002C753D" w:rsidP="002C753D">
            <w:pPr>
              <w:spacing w:line="240" w:lineRule="auto"/>
              <w:ind w:left="176" w:right="-533" w:hanging="149"/>
              <w:rPr>
                <w:sz w:val="24"/>
                <w:szCs w:val="24"/>
              </w:rPr>
            </w:pP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установленным требованиям . . . . . . . . . . . .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34</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4.6. Подача Заявок и их прием . . . . . . . . . . . . . . . . . . . . . . . . . . . . . . . . . . . . . . . . . . . . . . . . . . . . .</w:t>
            </w:r>
            <w:r>
              <w:rPr>
                <w:sz w:val="24"/>
                <w:szCs w:val="24"/>
              </w:rPr>
              <w:t xml:space="preserve"> . . .</w:t>
            </w:r>
          </w:p>
        </w:tc>
        <w:tc>
          <w:tcPr>
            <w:tcW w:w="15169" w:type="dxa"/>
            <w:vAlign w:val="bottom"/>
            <w:hideMark/>
          </w:tcPr>
          <w:p w:rsidR="002C753D" w:rsidRPr="00A83C68" w:rsidRDefault="00DC2744" w:rsidP="008140AE">
            <w:pPr>
              <w:spacing w:line="240" w:lineRule="auto"/>
              <w:ind w:left="176" w:right="-533" w:hanging="149"/>
              <w:rPr>
                <w:sz w:val="24"/>
                <w:szCs w:val="24"/>
              </w:rPr>
            </w:pPr>
            <w:r>
              <w:rPr>
                <w:sz w:val="24"/>
                <w:szCs w:val="24"/>
              </w:rPr>
              <w:t xml:space="preserve">  36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4.7. Изменение условий Заявки . . . . . . . . . . . . . . . . . . . . . . . . . . . . . . . . . . . . . . . . . . . . . . . . . . . .</w:t>
            </w:r>
            <w:r>
              <w:rPr>
                <w:sz w:val="24"/>
                <w:szCs w:val="24"/>
              </w:rPr>
              <w:t xml:space="preserve"> . . .</w:t>
            </w:r>
          </w:p>
        </w:tc>
        <w:tc>
          <w:tcPr>
            <w:tcW w:w="15169" w:type="dxa"/>
            <w:vAlign w:val="bottom"/>
            <w:hideMark/>
          </w:tcPr>
          <w:p w:rsidR="002C753D" w:rsidRPr="00A83C68" w:rsidRDefault="00DC2744" w:rsidP="008140AE">
            <w:pPr>
              <w:spacing w:line="240" w:lineRule="auto"/>
              <w:ind w:left="176" w:right="-533" w:hanging="149"/>
              <w:rPr>
                <w:sz w:val="24"/>
                <w:szCs w:val="24"/>
              </w:rPr>
            </w:pPr>
            <w:r>
              <w:rPr>
                <w:sz w:val="24"/>
                <w:szCs w:val="24"/>
              </w:rPr>
              <w:t xml:space="preserve">  36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4.8. </w:t>
            </w:r>
            <w:r w:rsidRPr="00A83C68">
              <w:rPr>
                <w:rFonts w:eastAsia="Calibri"/>
                <w:bCs/>
                <w:sz w:val="24"/>
                <w:szCs w:val="24"/>
                <w:lang w:eastAsia="en-US"/>
              </w:rPr>
              <w:t>Открытие доступа к поступившим Заявкам Участников закупки</w:t>
            </w:r>
            <w:r w:rsidRPr="00A83C68">
              <w:rPr>
                <w:sz w:val="24"/>
                <w:szCs w:val="24"/>
              </w:rPr>
              <w:t xml:space="preserve">. . . . . . . . . . . . . . . . . . . . </w:t>
            </w:r>
            <w:r>
              <w:rPr>
                <w:sz w:val="24"/>
                <w:szCs w:val="24"/>
              </w:rPr>
              <w:t xml:space="preserve">. . . . </w:t>
            </w:r>
          </w:p>
        </w:tc>
        <w:tc>
          <w:tcPr>
            <w:tcW w:w="15169" w:type="dxa"/>
            <w:vAlign w:val="bottom"/>
            <w:hideMark/>
          </w:tcPr>
          <w:p w:rsidR="002C753D" w:rsidRPr="00A83C68" w:rsidRDefault="00DC2744" w:rsidP="008140AE">
            <w:pPr>
              <w:spacing w:line="240" w:lineRule="auto"/>
              <w:ind w:left="176" w:right="-533" w:hanging="149"/>
              <w:rPr>
                <w:sz w:val="24"/>
                <w:szCs w:val="24"/>
              </w:rPr>
            </w:pPr>
            <w:r>
              <w:rPr>
                <w:sz w:val="24"/>
                <w:szCs w:val="24"/>
              </w:rPr>
              <w:t xml:space="preserve">  36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4.9. Отбор и оценка Заявок . . . . . . . . . . . . . . . . . . . . . . . . . . . . . . . . . . . . . . . . . . . . . . . . . . . . . . . . . .</w:t>
            </w:r>
            <w:r>
              <w:rPr>
                <w:sz w:val="24"/>
                <w:szCs w:val="24"/>
              </w:rPr>
              <w:t xml:space="preserve"> .</w:t>
            </w:r>
          </w:p>
        </w:tc>
        <w:tc>
          <w:tcPr>
            <w:tcW w:w="15169" w:type="dxa"/>
            <w:vAlign w:val="bottom"/>
            <w:hideMark/>
          </w:tcPr>
          <w:p w:rsidR="002C753D" w:rsidRPr="00A83C68" w:rsidRDefault="00DC2744" w:rsidP="008140AE">
            <w:pPr>
              <w:spacing w:line="240" w:lineRule="auto"/>
              <w:ind w:left="176" w:right="-533" w:hanging="149"/>
              <w:rPr>
                <w:sz w:val="24"/>
                <w:szCs w:val="24"/>
              </w:rPr>
            </w:pPr>
            <w:r>
              <w:rPr>
                <w:sz w:val="24"/>
                <w:szCs w:val="24"/>
              </w:rPr>
              <w:t xml:space="preserve">  36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4.9.1. Общие положения . . . . . . . . . . . . . . . . . . . . . . . . . . . . . . . . . . . . . . . . . . . . . . . . . . . . . . . . . .</w:t>
            </w:r>
            <w:r>
              <w:rPr>
                <w:sz w:val="24"/>
                <w:szCs w:val="24"/>
              </w:rPr>
              <w:t xml:space="preserve"> . . . </w:t>
            </w:r>
          </w:p>
        </w:tc>
        <w:tc>
          <w:tcPr>
            <w:tcW w:w="15169" w:type="dxa"/>
            <w:vAlign w:val="bottom"/>
            <w:hideMark/>
          </w:tcPr>
          <w:p w:rsidR="002C753D" w:rsidRPr="00A83C68" w:rsidRDefault="00DC2744" w:rsidP="008140AE">
            <w:pPr>
              <w:spacing w:line="240" w:lineRule="auto"/>
              <w:ind w:left="176" w:right="-533" w:hanging="149"/>
              <w:rPr>
                <w:sz w:val="24"/>
                <w:szCs w:val="24"/>
              </w:rPr>
            </w:pPr>
            <w:r>
              <w:rPr>
                <w:sz w:val="24"/>
                <w:szCs w:val="24"/>
              </w:rPr>
              <w:t xml:space="preserve">  36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4.9.2. Этап отбора заявок . . . . . . . . . . . . . . . . . . . . . . . . . . . . . . . . . . . . . . . . . . . . . . . . . . . . . . . . . . </w:t>
            </w:r>
            <w:r>
              <w:rPr>
                <w:sz w:val="24"/>
                <w:szCs w:val="24"/>
              </w:rPr>
              <w:t xml:space="preserve">. . . </w:t>
            </w:r>
          </w:p>
        </w:tc>
        <w:tc>
          <w:tcPr>
            <w:tcW w:w="15169" w:type="dxa"/>
            <w:vAlign w:val="bottom"/>
            <w:hideMark/>
          </w:tcPr>
          <w:p w:rsidR="002C753D" w:rsidRPr="00A83C68" w:rsidRDefault="00DC2744" w:rsidP="008140AE">
            <w:pPr>
              <w:spacing w:line="240" w:lineRule="auto"/>
              <w:ind w:left="176" w:right="-533" w:hanging="149"/>
              <w:rPr>
                <w:sz w:val="24"/>
                <w:szCs w:val="24"/>
              </w:rPr>
            </w:pPr>
            <w:r>
              <w:rPr>
                <w:sz w:val="24"/>
                <w:szCs w:val="24"/>
              </w:rPr>
              <w:t xml:space="preserve">  36</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4.9.3. Этап оценки заявок . . . . . . . . . . . . . . . . . . . . . . . . . . . . . . . . . . . . . . . . . . . . . . . . . . . . . . . . . . .</w:t>
            </w:r>
            <w:r>
              <w:rPr>
                <w:sz w:val="24"/>
                <w:szCs w:val="24"/>
              </w:rPr>
              <w:t xml:space="preserve">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38</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lastRenderedPageBreak/>
              <w:t>4.10. Определение Победителя закупки . . . . . . . . . . . . . . . . . . . . . . . . . . . . . . . . . . . . . . . . . . . . .</w:t>
            </w:r>
            <w:r>
              <w:rPr>
                <w:sz w:val="24"/>
                <w:szCs w:val="24"/>
              </w:rPr>
              <w:t xml:space="preserve"> . . . .</w:t>
            </w:r>
          </w:p>
        </w:tc>
        <w:tc>
          <w:tcPr>
            <w:tcW w:w="15169" w:type="dxa"/>
            <w:vAlign w:val="bottom"/>
            <w:hideMark/>
          </w:tcPr>
          <w:p w:rsidR="002C753D" w:rsidRPr="00A83C68" w:rsidRDefault="002C753D" w:rsidP="00DC2744">
            <w:pPr>
              <w:spacing w:line="240" w:lineRule="auto"/>
              <w:ind w:left="176" w:right="-533" w:hanging="149"/>
              <w:rPr>
                <w:sz w:val="24"/>
                <w:szCs w:val="24"/>
              </w:rPr>
            </w:pPr>
            <w:r w:rsidRPr="00A83C68">
              <w:rPr>
                <w:sz w:val="24"/>
                <w:szCs w:val="24"/>
              </w:rPr>
              <w:t xml:space="preserve">  </w:t>
            </w:r>
            <w:r w:rsidR="00DC2744">
              <w:rPr>
                <w:sz w:val="24"/>
                <w:szCs w:val="24"/>
              </w:rPr>
              <w:t>41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 xml:space="preserve">4.11. Уведомление Участников о результатах закупки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41</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4.12. Заключение договора . . . . . . . . . . .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42</w:t>
            </w:r>
          </w:p>
        </w:tc>
      </w:tr>
      <w:tr w:rsidR="002C753D" w:rsidRPr="00A83C68" w:rsidTr="00405179">
        <w:trPr>
          <w:trHeight w:val="360"/>
        </w:trPr>
        <w:tc>
          <w:tcPr>
            <w:tcW w:w="10207" w:type="dxa"/>
            <w:vAlign w:val="bottom"/>
            <w:hideMark/>
          </w:tcPr>
          <w:p w:rsidR="002C753D" w:rsidRPr="00A83C68" w:rsidRDefault="002C753D" w:rsidP="002C753D">
            <w:pPr>
              <w:spacing w:line="240" w:lineRule="auto"/>
              <w:ind w:left="176" w:right="-533" w:firstLine="34"/>
              <w:rPr>
                <w:sz w:val="24"/>
                <w:szCs w:val="24"/>
              </w:rPr>
            </w:pPr>
            <w:r w:rsidRPr="00A83C68">
              <w:rPr>
                <w:sz w:val="24"/>
                <w:szCs w:val="24"/>
              </w:rPr>
              <w:t>4.13. Исполнение договора. . . . . . . . . . . . . . . . . . . . . . . . . . . . . . . . . . . . . . . . . . . . . . . . . . . . . . . .</w:t>
            </w:r>
            <w:r>
              <w:rPr>
                <w:sz w:val="24"/>
                <w:szCs w:val="24"/>
              </w:rPr>
              <w:t xml:space="preserve"> . . . </w:t>
            </w:r>
          </w:p>
        </w:tc>
        <w:tc>
          <w:tcPr>
            <w:tcW w:w="15169" w:type="dxa"/>
            <w:vAlign w:val="bottom"/>
            <w:hideMark/>
          </w:tcPr>
          <w:p w:rsidR="002C753D" w:rsidRPr="00A83C68" w:rsidRDefault="002C753D" w:rsidP="008140AE">
            <w:pPr>
              <w:spacing w:line="240" w:lineRule="auto"/>
              <w:ind w:left="176" w:right="-533" w:hanging="149"/>
              <w:rPr>
                <w:sz w:val="24"/>
                <w:szCs w:val="24"/>
              </w:rPr>
            </w:pPr>
            <w:r w:rsidRPr="00A83C68">
              <w:rPr>
                <w:sz w:val="24"/>
                <w:szCs w:val="24"/>
              </w:rPr>
              <w:t xml:space="preserve">  </w:t>
            </w:r>
            <w:r w:rsidR="00DC2744">
              <w:rPr>
                <w:sz w:val="24"/>
                <w:szCs w:val="24"/>
              </w:rPr>
              <w:t>44</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b/>
                <w:bCs/>
                <w:sz w:val="24"/>
                <w:szCs w:val="24"/>
              </w:rPr>
            </w:pPr>
            <w:r w:rsidRPr="00A83C68">
              <w:rPr>
                <w:b/>
                <w:bCs/>
                <w:sz w:val="24"/>
                <w:szCs w:val="24"/>
              </w:rPr>
              <w:t>5. Образцы основных форм документов, включаемых в Заявку</w:t>
            </w:r>
            <w:r w:rsidRPr="00A83C68">
              <w:rPr>
                <w:b/>
                <w:sz w:val="24"/>
                <w:szCs w:val="24"/>
              </w:rPr>
              <w:t>. . . . . . . . . . . . . . . . . . . . .</w:t>
            </w:r>
            <w:r>
              <w:rPr>
                <w:b/>
                <w:sz w:val="24"/>
                <w:szCs w:val="24"/>
              </w:rPr>
              <w:t xml:space="preserve"> .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DC2744">
              <w:rPr>
                <w:sz w:val="24"/>
                <w:szCs w:val="24"/>
              </w:rPr>
              <w:t>45</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5.1.  Заявка на участие в закупке (Форма 1). . . . . . . . . . . . . . . . . . . . . . . . . . . . . . . . . . . . . . . . . . .</w:t>
            </w:r>
            <w:r>
              <w:rPr>
                <w:sz w:val="24"/>
                <w:szCs w:val="24"/>
              </w:rPr>
              <w:t xml:space="preserve"> . . </w:t>
            </w:r>
          </w:p>
        </w:tc>
        <w:tc>
          <w:tcPr>
            <w:tcW w:w="15169" w:type="dxa"/>
            <w:vAlign w:val="bottom"/>
            <w:hideMark/>
          </w:tcPr>
          <w:p w:rsidR="002C753D" w:rsidRPr="00A83C68" w:rsidRDefault="002C753D" w:rsidP="008140AE">
            <w:pPr>
              <w:spacing w:line="240" w:lineRule="atLeast"/>
              <w:ind w:left="176" w:right="-533" w:hanging="149"/>
              <w:rPr>
                <w:sz w:val="24"/>
                <w:szCs w:val="24"/>
              </w:rPr>
            </w:pPr>
            <w:r w:rsidRPr="00A83C68">
              <w:rPr>
                <w:sz w:val="24"/>
                <w:szCs w:val="24"/>
              </w:rPr>
              <w:t xml:space="preserve">  </w:t>
            </w:r>
            <w:r w:rsidR="00DC2744">
              <w:rPr>
                <w:sz w:val="24"/>
                <w:szCs w:val="24"/>
              </w:rPr>
              <w:t>45</w:t>
            </w:r>
          </w:p>
        </w:tc>
      </w:tr>
      <w:tr w:rsidR="002C753D" w:rsidRPr="00A83C68" w:rsidTr="00405179">
        <w:trPr>
          <w:trHeight w:val="360"/>
        </w:trPr>
        <w:tc>
          <w:tcPr>
            <w:tcW w:w="10207" w:type="dxa"/>
            <w:vAlign w:val="bottom"/>
            <w:hideMark/>
          </w:tcPr>
          <w:p w:rsidR="002C753D" w:rsidRPr="00A83C68" w:rsidRDefault="002C753D" w:rsidP="002C753D">
            <w:pPr>
              <w:spacing w:line="240" w:lineRule="atLeast"/>
              <w:ind w:left="176" w:right="-533" w:firstLine="34"/>
              <w:rPr>
                <w:sz w:val="24"/>
                <w:szCs w:val="24"/>
              </w:rPr>
            </w:pPr>
            <w:r w:rsidRPr="00A83C68">
              <w:rPr>
                <w:sz w:val="24"/>
                <w:szCs w:val="24"/>
              </w:rPr>
              <w:t>5.1.1. Инструкция по заполнению . . . . . . . . . . . . . . . . . . . . . . . . . . . . . . . . . . . . . . . . . . . . . . . . . . .</w:t>
            </w:r>
            <w:r>
              <w:rPr>
                <w:sz w:val="24"/>
                <w:szCs w:val="24"/>
              </w:rPr>
              <w:t xml:space="preserve"> . . </w:t>
            </w:r>
          </w:p>
        </w:tc>
        <w:tc>
          <w:tcPr>
            <w:tcW w:w="15169" w:type="dxa"/>
            <w:vAlign w:val="bottom"/>
            <w:hideMark/>
          </w:tcPr>
          <w:p w:rsidR="002C753D" w:rsidRPr="00A83C68" w:rsidRDefault="00DC2744" w:rsidP="008140AE">
            <w:pPr>
              <w:spacing w:line="240" w:lineRule="atLeast"/>
              <w:ind w:left="176" w:right="-533" w:hanging="149"/>
              <w:rPr>
                <w:sz w:val="24"/>
                <w:szCs w:val="24"/>
              </w:rPr>
            </w:pPr>
            <w:r>
              <w:rPr>
                <w:sz w:val="24"/>
                <w:szCs w:val="24"/>
              </w:rPr>
              <w:t xml:space="preserve">  47</w:t>
            </w:r>
          </w:p>
        </w:tc>
      </w:tr>
      <w:tr w:rsidR="00DC2744" w:rsidRPr="00A83C68" w:rsidTr="00405179">
        <w:trPr>
          <w:trHeight w:val="360"/>
        </w:trPr>
        <w:tc>
          <w:tcPr>
            <w:tcW w:w="10207" w:type="dxa"/>
            <w:vAlign w:val="bottom"/>
          </w:tcPr>
          <w:p w:rsidR="00DC2744" w:rsidRPr="00A83C68" w:rsidRDefault="00DC2744" w:rsidP="002C753D">
            <w:pPr>
              <w:spacing w:line="240" w:lineRule="atLeast"/>
              <w:ind w:left="176" w:right="-533" w:firstLine="34"/>
              <w:rPr>
                <w:sz w:val="24"/>
                <w:szCs w:val="24"/>
              </w:rPr>
            </w:pPr>
            <w:r>
              <w:rPr>
                <w:sz w:val="24"/>
                <w:szCs w:val="24"/>
              </w:rPr>
              <w:t xml:space="preserve">5.2.   </w:t>
            </w:r>
            <w:r w:rsidRPr="00DC2744">
              <w:rPr>
                <w:sz w:val="24"/>
                <w:szCs w:val="24"/>
              </w:rPr>
              <w:t>Сведения об опыте работы Участника (Форма 2)</w:t>
            </w:r>
            <w:r w:rsidRPr="00A83C68">
              <w:rPr>
                <w:sz w:val="24"/>
                <w:szCs w:val="24"/>
              </w:rPr>
              <w:t xml:space="preserve"> . . . . . . . . . . . . . . . . . . . . . . . . . . . . . . . . . . .</w:t>
            </w:r>
            <w:r>
              <w:rPr>
                <w:sz w:val="24"/>
                <w:szCs w:val="24"/>
              </w:rPr>
              <w:t xml:space="preserve"> . .</w:t>
            </w:r>
          </w:p>
        </w:tc>
        <w:tc>
          <w:tcPr>
            <w:tcW w:w="15169" w:type="dxa"/>
            <w:vAlign w:val="bottom"/>
          </w:tcPr>
          <w:p w:rsidR="00DC2744" w:rsidRDefault="00DC2744" w:rsidP="008140AE">
            <w:pPr>
              <w:spacing w:line="240" w:lineRule="atLeast"/>
              <w:ind w:left="176" w:right="-533" w:hanging="149"/>
              <w:rPr>
                <w:sz w:val="24"/>
                <w:szCs w:val="24"/>
              </w:rPr>
            </w:pPr>
            <w:r>
              <w:rPr>
                <w:sz w:val="24"/>
                <w:szCs w:val="24"/>
              </w:rPr>
              <w:t xml:space="preserve">  48</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2</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Pr>
                <w:sz w:val="24"/>
                <w:szCs w:val="24"/>
              </w:rPr>
              <w:t>49</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3</w:t>
            </w:r>
            <w:r w:rsidRPr="00A83C68">
              <w:rPr>
                <w:sz w:val="24"/>
                <w:szCs w:val="24"/>
              </w:rPr>
              <w:t xml:space="preserve">. </w:t>
            </w:r>
            <w:r w:rsidRPr="00DC2744">
              <w:rPr>
                <w:sz w:val="24"/>
                <w:szCs w:val="24"/>
              </w:rPr>
              <w:t>Сведения о наличии трудовых ресурсов (форма 3)</w:t>
            </w:r>
            <w:r>
              <w:rPr>
                <w:sz w:val="24"/>
                <w:szCs w:val="24"/>
              </w:rPr>
              <w:t xml:space="preserve">. . . . . . . . . . . </w:t>
            </w:r>
            <w:r w:rsidRPr="00A83C68">
              <w:rPr>
                <w:sz w:val="24"/>
                <w:szCs w:val="24"/>
              </w:rPr>
              <w:t xml:space="preserve">. . . . . . . . . . . . . . . . . . . . . . . . .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Pr>
                <w:sz w:val="24"/>
                <w:szCs w:val="24"/>
              </w:rPr>
              <w:t>50</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3</w:t>
            </w:r>
            <w:r w:rsidRPr="00A83C68">
              <w:rPr>
                <w:sz w:val="24"/>
                <w:szCs w:val="24"/>
              </w:rPr>
              <w:t xml:space="preserve">.1. Инструкция по заполнению . . . . . . . . . . . . . . . . . . . . . . . . . . . . . . . . . . . . . . . . . . . . . . . . . . . </w:t>
            </w:r>
            <w:r>
              <w:rPr>
                <w:sz w:val="24"/>
                <w:szCs w:val="24"/>
              </w:rPr>
              <w:t>.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Pr>
                <w:sz w:val="24"/>
                <w:szCs w:val="24"/>
              </w:rPr>
              <w:t>51</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4</w:t>
            </w:r>
            <w:r w:rsidRPr="00A83C68">
              <w:rPr>
                <w:sz w:val="24"/>
                <w:szCs w:val="24"/>
              </w:rPr>
              <w:t xml:space="preserve">. Анкета Участника (Форма </w:t>
            </w:r>
            <w:r>
              <w:rPr>
                <w:sz w:val="24"/>
                <w:szCs w:val="24"/>
              </w:rPr>
              <w:t>4</w:t>
            </w:r>
            <w:r w:rsidRPr="00A83C68">
              <w:rPr>
                <w:sz w:val="24"/>
                <w:szCs w:val="24"/>
              </w:rPr>
              <w:t>) . . . . . . . . . . . . . . . . . . . . . . . . . . . . . . . . . . . . . . . . . . . . . . . . . . . . .</w:t>
            </w:r>
            <w:r>
              <w:rPr>
                <w:sz w:val="24"/>
                <w:szCs w:val="24"/>
              </w:rPr>
              <w:t xml:space="preserve">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Pr>
                <w:sz w:val="24"/>
                <w:szCs w:val="24"/>
              </w:rPr>
              <w:t>52</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4</w:t>
            </w:r>
            <w:r w:rsidRPr="00A83C68">
              <w:rPr>
                <w:sz w:val="24"/>
                <w:szCs w:val="24"/>
              </w:rPr>
              <w:t>.1. Инструкция по заполнению . . . . . . . . . . . . . . . . . . . . . . . . . . . . . . . . . . . . . . . . . . . . . . . . . . .</w:t>
            </w:r>
            <w:r>
              <w:rPr>
                <w:sz w:val="24"/>
                <w:szCs w:val="24"/>
              </w:rPr>
              <w:t xml:space="preserve"> . .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Pr>
                <w:sz w:val="24"/>
                <w:szCs w:val="24"/>
              </w:rPr>
              <w:t>54</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5</w:t>
            </w:r>
            <w:r w:rsidRPr="00A83C68">
              <w:rPr>
                <w:sz w:val="24"/>
                <w:szCs w:val="24"/>
              </w:rPr>
              <w:t xml:space="preserve">. Справка об отсутствии признаков крупной сделки (Форма </w:t>
            </w:r>
            <w:r>
              <w:rPr>
                <w:sz w:val="24"/>
                <w:szCs w:val="24"/>
              </w:rPr>
              <w:t>5</w:t>
            </w:r>
            <w:r w:rsidRPr="00A83C68">
              <w:rPr>
                <w:sz w:val="24"/>
                <w:szCs w:val="24"/>
              </w:rPr>
              <w:t xml:space="preserve">) . . . . . . . . . . . . . . . . . . . . . . . . . .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Pr>
                <w:sz w:val="24"/>
                <w:szCs w:val="24"/>
              </w:rPr>
              <w:t>55</w:t>
            </w:r>
          </w:p>
        </w:tc>
      </w:tr>
      <w:tr w:rsidR="00DC2744" w:rsidRPr="00A83C68" w:rsidTr="00405179">
        <w:trPr>
          <w:trHeight w:val="360"/>
        </w:trPr>
        <w:tc>
          <w:tcPr>
            <w:tcW w:w="10207" w:type="dxa"/>
            <w:vAlign w:val="bottom"/>
          </w:tcPr>
          <w:p w:rsidR="00DC2744" w:rsidRPr="00A83C68" w:rsidRDefault="00DC2744" w:rsidP="00DC2744">
            <w:pPr>
              <w:spacing w:line="240" w:lineRule="atLeast"/>
              <w:ind w:left="176" w:right="-533" w:firstLine="34"/>
              <w:rPr>
                <w:sz w:val="24"/>
                <w:szCs w:val="24"/>
              </w:rPr>
            </w:pPr>
            <w:r w:rsidRPr="00A83C68">
              <w:rPr>
                <w:sz w:val="24"/>
                <w:szCs w:val="24"/>
              </w:rPr>
              <w:t>5.</w:t>
            </w:r>
            <w:r>
              <w:rPr>
                <w:sz w:val="24"/>
                <w:szCs w:val="24"/>
              </w:rPr>
              <w:t>5</w:t>
            </w:r>
            <w:r w:rsidRPr="00A83C68">
              <w:rPr>
                <w:sz w:val="24"/>
                <w:szCs w:val="24"/>
              </w:rPr>
              <w:t xml:space="preserve">.1. Инструкция по заполнению . . . . . . . . . . . . . . . . . . . . . . . . . . . . . . . . . . . . . . . . . . . . . . . . . . . </w:t>
            </w:r>
            <w:r>
              <w:rPr>
                <w:sz w:val="24"/>
                <w:szCs w:val="24"/>
              </w:rPr>
              <w:t>. .</w:t>
            </w:r>
          </w:p>
        </w:tc>
        <w:tc>
          <w:tcPr>
            <w:tcW w:w="15169" w:type="dxa"/>
            <w:vAlign w:val="bottom"/>
          </w:tcPr>
          <w:p w:rsidR="00DC2744" w:rsidRPr="00A83C68" w:rsidRDefault="00DC2744" w:rsidP="00DC2744">
            <w:pPr>
              <w:spacing w:line="240" w:lineRule="atLeast"/>
              <w:ind w:left="176" w:right="-533" w:hanging="149"/>
              <w:rPr>
                <w:sz w:val="24"/>
                <w:szCs w:val="24"/>
              </w:rPr>
            </w:pPr>
            <w:r w:rsidRPr="00A83C68">
              <w:rPr>
                <w:sz w:val="24"/>
                <w:szCs w:val="24"/>
              </w:rPr>
              <w:t xml:space="preserve">  </w:t>
            </w:r>
            <w:r>
              <w:rPr>
                <w:sz w:val="24"/>
                <w:szCs w:val="24"/>
              </w:rPr>
              <w:t>56</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1" w:name="_Toc517582289"/>
      <w:bookmarkStart w:id="2" w:name="_Toc517582613"/>
      <w:bookmarkStart w:id="3" w:name="_Toc518119233"/>
      <w:bookmarkStart w:id="4" w:name="_Toc55193146"/>
      <w:bookmarkStart w:id="5" w:name="_Toc55285334"/>
      <w:bookmarkStart w:id="6" w:name="_Toc55305368"/>
      <w:bookmarkStart w:id="7" w:name="_Ref55335495"/>
      <w:bookmarkStart w:id="8" w:name="_Ref56251018"/>
      <w:bookmarkStart w:id="9" w:name="_Ref56251020"/>
      <w:bookmarkStart w:id="10" w:name="_Ref57046967"/>
      <w:bookmarkStart w:id="11" w:name="_Toc57314614"/>
      <w:bookmarkStart w:id="12" w:name="_Ref57322917"/>
      <w:bookmarkStart w:id="13" w:name="_Ref57322919"/>
      <w:bookmarkStart w:id="14" w:name="_Toc69728940"/>
      <w:bookmarkStart w:id="15" w:name="_Toc261535034"/>
      <w:bookmarkStart w:id="16" w:name="_Toc262557790"/>
      <w:bookmarkStart w:id="17"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1"/>
      <w:bookmarkEnd w:id="2"/>
      <w:bookmarkEnd w:id="3"/>
      <w:bookmarkEnd w:id="4"/>
      <w:r w:rsidRPr="00966936">
        <w:rPr>
          <w:rFonts w:ascii="Times New Roman" w:hAnsi="Times New Roman" w:cs="Times New Roman"/>
          <w:sz w:val="28"/>
          <w:szCs w:val="28"/>
        </w:rPr>
        <w:t>положения</w:t>
      </w:r>
      <w:bookmarkEnd w:id="5"/>
      <w:bookmarkEnd w:id="6"/>
      <w:bookmarkEnd w:id="7"/>
      <w:bookmarkEnd w:id="8"/>
      <w:bookmarkEnd w:id="9"/>
      <w:bookmarkEnd w:id="10"/>
      <w:bookmarkEnd w:id="11"/>
      <w:bookmarkEnd w:id="12"/>
      <w:bookmarkEnd w:id="13"/>
      <w:bookmarkEnd w:id="14"/>
      <w:bookmarkEnd w:id="15"/>
      <w:bookmarkEnd w:id="16"/>
      <w:bookmarkEnd w:id="17"/>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8" w:name="_Toc55285335"/>
      <w:bookmarkStart w:id="19" w:name="_Toc55305369"/>
      <w:bookmarkStart w:id="20" w:name="_Toc57314615"/>
      <w:bookmarkStart w:id="21" w:name="_Toc69728941"/>
      <w:bookmarkStart w:id="22" w:name="_Toc261535035"/>
      <w:bookmarkStart w:id="23" w:name="_Toc262557791"/>
      <w:bookmarkStart w:id="24" w:name="_Toc322701679"/>
      <w:bookmarkStart w:id="25" w:name="_Toc322017039"/>
      <w:bookmarkStart w:id="26" w:name="_Toc57314623"/>
      <w:bookmarkStart w:id="27" w:name="_Toc69728948"/>
      <w:bookmarkStart w:id="28" w:name="_Toc245703661"/>
      <w:r w:rsidRPr="00C770E9">
        <w:rPr>
          <w:b/>
          <w:bCs/>
          <w:sz w:val="24"/>
          <w:szCs w:val="24"/>
        </w:rPr>
        <w:t xml:space="preserve">1.1. Общие сведения о </w:t>
      </w:r>
      <w:bookmarkEnd w:id="18"/>
      <w:bookmarkEnd w:id="19"/>
      <w:bookmarkEnd w:id="20"/>
      <w:bookmarkEnd w:id="21"/>
      <w:r w:rsidRPr="00C770E9">
        <w:rPr>
          <w:b/>
          <w:bCs/>
          <w:sz w:val="24"/>
          <w:szCs w:val="24"/>
        </w:rPr>
        <w:t xml:space="preserve">процедуре </w:t>
      </w:r>
      <w:bookmarkEnd w:id="22"/>
      <w:bookmarkEnd w:id="23"/>
      <w:bookmarkEnd w:id="24"/>
      <w:r>
        <w:rPr>
          <w:b/>
          <w:bCs/>
          <w:sz w:val="24"/>
          <w:szCs w:val="24"/>
        </w:rPr>
        <w:t>состязательной закупки</w:t>
      </w:r>
    </w:p>
    <w:p w:rsidR="00456E01" w:rsidRPr="00936204" w:rsidRDefault="00456E01" w:rsidP="005F4FEF">
      <w:pPr>
        <w:numPr>
          <w:ilvl w:val="2"/>
          <w:numId w:val="28"/>
        </w:numPr>
        <w:shd w:val="clear" w:color="auto" w:fill="FFFFFF" w:themeFill="background1"/>
        <w:suppressAutoHyphens/>
        <w:spacing w:line="240" w:lineRule="auto"/>
        <w:ind w:left="0" w:firstLine="0"/>
        <w:rPr>
          <w:sz w:val="24"/>
          <w:szCs w:val="24"/>
        </w:rPr>
      </w:pPr>
      <w:bookmarkStart w:id="29" w:name="_Ref55193512"/>
      <w:bookmarkStart w:id="30" w:name="Общие_сведения"/>
      <w:bookmarkStart w:id="31"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w:t>
      </w:r>
      <w:r w:rsidR="005B4E43">
        <w:rPr>
          <w:sz w:val="24"/>
          <w:szCs w:val="24"/>
        </w:rPr>
        <w:t>д.</w:t>
      </w:r>
      <w:r w:rsidRPr="00936204">
        <w:rPr>
          <w:sz w:val="24"/>
          <w:szCs w:val="24"/>
        </w:rPr>
        <w:t xml:space="preserve">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площадки </w:t>
      </w:r>
      <w:r w:rsidR="005C0B84" w:rsidRPr="00F8642B">
        <w:rPr>
          <w:b/>
          <w:sz w:val="24"/>
          <w:szCs w:val="24"/>
        </w:rPr>
        <w:t xml:space="preserve">АО «ОТС» </w:t>
      </w:r>
      <w:hyperlink r:id="rId9" w:history="1">
        <w:r w:rsidR="005C0B84" w:rsidRPr="00F8642B">
          <w:rPr>
            <w:rStyle w:val="a8"/>
            <w:sz w:val="24"/>
            <w:szCs w:val="24"/>
          </w:rPr>
          <w:t>www.otc.ru</w:t>
        </w:r>
      </w:hyperlink>
      <w:r w:rsidR="00765352" w:rsidRPr="00B938AF">
        <w:rPr>
          <w:rStyle w:val="a8"/>
          <w:color w:val="auto"/>
          <w:sz w:val="24"/>
          <w:szCs w:val="24"/>
          <w:u w:val="none"/>
        </w:rPr>
        <w:t xml:space="preserve"> </w:t>
      </w:r>
      <w:r w:rsidRPr="00936204">
        <w:rPr>
          <w:rStyle w:val="a8"/>
          <w:color w:val="000000" w:themeColor="text1"/>
          <w:sz w:val="24"/>
          <w:szCs w:val="24"/>
        </w:rPr>
        <w:t>(далее – ЭП)</w:t>
      </w:r>
      <w:r w:rsidRPr="005B4E43">
        <w:rPr>
          <w:rStyle w:val="a8"/>
          <w:sz w:val="24"/>
          <w:szCs w:val="24"/>
          <w:u w:val="none"/>
        </w:rPr>
        <w:t>,</w:t>
      </w:r>
      <w:r w:rsidRPr="00936204">
        <w:rPr>
          <w:sz w:val="24"/>
          <w:szCs w:val="24"/>
        </w:rPr>
        <w:t xml:space="preserve"> </w:t>
      </w:r>
      <w:r w:rsidRPr="00047CAD">
        <w:rPr>
          <w:sz w:val="24"/>
          <w:szCs w:val="24"/>
        </w:rPr>
        <w:t xml:space="preserve">пригласило </w:t>
      </w:r>
      <w:r w:rsidR="00811EE8" w:rsidRPr="00936204">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811EE8" w:rsidRPr="00936204">
        <w:rPr>
          <w:sz w:val="24"/>
          <w:szCs w:val="24"/>
        </w:rPr>
        <w:t xml:space="preserve"> </w:t>
      </w:r>
      <w:r w:rsidRPr="00936204">
        <w:rPr>
          <w:sz w:val="24"/>
          <w:szCs w:val="24"/>
        </w:rPr>
        <w:t>(далее — Участники)</w:t>
      </w:r>
      <w:bookmarkEnd w:id="29"/>
      <w:bookmarkEnd w:id="30"/>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w:t>
      </w:r>
      <w:r w:rsidR="00BC018F">
        <w:rPr>
          <w:sz w:val="24"/>
          <w:szCs w:val="24"/>
        </w:rPr>
        <w:t xml:space="preserve">на </w:t>
      </w:r>
      <w:r w:rsidR="00BA06E8">
        <w:rPr>
          <w:rFonts w:eastAsia="Calibri"/>
          <w:sz w:val="24"/>
          <w:szCs w:val="24"/>
          <w:lang w:eastAsia="en-US"/>
        </w:rPr>
        <w:t>в</w:t>
      </w:r>
      <w:r w:rsidR="00E47B02" w:rsidRPr="006838FD">
        <w:rPr>
          <w:rFonts w:eastAsia="Calibri"/>
          <w:sz w:val="24"/>
          <w:szCs w:val="24"/>
          <w:lang w:eastAsia="en-US"/>
        </w:rPr>
        <w:t xml:space="preserve">ыполнение работ по капитальному ремонту резервуаров на филиалах </w:t>
      </w:r>
      <w:r w:rsidR="00E47B02" w:rsidRPr="006838FD">
        <w:rPr>
          <w:rFonts w:eastAsia="Calibri"/>
          <w:bCs/>
          <w:sz w:val="24"/>
          <w:szCs w:val="24"/>
          <w:lang w:eastAsia="en-US"/>
        </w:rPr>
        <w:t>АО «Саханефтегазсбыт» в 2021 году</w:t>
      </w:r>
      <w:r w:rsidRPr="00936204">
        <w:rPr>
          <w:iCs/>
          <w:sz w:val="24"/>
          <w:szCs w:val="24"/>
        </w:rPr>
        <w:t>.</w:t>
      </w:r>
      <w:r w:rsidRPr="00936204">
        <w:rPr>
          <w:sz w:val="24"/>
          <w:szCs w:val="24"/>
        </w:rPr>
        <w:t xml:space="preserve"> </w:t>
      </w:r>
    </w:p>
    <w:p w:rsidR="00456E01" w:rsidRPr="00743CF9" w:rsidRDefault="00456E01" w:rsidP="005F4FEF">
      <w:pPr>
        <w:numPr>
          <w:ilvl w:val="2"/>
          <w:numId w:val="28"/>
        </w:numPr>
        <w:shd w:val="clear" w:color="auto" w:fill="FFFFFF" w:themeFill="background1"/>
        <w:suppressAutoHyphens/>
        <w:spacing w:line="240" w:lineRule="auto"/>
        <w:ind w:left="0" w:firstLine="0"/>
        <w:rPr>
          <w:sz w:val="24"/>
          <w:szCs w:val="24"/>
        </w:rPr>
      </w:pP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1"/>
      <w:r w:rsidRPr="00743CF9">
        <w:rPr>
          <w:sz w:val="24"/>
          <w:szCs w:val="24"/>
        </w:rPr>
        <w:t xml:space="preserve"> </w:t>
      </w:r>
    </w:p>
    <w:p w:rsidR="00456E01" w:rsidRDefault="00BA06E8" w:rsidP="00456E01">
      <w:pPr>
        <w:shd w:val="clear" w:color="auto" w:fill="FFFFFF" w:themeFill="background1"/>
        <w:suppressAutoHyphens/>
        <w:spacing w:line="240" w:lineRule="auto"/>
        <w:ind w:firstLine="0"/>
        <w:rPr>
          <w:sz w:val="24"/>
          <w:szCs w:val="24"/>
        </w:rPr>
      </w:pPr>
      <w:r w:rsidRPr="00BA06E8">
        <w:rPr>
          <w:rFonts w:eastAsia="Calibri"/>
          <w:sz w:val="24"/>
          <w:szCs w:val="24"/>
          <w:lang w:eastAsia="en-US"/>
        </w:rPr>
        <w:t>Федоров Алексей Петрович</w:t>
      </w:r>
      <w:r>
        <w:rPr>
          <w:sz w:val="24"/>
          <w:szCs w:val="24"/>
        </w:rPr>
        <w:t xml:space="preserve"> </w:t>
      </w:r>
      <w:r w:rsidR="00456E01">
        <w:rPr>
          <w:sz w:val="24"/>
          <w:szCs w:val="24"/>
        </w:rPr>
        <w:t xml:space="preserve">- 8 </w:t>
      </w:r>
      <w:r w:rsidR="00A8189D">
        <w:rPr>
          <w:sz w:val="24"/>
          <w:szCs w:val="24"/>
        </w:rPr>
        <w:t>(4112</w:t>
      </w:r>
      <w:r w:rsidR="00A8189D" w:rsidRPr="00BA06E8">
        <w:rPr>
          <w:sz w:val="24"/>
          <w:szCs w:val="24"/>
        </w:rPr>
        <w:t xml:space="preserve">) </w:t>
      </w:r>
      <w:r w:rsidRPr="00BA06E8">
        <w:rPr>
          <w:sz w:val="24"/>
          <w:szCs w:val="24"/>
          <w:shd w:val="clear" w:color="auto" w:fill="F9FAFB"/>
        </w:rPr>
        <w:t>31</w:t>
      </w:r>
      <w:r>
        <w:rPr>
          <w:sz w:val="24"/>
          <w:szCs w:val="24"/>
          <w:shd w:val="clear" w:color="auto" w:fill="F9FAFB"/>
        </w:rPr>
        <w:t>-</w:t>
      </w:r>
      <w:r w:rsidRPr="00BA06E8">
        <w:rPr>
          <w:sz w:val="24"/>
          <w:szCs w:val="24"/>
          <w:shd w:val="clear" w:color="auto" w:fill="F9FAFB"/>
        </w:rPr>
        <w:t>85</w:t>
      </w:r>
      <w:r>
        <w:rPr>
          <w:sz w:val="24"/>
          <w:szCs w:val="24"/>
          <w:shd w:val="clear" w:color="auto" w:fill="F9FAFB"/>
        </w:rPr>
        <w:t>-</w:t>
      </w:r>
      <w:r w:rsidRPr="00BA06E8">
        <w:rPr>
          <w:sz w:val="24"/>
          <w:szCs w:val="24"/>
          <w:shd w:val="clear" w:color="auto" w:fill="F9FAFB"/>
        </w:rPr>
        <w:t>99</w:t>
      </w:r>
      <w:r w:rsidRPr="00BA06E8">
        <w:rPr>
          <w:sz w:val="24"/>
          <w:szCs w:val="24"/>
        </w:rPr>
        <w:t xml:space="preserve"> </w:t>
      </w:r>
      <w:r w:rsidR="00A8189D" w:rsidRPr="00BA06E8">
        <w:rPr>
          <w:sz w:val="24"/>
          <w:szCs w:val="24"/>
        </w:rPr>
        <w:t>(</w:t>
      </w:r>
      <w:r w:rsidR="00A8189D">
        <w:rPr>
          <w:sz w:val="24"/>
          <w:szCs w:val="24"/>
        </w:rPr>
        <w:t>доб.</w:t>
      </w:r>
      <w:r w:rsidR="00A8189D" w:rsidRPr="00F8669A">
        <w:rPr>
          <w:sz w:val="24"/>
          <w:szCs w:val="24"/>
        </w:rPr>
        <w:t>2</w:t>
      </w:r>
      <w:r>
        <w:rPr>
          <w:sz w:val="24"/>
          <w:szCs w:val="24"/>
        </w:rPr>
        <w:t>81</w:t>
      </w:r>
      <w:r w:rsidR="00456E01">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Pr>
          <w:color w:val="000000"/>
          <w:sz w:val="24"/>
          <w:szCs w:val="24"/>
        </w:rPr>
        <w:t>Парамонова Инна Анатольевна</w:t>
      </w:r>
      <w:r w:rsidRPr="00C770E9">
        <w:rPr>
          <w:sz w:val="24"/>
          <w:szCs w:val="24"/>
        </w:rPr>
        <w:t xml:space="preserve"> – телефон (4112) </w:t>
      </w:r>
      <w:r>
        <w:rPr>
          <w:sz w:val="24"/>
          <w:szCs w:val="24"/>
        </w:rPr>
        <w:t>31-89-40 (доб. 391)</w:t>
      </w:r>
      <w:r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5F4FEF">
      <w:pPr>
        <w:numPr>
          <w:ilvl w:val="2"/>
          <w:numId w:val="28"/>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5F4FEF">
      <w:pPr>
        <w:keepNext/>
        <w:numPr>
          <w:ilvl w:val="1"/>
          <w:numId w:val="28"/>
        </w:numPr>
        <w:shd w:val="clear" w:color="auto" w:fill="FFFFFF"/>
        <w:tabs>
          <w:tab w:val="left" w:pos="709"/>
        </w:tabs>
        <w:suppressAutoHyphens/>
        <w:spacing w:before="360" w:after="120" w:line="240" w:lineRule="auto"/>
        <w:ind w:hanging="823"/>
        <w:jc w:val="left"/>
        <w:outlineLvl w:val="1"/>
        <w:rPr>
          <w:b/>
          <w:bCs/>
          <w:sz w:val="24"/>
          <w:szCs w:val="24"/>
        </w:rPr>
      </w:pPr>
      <w:bookmarkStart w:id="32" w:name="_Toc55285336"/>
      <w:bookmarkStart w:id="33" w:name="_Toc55305370"/>
      <w:bookmarkStart w:id="34" w:name="_Ref55313246"/>
      <w:bookmarkStart w:id="35" w:name="_Ref56231140"/>
      <w:bookmarkStart w:id="36" w:name="_Ref56231144"/>
      <w:bookmarkStart w:id="37" w:name="_Toc57314617"/>
      <w:bookmarkStart w:id="38" w:name="_Toc69728943"/>
      <w:bookmarkStart w:id="39" w:name="_Toc261535036"/>
      <w:bookmarkStart w:id="40" w:name="_Toc262557792"/>
      <w:bookmarkStart w:id="41" w:name="_Toc322701680"/>
      <w:r w:rsidRPr="00825E0A">
        <w:rPr>
          <w:b/>
          <w:bCs/>
          <w:sz w:val="24"/>
          <w:szCs w:val="24"/>
        </w:rPr>
        <w:t>Правовой статус процедур и документов</w:t>
      </w:r>
      <w:bookmarkEnd w:id="32"/>
      <w:bookmarkEnd w:id="33"/>
      <w:bookmarkEnd w:id="34"/>
      <w:bookmarkEnd w:id="35"/>
      <w:bookmarkEnd w:id="36"/>
      <w:bookmarkEnd w:id="37"/>
      <w:bookmarkEnd w:id="38"/>
      <w:bookmarkEnd w:id="39"/>
      <w:bookmarkEnd w:id="40"/>
      <w:bookmarkEnd w:id="41"/>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w:t>
      </w:r>
      <w:r w:rsidRPr="00825E0A">
        <w:rPr>
          <w:color w:val="000000"/>
          <w:sz w:val="24"/>
          <w:szCs w:val="24"/>
        </w:rPr>
        <w:lastRenderedPageBreak/>
        <w:t xml:space="preserve">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BA06E8">
        <w:rPr>
          <w:color w:val="000000"/>
          <w:sz w:val="24"/>
          <w:szCs w:val="24"/>
          <w:shd w:val="clear" w:color="auto" w:fill="FFFFFF"/>
        </w:rPr>
        <w:t>28</w:t>
      </w:r>
      <w:r w:rsidRPr="00BB1826">
        <w:rPr>
          <w:color w:val="000000"/>
          <w:sz w:val="24"/>
          <w:szCs w:val="24"/>
          <w:shd w:val="clear" w:color="auto" w:fill="FFFFFF"/>
        </w:rPr>
        <w:t>.0</w:t>
      </w:r>
      <w:r w:rsidR="00BA06E8">
        <w:rPr>
          <w:color w:val="000000"/>
          <w:sz w:val="24"/>
          <w:szCs w:val="24"/>
          <w:shd w:val="clear" w:color="auto" w:fill="FFFFFF"/>
        </w:rPr>
        <w:t>5</w:t>
      </w:r>
      <w:r w:rsidRPr="00BB1826">
        <w:rPr>
          <w:color w:val="000000"/>
          <w:sz w:val="24"/>
          <w:szCs w:val="24"/>
          <w:shd w:val="clear" w:color="auto" w:fill="FFFFFF"/>
        </w:rPr>
        <w:t>.202</w:t>
      </w:r>
      <w:r w:rsidR="00F8669A">
        <w:rPr>
          <w:color w:val="000000"/>
          <w:sz w:val="24"/>
          <w:szCs w:val="24"/>
          <w:shd w:val="clear" w:color="auto" w:fill="FFFFFF"/>
        </w:rPr>
        <w:t>1</w:t>
      </w:r>
      <w:r w:rsidRPr="00BB1826">
        <w:rPr>
          <w:color w:val="000000"/>
          <w:sz w:val="24"/>
          <w:szCs w:val="24"/>
          <w:shd w:val="clear" w:color="auto" w:fill="FFFFFF"/>
        </w:rPr>
        <w:t xml:space="preserve"> г. № </w:t>
      </w:r>
      <w:r w:rsidR="00BA06E8">
        <w:rPr>
          <w:color w:val="000000"/>
          <w:sz w:val="24"/>
          <w:szCs w:val="24"/>
          <w:shd w:val="clear" w:color="auto" w:fill="FFFFFF"/>
        </w:rPr>
        <w:t>6</w:t>
      </w:r>
      <w:r w:rsidRPr="00BB1826">
        <w:rPr>
          <w:color w:val="000000"/>
          <w:sz w:val="24"/>
          <w:szCs w:val="24"/>
          <w:shd w:val="clear" w:color="auto" w:fill="FFFFFF"/>
        </w:rPr>
        <w:t>-2</w:t>
      </w:r>
      <w:r w:rsidR="00F8669A">
        <w:rPr>
          <w:color w:val="000000"/>
          <w:sz w:val="24"/>
          <w:szCs w:val="24"/>
          <w:shd w:val="clear" w:color="auto" w:fill="FFFFFF"/>
        </w:rPr>
        <w:t>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2" w:name="_Toc322017037"/>
      <w:r w:rsidRPr="00825E0A">
        <w:rPr>
          <w:b/>
          <w:bCs/>
          <w:sz w:val="24"/>
          <w:szCs w:val="24"/>
        </w:rPr>
        <w:t>Обжалование</w:t>
      </w:r>
      <w:bookmarkEnd w:id="42"/>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3"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4" w:name="_Ref301961104"/>
      <w:r w:rsidRPr="00825E0A">
        <w:rPr>
          <w:color w:val="000000"/>
          <w:sz w:val="24"/>
          <w:szCs w:val="24"/>
        </w:rPr>
        <w:t xml:space="preserve">    </w:t>
      </w:r>
      <w:bookmarkEnd w:id="44"/>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3"/>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825E0A" w:rsidRDefault="00456E01" w:rsidP="005F4FEF">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5F4FEF">
      <w:pPr>
        <w:numPr>
          <w:ilvl w:val="1"/>
          <w:numId w:val="30"/>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1249BA" w:rsidP="001249BA">
      <w:pPr>
        <w:widowControl w:val="0"/>
        <w:shd w:val="clear" w:color="auto" w:fill="FFFFFF"/>
        <w:tabs>
          <w:tab w:val="left" w:pos="851"/>
        </w:tabs>
        <w:autoSpaceDE w:val="0"/>
        <w:autoSpaceDN w:val="0"/>
        <w:adjustRightInd w:val="0"/>
        <w:spacing w:line="240" w:lineRule="auto"/>
        <w:ind w:firstLine="0"/>
        <w:contextualSpacing/>
        <w:rPr>
          <w:rFonts w:cs="Arial"/>
          <w:bCs/>
          <w:iCs/>
          <w:sz w:val="24"/>
          <w:szCs w:val="24"/>
        </w:rPr>
      </w:pPr>
      <w:r>
        <w:rPr>
          <w:rFonts w:cs="Arial"/>
          <w:bCs/>
          <w:iCs/>
          <w:sz w:val="24"/>
          <w:szCs w:val="24"/>
        </w:rPr>
        <w:t xml:space="preserve">       </w:t>
      </w:r>
      <w:r w:rsidR="00456E01" w:rsidRPr="00825E0A">
        <w:rPr>
          <w:rFonts w:cs="Arial"/>
          <w:bCs/>
          <w:iCs/>
          <w:sz w:val="24"/>
          <w:szCs w:val="24"/>
        </w:rPr>
        <w:t xml:space="preserve">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w:t>
      </w:r>
      <w:r w:rsidR="00456E01" w:rsidRPr="00825E0A">
        <w:rPr>
          <w:rFonts w:cs="Arial"/>
          <w:bCs/>
          <w:iCs/>
          <w:sz w:val="24"/>
          <w:szCs w:val="24"/>
        </w:rPr>
        <w:lastRenderedPageBreak/>
        <w:t>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Pr="00BF76E2" w:rsidRDefault="00B06E14" w:rsidP="005F4FEF">
      <w:pPr>
        <w:pStyle w:val="af6"/>
        <w:numPr>
          <w:ilvl w:val="0"/>
          <w:numId w:val="30"/>
        </w:numPr>
        <w:tabs>
          <w:tab w:val="left" w:pos="1134"/>
        </w:tabs>
        <w:spacing w:line="240" w:lineRule="auto"/>
        <w:rPr>
          <w:b/>
          <w:bCs/>
          <w:kern w:val="28"/>
          <w:sz w:val="24"/>
          <w:szCs w:val="24"/>
        </w:rPr>
      </w:pPr>
      <w:bookmarkStart w:id="48" w:name="_Ref175752415"/>
      <w:bookmarkStart w:id="49" w:name="_Toc261535088"/>
      <w:bookmarkStart w:id="50" w:name="_Toc262557844"/>
      <w:bookmarkStart w:id="51" w:name="_Toc321748162"/>
      <w:bookmarkStart w:id="52" w:name="_Toc322017068"/>
      <w:bookmarkEnd w:id="25"/>
      <w:bookmarkEnd w:id="26"/>
      <w:bookmarkEnd w:id="27"/>
      <w:bookmarkEnd w:id="28"/>
      <w:r w:rsidRPr="00BF76E2">
        <w:rPr>
          <w:b/>
          <w:bCs/>
          <w:kern w:val="28"/>
          <w:sz w:val="24"/>
          <w:szCs w:val="24"/>
        </w:rPr>
        <w:lastRenderedPageBreak/>
        <w:t>Техническое задание</w:t>
      </w:r>
    </w:p>
    <w:p w:rsidR="00AC49EC" w:rsidRPr="00BF76E2" w:rsidRDefault="00AC49EC" w:rsidP="00AC49EC">
      <w:pPr>
        <w:pStyle w:val="af6"/>
        <w:tabs>
          <w:tab w:val="clear" w:pos="360"/>
          <w:tab w:val="left" w:pos="1134"/>
        </w:tabs>
        <w:spacing w:line="240" w:lineRule="auto"/>
        <w:ind w:left="0" w:firstLine="0"/>
        <w:rPr>
          <w:b/>
          <w:bCs/>
          <w:kern w:val="28"/>
          <w:sz w:val="24"/>
          <w:szCs w:val="24"/>
        </w:rPr>
      </w:pPr>
    </w:p>
    <w:p w:rsidR="005B4E43" w:rsidRPr="008172C1" w:rsidRDefault="005B4E43" w:rsidP="005F4FEF">
      <w:pPr>
        <w:pStyle w:val="aff8"/>
        <w:numPr>
          <w:ilvl w:val="1"/>
          <w:numId w:val="33"/>
        </w:numPr>
        <w:spacing w:line="240" w:lineRule="atLeast"/>
        <w:ind w:left="567" w:hanging="567"/>
        <w:jc w:val="both"/>
        <w:rPr>
          <w:rFonts w:ascii="Times New Roman" w:hAnsi="Times New Roman"/>
          <w:b/>
          <w:sz w:val="24"/>
          <w:szCs w:val="24"/>
        </w:rPr>
      </w:pPr>
      <w:r w:rsidRPr="008172C1">
        <w:rPr>
          <w:rFonts w:ascii="Times New Roman" w:hAnsi="Times New Roman"/>
          <w:b/>
          <w:sz w:val="24"/>
          <w:szCs w:val="24"/>
        </w:rPr>
        <w:t>Общие требования</w:t>
      </w:r>
    </w:p>
    <w:p w:rsidR="006838FD" w:rsidRPr="006838FD" w:rsidRDefault="006838FD" w:rsidP="006838FD">
      <w:pPr>
        <w:widowControl w:val="0"/>
        <w:tabs>
          <w:tab w:val="num" w:pos="0"/>
        </w:tabs>
        <w:autoSpaceDE w:val="0"/>
        <w:autoSpaceDN w:val="0"/>
        <w:adjustRightInd w:val="0"/>
        <w:spacing w:line="240" w:lineRule="auto"/>
        <w:ind w:firstLine="0"/>
        <w:contextualSpacing/>
        <w:rPr>
          <w:sz w:val="24"/>
          <w:szCs w:val="24"/>
        </w:rPr>
      </w:pPr>
      <w:r w:rsidRPr="006838FD">
        <w:rPr>
          <w:b/>
          <w:sz w:val="24"/>
          <w:szCs w:val="24"/>
        </w:rPr>
        <w:t>2.1.1.</w:t>
      </w:r>
      <w:r w:rsidRPr="006838FD">
        <w:rPr>
          <w:sz w:val="24"/>
          <w:szCs w:val="24"/>
        </w:rPr>
        <w:t xml:space="preserve"> </w:t>
      </w:r>
      <w:r w:rsidRPr="006838FD">
        <w:rPr>
          <w:b/>
          <w:bCs/>
          <w:sz w:val="24"/>
          <w:szCs w:val="24"/>
        </w:rPr>
        <w:t>Предмет закупки:</w:t>
      </w:r>
      <w:r w:rsidRPr="006838FD">
        <w:rPr>
          <w:b/>
          <w:sz w:val="24"/>
          <w:szCs w:val="24"/>
        </w:rPr>
        <w:t xml:space="preserve"> </w:t>
      </w:r>
      <w:r w:rsidRPr="006838FD">
        <w:rPr>
          <w:rFonts w:eastAsia="Calibri"/>
          <w:sz w:val="24"/>
          <w:szCs w:val="24"/>
          <w:lang w:eastAsia="en-US"/>
        </w:rPr>
        <w:t xml:space="preserve">Выполнение работ по капитальному ремонту резервуаров на филиалах </w:t>
      </w:r>
      <w:r w:rsidRPr="006838FD">
        <w:rPr>
          <w:rFonts w:eastAsia="Calibri"/>
          <w:bCs/>
          <w:sz w:val="24"/>
          <w:szCs w:val="24"/>
          <w:lang w:eastAsia="en-US"/>
        </w:rPr>
        <w:t>АО «Саханефтегазсбыт» в 2021 году</w:t>
      </w:r>
      <w:r w:rsidRPr="006838FD">
        <w:rPr>
          <w:sz w:val="24"/>
          <w:szCs w:val="24"/>
        </w:rPr>
        <w:t xml:space="preserve"> </w:t>
      </w:r>
      <w:r w:rsidRPr="00DE4433">
        <w:rPr>
          <w:sz w:val="24"/>
          <w:szCs w:val="24"/>
        </w:rPr>
        <w:t>(далее по тексту – Объект).</w:t>
      </w:r>
      <w:r w:rsidRPr="006838FD">
        <w:rPr>
          <w:sz w:val="24"/>
          <w:szCs w:val="24"/>
        </w:rPr>
        <w:t xml:space="preserve"> Закупка проводится по следующим Лотам:</w:t>
      </w:r>
    </w:p>
    <w:tbl>
      <w:tblPr>
        <w:tblW w:w="10065" w:type="dxa"/>
        <w:tblInd w:w="-5" w:type="dxa"/>
        <w:tblLayout w:type="fixed"/>
        <w:tblLook w:val="04A0" w:firstRow="1" w:lastRow="0" w:firstColumn="1" w:lastColumn="0" w:noHBand="0" w:noVBand="1"/>
      </w:tblPr>
      <w:tblGrid>
        <w:gridCol w:w="664"/>
        <w:gridCol w:w="507"/>
        <w:gridCol w:w="2125"/>
        <w:gridCol w:w="9"/>
        <w:gridCol w:w="2110"/>
        <w:gridCol w:w="1553"/>
        <w:gridCol w:w="3097"/>
      </w:tblGrid>
      <w:tr w:rsidR="006838FD" w:rsidRPr="00297445" w:rsidTr="002B43CB">
        <w:trPr>
          <w:trHeight w:val="85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8FD" w:rsidRPr="00297445" w:rsidRDefault="00BA06E8" w:rsidP="006838FD">
            <w:pPr>
              <w:spacing w:line="240" w:lineRule="auto"/>
              <w:ind w:firstLine="0"/>
              <w:jc w:val="center"/>
              <w:rPr>
                <w:b/>
                <w:bCs/>
                <w:color w:val="000000"/>
                <w:sz w:val="23"/>
                <w:szCs w:val="23"/>
              </w:rPr>
            </w:pPr>
            <w:r w:rsidRPr="00297445">
              <w:rPr>
                <w:rFonts w:eastAsia="Calibri"/>
                <w:b/>
                <w:bCs/>
                <w:color w:val="000000"/>
                <w:sz w:val="23"/>
                <w:szCs w:val="23"/>
                <w:lang w:eastAsia="en-US"/>
              </w:rPr>
              <w:t>№ Л</w:t>
            </w:r>
            <w:r w:rsidR="006838FD" w:rsidRPr="00297445">
              <w:rPr>
                <w:rFonts w:eastAsia="Calibri"/>
                <w:b/>
                <w:bCs/>
                <w:color w:val="000000"/>
                <w:sz w:val="23"/>
                <w:szCs w:val="23"/>
                <w:lang w:eastAsia="en-US"/>
              </w:rPr>
              <w:t>ота</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b/>
                <w:bCs/>
                <w:color w:val="000000"/>
                <w:sz w:val="23"/>
                <w:szCs w:val="23"/>
              </w:rPr>
            </w:pPr>
            <w:r w:rsidRPr="00297445">
              <w:rPr>
                <w:rFonts w:eastAsia="Calibri"/>
                <w:b/>
                <w:bCs/>
                <w:color w:val="000000"/>
                <w:sz w:val="23"/>
                <w:szCs w:val="23"/>
                <w:lang w:eastAsia="en-US"/>
              </w:rPr>
              <w:t xml:space="preserve">№ п/п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b/>
                <w:bCs/>
                <w:color w:val="000000"/>
                <w:sz w:val="23"/>
                <w:szCs w:val="23"/>
              </w:rPr>
            </w:pPr>
            <w:r w:rsidRPr="00297445">
              <w:rPr>
                <w:rFonts w:eastAsia="Calibri"/>
                <w:b/>
                <w:bCs/>
                <w:color w:val="000000"/>
                <w:sz w:val="23"/>
                <w:szCs w:val="23"/>
                <w:lang w:eastAsia="en-US"/>
              </w:rPr>
              <w:t>Наименование работ</w:t>
            </w:r>
          </w:p>
        </w:tc>
        <w:tc>
          <w:tcPr>
            <w:tcW w:w="2119" w:type="dxa"/>
            <w:gridSpan w:val="2"/>
            <w:tcBorders>
              <w:top w:val="single" w:sz="4" w:space="0" w:color="auto"/>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b/>
                <w:bCs/>
                <w:color w:val="000000"/>
                <w:sz w:val="23"/>
                <w:szCs w:val="23"/>
              </w:rPr>
            </w:pPr>
            <w:r w:rsidRPr="00297445">
              <w:rPr>
                <w:b/>
                <w:bCs/>
                <w:color w:val="000000"/>
                <w:sz w:val="23"/>
                <w:szCs w:val="23"/>
                <w:lang w:eastAsia="ar-SA"/>
              </w:rPr>
              <w:t>Начальная (максимальная) цена договора (лота) без НДС, в руб.</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b/>
                <w:bCs/>
                <w:color w:val="000000"/>
                <w:sz w:val="23"/>
                <w:szCs w:val="23"/>
              </w:rPr>
            </w:pPr>
            <w:r w:rsidRPr="00297445">
              <w:rPr>
                <w:rFonts w:eastAsia="Calibri"/>
                <w:b/>
                <w:bCs/>
                <w:color w:val="000000"/>
                <w:sz w:val="23"/>
                <w:szCs w:val="23"/>
                <w:lang w:eastAsia="en-US"/>
              </w:rPr>
              <w:t>Основание НМЦ локальная смета с номером</w:t>
            </w:r>
          </w:p>
        </w:tc>
        <w:tc>
          <w:tcPr>
            <w:tcW w:w="3097" w:type="dxa"/>
            <w:tcBorders>
              <w:top w:val="single" w:sz="4" w:space="0" w:color="auto"/>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b/>
                <w:bCs/>
                <w:color w:val="000000"/>
                <w:sz w:val="23"/>
                <w:szCs w:val="23"/>
              </w:rPr>
            </w:pPr>
            <w:r w:rsidRPr="00297445">
              <w:rPr>
                <w:rFonts w:eastAsia="Calibri"/>
                <w:b/>
                <w:bCs/>
                <w:color w:val="000000"/>
                <w:sz w:val="23"/>
                <w:szCs w:val="23"/>
                <w:lang w:eastAsia="en-US"/>
              </w:rPr>
              <w:t>Основание технические отчеты, заключения экспертизы промышленной безопасности (дефектная ведомость)</w:t>
            </w:r>
          </w:p>
        </w:tc>
      </w:tr>
      <w:tr w:rsidR="00297445" w:rsidRPr="00297445" w:rsidTr="00297445">
        <w:trPr>
          <w:trHeight w:val="495"/>
        </w:trPr>
        <w:tc>
          <w:tcPr>
            <w:tcW w:w="664" w:type="dxa"/>
            <w:vMerge w:val="restart"/>
            <w:tcBorders>
              <w:top w:val="single" w:sz="4" w:space="0" w:color="auto"/>
              <w:left w:val="single" w:sz="4" w:space="0" w:color="auto"/>
              <w:right w:val="single" w:sz="4" w:space="0" w:color="auto"/>
            </w:tcBorders>
            <w:shd w:val="clear" w:color="auto" w:fill="auto"/>
            <w:vAlign w:val="center"/>
          </w:tcPr>
          <w:p w:rsidR="00297445" w:rsidRPr="00297445" w:rsidRDefault="00297445" w:rsidP="006838FD">
            <w:pPr>
              <w:spacing w:line="240" w:lineRule="auto"/>
              <w:ind w:firstLine="0"/>
              <w:jc w:val="center"/>
              <w:rPr>
                <w:rFonts w:eastAsia="Calibri"/>
                <w:b/>
                <w:bCs/>
                <w:color w:val="000000"/>
                <w:sz w:val="23"/>
                <w:szCs w:val="23"/>
                <w:lang w:eastAsia="en-US"/>
              </w:rPr>
            </w:pPr>
            <w:r w:rsidRPr="00297445">
              <w:rPr>
                <w:color w:val="000000"/>
                <w:sz w:val="23"/>
                <w:szCs w:val="23"/>
              </w:rPr>
              <w:t>1</w:t>
            </w:r>
          </w:p>
        </w:tc>
        <w:tc>
          <w:tcPr>
            <w:tcW w:w="9401" w:type="dxa"/>
            <w:gridSpan w:val="6"/>
            <w:tcBorders>
              <w:top w:val="single" w:sz="4" w:space="0" w:color="auto"/>
              <w:left w:val="nil"/>
              <w:bottom w:val="single" w:sz="4" w:space="0" w:color="auto"/>
              <w:right w:val="single" w:sz="4" w:space="0" w:color="auto"/>
            </w:tcBorders>
            <w:shd w:val="clear" w:color="auto" w:fill="auto"/>
            <w:vAlign w:val="center"/>
          </w:tcPr>
          <w:p w:rsidR="00297445" w:rsidRPr="00297445" w:rsidRDefault="00297445" w:rsidP="006838FD">
            <w:pPr>
              <w:spacing w:line="240" w:lineRule="auto"/>
              <w:ind w:firstLine="0"/>
              <w:jc w:val="center"/>
              <w:rPr>
                <w:rFonts w:eastAsia="Calibri"/>
                <w:b/>
                <w:bCs/>
                <w:color w:val="000000"/>
                <w:sz w:val="23"/>
                <w:szCs w:val="23"/>
                <w:lang w:eastAsia="en-US"/>
              </w:rPr>
            </w:pPr>
            <w:r w:rsidRPr="00297445">
              <w:rPr>
                <w:rFonts w:eastAsia="Calibri"/>
                <w:b/>
                <w:bCs/>
                <w:color w:val="000000"/>
                <w:sz w:val="23"/>
                <w:szCs w:val="23"/>
                <w:lang w:eastAsia="en-US"/>
              </w:rPr>
              <w:t>Филиал «Чокурдахская нефтебаза»</w:t>
            </w:r>
          </w:p>
        </w:tc>
      </w:tr>
      <w:tr w:rsidR="006838FD" w:rsidRPr="00297445" w:rsidTr="002B43CB">
        <w:trPr>
          <w:trHeight w:val="510"/>
        </w:trPr>
        <w:tc>
          <w:tcPr>
            <w:tcW w:w="664" w:type="dxa"/>
            <w:vMerge/>
            <w:tcBorders>
              <w:left w:val="single" w:sz="4" w:space="0" w:color="auto"/>
              <w:right w:val="single" w:sz="4" w:space="0" w:color="auto"/>
            </w:tcBorders>
            <w:shd w:val="clear" w:color="auto" w:fill="auto"/>
            <w:noWrap/>
            <w:vAlign w:val="center"/>
            <w:hideMark/>
          </w:tcPr>
          <w:p w:rsidR="006838FD" w:rsidRPr="00297445" w:rsidRDefault="006838FD" w:rsidP="006838FD">
            <w:pPr>
              <w:spacing w:line="240" w:lineRule="auto"/>
              <w:ind w:firstLine="0"/>
              <w:jc w:val="center"/>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1</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РВС-1000 №1</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5 962,24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№1</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Заключение №12-425-Ц-ЭЛ-ЭПБ-ТУ-16 ЭПБ от 05.08.16г.</w:t>
            </w:r>
          </w:p>
        </w:tc>
      </w:tr>
      <w:tr w:rsidR="006838FD" w:rsidRPr="00297445" w:rsidTr="002B43CB">
        <w:trPr>
          <w:trHeight w:val="510"/>
        </w:trPr>
        <w:tc>
          <w:tcPr>
            <w:tcW w:w="664" w:type="dxa"/>
            <w:vMerge/>
            <w:tcBorders>
              <w:left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2</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РВС-1000 №5</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230 626,05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№2</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29.08.19г.</w:t>
            </w:r>
          </w:p>
        </w:tc>
      </w:tr>
      <w:tr w:rsidR="006838FD" w:rsidRPr="00297445" w:rsidTr="002B43CB">
        <w:trPr>
          <w:trHeight w:val="510"/>
        </w:trPr>
        <w:tc>
          <w:tcPr>
            <w:tcW w:w="664" w:type="dxa"/>
            <w:vMerge/>
            <w:tcBorders>
              <w:left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3</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РВС-1000 №7</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251 534,25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№3</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29.08.19г.</w:t>
            </w:r>
          </w:p>
        </w:tc>
      </w:tr>
      <w:tr w:rsidR="006838FD" w:rsidRPr="00297445" w:rsidTr="002B43CB">
        <w:trPr>
          <w:trHeight w:val="510"/>
        </w:trPr>
        <w:tc>
          <w:tcPr>
            <w:tcW w:w="664" w:type="dxa"/>
            <w:vMerge/>
            <w:tcBorders>
              <w:left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4</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РВС-1000 №8</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57 288,24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№4</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29.08.19г.</w:t>
            </w:r>
          </w:p>
        </w:tc>
      </w:tr>
      <w:tr w:rsidR="006838FD" w:rsidRPr="00297445" w:rsidTr="002B43CB">
        <w:trPr>
          <w:trHeight w:val="510"/>
        </w:trPr>
        <w:tc>
          <w:tcPr>
            <w:tcW w:w="664" w:type="dxa"/>
            <w:vMerge/>
            <w:tcBorders>
              <w:left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5</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РВС-1000 №11</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157 053,61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№5</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Заключение по результатам технического диагностирования от 28.08.20г.</w:t>
            </w:r>
          </w:p>
        </w:tc>
      </w:tr>
      <w:tr w:rsidR="006838FD" w:rsidRPr="00297445" w:rsidTr="002B43CB">
        <w:trPr>
          <w:trHeight w:val="510"/>
        </w:trPr>
        <w:tc>
          <w:tcPr>
            <w:tcW w:w="664" w:type="dxa"/>
            <w:vMerge/>
            <w:tcBorders>
              <w:left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6</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РВС-1000 №13</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251 479,07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№6</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29.08.19г.</w:t>
            </w:r>
          </w:p>
        </w:tc>
      </w:tr>
      <w:tr w:rsidR="00297445" w:rsidRPr="00297445" w:rsidTr="00D71CA2">
        <w:trPr>
          <w:trHeight w:val="510"/>
        </w:trPr>
        <w:tc>
          <w:tcPr>
            <w:tcW w:w="664" w:type="dxa"/>
            <w:vMerge/>
            <w:tcBorders>
              <w:left w:val="single" w:sz="4" w:space="0" w:color="auto"/>
              <w:right w:val="single" w:sz="4" w:space="0" w:color="auto"/>
            </w:tcBorders>
            <w:vAlign w:val="center"/>
            <w:hideMark/>
          </w:tcPr>
          <w:p w:rsidR="00297445" w:rsidRPr="00297445" w:rsidRDefault="00297445" w:rsidP="006838FD">
            <w:pPr>
              <w:spacing w:line="240" w:lineRule="auto"/>
              <w:ind w:firstLine="0"/>
              <w:jc w:val="left"/>
              <w:rPr>
                <w:color w:val="000000"/>
                <w:sz w:val="23"/>
                <w:szCs w:val="23"/>
              </w:rPr>
            </w:pPr>
          </w:p>
        </w:tc>
        <w:tc>
          <w:tcPr>
            <w:tcW w:w="9401" w:type="dxa"/>
            <w:gridSpan w:val="6"/>
            <w:tcBorders>
              <w:top w:val="nil"/>
              <w:left w:val="nil"/>
              <w:bottom w:val="single" w:sz="4" w:space="0" w:color="auto"/>
              <w:right w:val="single" w:sz="4" w:space="0" w:color="auto"/>
            </w:tcBorders>
            <w:shd w:val="clear" w:color="auto" w:fill="auto"/>
            <w:vAlign w:val="center"/>
            <w:hideMark/>
          </w:tcPr>
          <w:p w:rsidR="00297445" w:rsidRPr="00297445" w:rsidRDefault="00297445" w:rsidP="00297445">
            <w:pPr>
              <w:spacing w:line="240" w:lineRule="auto"/>
              <w:ind w:firstLine="0"/>
              <w:jc w:val="center"/>
              <w:rPr>
                <w:b/>
                <w:bCs/>
                <w:color w:val="000000"/>
                <w:sz w:val="23"/>
                <w:szCs w:val="23"/>
              </w:rPr>
            </w:pPr>
            <w:r w:rsidRPr="00297445">
              <w:rPr>
                <w:b/>
                <w:bCs/>
                <w:color w:val="000000"/>
                <w:sz w:val="23"/>
                <w:szCs w:val="23"/>
              </w:rPr>
              <w:t>Филиал «Среднеколымская нефтебаза»</w:t>
            </w:r>
          </w:p>
        </w:tc>
      </w:tr>
      <w:tr w:rsidR="006838FD" w:rsidRPr="00297445" w:rsidTr="002B43CB">
        <w:trPr>
          <w:trHeight w:val="510"/>
        </w:trPr>
        <w:tc>
          <w:tcPr>
            <w:tcW w:w="664" w:type="dxa"/>
            <w:vMerge/>
            <w:tcBorders>
              <w:left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7</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РВС-1000 №15</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11 208,31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№1</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от 28.10.19г.</w:t>
            </w:r>
          </w:p>
        </w:tc>
      </w:tr>
      <w:tr w:rsidR="006838FD" w:rsidRPr="00297445" w:rsidTr="002B43CB">
        <w:trPr>
          <w:trHeight w:val="510"/>
        </w:trPr>
        <w:tc>
          <w:tcPr>
            <w:tcW w:w="664" w:type="dxa"/>
            <w:vMerge/>
            <w:tcBorders>
              <w:left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8</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РВС-3000 №18</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145 372,39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№3</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Заключение №12-471-Ц-ЭЛ-ЭПБ-Соор-17 от 21.07.2017г.</w:t>
            </w:r>
          </w:p>
        </w:tc>
      </w:tr>
      <w:tr w:rsidR="00297445" w:rsidRPr="00297445" w:rsidTr="00D71CA2">
        <w:trPr>
          <w:trHeight w:val="510"/>
        </w:trPr>
        <w:tc>
          <w:tcPr>
            <w:tcW w:w="664" w:type="dxa"/>
            <w:vMerge/>
            <w:tcBorders>
              <w:left w:val="single" w:sz="4" w:space="0" w:color="auto"/>
              <w:right w:val="single" w:sz="4" w:space="0" w:color="auto"/>
            </w:tcBorders>
            <w:vAlign w:val="center"/>
            <w:hideMark/>
          </w:tcPr>
          <w:p w:rsidR="00297445" w:rsidRPr="00297445" w:rsidRDefault="00297445" w:rsidP="006838FD">
            <w:pPr>
              <w:spacing w:line="240" w:lineRule="auto"/>
              <w:ind w:firstLine="0"/>
              <w:jc w:val="left"/>
              <w:rPr>
                <w:color w:val="000000"/>
                <w:sz w:val="23"/>
                <w:szCs w:val="23"/>
              </w:rPr>
            </w:pPr>
          </w:p>
        </w:tc>
        <w:tc>
          <w:tcPr>
            <w:tcW w:w="9401" w:type="dxa"/>
            <w:gridSpan w:val="6"/>
            <w:tcBorders>
              <w:top w:val="nil"/>
              <w:left w:val="nil"/>
              <w:bottom w:val="single" w:sz="4" w:space="0" w:color="auto"/>
              <w:right w:val="single" w:sz="4" w:space="0" w:color="auto"/>
            </w:tcBorders>
            <w:shd w:val="clear" w:color="auto" w:fill="auto"/>
            <w:vAlign w:val="center"/>
            <w:hideMark/>
          </w:tcPr>
          <w:p w:rsidR="00297445" w:rsidRPr="00297445" w:rsidRDefault="00297445" w:rsidP="00297445">
            <w:pPr>
              <w:spacing w:line="240" w:lineRule="auto"/>
              <w:ind w:firstLine="0"/>
              <w:jc w:val="center"/>
              <w:rPr>
                <w:b/>
                <w:bCs/>
                <w:color w:val="000000"/>
                <w:sz w:val="23"/>
                <w:szCs w:val="23"/>
              </w:rPr>
            </w:pPr>
            <w:r w:rsidRPr="00297445">
              <w:rPr>
                <w:b/>
                <w:bCs/>
                <w:color w:val="000000"/>
                <w:sz w:val="23"/>
                <w:szCs w:val="23"/>
              </w:rPr>
              <w:t> Филиал «Нижнеколымская нефтебаза»</w:t>
            </w:r>
            <w:r w:rsidRPr="00297445">
              <w:rPr>
                <w:color w:val="000000"/>
                <w:sz w:val="23"/>
                <w:szCs w:val="23"/>
              </w:rPr>
              <w:t> </w:t>
            </w:r>
          </w:p>
        </w:tc>
      </w:tr>
      <w:tr w:rsidR="006838FD" w:rsidRPr="00297445" w:rsidTr="002B43CB">
        <w:trPr>
          <w:trHeight w:val="510"/>
        </w:trPr>
        <w:tc>
          <w:tcPr>
            <w:tcW w:w="664" w:type="dxa"/>
            <w:vMerge/>
            <w:tcBorders>
              <w:left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9</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РВС-5000 №31</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278 055,26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№5</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от 15.07.20г.</w:t>
            </w:r>
          </w:p>
        </w:tc>
      </w:tr>
      <w:tr w:rsidR="006838FD" w:rsidRPr="00297445" w:rsidTr="002B43CB">
        <w:trPr>
          <w:trHeight w:val="510"/>
        </w:trPr>
        <w:tc>
          <w:tcPr>
            <w:tcW w:w="664" w:type="dxa"/>
            <w:vMerge/>
            <w:tcBorders>
              <w:left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10</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РВС-5000 №32</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565 458,34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№6</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от 15.07.20г.</w:t>
            </w:r>
          </w:p>
        </w:tc>
      </w:tr>
      <w:tr w:rsidR="00297445" w:rsidRPr="00297445" w:rsidTr="00297445">
        <w:trPr>
          <w:trHeight w:val="437"/>
        </w:trPr>
        <w:tc>
          <w:tcPr>
            <w:tcW w:w="664" w:type="dxa"/>
            <w:vMerge/>
            <w:tcBorders>
              <w:left w:val="single" w:sz="4" w:space="0" w:color="auto"/>
              <w:bottom w:val="single" w:sz="4" w:space="0" w:color="auto"/>
              <w:right w:val="single" w:sz="4" w:space="0" w:color="auto"/>
            </w:tcBorders>
            <w:vAlign w:val="center"/>
            <w:hideMark/>
          </w:tcPr>
          <w:p w:rsidR="00297445" w:rsidRPr="00297445" w:rsidRDefault="00297445" w:rsidP="006838FD">
            <w:pPr>
              <w:spacing w:line="240" w:lineRule="auto"/>
              <w:ind w:firstLine="0"/>
              <w:jc w:val="left"/>
              <w:rPr>
                <w:color w:val="000000"/>
                <w:sz w:val="23"/>
                <w:szCs w:val="23"/>
              </w:rPr>
            </w:pPr>
          </w:p>
        </w:tc>
        <w:tc>
          <w:tcPr>
            <w:tcW w:w="2632" w:type="dxa"/>
            <w:gridSpan w:val="2"/>
            <w:tcBorders>
              <w:top w:val="nil"/>
              <w:left w:val="nil"/>
              <w:bottom w:val="single" w:sz="4" w:space="0" w:color="auto"/>
              <w:right w:val="single" w:sz="4" w:space="0" w:color="auto"/>
            </w:tcBorders>
            <w:shd w:val="clear" w:color="auto" w:fill="auto"/>
            <w:vAlign w:val="center"/>
            <w:hideMark/>
          </w:tcPr>
          <w:p w:rsidR="00297445" w:rsidRPr="00297445" w:rsidRDefault="00297445" w:rsidP="00297445">
            <w:pPr>
              <w:spacing w:line="240" w:lineRule="auto"/>
              <w:ind w:firstLine="0"/>
              <w:jc w:val="center"/>
              <w:rPr>
                <w:color w:val="000000"/>
                <w:sz w:val="23"/>
                <w:szCs w:val="23"/>
              </w:rPr>
            </w:pPr>
            <w:r w:rsidRPr="00297445">
              <w:rPr>
                <w:color w:val="000000"/>
                <w:sz w:val="23"/>
                <w:szCs w:val="23"/>
              </w:rPr>
              <w:t> </w:t>
            </w:r>
            <w:r w:rsidRPr="00297445">
              <w:rPr>
                <w:b/>
                <w:bCs/>
                <w:i/>
                <w:iCs/>
                <w:color w:val="000000"/>
                <w:sz w:val="23"/>
                <w:szCs w:val="23"/>
              </w:rPr>
              <w:t>Итого по Лоту №1</w:t>
            </w:r>
          </w:p>
        </w:tc>
        <w:tc>
          <w:tcPr>
            <w:tcW w:w="2119" w:type="dxa"/>
            <w:gridSpan w:val="2"/>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b/>
                <w:bCs/>
                <w:i/>
                <w:color w:val="000000"/>
                <w:sz w:val="23"/>
                <w:szCs w:val="23"/>
              </w:rPr>
            </w:pPr>
            <w:r w:rsidRPr="00297445">
              <w:rPr>
                <w:b/>
                <w:bCs/>
                <w:i/>
                <w:color w:val="000000"/>
                <w:sz w:val="23"/>
                <w:szCs w:val="23"/>
              </w:rPr>
              <w:t xml:space="preserve">1 954 037,76   </w:t>
            </w:r>
          </w:p>
        </w:tc>
        <w:tc>
          <w:tcPr>
            <w:tcW w:w="1553" w:type="dxa"/>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color w:val="000000"/>
                <w:sz w:val="23"/>
                <w:szCs w:val="23"/>
              </w:rPr>
            </w:pPr>
            <w:r w:rsidRPr="00297445">
              <w:rPr>
                <w:color w:val="000000"/>
                <w:sz w:val="23"/>
                <w:szCs w:val="23"/>
              </w:rPr>
              <w:t> </w:t>
            </w:r>
          </w:p>
        </w:tc>
        <w:tc>
          <w:tcPr>
            <w:tcW w:w="3097" w:type="dxa"/>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color w:val="000000"/>
                <w:sz w:val="23"/>
                <w:szCs w:val="23"/>
              </w:rPr>
            </w:pPr>
            <w:r w:rsidRPr="00297445">
              <w:rPr>
                <w:color w:val="000000"/>
                <w:sz w:val="23"/>
                <w:szCs w:val="23"/>
              </w:rPr>
              <w:t> </w:t>
            </w:r>
          </w:p>
        </w:tc>
      </w:tr>
      <w:tr w:rsidR="00297445" w:rsidRPr="00297445" w:rsidTr="00297445">
        <w:trPr>
          <w:trHeight w:val="510"/>
        </w:trPr>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445" w:rsidRPr="00297445" w:rsidRDefault="00297445" w:rsidP="006838FD">
            <w:pPr>
              <w:spacing w:line="240" w:lineRule="auto"/>
              <w:ind w:firstLine="0"/>
              <w:jc w:val="center"/>
              <w:rPr>
                <w:color w:val="000000"/>
                <w:sz w:val="23"/>
                <w:szCs w:val="23"/>
              </w:rPr>
            </w:pPr>
            <w:r w:rsidRPr="00297445">
              <w:rPr>
                <w:color w:val="000000"/>
                <w:sz w:val="23"/>
                <w:szCs w:val="23"/>
              </w:rPr>
              <w:t>2</w:t>
            </w:r>
          </w:p>
        </w:tc>
        <w:tc>
          <w:tcPr>
            <w:tcW w:w="9401" w:type="dxa"/>
            <w:gridSpan w:val="6"/>
            <w:tcBorders>
              <w:top w:val="single" w:sz="4" w:space="0" w:color="auto"/>
              <w:left w:val="nil"/>
              <w:bottom w:val="single" w:sz="4" w:space="0" w:color="auto"/>
              <w:right w:val="single" w:sz="4" w:space="0" w:color="auto"/>
            </w:tcBorders>
            <w:shd w:val="clear" w:color="auto" w:fill="auto"/>
            <w:vAlign w:val="center"/>
            <w:hideMark/>
          </w:tcPr>
          <w:p w:rsidR="00297445" w:rsidRPr="00297445" w:rsidRDefault="00297445" w:rsidP="00297445">
            <w:pPr>
              <w:spacing w:line="240" w:lineRule="auto"/>
              <w:ind w:firstLine="0"/>
              <w:jc w:val="center"/>
              <w:rPr>
                <w:b/>
                <w:bCs/>
                <w:color w:val="000000"/>
                <w:sz w:val="23"/>
                <w:szCs w:val="23"/>
              </w:rPr>
            </w:pPr>
            <w:r w:rsidRPr="00297445">
              <w:rPr>
                <w:b/>
                <w:bCs/>
                <w:color w:val="000000"/>
                <w:sz w:val="23"/>
                <w:szCs w:val="23"/>
              </w:rPr>
              <w:t> Филиал «Нижнеколымская нефтебаза»</w:t>
            </w:r>
          </w:p>
        </w:tc>
      </w:tr>
      <w:tr w:rsidR="006838FD" w:rsidRPr="00297445" w:rsidTr="002B43CB">
        <w:trPr>
          <w:trHeight w:val="510"/>
        </w:trPr>
        <w:tc>
          <w:tcPr>
            <w:tcW w:w="664" w:type="dxa"/>
            <w:vMerge/>
            <w:tcBorders>
              <w:top w:val="nil"/>
              <w:left w:val="single" w:sz="4" w:space="0" w:color="auto"/>
              <w:bottom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1</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РВС-700 №10</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1 698 689,38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№1</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от 15.07.20г.</w:t>
            </w:r>
          </w:p>
        </w:tc>
      </w:tr>
      <w:tr w:rsidR="006838FD" w:rsidRPr="00297445" w:rsidTr="002B43CB">
        <w:trPr>
          <w:trHeight w:val="510"/>
        </w:trPr>
        <w:tc>
          <w:tcPr>
            <w:tcW w:w="664" w:type="dxa"/>
            <w:vMerge/>
            <w:tcBorders>
              <w:top w:val="nil"/>
              <w:left w:val="single" w:sz="4" w:space="0" w:color="auto"/>
              <w:bottom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2</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РВС-700 №12</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1 387 074,13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№2</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Заключение №104-ЗС-2017 ЭПБ от 13.11.17г. </w:t>
            </w:r>
          </w:p>
        </w:tc>
      </w:tr>
      <w:tr w:rsidR="006838FD" w:rsidRPr="00297445" w:rsidTr="002B43CB">
        <w:trPr>
          <w:trHeight w:val="510"/>
        </w:trPr>
        <w:tc>
          <w:tcPr>
            <w:tcW w:w="664" w:type="dxa"/>
            <w:vMerge/>
            <w:tcBorders>
              <w:top w:val="nil"/>
              <w:left w:val="single" w:sz="4" w:space="0" w:color="auto"/>
              <w:bottom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3</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РВС-700 №14</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1 466 781,97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№3</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от 03.10.18г.</w:t>
            </w:r>
          </w:p>
        </w:tc>
      </w:tr>
      <w:tr w:rsidR="00297445" w:rsidRPr="00297445" w:rsidTr="00297445">
        <w:trPr>
          <w:trHeight w:val="474"/>
        </w:trPr>
        <w:tc>
          <w:tcPr>
            <w:tcW w:w="664" w:type="dxa"/>
            <w:vMerge/>
            <w:tcBorders>
              <w:top w:val="nil"/>
              <w:left w:val="single" w:sz="4" w:space="0" w:color="auto"/>
              <w:bottom w:val="single" w:sz="4" w:space="0" w:color="auto"/>
              <w:right w:val="single" w:sz="4" w:space="0" w:color="auto"/>
            </w:tcBorders>
            <w:vAlign w:val="center"/>
            <w:hideMark/>
          </w:tcPr>
          <w:p w:rsidR="00297445" w:rsidRPr="00297445" w:rsidRDefault="00297445" w:rsidP="006838FD">
            <w:pPr>
              <w:spacing w:line="240" w:lineRule="auto"/>
              <w:ind w:firstLine="0"/>
              <w:jc w:val="left"/>
              <w:rPr>
                <w:color w:val="000000"/>
                <w:sz w:val="23"/>
                <w:szCs w:val="23"/>
              </w:rPr>
            </w:pPr>
          </w:p>
        </w:tc>
        <w:tc>
          <w:tcPr>
            <w:tcW w:w="2632" w:type="dxa"/>
            <w:gridSpan w:val="2"/>
            <w:tcBorders>
              <w:top w:val="nil"/>
              <w:left w:val="nil"/>
              <w:bottom w:val="single" w:sz="4" w:space="0" w:color="auto"/>
              <w:right w:val="single" w:sz="4" w:space="0" w:color="auto"/>
            </w:tcBorders>
            <w:shd w:val="clear" w:color="auto" w:fill="auto"/>
            <w:vAlign w:val="center"/>
            <w:hideMark/>
          </w:tcPr>
          <w:p w:rsidR="00297445" w:rsidRPr="00297445" w:rsidRDefault="00297445" w:rsidP="00297445">
            <w:pPr>
              <w:spacing w:line="240" w:lineRule="auto"/>
              <w:ind w:firstLine="0"/>
              <w:jc w:val="center"/>
              <w:rPr>
                <w:color w:val="000000"/>
                <w:sz w:val="23"/>
                <w:szCs w:val="23"/>
              </w:rPr>
            </w:pPr>
            <w:r w:rsidRPr="00297445">
              <w:rPr>
                <w:color w:val="000000"/>
                <w:sz w:val="23"/>
                <w:szCs w:val="23"/>
              </w:rPr>
              <w:t> </w:t>
            </w:r>
            <w:r w:rsidRPr="00297445">
              <w:rPr>
                <w:b/>
                <w:bCs/>
                <w:i/>
                <w:iCs/>
                <w:color w:val="000000"/>
                <w:sz w:val="23"/>
                <w:szCs w:val="23"/>
              </w:rPr>
              <w:t>Итого по Лоту №2</w:t>
            </w:r>
          </w:p>
        </w:tc>
        <w:tc>
          <w:tcPr>
            <w:tcW w:w="2119" w:type="dxa"/>
            <w:gridSpan w:val="2"/>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b/>
                <w:bCs/>
                <w:i/>
                <w:color w:val="000000"/>
                <w:sz w:val="23"/>
                <w:szCs w:val="23"/>
              </w:rPr>
            </w:pPr>
            <w:r w:rsidRPr="00297445">
              <w:rPr>
                <w:b/>
                <w:bCs/>
                <w:i/>
                <w:color w:val="000000"/>
                <w:sz w:val="23"/>
                <w:szCs w:val="23"/>
              </w:rPr>
              <w:t xml:space="preserve">4 552 545,48   </w:t>
            </w:r>
          </w:p>
        </w:tc>
        <w:tc>
          <w:tcPr>
            <w:tcW w:w="1553" w:type="dxa"/>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color w:val="000000"/>
                <w:sz w:val="23"/>
                <w:szCs w:val="23"/>
              </w:rPr>
            </w:pPr>
            <w:r w:rsidRPr="00297445">
              <w:rPr>
                <w:color w:val="000000"/>
                <w:sz w:val="23"/>
                <w:szCs w:val="23"/>
              </w:rPr>
              <w:t> </w:t>
            </w:r>
          </w:p>
        </w:tc>
        <w:tc>
          <w:tcPr>
            <w:tcW w:w="3097" w:type="dxa"/>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color w:val="000000"/>
                <w:sz w:val="23"/>
                <w:szCs w:val="23"/>
              </w:rPr>
            </w:pPr>
            <w:r w:rsidRPr="00297445">
              <w:rPr>
                <w:color w:val="000000"/>
                <w:sz w:val="23"/>
                <w:szCs w:val="23"/>
              </w:rPr>
              <w:t> </w:t>
            </w:r>
          </w:p>
        </w:tc>
      </w:tr>
      <w:tr w:rsidR="00297445" w:rsidRPr="00297445" w:rsidTr="00D71CA2">
        <w:trPr>
          <w:trHeight w:val="510"/>
        </w:trPr>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445" w:rsidRPr="00297445" w:rsidRDefault="00297445" w:rsidP="006838FD">
            <w:pPr>
              <w:spacing w:line="240" w:lineRule="auto"/>
              <w:ind w:firstLine="0"/>
              <w:jc w:val="center"/>
              <w:rPr>
                <w:color w:val="000000"/>
                <w:sz w:val="23"/>
                <w:szCs w:val="23"/>
              </w:rPr>
            </w:pPr>
            <w:r w:rsidRPr="00297445">
              <w:rPr>
                <w:color w:val="000000"/>
                <w:sz w:val="23"/>
                <w:szCs w:val="23"/>
              </w:rPr>
              <w:t>3</w:t>
            </w:r>
          </w:p>
        </w:tc>
        <w:tc>
          <w:tcPr>
            <w:tcW w:w="9401" w:type="dxa"/>
            <w:gridSpan w:val="6"/>
            <w:tcBorders>
              <w:top w:val="nil"/>
              <w:left w:val="nil"/>
              <w:bottom w:val="single" w:sz="4" w:space="0" w:color="auto"/>
              <w:right w:val="single" w:sz="4" w:space="0" w:color="auto"/>
            </w:tcBorders>
            <w:shd w:val="clear" w:color="auto" w:fill="auto"/>
            <w:vAlign w:val="center"/>
            <w:hideMark/>
          </w:tcPr>
          <w:p w:rsidR="00297445" w:rsidRPr="00297445" w:rsidRDefault="00297445" w:rsidP="00297445">
            <w:pPr>
              <w:spacing w:line="240" w:lineRule="auto"/>
              <w:ind w:firstLine="0"/>
              <w:jc w:val="center"/>
              <w:rPr>
                <w:b/>
                <w:bCs/>
                <w:color w:val="000000"/>
                <w:sz w:val="23"/>
                <w:szCs w:val="23"/>
              </w:rPr>
            </w:pPr>
            <w:r w:rsidRPr="00297445">
              <w:rPr>
                <w:b/>
                <w:bCs/>
                <w:color w:val="000000"/>
                <w:sz w:val="23"/>
                <w:szCs w:val="23"/>
              </w:rPr>
              <w:t> Филиал «Нижнеколымская нефтебаза»</w:t>
            </w:r>
            <w:r w:rsidRPr="00297445">
              <w:rPr>
                <w:color w:val="000000"/>
                <w:sz w:val="23"/>
                <w:szCs w:val="23"/>
              </w:rPr>
              <w:t> </w:t>
            </w:r>
          </w:p>
        </w:tc>
      </w:tr>
      <w:tr w:rsidR="006838FD" w:rsidRPr="00297445" w:rsidTr="002B43CB">
        <w:trPr>
          <w:trHeight w:val="510"/>
        </w:trPr>
        <w:tc>
          <w:tcPr>
            <w:tcW w:w="664" w:type="dxa"/>
            <w:vMerge/>
            <w:tcBorders>
              <w:top w:val="nil"/>
              <w:left w:val="single" w:sz="4" w:space="0" w:color="auto"/>
              <w:bottom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1</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РВС-5000 №25</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4 999 995,28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№4</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от 25.11.20г.</w:t>
            </w:r>
          </w:p>
        </w:tc>
      </w:tr>
      <w:tr w:rsidR="00297445" w:rsidRPr="00297445" w:rsidTr="00297445">
        <w:trPr>
          <w:trHeight w:val="501"/>
        </w:trPr>
        <w:tc>
          <w:tcPr>
            <w:tcW w:w="664" w:type="dxa"/>
            <w:vMerge/>
            <w:tcBorders>
              <w:top w:val="nil"/>
              <w:left w:val="single" w:sz="4" w:space="0" w:color="auto"/>
              <w:bottom w:val="single" w:sz="4" w:space="0" w:color="auto"/>
              <w:right w:val="single" w:sz="4" w:space="0" w:color="auto"/>
            </w:tcBorders>
            <w:vAlign w:val="center"/>
            <w:hideMark/>
          </w:tcPr>
          <w:p w:rsidR="00297445" w:rsidRPr="00297445" w:rsidRDefault="00297445" w:rsidP="006838FD">
            <w:pPr>
              <w:spacing w:line="240" w:lineRule="auto"/>
              <w:ind w:firstLine="0"/>
              <w:jc w:val="left"/>
              <w:rPr>
                <w:color w:val="000000"/>
                <w:sz w:val="23"/>
                <w:szCs w:val="23"/>
              </w:rPr>
            </w:pPr>
          </w:p>
        </w:tc>
        <w:tc>
          <w:tcPr>
            <w:tcW w:w="2632" w:type="dxa"/>
            <w:gridSpan w:val="2"/>
            <w:tcBorders>
              <w:top w:val="nil"/>
              <w:left w:val="nil"/>
              <w:bottom w:val="single" w:sz="4" w:space="0" w:color="auto"/>
              <w:right w:val="single" w:sz="4" w:space="0" w:color="auto"/>
            </w:tcBorders>
            <w:shd w:val="clear" w:color="auto" w:fill="auto"/>
            <w:vAlign w:val="center"/>
            <w:hideMark/>
          </w:tcPr>
          <w:p w:rsidR="00297445" w:rsidRPr="00297445" w:rsidRDefault="00297445" w:rsidP="00297445">
            <w:pPr>
              <w:spacing w:line="240" w:lineRule="auto"/>
              <w:ind w:firstLine="0"/>
              <w:jc w:val="center"/>
              <w:rPr>
                <w:color w:val="000000"/>
                <w:sz w:val="23"/>
                <w:szCs w:val="23"/>
              </w:rPr>
            </w:pPr>
            <w:r w:rsidRPr="00297445">
              <w:rPr>
                <w:color w:val="000000"/>
                <w:sz w:val="23"/>
                <w:szCs w:val="23"/>
              </w:rPr>
              <w:t> </w:t>
            </w:r>
            <w:r w:rsidRPr="00297445">
              <w:rPr>
                <w:b/>
                <w:bCs/>
                <w:i/>
                <w:iCs/>
                <w:color w:val="000000"/>
                <w:sz w:val="23"/>
                <w:szCs w:val="23"/>
              </w:rPr>
              <w:t>Итого по Лоту №3</w:t>
            </w:r>
          </w:p>
        </w:tc>
        <w:tc>
          <w:tcPr>
            <w:tcW w:w="2119" w:type="dxa"/>
            <w:gridSpan w:val="2"/>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b/>
                <w:bCs/>
                <w:i/>
                <w:iCs/>
                <w:color w:val="000000"/>
                <w:sz w:val="23"/>
                <w:szCs w:val="23"/>
              </w:rPr>
            </w:pPr>
            <w:r w:rsidRPr="00297445">
              <w:rPr>
                <w:b/>
                <w:bCs/>
                <w:i/>
                <w:iCs/>
                <w:color w:val="000000"/>
                <w:sz w:val="23"/>
                <w:szCs w:val="23"/>
              </w:rPr>
              <w:t xml:space="preserve">4 999 995,28   </w:t>
            </w:r>
          </w:p>
        </w:tc>
        <w:tc>
          <w:tcPr>
            <w:tcW w:w="1553" w:type="dxa"/>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color w:val="000000"/>
                <w:sz w:val="23"/>
                <w:szCs w:val="23"/>
              </w:rPr>
            </w:pPr>
            <w:r w:rsidRPr="00297445">
              <w:rPr>
                <w:color w:val="000000"/>
                <w:sz w:val="23"/>
                <w:szCs w:val="23"/>
              </w:rPr>
              <w:t> </w:t>
            </w:r>
          </w:p>
        </w:tc>
        <w:tc>
          <w:tcPr>
            <w:tcW w:w="3097" w:type="dxa"/>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color w:val="000000"/>
                <w:sz w:val="23"/>
                <w:szCs w:val="23"/>
              </w:rPr>
            </w:pPr>
            <w:r w:rsidRPr="00297445">
              <w:rPr>
                <w:color w:val="000000"/>
                <w:sz w:val="23"/>
                <w:szCs w:val="23"/>
              </w:rPr>
              <w:t> </w:t>
            </w:r>
          </w:p>
        </w:tc>
      </w:tr>
      <w:tr w:rsidR="006838FD" w:rsidRPr="00297445" w:rsidTr="002B43CB">
        <w:trPr>
          <w:trHeight w:val="510"/>
        </w:trPr>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4</w:t>
            </w: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b/>
                <w:bCs/>
                <w:color w:val="000000"/>
                <w:sz w:val="23"/>
                <w:szCs w:val="23"/>
              </w:rPr>
            </w:pPr>
            <w:r w:rsidRPr="00297445">
              <w:rPr>
                <w:b/>
                <w:bCs/>
                <w:color w:val="000000"/>
                <w:sz w:val="23"/>
                <w:szCs w:val="23"/>
              </w:rPr>
              <w:t> </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b/>
                <w:bCs/>
                <w:color w:val="000000"/>
                <w:sz w:val="23"/>
                <w:szCs w:val="23"/>
              </w:rPr>
            </w:pPr>
            <w:r w:rsidRPr="00297445">
              <w:rPr>
                <w:b/>
                <w:bCs/>
                <w:color w:val="000000"/>
                <w:sz w:val="23"/>
                <w:szCs w:val="23"/>
              </w:rPr>
              <w:t>Филиал «Зырянская нефтебаза»</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w:t>
            </w:r>
          </w:p>
        </w:tc>
      </w:tr>
      <w:tr w:rsidR="006838FD" w:rsidRPr="00297445" w:rsidTr="002B43CB">
        <w:trPr>
          <w:trHeight w:val="510"/>
        </w:trPr>
        <w:tc>
          <w:tcPr>
            <w:tcW w:w="664" w:type="dxa"/>
            <w:vMerge/>
            <w:tcBorders>
              <w:top w:val="nil"/>
              <w:left w:val="single" w:sz="4" w:space="0" w:color="auto"/>
              <w:bottom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1</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РВС-1000 №26</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4 056 496,30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№1</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2016г.</w:t>
            </w:r>
          </w:p>
        </w:tc>
      </w:tr>
      <w:tr w:rsidR="006838FD" w:rsidRPr="00297445" w:rsidTr="00297445">
        <w:trPr>
          <w:trHeight w:val="1008"/>
        </w:trPr>
        <w:tc>
          <w:tcPr>
            <w:tcW w:w="664" w:type="dxa"/>
            <w:vMerge/>
            <w:tcBorders>
              <w:top w:val="nil"/>
              <w:left w:val="single" w:sz="4" w:space="0" w:color="auto"/>
              <w:bottom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2</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РВС-3000 №30</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691 066,21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№2</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Заключение №12-50-Л-ЭЛ-ЭПБ-Соор-17 ЭПБ от 08.08.17г.</w:t>
            </w:r>
          </w:p>
        </w:tc>
      </w:tr>
      <w:tr w:rsidR="006838FD" w:rsidRPr="00297445" w:rsidTr="002B43CB">
        <w:trPr>
          <w:trHeight w:val="510"/>
        </w:trPr>
        <w:tc>
          <w:tcPr>
            <w:tcW w:w="664" w:type="dxa"/>
            <w:vMerge/>
            <w:tcBorders>
              <w:top w:val="nil"/>
              <w:left w:val="single" w:sz="4" w:space="0" w:color="auto"/>
              <w:bottom w:val="single" w:sz="4" w:space="0" w:color="auto"/>
              <w:right w:val="single" w:sz="4" w:space="0" w:color="auto"/>
            </w:tcBorders>
            <w:vAlign w:val="center"/>
            <w:hideMark/>
          </w:tcPr>
          <w:p w:rsidR="006838FD" w:rsidRPr="00297445" w:rsidRDefault="006838FD" w:rsidP="006838FD">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3</w:t>
            </w:r>
          </w:p>
        </w:tc>
        <w:tc>
          <w:tcPr>
            <w:tcW w:w="2125"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Капитальный ремонт РВС-3000 №45</w:t>
            </w:r>
          </w:p>
        </w:tc>
        <w:tc>
          <w:tcPr>
            <w:tcW w:w="2119" w:type="dxa"/>
            <w:gridSpan w:val="2"/>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 xml:space="preserve">224 416,51   </w:t>
            </w:r>
          </w:p>
        </w:tc>
        <w:tc>
          <w:tcPr>
            <w:tcW w:w="1553"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Локальная смета №3</w:t>
            </w:r>
          </w:p>
        </w:tc>
        <w:tc>
          <w:tcPr>
            <w:tcW w:w="3097" w:type="dxa"/>
            <w:tcBorders>
              <w:top w:val="nil"/>
              <w:left w:val="nil"/>
              <w:bottom w:val="single" w:sz="4" w:space="0" w:color="auto"/>
              <w:right w:val="single" w:sz="4" w:space="0" w:color="auto"/>
            </w:tcBorders>
            <w:shd w:val="clear" w:color="auto" w:fill="auto"/>
            <w:vAlign w:val="center"/>
            <w:hideMark/>
          </w:tcPr>
          <w:p w:rsidR="006838FD" w:rsidRPr="00297445" w:rsidRDefault="006838FD" w:rsidP="006838FD">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25.11.20г.</w:t>
            </w:r>
          </w:p>
        </w:tc>
      </w:tr>
      <w:tr w:rsidR="00297445" w:rsidRPr="00297445" w:rsidTr="00297445">
        <w:trPr>
          <w:trHeight w:val="517"/>
        </w:trPr>
        <w:tc>
          <w:tcPr>
            <w:tcW w:w="664" w:type="dxa"/>
            <w:vMerge/>
            <w:tcBorders>
              <w:top w:val="nil"/>
              <w:left w:val="single" w:sz="4" w:space="0" w:color="auto"/>
              <w:bottom w:val="single" w:sz="4" w:space="0" w:color="auto"/>
              <w:right w:val="single" w:sz="4" w:space="0" w:color="auto"/>
            </w:tcBorders>
            <w:vAlign w:val="center"/>
            <w:hideMark/>
          </w:tcPr>
          <w:p w:rsidR="00297445" w:rsidRPr="00297445" w:rsidRDefault="00297445" w:rsidP="006838FD">
            <w:pPr>
              <w:spacing w:line="240" w:lineRule="auto"/>
              <w:ind w:firstLine="0"/>
              <w:jc w:val="left"/>
              <w:rPr>
                <w:color w:val="000000"/>
                <w:sz w:val="23"/>
                <w:szCs w:val="23"/>
              </w:rPr>
            </w:pPr>
          </w:p>
        </w:tc>
        <w:tc>
          <w:tcPr>
            <w:tcW w:w="2632" w:type="dxa"/>
            <w:gridSpan w:val="2"/>
            <w:tcBorders>
              <w:top w:val="nil"/>
              <w:left w:val="nil"/>
              <w:bottom w:val="single" w:sz="4" w:space="0" w:color="auto"/>
              <w:right w:val="single" w:sz="4" w:space="0" w:color="auto"/>
            </w:tcBorders>
            <w:shd w:val="clear" w:color="auto" w:fill="auto"/>
            <w:vAlign w:val="center"/>
            <w:hideMark/>
          </w:tcPr>
          <w:p w:rsidR="00297445" w:rsidRPr="00297445" w:rsidRDefault="00297445" w:rsidP="00297445">
            <w:pPr>
              <w:spacing w:line="240" w:lineRule="auto"/>
              <w:ind w:firstLine="0"/>
              <w:jc w:val="center"/>
              <w:rPr>
                <w:color w:val="000000"/>
                <w:sz w:val="23"/>
                <w:szCs w:val="23"/>
              </w:rPr>
            </w:pPr>
            <w:r w:rsidRPr="00297445">
              <w:rPr>
                <w:color w:val="000000"/>
                <w:sz w:val="23"/>
                <w:szCs w:val="23"/>
              </w:rPr>
              <w:t> </w:t>
            </w:r>
            <w:r w:rsidRPr="00297445">
              <w:rPr>
                <w:b/>
                <w:bCs/>
                <w:i/>
                <w:iCs/>
                <w:color w:val="000000"/>
                <w:sz w:val="23"/>
                <w:szCs w:val="23"/>
              </w:rPr>
              <w:t>Итого по Лоту №4</w:t>
            </w:r>
          </w:p>
        </w:tc>
        <w:tc>
          <w:tcPr>
            <w:tcW w:w="2119" w:type="dxa"/>
            <w:gridSpan w:val="2"/>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b/>
                <w:bCs/>
                <w:i/>
                <w:iCs/>
                <w:color w:val="000000"/>
                <w:sz w:val="23"/>
                <w:szCs w:val="23"/>
              </w:rPr>
            </w:pPr>
            <w:r w:rsidRPr="00297445">
              <w:rPr>
                <w:b/>
                <w:bCs/>
                <w:i/>
                <w:iCs/>
                <w:color w:val="000000"/>
                <w:sz w:val="23"/>
                <w:szCs w:val="23"/>
              </w:rPr>
              <w:t xml:space="preserve">4 971 979,02   </w:t>
            </w:r>
          </w:p>
        </w:tc>
        <w:tc>
          <w:tcPr>
            <w:tcW w:w="1553" w:type="dxa"/>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color w:val="000000"/>
                <w:sz w:val="23"/>
                <w:szCs w:val="23"/>
              </w:rPr>
            </w:pPr>
            <w:r w:rsidRPr="00297445">
              <w:rPr>
                <w:color w:val="000000"/>
                <w:sz w:val="23"/>
                <w:szCs w:val="23"/>
              </w:rPr>
              <w:t> </w:t>
            </w:r>
          </w:p>
        </w:tc>
        <w:tc>
          <w:tcPr>
            <w:tcW w:w="3097" w:type="dxa"/>
            <w:tcBorders>
              <w:top w:val="nil"/>
              <w:left w:val="nil"/>
              <w:bottom w:val="single" w:sz="4" w:space="0" w:color="auto"/>
              <w:right w:val="single" w:sz="4" w:space="0" w:color="auto"/>
            </w:tcBorders>
            <w:shd w:val="clear" w:color="auto" w:fill="auto"/>
            <w:vAlign w:val="center"/>
            <w:hideMark/>
          </w:tcPr>
          <w:p w:rsidR="00297445" w:rsidRPr="00297445" w:rsidRDefault="00297445" w:rsidP="006838FD">
            <w:pPr>
              <w:spacing w:line="240" w:lineRule="auto"/>
              <w:ind w:firstLine="0"/>
              <w:jc w:val="center"/>
              <w:rPr>
                <w:color w:val="000000"/>
                <w:sz w:val="23"/>
                <w:szCs w:val="23"/>
              </w:rPr>
            </w:pPr>
            <w:r w:rsidRPr="00297445">
              <w:rPr>
                <w:color w:val="000000"/>
                <w:sz w:val="23"/>
                <w:szCs w:val="23"/>
              </w:rPr>
              <w:t> </w:t>
            </w:r>
          </w:p>
        </w:tc>
      </w:tr>
      <w:tr w:rsidR="002B43CB" w:rsidRPr="00297445" w:rsidTr="002B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664" w:type="dxa"/>
            <w:vMerge w:val="restart"/>
            <w:vAlign w:val="center"/>
          </w:tcPr>
          <w:p w:rsidR="002B43CB" w:rsidRPr="00297445" w:rsidRDefault="002B43CB" w:rsidP="00D71CA2">
            <w:pPr>
              <w:spacing w:line="240" w:lineRule="auto"/>
              <w:ind w:firstLine="0"/>
              <w:jc w:val="center"/>
              <w:rPr>
                <w:rFonts w:eastAsia="Calibri"/>
                <w:b/>
                <w:bCs/>
                <w:color w:val="000000"/>
                <w:sz w:val="23"/>
                <w:szCs w:val="23"/>
                <w:lang w:eastAsia="en-US"/>
              </w:rPr>
            </w:pPr>
            <w:r w:rsidRPr="00297445">
              <w:rPr>
                <w:color w:val="000000"/>
                <w:sz w:val="23"/>
                <w:szCs w:val="23"/>
              </w:rPr>
              <w:t>5</w:t>
            </w:r>
          </w:p>
        </w:tc>
        <w:tc>
          <w:tcPr>
            <w:tcW w:w="9401" w:type="dxa"/>
            <w:gridSpan w:val="6"/>
            <w:shd w:val="clear" w:color="auto" w:fill="auto"/>
            <w:vAlign w:val="center"/>
          </w:tcPr>
          <w:p w:rsidR="002B43CB" w:rsidRPr="00297445" w:rsidRDefault="002B43CB" w:rsidP="00D71CA2">
            <w:pPr>
              <w:spacing w:line="240" w:lineRule="auto"/>
              <w:ind w:firstLine="0"/>
              <w:jc w:val="center"/>
              <w:rPr>
                <w:rFonts w:eastAsia="Calibri"/>
                <w:b/>
                <w:bCs/>
                <w:color w:val="000000"/>
                <w:sz w:val="23"/>
                <w:szCs w:val="23"/>
                <w:lang w:eastAsia="en-US"/>
              </w:rPr>
            </w:pPr>
            <w:r w:rsidRPr="00297445">
              <w:rPr>
                <w:rFonts w:eastAsia="Calibri"/>
                <w:b/>
                <w:bCs/>
                <w:color w:val="000000"/>
                <w:sz w:val="23"/>
                <w:szCs w:val="23"/>
                <w:lang w:eastAsia="en-US"/>
              </w:rPr>
              <w:t>Филиал «Хандыгская нефтебаза»</w:t>
            </w:r>
          </w:p>
        </w:tc>
      </w:tr>
      <w:tr w:rsidR="002B43CB" w:rsidRPr="00297445" w:rsidTr="00297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664" w:type="dxa"/>
            <w:vMerge/>
            <w:vAlign w:val="center"/>
          </w:tcPr>
          <w:p w:rsidR="002B43CB" w:rsidRPr="00297445" w:rsidRDefault="002B43CB" w:rsidP="00D71CA2">
            <w:pPr>
              <w:spacing w:line="240" w:lineRule="auto"/>
              <w:ind w:firstLine="0"/>
              <w:jc w:val="center"/>
              <w:rPr>
                <w:color w:val="000000"/>
                <w:sz w:val="23"/>
                <w:szCs w:val="23"/>
              </w:rPr>
            </w:pPr>
          </w:p>
        </w:tc>
        <w:tc>
          <w:tcPr>
            <w:tcW w:w="507"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1</w:t>
            </w:r>
          </w:p>
        </w:tc>
        <w:tc>
          <w:tcPr>
            <w:tcW w:w="2134" w:type="dxa"/>
            <w:gridSpan w:val="2"/>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Капитальный ремонт РВС-3000 №2</w:t>
            </w:r>
          </w:p>
        </w:tc>
        <w:tc>
          <w:tcPr>
            <w:tcW w:w="2110"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 xml:space="preserve">2 309 167,27   </w:t>
            </w:r>
          </w:p>
        </w:tc>
        <w:tc>
          <w:tcPr>
            <w:tcW w:w="1553"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Заключение №12-560-Ц-ЭЛ-ЭПБ-Соор-20 ЭПБ от 07.09.20г.</w:t>
            </w:r>
          </w:p>
        </w:tc>
      </w:tr>
      <w:tr w:rsidR="002B43CB" w:rsidRPr="00297445" w:rsidTr="002B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2B43CB" w:rsidRPr="00297445" w:rsidRDefault="002B43CB" w:rsidP="00D71CA2">
            <w:pPr>
              <w:spacing w:line="240" w:lineRule="auto"/>
              <w:ind w:firstLine="0"/>
              <w:jc w:val="center"/>
              <w:rPr>
                <w:b/>
                <w:i/>
                <w:color w:val="000000"/>
                <w:sz w:val="23"/>
                <w:szCs w:val="23"/>
              </w:rPr>
            </w:pPr>
          </w:p>
        </w:tc>
        <w:tc>
          <w:tcPr>
            <w:tcW w:w="2641" w:type="dxa"/>
            <w:gridSpan w:val="3"/>
            <w:shd w:val="clear" w:color="auto" w:fill="auto"/>
            <w:vAlign w:val="center"/>
          </w:tcPr>
          <w:p w:rsidR="002B43CB" w:rsidRPr="00297445" w:rsidRDefault="002B43CB" w:rsidP="00D71CA2">
            <w:pPr>
              <w:spacing w:line="240" w:lineRule="auto"/>
              <w:ind w:firstLine="0"/>
              <w:jc w:val="center"/>
              <w:rPr>
                <w:b/>
                <w:i/>
                <w:color w:val="000000"/>
                <w:sz w:val="23"/>
                <w:szCs w:val="23"/>
              </w:rPr>
            </w:pPr>
            <w:r w:rsidRPr="00297445">
              <w:rPr>
                <w:b/>
                <w:i/>
                <w:color w:val="000000"/>
                <w:sz w:val="23"/>
                <w:szCs w:val="23"/>
              </w:rPr>
              <w:t>Итого по лоту №5</w:t>
            </w:r>
          </w:p>
        </w:tc>
        <w:tc>
          <w:tcPr>
            <w:tcW w:w="2110" w:type="dxa"/>
            <w:shd w:val="clear" w:color="auto" w:fill="auto"/>
            <w:vAlign w:val="center"/>
          </w:tcPr>
          <w:p w:rsidR="002B43CB" w:rsidRPr="00297445" w:rsidRDefault="002B43CB" w:rsidP="00D71CA2">
            <w:pPr>
              <w:spacing w:line="240" w:lineRule="auto"/>
              <w:ind w:firstLine="0"/>
              <w:jc w:val="center"/>
              <w:rPr>
                <w:b/>
                <w:i/>
                <w:color w:val="000000"/>
                <w:sz w:val="23"/>
                <w:szCs w:val="23"/>
              </w:rPr>
            </w:pPr>
            <w:r w:rsidRPr="00297445">
              <w:rPr>
                <w:b/>
                <w:i/>
                <w:color w:val="000000"/>
                <w:sz w:val="23"/>
                <w:szCs w:val="23"/>
              </w:rPr>
              <w:t xml:space="preserve">2 309 167,27   </w:t>
            </w:r>
          </w:p>
        </w:tc>
        <w:tc>
          <w:tcPr>
            <w:tcW w:w="1553" w:type="dxa"/>
            <w:shd w:val="clear" w:color="auto" w:fill="auto"/>
            <w:vAlign w:val="center"/>
          </w:tcPr>
          <w:p w:rsidR="002B43CB" w:rsidRPr="00297445" w:rsidRDefault="002B43CB" w:rsidP="00D71CA2">
            <w:pPr>
              <w:spacing w:line="240" w:lineRule="auto"/>
              <w:ind w:firstLine="0"/>
              <w:jc w:val="center"/>
              <w:rPr>
                <w:b/>
                <w:i/>
                <w:color w:val="000000"/>
                <w:sz w:val="23"/>
                <w:szCs w:val="23"/>
              </w:rPr>
            </w:pPr>
          </w:p>
        </w:tc>
        <w:tc>
          <w:tcPr>
            <w:tcW w:w="3097" w:type="dxa"/>
            <w:shd w:val="clear" w:color="auto" w:fill="auto"/>
            <w:vAlign w:val="center"/>
          </w:tcPr>
          <w:p w:rsidR="002B43CB" w:rsidRPr="00297445" w:rsidRDefault="002B43CB" w:rsidP="00D71CA2">
            <w:pPr>
              <w:spacing w:line="240" w:lineRule="auto"/>
              <w:ind w:firstLine="0"/>
              <w:jc w:val="center"/>
              <w:rPr>
                <w:b/>
                <w:i/>
                <w:color w:val="000000"/>
                <w:sz w:val="23"/>
                <w:szCs w:val="23"/>
              </w:rPr>
            </w:pPr>
          </w:p>
        </w:tc>
      </w:tr>
      <w:tr w:rsidR="002B43CB" w:rsidRPr="00297445" w:rsidTr="002B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restart"/>
            <w:vAlign w:val="center"/>
          </w:tcPr>
          <w:p w:rsidR="002B43CB" w:rsidRPr="00297445" w:rsidRDefault="002B43CB" w:rsidP="002B43CB">
            <w:pPr>
              <w:spacing w:line="240" w:lineRule="auto"/>
              <w:ind w:firstLine="0"/>
              <w:rPr>
                <w:color w:val="000000"/>
                <w:sz w:val="23"/>
                <w:szCs w:val="23"/>
              </w:rPr>
            </w:pPr>
            <w:r w:rsidRPr="00297445">
              <w:rPr>
                <w:color w:val="000000"/>
                <w:sz w:val="23"/>
                <w:szCs w:val="23"/>
              </w:rPr>
              <w:t xml:space="preserve">   6</w:t>
            </w:r>
          </w:p>
        </w:tc>
        <w:tc>
          <w:tcPr>
            <w:tcW w:w="9401" w:type="dxa"/>
            <w:gridSpan w:val="6"/>
            <w:shd w:val="clear" w:color="auto" w:fill="auto"/>
            <w:vAlign w:val="center"/>
          </w:tcPr>
          <w:p w:rsidR="002B43CB" w:rsidRPr="00297445" w:rsidRDefault="002B43CB" w:rsidP="00D71CA2">
            <w:pPr>
              <w:spacing w:line="240" w:lineRule="auto"/>
              <w:ind w:firstLine="0"/>
              <w:jc w:val="center"/>
              <w:rPr>
                <w:color w:val="000000"/>
                <w:sz w:val="23"/>
                <w:szCs w:val="23"/>
              </w:rPr>
            </w:pPr>
            <w:r w:rsidRPr="00297445">
              <w:rPr>
                <w:b/>
                <w:bCs/>
                <w:color w:val="000000"/>
                <w:sz w:val="23"/>
                <w:szCs w:val="23"/>
              </w:rPr>
              <w:t>Филиал «Жиганская нефтебаза»</w:t>
            </w:r>
          </w:p>
        </w:tc>
      </w:tr>
      <w:tr w:rsidR="002B43CB" w:rsidRPr="00297445" w:rsidTr="002974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6"/>
        </w:trPr>
        <w:tc>
          <w:tcPr>
            <w:tcW w:w="664" w:type="dxa"/>
            <w:vMerge/>
            <w:vAlign w:val="center"/>
          </w:tcPr>
          <w:p w:rsidR="002B43CB" w:rsidRPr="00297445" w:rsidRDefault="002B43CB" w:rsidP="00D71CA2">
            <w:pPr>
              <w:spacing w:line="240" w:lineRule="auto"/>
              <w:ind w:firstLine="0"/>
              <w:jc w:val="center"/>
              <w:rPr>
                <w:color w:val="000000"/>
                <w:sz w:val="23"/>
                <w:szCs w:val="23"/>
              </w:rPr>
            </w:pPr>
          </w:p>
        </w:tc>
        <w:tc>
          <w:tcPr>
            <w:tcW w:w="507"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1</w:t>
            </w:r>
          </w:p>
        </w:tc>
        <w:tc>
          <w:tcPr>
            <w:tcW w:w="2134" w:type="dxa"/>
            <w:gridSpan w:val="2"/>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Капитальный ремонт РВС-700 №1</w:t>
            </w:r>
          </w:p>
        </w:tc>
        <w:tc>
          <w:tcPr>
            <w:tcW w:w="2110"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 xml:space="preserve">3 683 567,28   </w:t>
            </w:r>
          </w:p>
        </w:tc>
        <w:tc>
          <w:tcPr>
            <w:tcW w:w="1553"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Технический отчет по результатам обследования технического состояния от 09.11.20г.</w:t>
            </w:r>
          </w:p>
        </w:tc>
      </w:tr>
      <w:tr w:rsidR="002B43CB" w:rsidRPr="00297445" w:rsidTr="002B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2B43CB" w:rsidRPr="00297445" w:rsidRDefault="002B43CB" w:rsidP="00D71CA2">
            <w:pPr>
              <w:spacing w:line="240" w:lineRule="auto"/>
              <w:ind w:firstLine="0"/>
              <w:jc w:val="center"/>
              <w:rPr>
                <w:color w:val="000000"/>
                <w:sz w:val="23"/>
                <w:szCs w:val="23"/>
              </w:rPr>
            </w:pPr>
          </w:p>
        </w:tc>
        <w:tc>
          <w:tcPr>
            <w:tcW w:w="2641" w:type="dxa"/>
            <w:gridSpan w:val="3"/>
            <w:shd w:val="clear" w:color="auto" w:fill="auto"/>
            <w:vAlign w:val="center"/>
          </w:tcPr>
          <w:p w:rsidR="002B43CB" w:rsidRPr="00297445" w:rsidRDefault="002B43CB" w:rsidP="00D71CA2">
            <w:pPr>
              <w:spacing w:line="240" w:lineRule="auto"/>
              <w:ind w:firstLine="0"/>
              <w:jc w:val="center"/>
              <w:rPr>
                <w:color w:val="000000"/>
                <w:sz w:val="23"/>
                <w:szCs w:val="23"/>
              </w:rPr>
            </w:pPr>
            <w:r w:rsidRPr="00297445">
              <w:rPr>
                <w:b/>
                <w:i/>
                <w:color w:val="000000"/>
                <w:sz w:val="23"/>
                <w:szCs w:val="23"/>
              </w:rPr>
              <w:t>Итого по лоту №6</w:t>
            </w:r>
          </w:p>
        </w:tc>
        <w:tc>
          <w:tcPr>
            <w:tcW w:w="2110" w:type="dxa"/>
            <w:shd w:val="clear" w:color="auto" w:fill="auto"/>
            <w:vAlign w:val="center"/>
          </w:tcPr>
          <w:p w:rsidR="002B43CB" w:rsidRPr="00297445" w:rsidRDefault="002B43CB" w:rsidP="00D71CA2">
            <w:pPr>
              <w:spacing w:line="240" w:lineRule="auto"/>
              <w:ind w:firstLine="0"/>
              <w:jc w:val="center"/>
              <w:rPr>
                <w:b/>
                <w:i/>
                <w:color w:val="000000"/>
                <w:sz w:val="23"/>
                <w:szCs w:val="23"/>
              </w:rPr>
            </w:pPr>
            <w:r w:rsidRPr="00297445">
              <w:rPr>
                <w:b/>
                <w:i/>
                <w:color w:val="000000"/>
                <w:sz w:val="23"/>
                <w:szCs w:val="23"/>
              </w:rPr>
              <w:t xml:space="preserve">3 683 567,28   </w:t>
            </w:r>
          </w:p>
        </w:tc>
        <w:tc>
          <w:tcPr>
            <w:tcW w:w="1553" w:type="dxa"/>
            <w:shd w:val="clear" w:color="auto" w:fill="auto"/>
            <w:vAlign w:val="center"/>
          </w:tcPr>
          <w:p w:rsidR="002B43CB" w:rsidRPr="00297445" w:rsidRDefault="002B43CB" w:rsidP="00D71CA2">
            <w:pPr>
              <w:spacing w:line="240" w:lineRule="auto"/>
              <w:ind w:firstLine="0"/>
              <w:jc w:val="center"/>
              <w:rPr>
                <w:b/>
                <w:i/>
                <w:color w:val="000000"/>
                <w:sz w:val="23"/>
                <w:szCs w:val="23"/>
              </w:rPr>
            </w:pPr>
          </w:p>
        </w:tc>
        <w:tc>
          <w:tcPr>
            <w:tcW w:w="3097" w:type="dxa"/>
            <w:shd w:val="clear" w:color="auto" w:fill="auto"/>
            <w:vAlign w:val="center"/>
          </w:tcPr>
          <w:p w:rsidR="002B43CB" w:rsidRPr="00297445" w:rsidRDefault="002B43CB" w:rsidP="00D71CA2">
            <w:pPr>
              <w:spacing w:line="240" w:lineRule="auto"/>
              <w:ind w:firstLine="0"/>
              <w:jc w:val="center"/>
              <w:rPr>
                <w:color w:val="000000"/>
                <w:sz w:val="23"/>
                <w:szCs w:val="23"/>
              </w:rPr>
            </w:pPr>
          </w:p>
        </w:tc>
      </w:tr>
      <w:tr w:rsidR="002B43CB" w:rsidRPr="00297445" w:rsidTr="002B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restart"/>
            <w:vAlign w:val="center"/>
          </w:tcPr>
          <w:p w:rsidR="002B43CB" w:rsidRPr="00297445" w:rsidRDefault="002B43CB" w:rsidP="00D71CA2">
            <w:pPr>
              <w:spacing w:line="240" w:lineRule="auto"/>
              <w:ind w:firstLine="0"/>
              <w:jc w:val="center"/>
              <w:rPr>
                <w:color w:val="000000"/>
                <w:sz w:val="23"/>
                <w:szCs w:val="23"/>
              </w:rPr>
            </w:pPr>
            <w:r w:rsidRPr="00297445">
              <w:rPr>
                <w:color w:val="000000"/>
                <w:sz w:val="23"/>
                <w:szCs w:val="23"/>
              </w:rPr>
              <w:t>7</w:t>
            </w:r>
          </w:p>
        </w:tc>
        <w:tc>
          <w:tcPr>
            <w:tcW w:w="9401" w:type="dxa"/>
            <w:gridSpan w:val="6"/>
            <w:shd w:val="clear" w:color="auto" w:fill="auto"/>
            <w:vAlign w:val="center"/>
          </w:tcPr>
          <w:p w:rsidR="002B43CB" w:rsidRPr="00297445" w:rsidRDefault="002B43CB" w:rsidP="00D71CA2">
            <w:pPr>
              <w:spacing w:line="240" w:lineRule="auto"/>
              <w:ind w:firstLine="0"/>
              <w:jc w:val="center"/>
              <w:rPr>
                <w:color w:val="000000"/>
                <w:sz w:val="23"/>
                <w:szCs w:val="23"/>
              </w:rPr>
            </w:pPr>
            <w:r w:rsidRPr="00297445">
              <w:rPr>
                <w:b/>
                <w:bCs/>
                <w:color w:val="000000"/>
                <w:sz w:val="23"/>
                <w:szCs w:val="23"/>
              </w:rPr>
              <w:t>Филиал «Жиганская нефтебаза»</w:t>
            </w:r>
          </w:p>
        </w:tc>
      </w:tr>
      <w:tr w:rsidR="002B43CB" w:rsidRPr="00297445" w:rsidTr="002B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2B43CB" w:rsidRPr="00297445" w:rsidRDefault="002B43CB" w:rsidP="00D71CA2">
            <w:pPr>
              <w:spacing w:line="240" w:lineRule="auto"/>
              <w:ind w:firstLine="0"/>
              <w:jc w:val="center"/>
              <w:rPr>
                <w:color w:val="000000"/>
                <w:sz w:val="23"/>
                <w:szCs w:val="23"/>
              </w:rPr>
            </w:pPr>
          </w:p>
        </w:tc>
        <w:tc>
          <w:tcPr>
            <w:tcW w:w="507"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1</w:t>
            </w:r>
          </w:p>
        </w:tc>
        <w:tc>
          <w:tcPr>
            <w:tcW w:w="2134" w:type="dxa"/>
            <w:gridSpan w:val="2"/>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Капитальный ремонт РВС-700 №9</w:t>
            </w:r>
          </w:p>
        </w:tc>
        <w:tc>
          <w:tcPr>
            <w:tcW w:w="2110"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 xml:space="preserve">330 088,05   </w:t>
            </w:r>
          </w:p>
        </w:tc>
        <w:tc>
          <w:tcPr>
            <w:tcW w:w="1553"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Заключение №12-288-Ц-ЭЛ-ЭПБ-ТУ-16 ЭПБ от 11.07.16г.</w:t>
            </w:r>
          </w:p>
        </w:tc>
      </w:tr>
      <w:tr w:rsidR="002B43CB" w:rsidRPr="00297445" w:rsidTr="002B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2B43CB" w:rsidRPr="00297445" w:rsidRDefault="002B43CB" w:rsidP="00D71CA2">
            <w:pPr>
              <w:spacing w:line="240" w:lineRule="auto"/>
              <w:ind w:firstLine="0"/>
              <w:jc w:val="center"/>
              <w:rPr>
                <w:color w:val="000000"/>
                <w:sz w:val="23"/>
                <w:szCs w:val="23"/>
              </w:rPr>
            </w:pPr>
          </w:p>
        </w:tc>
        <w:tc>
          <w:tcPr>
            <w:tcW w:w="507"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2</w:t>
            </w:r>
          </w:p>
        </w:tc>
        <w:tc>
          <w:tcPr>
            <w:tcW w:w="2134" w:type="dxa"/>
            <w:gridSpan w:val="2"/>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Капитальный ремонт РВС-1000 №7</w:t>
            </w:r>
          </w:p>
        </w:tc>
        <w:tc>
          <w:tcPr>
            <w:tcW w:w="2110"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 xml:space="preserve">2 978 693,26   </w:t>
            </w:r>
          </w:p>
        </w:tc>
        <w:tc>
          <w:tcPr>
            <w:tcW w:w="1553"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shd w:val="clear" w:color="auto" w:fill="auto"/>
            <w:vAlign w:val="center"/>
            <w:hideMark/>
          </w:tcPr>
          <w:p w:rsidR="002B43CB" w:rsidRPr="00297445" w:rsidRDefault="002B43CB" w:rsidP="00D71CA2">
            <w:pPr>
              <w:spacing w:line="240" w:lineRule="auto"/>
              <w:ind w:firstLine="0"/>
              <w:jc w:val="center"/>
              <w:rPr>
                <w:color w:val="000000"/>
                <w:sz w:val="23"/>
                <w:szCs w:val="23"/>
              </w:rPr>
            </w:pPr>
            <w:r w:rsidRPr="00297445">
              <w:rPr>
                <w:color w:val="000000"/>
                <w:sz w:val="23"/>
                <w:szCs w:val="23"/>
              </w:rPr>
              <w:t>Технический отчет по результатам обследования технического состояния от 23.10.19г.</w:t>
            </w:r>
          </w:p>
        </w:tc>
      </w:tr>
      <w:tr w:rsidR="002B43CB" w:rsidRPr="00297445" w:rsidTr="002B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2B43CB" w:rsidRPr="00297445" w:rsidRDefault="002B43CB" w:rsidP="00D71CA2">
            <w:pPr>
              <w:spacing w:line="240" w:lineRule="auto"/>
              <w:ind w:firstLine="0"/>
              <w:jc w:val="center"/>
              <w:rPr>
                <w:b/>
                <w:bCs/>
                <w:color w:val="000000"/>
                <w:sz w:val="23"/>
                <w:szCs w:val="23"/>
              </w:rPr>
            </w:pPr>
          </w:p>
        </w:tc>
        <w:tc>
          <w:tcPr>
            <w:tcW w:w="507" w:type="dxa"/>
            <w:shd w:val="clear" w:color="auto" w:fill="auto"/>
            <w:vAlign w:val="center"/>
          </w:tcPr>
          <w:p w:rsidR="002B43CB" w:rsidRPr="00297445" w:rsidRDefault="002B43CB" w:rsidP="00D71CA2">
            <w:pPr>
              <w:spacing w:line="240" w:lineRule="auto"/>
              <w:ind w:firstLine="0"/>
              <w:jc w:val="center"/>
              <w:rPr>
                <w:bCs/>
                <w:color w:val="000000"/>
                <w:sz w:val="23"/>
                <w:szCs w:val="23"/>
              </w:rPr>
            </w:pPr>
            <w:r w:rsidRPr="00297445">
              <w:rPr>
                <w:bCs/>
                <w:color w:val="000000"/>
                <w:sz w:val="23"/>
                <w:szCs w:val="23"/>
              </w:rPr>
              <w:t>3</w:t>
            </w:r>
          </w:p>
        </w:tc>
        <w:tc>
          <w:tcPr>
            <w:tcW w:w="2134" w:type="dxa"/>
            <w:gridSpan w:val="2"/>
            <w:shd w:val="clear" w:color="auto" w:fill="auto"/>
            <w:vAlign w:val="center"/>
          </w:tcPr>
          <w:p w:rsidR="002B43CB" w:rsidRPr="00297445" w:rsidRDefault="002B43CB" w:rsidP="00D71CA2">
            <w:pPr>
              <w:spacing w:line="240" w:lineRule="auto"/>
              <w:ind w:firstLine="0"/>
              <w:jc w:val="center"/>
              <w:rPr>
                <w:bCs/>
                <w:color w:val="000000"/>
                <w:sz w:val="23"/>
                <w:szCs w:val="23"/>
              </w:rPr>
            </w:pPr>
            <w:r w:rsidRPr="00297445">
              <w:rPr>
                <w:color w:val="000000"/>
                <w:sz w:val="23"/>
                <w:szCs w:val="23"/>
              </w:rPr>
              <w:t>Капитальный ремонт РВС-1000 №17</w:t>
            </w:r>
          </w:p>
        </w:tc>
        <w:tc>
          <w:tcPr>
            <w:tcW w:w="2110" w:type="dxa"/>
            <w:shd w:val="clear" w:color="auto" w:fill="auto"/>
            <w:vAlign w:val="center"/>
          </w:tcPr>
          <w:p w:rsidR="002B43CB" w:rsidRPr="00297445" w:rsidRDefault="002B43CB" w:rsidP="00D71CA2">
            <w:pPr>
              <w:spacing w:line="240" w:lineRule="auto"/>
              <w:ind w:firstLine="0"/>
              <w:jc w:val="center"/>
              <w:rPr>
                <w:color w:val="000000"/>
                <w:sz w:val="23"/>
                <w:szCs w:val="23"/>
              </w:rPr>
            </w:pPr>
            <w:r w:rsidRPr="00297445">
              <w:rPr>
                <w:color w:val="000000"/>
                <w:sz w:val="23"/>
                <w:szCs w:val="23"/>
              </w:rPr>
              <w:t xml:space="preserve">6 809,94   </w:t>
            </w:r>
          </w:p>
        </w:tc>
        <w:tc>
          <w:tcPr>
            <w:tcW w:w="1553" w:type="dxa"/>
            <w:shd w:val="clear" w:color="auto" w:fill="auto"/>
            <w:vAlign w:val="center"/>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shd w:val="clear" w:color="auto" w:fill="auto"/>
            <w:vAlign w:val="center"/>
          </w:tcPr>
          <w:p w:rsidR="002B43CB" w:rsidRPr="00297445" w:rsidRDefault="002B43CB" w:rsidP="00D71CA2">
            <w:pPr>
              <w:spacing w:line="240" w:lineRule="auto"/>
              <w:ind w:firstLine="0"/>
              <w:jc w:val="center"/>
              <w:rPr>
                <w:color w:val="000000"/>
                <w:sz w:val="23"/>
                <w:szCs w:val="23"/>
              </w:rPr>
            </w:pPr>
            <w:r w:rsidRPr="00297445">
              <w:rPr>
                <w:color w:val="000000"/>
                <w:sz w:val="23"/>
                <w:szCs w:val="23"/>
              </w:rPr>
              <w:t>Заключение №12-287-Ц-ЭЛ-ЭПБ-ТУ-16 ЭПБ от 11.07.16г.</w:t>
            </w:r>
          </w:p>
        </w:tc>
      </w:tr>
      <w:tr w:rsidR="002B43CB" w:rsidRPr="00297445" w:rsidTr="002B4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2B43CB" w:rsidRPr="00297445" w:rsidRDefault="002B43CB" w:rsidP="00D71CA2">
            <w:pPr>
              <w:spacing w:line="240" w:lineRule="auto"/>
              <w:ind w:firstLine="0"/>
              <w:jc w:val="center"/>
              <w:rPr>
                <w:color w:val="000000"/>
                <w:sz w:val="23"/>
                <w:szCs w:val="23"/>
              </w:rPr>
            </w:pPr>
          </w:p>
        </w:tc>
        <w:tc>
          <w:tcPr>
            <w:tcW w:w="2641" w:type="dxa"/>
            <w:gridSpan w:val="3"/>
            <w:shd w:val="clear" w:color="auto" w:fill="auto"/>
            <w:vAlign w:val="center"/>
          </w:tcPr>
          <w:p w:rsidR="002B43CB" w:rsidRPr="00297445" w:rsidRDefault="002B43CB" w:rsidP="00D71CA2">
            <w:pPr>
              <w:spacing w:line="240" w:lineRule="auto"/>
              <w:ind w:firstLine="0"/>
              <w:jc w:val="center"/>
              <w:rPr>
                <w:color w:val="000000"/>
                <w:sz w:val="23"/>
                <w:szCs w:val="23"/>
              </w:rPr>
            </w:pPr>
            <w:r w:rsidRPr="00297445">
              <w:rPr>
                <w:b/>
                <w:i/>
                <w:color w:val="000000"/>
                <w:sz w:val="23"/>
                <w:szCs w:val="23"/>
              </w:rPr>
              <w:t>Итого по лоту №7</w:t>
            </w:r>
          </w:p>
        </w:tc>
        <w:tc>
          <w:tcPr>
            <w:tcW w:w="2110" w:type="dxa"/>
            <w:shd w:val="clear" w:color="auto" w:fill="auto"/>
            <w:vAlign w:val="center"/>
          </w:tcPr>
          <w:p w:rsidR="002B43CB" w:rsidRPr="00297445" w:rsidRDefault="002B43CB" w:rsidP="00D71CA2">
            <w:pPr>
              <w:spacing w:line="240" w:lineRule="auto"/>
              <w:ind w:firstLine="0"/>
              <w:jc w:val="center"/>
              <w:rPr>
                <w:b/>
                <w:i/>
                <w:color w:val="000000"/>
                <w:sz w:val="23"/>
                <w:szCs w:val="23"/>
              </w:rPr>
            </w:pPr>
            <w:r w:rsidRPr="00297445">
              <w:rPr>
                <w:b/>
                <w:i/>
                <w:color w:val="000000"/>
                <w:sz w:val="23"/>
                <w:szCs w:val="23"/>
              </w:rPr>
              <w:t>3 315 591,25</w:t>
            </w:r>
          </w:p>
        </w:tc>
        <w:tc>
          <w:tcPr>
            <w:tcW w:w="1553" w:type="dxa"/>
            <w:shd w:val="clear" w:color="auto" w:fill="auto"/>
            <w:vAlign w:val="center"/>
          </w:tcPr>
          <w:p w:rsidR="002B43CB" w:rsidRPr="00297445" w:rsidRDefault="002B43CB" w:rsidP="00D71CA2">
            <w:pPr>
              <w:spacing w:line="240" w:lineRule="auto"/>
              <w:ind w:firstLine="0"/>
              <w:jc w:val="center"/>
              <w:rPr>
                <w:b/>
                <w:i/>
                <w:color w:val="000000"/>
                <w:sz w:val="23"/>
                <w:szCs w:val="23"/>
              </w:rPr>
            </w:pPr>
          </w:p>
        </w:tc>
        <w:tc>
          <w:tcPr>
            <w:tcW w:w="3097" w:type="dxa"/>
            <w:shd w:val="clear" w:color="auto" w:fill="auto"/>
            <w:vAlign w:val="center"/>
          </w:tcPr>
          <w:p w:rsidR="002B43CB" w:rsidRPr="00297445" w:rsidRDefault="002B43CB" w:rsidP="00D71CA2">
            <w:pPr>
              <w:spacing w:line="240" w:lineRule="auto"/>
              <w:ind w:firstLine="0"/>
              <w:jc w:val="center"/>
              <w:rPr>
                <w:color w:val="000000"/>
                <w:sz w:val="23"/>
                <w:szCs w:val="23"/>
              </w:rPr>
            </w:pPr>
          </w:p>
        </w:tc>
      </w:tr>
    </w:tbl>
    <w:p w:rsidR="006838FD" w:rsidRPr="006838FD" w:rsidRDefault="006838FD" w:rsidP="006838FD">
      <w:pPr>
        <w:spacing w:line="240" w:lineRule="auto"/>
        <w:ind w:firstLine="0"/>
        <w:jc w:val="left"/>
        <w:rPr>
          <w:rFonts w:eastAsia="Calibri"/>
          <w:b/>
          <w:sz w:val="24"/>
          <w:szCs w:val="24"/>
          <w:lang w:eastAsia="en-US"/>
        </w:rPr>
      </w:pPr>
    </w:p>
    <w:p w:rsidR="006838FD" w:rsidRPr="006838FD" w:rsidRDefault="006838FD" w:rsidP="006838FD">
      <w:pPr>
        <w:spacing w:line="240" w:lineRule="auto"/>
        <w:ind w:firstLine="0"/>
        <w:rPr>
          <w:rFonts w:eastAsia="Calibri"/>
          <w:b/>
          <w:bCs/>
          <w:sz w:val="24"/>
          <w:szCs w:val="20"/>
        </w:rPr>
      </w:pPr>
      <w:r w:rsidRPr="006838FD">
        <w:rPr>
          <w:rFonts w:eastAsia="Calibri"/>
          <w:b/>
          <w:sz w:val="24"/>
          <w:szCs w:val="20"/>
        </w:rPr>
        <w:t>2.1.2.</w:t>
      </w:r>
      <w:r w:rsidRPr="006838FD">
        <w:rPr>
          <w:rFonts w:eastAsia="Calibri"/>
          <w:sz w:val="24"/>
          <w:szCs w:val="20"/>
        </w:rPr>
        <w:t xml:space="preserve"> </w:t>
      </w:r>
      <w:r w:rsidRPr="006838FD">
        <w:rPr>
          <w:rFonts w:eastAsia="Calibri"/>
          <w:b/>
          <w:bCs/>
          <w:sz w:val="24"/>
          <w:szCs w:val="20"/>
        </w:rPr>
        <w:t xml:space="preserve">Техническая документация: </w:t>
      </w:r>
    </w:p>
    <w:p w:rsidR="006838FD" w:rsidRPr="006838FD" w:rsidRDefault="006838FD" w:rsidP="006838FD">
      <w:pPr>
        <w:spacing w:line="240" w:lineRule="auto"/>
        <w:ind w:firstLine="0"/>
        <w:rPr>
          <w:rFonts w:eastAsia="Calibri"/>
          <w:bCs/>
          <w:sz w:val="24"/>
          <w:szCs w:val="20"/>
        </w:rPr>
      </w:pPr>
      <w:r w:rsidRPr="006838FD">
        <w:rPr>
          <w:rFonts w:eastAsia="Calibri"/>
          <w:sz w:val="24"/>
          <w:szCs w:val="24"/>
          <w:lang w:eastAsia="en-US"/>
        </w:rPr>
        <w:t>-  Технические отчеты, заключения экспертизы промышленной безопасности (дефектная ведомость) и локальные сметы по резервуарам филиала «Чокурдахская нефтебаза»</w:t>
      </w:r>
      <w:r w:rsidR="00560496">
        <w:rPr>
          <w:rFonts w:eastAsia="Calibri"/>
          <w:bCs/>
          <w:sz w:val="24"/>
          <w:szCs w:val="20"/>
        </w:rPr>
        <w:t xml:space="preserve"> (Приложение № 1 к</w:t>
      </w:r>
      <w:r w:rsidRPr="006838FD">
        <w:rPr>
          <w:rFonts w:eastAsia="Calibri"/>
          <w:bCs/>
          <w:sz w:val="24"/>
          <w:szCs w:val="20"/>
        </w:rPr>
        <w:t xml:space="preserve"> Документации</w:t>
      </w:r>
      <w:r w:rsidRPr="00560496">
        <w:rPr>
          <w:rFonts w:eastAsia="Calibri"/>
          <w:bCs/>
          <w:sz w:val="24"/>
          <w:szCs w:val="20"/>
        </w:rPr>
        <w:t>);</w:t>
      </w:r>
    </w:p>
    <w:p w:rsidR="006838FD" w:rsidRPr="006838FD" w:rsidRDefault="006838FD" w:rsidP="006838FD">
      <w:pPr>
        <w:spacing w:line="240" w:lineRule="auto"/>
        <w:ind w:firstLine="0"/>
        <w:rPr>
          <w:rFonts w:eastAsia="Calibri"/>
          <w:bCs/>
          <w:sz w:val="24"/>
          <w:szCs w:val="20"/>
        </w:rPr>
      </w:pPr>
      <w:r w:rsidRPr="006838FD">
        <w:rPr>
          <w:rFonts w:eastAsia="Calibri"/>
          <w:sz w:val="24"/>
          <w:szCs w:val="24"/>
          <w:lang w:eastAsia="en-US"/>
        </w:rPr>
        <w:t>- Технические отчеты, заключения экспертизы промышленной безопасности (дефектная ведомость) и локальные сметы по резервуарам филиала «Нижнеколымская нефтебаза»</w:t>
      </w:r>
      <w:r w:rsidR="00560496">
        <w:rPr>
          <w:rFonts w:eastAsia="Calibri"/>
          <w:bCs/>
          <w:sz w:val="24"/>
          <w:szCs w:val="20"/>
        </w:rPr>
        <w:t xml:space="preserve"> (Приложение № 2 к </w:t>
      </w:r>
      <w:r w:rsidRPr="006838FD">
        <w:rPr>
          <w:rFonts w:eastAsia="Calibri"/>
          <w:bCs/>
          <w:sz w:val="24"/>
          <w:szCs w:val="20"/>
        </w:rPr>
        <w:t>Документации);</w:t>
      </w:r>
    </w:p>
    <w:p w:rsidR="006838FD" w:rsidRPr="006838FD" w:rsidRDefault="006838FD" w:rsidP="006838FD">
      <w:pPr>
        <w:spacing w:line="240" w:lineRule="auto"/>
        <w:ind w:firstLine="0"/>
        <w:rPr>
          <w:rFonts w:eastAsia="Calibri"/>
          <w:bCs/>
          <w:sz w:val="24"/>
          <w:szCs w:val="20"/>
        </w:rPr>
      </w:pPr>
      <w:r w:rsidRPr="006838FD">
        <w:rPr>
          <w:rFonts w:eastAsia="Calibri"/>
          <w:sz w:val="24"/>
          <w:szCs w:val="24"/>
          <w:lang w:eastAsia="en-US"/>
        </w:rPr>
        <w:t>- Технические отчеты, заключения экспертизы промышленной безопасности (дефектная ведомость) и локальные сметы по резервуарам филиала «Зырянская нефтебаза»</w:t>
      </w:r>
      <w:r w:rsidR="00560496">
        <w:rPr>
          <w:rFonts w:eastAsia="Calibri"/>
          <w:bCs/>
          <w:sz w:val="24"/>
          <w:szCs w:val="20"/>
        </w:rPr>
        <w:t xml:space="preserve"> (Приложение № 3 к</w:t>
      </w:r>
      <w:r w:rsidRPr="006838FD">
        <w:rPr>
          <w:rFonts w:eastAsia="Calibri"/>
          <w:bCs/>
          <w:sz w:val="24"/>
          <w:szCs w:val="20"/>
        </w:rPr>
        <w:t xml:space="preserve"> Документации);</w:t>
      </w:r>
    </w:p>
    <w:p w:rsidR="006838FD" w:rsidRDefault="006838FD" w:rsidP="006838FD">
      <w:pPr>
        <w:spacing w:line="240" w:lineRule="auto"/>
        <w:ind w:firstLine="0"/>
        <w:rPr>
          <w:rFonts w:eastAsia="Calibri"/>
          <w:bCs/>
          <w:sz w:val="24"/>
          <w:szCs w:val="20"/>
        </w:rPr>
      </w:pPr>
      <w:r w:rsidRPr="006838FD">
        <w:rPr>
          <w:rFonts w:eastAsia="Calibri"/>
          <w:sz w:val="24"/>
          <w:szCs w:val="24"/>
          <w:lang w:eastAsia="en-US"/>
        </w:rPr>
        <w:t>- Технические отчеты, заключения экспертизы промышленной безопасности (дефектная ведомость) и локальные сметы по резервуарам филиала «Среднеколымская нефтебаза»</w:t>
      </w:r>
      <w:r w:rsidRPr="006838FD">
        <w:rPr>
          <w:rFonts w:eastAsia="Calibri"/>
          <w:bCs/>
          <w:sz w:val="24"/>
          <w:szCs w:val="20"/>
        </w:rPr>
        <w:t xml:space="preserve"> (Приложение № 4 к Документации);</w:t>
      </w:r>
    </w:p>
    <w:p w:rsidR="002B43CB" w:rsidRPr="00833406" w:rsidRDefault="002B43CB" w:rsidP="002B43CB">
      <w:pPr>
        <w:spacing w:line="240" w:lineRule="auto"/>
        <w:ind w:firstLine="0"/>
        <w:rPr>
          <w:rFonts w:eastAsia="Calibri"/>
          <w:bCs/>
          <w:sz w:val="24"/>
          <w:szCs w:val="20"/>
        </w:rPr>
      </w:pPr>
      <w:r w:rsidRPr="00833406">
        <w:rPr>
          <w:rFonts w:eastAsia="Calibri"/>
          <w:sz w:val="24"/>
          <w:szCs w:val="24"/>
          <w:lang w:eastAsia="en-US"/>
        </w:rPr>
        <w:t xml:space="preserve">- </w:t>
      </w:r>
      <w:r>
        <w:rPr>
          <w:rFonts w:eastAsia="Calibri"/>
          <w:sz w:val="24"/>
          <w:szCs w:val="24"/>
          <w:lang w:eastAsia="en-US"/>
        </w:rPr>
        <w:t xml:space="preserve"> Т</w:t>
      </w:r>
      <w:r w:rsidRPr="007B31C8">
        <w:rPr>
          <w:rFonts w:eastAsia="Calibri"/>
          <w:sz w:val="24"/>
          <w:szCs w:val="24"/>
          <w:lang w:eastAsia="en-US"/>
        </w:rPr>
        <w:t>ехническ</w:t>
      </w:r>
      <w:r>
        <w:rPr>
          <w:rFonts w:eastAsia="Calibri"/>
          <w:sz w:val="24"/>
          <w:szCs w:val="24"/>
          <w:lang w:eastAsia="en-US"/>
        </w:rPr>
        <w:t>ие</w:t>
      </w:r>
      <w:r w:rsidRPr="007B31C8">
        <w:rPr>
          <w:rFonts w:eastAsia="Calibri"/>
          <w:sz w:val="24"/>
          <w:szCs w:val="24"/>
          <w:lang w:eastAsia="en-US"/>
        </w:rPr>
        <w:t xml:space="preserve"> отчет</w:t>
      </w:r>
      <w:r>
        <w:rPr>
          <w:rFonts w:eastAsia="Calibri"/>
          <w:sz w:val="24"/>
          <w:szCs w:val="24"/>
          <w:lang w:eastAsia="en-US"/>
        </w:rPr>
        <w:t>ы</w:t>
      </w:r>
      <w:r w:rsidRPr="007B31C8">
        <w:rPr>
          <w:rFonts w:eastAsia="Calibri"/>
          <w:sz w:val="24"/>
          <w:szCs w:val="24"/>
          <w:lang w:eastAsia="en-US"/>
        </w:rPr>
        <w:t>, заключения экспертизы промышленной безопасности (дефектная ведомость)</w:t>
      </w:r>
      <w:r w:rsidRPr="00833406">
        <w:rPr>
          <w:rFonts w:eastAsia="Calibri"/>
          <w:sz w:val="24"/>
          <w:szCs w:val="24"/>
          <w:lang w:eastAsia="en-US"/>
        </w:rPr>
        <w:t xml:space="preserve"> и локальные сметы по резервуарам филиала «</w:t>
      </w:r>
      <w:r>
        <w:rPr>
          <w:rFonts w:eastAsia="Calibri"/>
          <w:sz w:val="24"/>
          <w:szCs w:val="24"/>
          <w:lang w:eastAsia="en-US"/>
        </w:rPr>
        <w:t>Хандыгская</w:t>
      </w:r>
      <w:r w:rsidRPr="00833406">
        <w:rPr>
          <w:rFonts w:eastAsia="Calibri"/>
          <w:sz w:val="24"/>
          <w:szCs w:val="24"/>
          <w:lang w:eastAsia="en-US"/>
        </w:rPr>
        <w:t xml:space="preserve"> нефтебаза»</w:t>
      </w:r>
      <w:r w:rsidRPr="00833406">
        <w:rPr>
          <w:rFonts w:eastAsia="Calibri"/>
          <w:bCs/>
          <w:sz w:val="24"/>
          <w:szCs w:val="20"/>
        </w:rPr>
        <w:t xml:space="preserve"> (Приложение № </w:t>
      </w:r>
      <w:r w:rsidR="00560496">
        <w:rPr>
          <w:rFonts w:eastAsia="Calibri"/>
          <w:bCs/>
          <w:sz w:val="24"/>
          <w:szCs w:val="20"/>
        </w:rPr>
        <w:t xml:space="preserve">5 к </w:t>
      </w:r>
      <w:r w:rsidRPr="00833406">
        <w:rPr>
          <w:rFonts w:eastAsia="Calibri"/>
          <w:bCs/>
          <w:sz w:val="24"/>
          <w:szCs w:val="20"/>
        </w:rPr>
        <w:t>Документации);</w:t>
      </w:r>
    </w:p>
    <w:p w:rsidR="002B43CB" w:rsidRPr="006838FD" w:rsidRDefault="002B43CB" w:rsidP="006838FD">
      <w:pPr>
        <w:spacing w:line="240" w:lineRule="auto"/>
        <w:ind w:firstLine="0"/>
        <w:rPr>
          <w:rFonts w:eastAsia="Calibri"/>
          <w:bCs/>
          <w:sz w:val="24"/>
          <w:szCs w:val="20"/>
        </w:rPr>
      </w:pPr>
      <w:r w:rsidRPr="00833406">
        <w:rPr>
          <w:rFonts w:eastAsia="Calibri"/>
          <w:sz w:val="24"/>
          <w:szCs w:val="24"/>
          <w:lang w:eastAsia="en-US"/>
        </w:rPr>
        <w:t xml:space="preserve">- </w:t>
      </w:r>
      <w:r>
        <w:rPr>
          <w:rFonts w:eastAsia="Calibri"/>
          <w:sz w:val="24"/>
          <w:szCs w:val="24"/>
          <w:lang w:eastAsia="en-US"/>
        </w:rPr>
        <w:t>Т</w:t>
      </w:r>
      <w:r w:rsidRPr="007B31C8">
        <w:rPr>
          <w:rFonts w:eastAsia="Calibri"/>
          <w:sz w:val="24"/>
          <w:szCs w:val="24"/>
          <w:lang w:eastAsia="en-US"/>
        </w:rPr>
        <w:t>ехническ</w:t>
      </w:r>
      <w:r>
        <w:rPr>
          <w:rFonts w:eastAsia="Calibri"/>
          <w:sz w:val="24"/>
          <w:szCs w:val="24"/>
          <w:lang w:eastAsia="en-US"/>
        </w:rPr>
        <w:t>ие</w:t>
      </w:r>
      <w:r w:rsidRPr="007B31C8">
        <w:rPr>
          <w:rFonts w:eastAsia="Calibri"/>
          <w:sz w:val="24"/>
          <w:szCs w:val="24"/>
          <w:lang w:eastAsia="en-US"/>
        </w:rPr>
        <w:t xml:space="preserve"> отчет</w:t>
      </w:r>
      <w:r>
        <w:rPr>
          <w:rFonts w:eastAsia="Calibri"/>
          <w:sz w:val="24"/>
          <w:szCs w:val="24"/>
          <w:lang w:eastAsia="en-US"/>
        </w:rPr>
        <w:t>ы</w:t>
      </w:r>
      <w:r w:rsidRPr="007B31C8">
        <w:rPr>
          <w:rFonts w:eastAsia="Calibri"/>
          <w:sz w:val="24"/>
          <w:szCs w:val="24"/>
          <w:lang w:eastAsia="en-US"/>
        </w:rPr>
        <w:t>, заключения экспертизы промышленной безопасности (дефектная ведомость)</w:t>
      </w:r>
      <w:r w:rsidRPr="00833406">
        <w:rPr>
          <w:rFonts w:eastAsia="Calibri"/>
          <w:sz w:val="24"/>
          <w:szCs w:val="24"/>
          <w:lang w:eastAsia="en-US"/>
        </w:rPr>
        <w:t xml:space="preserve"> и локальные сметы по резервуарам филиала «</w:t>
      </w:r>
      <w:r>
        <w:rPr>
          <w:rFonts w:eastAsia="Calibri"/>
          <w:sz w:val="24"/>
          <w:szCs w:val="24"/>
          <w:lang w:eastAsia="en-US"/>
        </w:rPr>
        <w:t>Жиганская</w:t>
      </w:r>
      <w:r w:rsidRPr="00833406">
        <w:rPr>
          <w:rFonts w:eastAsia="Calibri"/>
          <w:sz w:val="24"/>
          <w:szCs w:val="24"/>
          <w:lang w:eastAsia="en-US"/>
        </w:rPr>
        <w:t xml:space="preserve"> нефтебаза»</w:t>
      </w:r>
      <w:r w:rsidRPr="00833406">
        <w:rPr>
          <w:rFonts w:eastAsia="Calibri"/>
          <w:bCs/>
          <w:sz w:val="24"/>
          <w:szCs w:val="20"/>
        </w:rPr>
        <w:t xml:space="preserve"> (Приложение</w:t>
      </w:r>
      <w:r w:rsidR="00560496">
        <w:rPr>
          <w:rFonts w:eastAsia="Calibri"/>
          <w:bCs/>
          <w:sz w:val="24"/>
          <w:szCs w:val="20"/>
        </w:rPr>
        <w:t xml:space="preserve"> № 6</w:t>
      </w:r>
      <w:r>
        <w:rPr>
          <w:rFonts w:eastAsia="Calibri"/>
          <w:bCs/>
          <w:sz w:val="24"/>
          <w:szCs w:val="20"/>
        </w:rPr>
        <w:t xml:space="preserve"> к Документации).</w:t>
      </w:r>
    </w:p>
    <w:p w:rsidR="006838FD" w:rsidRPr="006838FD" w:rsidRDefault="006838FD" w:rsidP="006838FD">
      <w:pPr>
        <w:spacing w:line="240" w:lineRule="auto"/>
        <w:ind w:firstLine="0"/>
        <w:rPr>
          <w:rFonts w:eastAsia="Calibri"/>
          <w:sz w:val="24"/>
          <w:szCs w:val="24"/>
          <w:lang w:eastAsia="en-US"/>
        </w:rPr>
      </w:pPr>
      <w:r w:rsidRPr="006838FD">
        <w:rPr>
          <w:rFonts w:eastAsia="Calibri"/>
          <w:b/>
          <w:sz w:val="24"/>
          <w:szCs w:val="24"/>
          <w:lang w:eastAsia="en-US"/>
        </w:rPr>
        <w:t>2.1.3. Место выполнения работ:</w:t>
      </w:r>
    </w:p>
    <w:p w:rsidR="006838FD" w:rsidRPr="006838FD" w:rsidRDefault="00BA06E8" w:rsidP="006838FD">
      <w:pPr>
        <w:spacing w:line="240" w:lineRule="atLeast"/>
        <w:ind w:firstLine="0"/>
        <w:rPr>
          <w:rFonts w:eastAsia="Calibri"/>
          <w:sz w:val="24"/>
          <w:szCs w:val="24"/>
          <w:lang w:eastAsia="en-US"/>
        </w:rPr>
      </w:pPr>
      <w:r>
        <w:rPr>
          <w:rFonts w:eastAsia="Calibri"/>
          <w:b/>
          <w:sz w:val="24"/>
          <w:szCs w:val="24"/>
          <w:lang w:eastAsia="en-US"/>
        </w:rPr>
        <w:t>Лот № 1:</w:t>
      </w:r>
      <w:r w:rsidR="006838FD" w:rsidRPr="006838FD">
        <w:rPr>
          <w:rFonts w:eastAsia="Calibri"/>
          <w:b/>
          <w:sz w:val="24"/>
          <w:szCs w:val="24"/>
          <w:lang w:eastAsia="en-US"/>
        </w:rPr>
        <w:t xml:space="preserve"> Филиал «Чокурдахская нефтебаза»:</w:t>
      </w:r>
      <w:r w:rsidR="006838FD" w:rsidRPr="006838FD">
        <w:rPr>
          <w:rFonts w:eastAsia="Calibri"/>
          <w:sz w:val="24"/>
          <w:szCs w:val="24"/>
          <w:lang w:eastAsia="en-US"/>
        </w:rPr>
        <w:t xml:space="preserve"> Российская Федерация, Республика Саха (Якутия), Аллаиховский район, п. Черский, филиал «Чокурдахская нефтебаза» АО «Саханефтегазсбыт».</w:t>
      </w:r>
    </w:p>
    <w:p w:rsidR="006838FD" w:rsidRPr="006838FD" w:rsidRDefault="00BA06E8" w:rsidP="006838FD">
      <w:pPr>
        <w:spacing w:line="240" w:lineRule="atLeast"/>
        <w:ind w:firstLine="0"/>
        <w:rPr>
          <w:rFonts w:eastAsia="Calibri"/>
          <w:sz w:val="24"/>
          <w:szCs w:val="24"/>
          <w:lang w:eastAsia="en-US"/>
        </w:rPr>
      </w:pPr>
      <w:r>
        <w:rPr>
          <w:rFonts w:eastAsia="Calibri"/>
          <w:b/>
          <w:sz w:val="24"/>
          <w:szCs w:val="24"/>
          <w:lang w:eastAsia="en-US"/>
        </w:rPr>
        <w:t>Лот № 2:</w:t>
      </w:r>
      <w:r w:rsidR="006838FD" w:rsidRPr="006838FD">
        <w:rPr>
          <w:rFonts w:eastAsia="Calibri"/>
          <w:sz w:val="24"/>
          <w:szCs w:val="24"/>
          <w:lang w:eastAsia="en-US"/>
        </w:rPr>
        <w:t xml:space="preserve"> </w:t>
      </w:r>
      <w:r w:rsidR="006838FD" w:rsidRPr="006838FD">
        <w:rPr>
          <w:rFonts w:eastAsia="Calibri"/>
          <w:b/>
          <w:sz w:val="24"/>
          <w:szCs w:val="24"/>
          <w:lang w:eastAsia="en-US"/>
        </w:rPr>
        <w:t xml:space="preserve">Филиал «Среднеколымская нефтебаза»: </w:t>
      </w:r>
      <w:r w:rsidR="006838FD" w:rsidRPr="006838FD">
        <w:rPr>
          <w:rFonts w:eastAsia="Calibri"/>
          <w:sz w:val="24"/>
          <w:szCs w:val="24"/>
          <w:lang w:eastAsia="en-US"/>
        </w:rPr>
        <w:t>Российская Федерация, Республика Саха (Якутия), Среднеколымский район, г. Среднеколымск, филиал «Среднеколымская нефтебаза» АО «Саханефтегазсбыт».</w:t>
      </w:r>
    </w:p>
    <w:p w:rsidR="006838FD" w:rsidRPr="006838FD" w:rsidRDefault="00BA06E8" w:rsidP="006838FD">
      <w:pPr>
        <w:spacing w:line="240" w:lineRule="atLeast"/>
        <w:ind w:firstLine="0"/>
        <w:rPr>
          <w:rFonts w:eastAsia="Calibri"/>
          <w:sz w:val="24"/>
          <w:szCs w:val="24"/>
          <w:lang w:eastAsia="en-US"/>
        </w:rPr>
      </w:pPr>
      <w:r>
        <w:rPr>
          <w:rFonts w:eastAsia="Calibri"/>
          <w:b/>
          <w:sz w:val="24"/>
          <w:szCs w:val="24"/>
          <w:lang w:eastAsia="en-US"/>
        </w:rPr>
        <w:t>Лот № 3:</w:t>
      </w:r>
      <w:r w:rsidR="006838FD" w:rsidRPr="006838FD">
        <w:rPr>
          <w:rFonts w:eastAsia="Calibri"/>
          <w:sz w:val="24"/>
          <w:szCs w:val="24"/>
          <w:lang w:eastAsia="en-US"/>
        </w:rPr>
        <w:t xml:space="preserve"> </w:t>
      </w:r>
      <w:r w:rsidR="006838FD" w:rsidRPr="006838FD">
        <w:rPr>
          <w:rFonts w:eastAsia="Calibri"/>
          <w:b/>
          <w:sz w:val="24"/>
          <w:szCs w:val="24"/>
          <w:lang w:eastAsia="en-US"/>
        </w:rPr>
        <w:t xml:space="preserve">Филиал «Нижнеколымская нефтебаза»: </w:t>
      </w:r>
      <w:r w:rsidR="006838FD" w:rsidRPr="006838FD">
        <w:rPr>
          <w:rFonts w:eastAsia="Calibri"/>
          <w:sz w:val="24"/>
          <w:szCs w:val="24"/>
          <w:lang w:eastAsia="en-US"/>
        </w:rPr>
        <w:t>Российская Федерация, Республика Саха (Якутия), Нижнеколымский район п. Черский, филиал «Нижнеколымская нефтебаза» АО «Саханефтегазсбыт».</w:t>
      </w:r>
    </w:p>
    <w:p w:rsidR="006838FD" w:rsidRPr="006838FD" w:rsidRDefault="00BA06E8" w:rsidP="006838FD">
      <w:pPr>
        <w:spacing w:line="240" w:lineRule="atLeast"/>
        <w:ind w:firstLine="0"/>
        <w:rPr>
          <w:rFonts w:eastAsia="Calibri"/>
          <w:sz w:val="24"/>
          <w:szCs w:val="24"/>
          <w:lang w:eastAsia="en-US"/>
        </w:rPr>
      </w:pPr>
      <w:r>
        <w:rPr>
          <w:rFonts w:eastAsia="Calibri"/>
          <w:b/>
          <w:sz w:val="24"/>
          <w:szCs w:val="24"/>
          <w:lang w:eastAsia="en-US"/>
        </w:rPr>
        <w:t>Лот № 4:</w:t>
      </w:r>
      <w:r w:rsidR="006838FD" w:rsidRPr="006838FD">
        <w:rPr>
          <w:rFonts w:eastAsia="Calibri"/>
          <w:sz w:val="24"/>
          <w:szCs w:val="24"/>
          <w:lang w:eastAsia="en-US"/>
        </w:rPr>
        <w:t xml:space="preserve"> </w:t>
      </w:r>
      <w:r w:rsidR="006838FD" w:rsidRPr="006838FD">
        <w:rPr>
          <w:rFonts w:eastAsia="Calibri"/>
          <w:b/>
          <w:sz w:val="24"/>
          <w:szCs w:val="24"/>
          <w:lang w:eastAsia="en-US"/>
        </w:rPr>
        <w:t xml:space="preserve">Филиал «Зырянская нефтебаза»: </w:t>
      </w:r>
      <w:r w:rsidR="006838FD" w:rsidRPr="006838FD">
        <w:rPr>
          <w:rFonts w:eastAsia="Calibri"/>
          <w:sz w:val="24"/>
          <w:szCs w:val="24"/>
          <w:lang w:eastAsia="en-US"/>
        </w:rPr>
        <w:t>Российская Федерация, Республика Саха (Якутия), Верхнеколымский район, п. Зырянка, филиал «Зырянская нефтебаза» АО «Саханефтегазсбыт».</w:t>
      </w:r>
    </w:p>
    <w:p w:rsidR="002B43CB" w:rsidRPr="007F0B76" w:rsidRDefault="002B43CB" w:rsidP="002B43CB">
      <w:pPr>
        <w:spacing w:line="240" w:lineRule="atLeast"/>
        <w:ind w:firstLine="0"/>
        <w:rPr>
          <w:rFonts w:eastAsia="Calibri"/>
          <w:sz w:val="24"/>
          <w:szCs w:val="24"/>
          <w:lang w:eastAsia="en-US"/>
        </w:rPr>
      </w:pPr>
      <w:r w:rsidRPr="002B43CB">
        <w:rPr>
          <w:rFonts w:eastAsia="Calibri"/>
          <w:b/>
          <w:sz w:val="24"/>
          <w:szCs w:val="24"/>
          <w:lang w:eastAsia="en-US"/>
        </w:rPr>
        <w:t>Лот № 5: Филиал «Хандыгская нефтебаза»:</w:t>
      </w:r>
      <w:r w:rsidRPr="007F0B76">
        <w:rPr>
          <w:rFonts w:eastAsia="Calibri"/>
          <w:sz w:val="24"/>
          <w:szCs w:val="24"/>
          <w:lang w:eastAsia="en-US"/>
        </w:rPr>
        <w:t xml:space="preserve"> Российская Федерация, Республика Саха (Якутия), Томпонский район, п. Хандыга ул. Кычкина, 46 "б", филиал «Хандыгская нефтебаза» АО «Саханефтегазсбыт».</w:t>
      </w:r>
    </w:p>
    <w:p w:rsidR="002B43CB" w:rsidRDefault="002B43CB" w:rsidP="002B43CB">
      <w:pPr>
        <w:spacing w:line="240" w:lineRule="atLeast"/>
        <w:ind w:firstLine="0"/>
        <w:rPr>
          <w:rFonts w:eastAsia="Calibri"/>
          <w:sz w:val="24"/>
          <w:szCs w:val="24"/>
          <w:lang w:eastAsia="en-US"/>
        </w:rPr>
      </w:pPr>
      <w:r w:rsidRPr="002B43CB">
        <w:rPr>
          <w:rFonts w:eastAsia="Calibri"/>
          <w:b/>
          <w:sz w:val="24"/>
          <w:szCs w:val="24"/>
          <w:lang w:eastAsia="en-US"/>
        </w:rPr>
        <w:t>Лот № 6: Филиал «Жиганская нефтебаза»:</w:t>
      </w:r>
      <w:r w:rsidRPr="007F0B76">
        <w:rPr>
          <w:rFonts w:eastAsia="Calibri"/>
          <w:sz w:val="24"/>
          <w:szCs w:val="24"/>
          <w:lang w:eastAsia="en-US"/>
        </w:rPr>
        <w:t xml:space="preserve"> Российская Федерация, Республика Саха (Якутия), Жиганский район с. Жиганск, ул. Молодежная, 24, филиал «Жиганская нефтебаза» АО «Саханефтегазсбыт».</w:t>
      </w:r>
    </w:p>
    <w:p w:rsidR="002B43CB" w:rsidRPr="002440AB" w:rsidRDefault="002B43CB" w:rsidP="002B43CB">
      <w:pPr>
        <w:spacing w:line="240" w:lineRule="atLeast"/>
        <w:ind w:firstLine="0"/>
        <w:rPr>
          <w:rFonts w:eastAsia="Calibri"/>
          <w:bCs/>
          <w:sz w:val="24"/>
          <w:szCs w:val="20"/>
        </w:rPr>
      </w:pPr>
      <w:r w:rsidRPr="002B43CB">
        <w:rPr>
          <w:rFonts w:eastAsia="Calibri"/>
          <w:b/>
          <w:sz w:val="24"/>
          <w:szCs w:val="24"/>
          <w:lang w:eastAsia="en-US"/>
        </w:rPr>
        <w:t>Лот № 7: Филиал «Жиганская нефтебаза»:</w:t>
      </w:r>
      <w:r w:rsidRPr="007F0B76">
        <w:rPr>
          <w:rFonts w:eastAsia="Calibri"/>
          <w:sz w:val="24"/>
          <w:szCs w:val="24"/>
          <w:lang w:eastAsia="en-US"/>
        </w:rPr>
        <w:t xml:space="preserve"> Российская Федерация, Республика Саха (Якутия), Жиганский район с. Жиганск, ул. Молодежная, 24, филиал «Жиганская нефтебаза» АО «Саханефтегазсбыт».</w:t>
      </w:r>
    </w:p>
    <w:p w:rsidR="006838FD" w:rsidRPr="006838FD" w:rsidRDefault="006838FD" w:rsidP="006838FD">
      <w:pPr>
        <w:spacing w:line="240" w:lineRule="atLeast"/>
        <w:ind w:firstLine="0"/>
        <w:rPr>
          <w:rFonts w:eastAsia="Calibri"/>
          <w:b/>
          <w:sz w:val="24"/>
          <w:szCs w:val="20"/>
        </w:rPr>
      </w:pPr>
      <w:r w:rsidRPr="006838FD">
        <w:rPr>
          <w:rFonts w:eastAsia="Calibri"/>
          <w:b/>
          <w:sz w:val="24"/>
          <w:szCs w:val="20"/>
        </w:rPr>
        <w:t xml:space="preserve">2.1.4. Срок выполнения работ: </w:t>
      </w:r>
    </w:p>
    <w:p w:rsidR="006838FD" w:rsidRPr="006838FD" w:rsidRDefault="006838FD" w:rsidP="006838FD">
      <w:pPr>
        <w:suppressAutoHyphens/>
        <w:spacing w:line="240" w:lineRule="auto"/>
        <w:ind w:firstLine="0"/>
        <w:rPr>
          <w:sz w:val="24"/>
          <w:szCs w:val="24"/>
          <w:lang w:eastAsia="ar-SA"/>
        </w:rPr>
      </w:pPr>
      <w:r w:rsidRPr="006838FD">
        <w:rPr>
          <w:sz w:val="24"/>
          <w:szCs w:val="24"/>
          <w:lang w:eastAsia="ar-SA"/>
        </w:rPr>
        <w:lastRenderedPageBreak/>
        <w:t>- начало работ: с момента подписания договора.</w:t>
      </w:r>
    </w:p>
    <w:p w:rsidR="00883B3F" w:rsidRDefault="006838FD" w:rsidP="006838FD">
      <w:pPr>
        <w:suppressAutoHyphens/>
        <w:spacing w:line="240" w:lineRule="auto"/>
        <w:ind w:firstLine="0"/>
        <w:rPr>
          <w:sz w:val="24"/>
          <w:szCs w:val="24"/>
          <w:lang w:eastAsia="ar-SA"/>
        </w:rPr>
      </w:pPr>
      <w:r w:rsidRPr="006838FD">
        <w:rPr>
          <w:sz w:val="24"/>
          <w:szCs w:val="24"/>
          <w:lang w:eastAsia="ar-SA"/>
        </w:rPr>
        <w:t xml:space="preserve">- окончание работ: </w:t>
      </w:r>
    </w:p>
    <w:p w:rsidR="006838FD" w:rsidRDefault="00883B3F" w:rsidP="006838FD">
      <w:pPr>
        <w:suppressAutoHyphens/>
        <w:spacing w:line="240" w:lineRule="auto"/>
        <w:ind w:firstLine="0"/>
        <w:rPr>
          <w:sz w:val="24"/>
          <w:szCs w:val="24"/>
          <w:lang w:eastAsia="ar-SA"/>
        </w:rPr>
      </w:pPr>
      <w:r>
        <w:rPr>
          <w:rFonts w:eastAsia="Calibri"/>
          <w:b/>
          <w:sz w:val="24"/>
          <w:szCs w:val="24"/>
          <w:lang w:eastAsia="en-US"/>
        </w:rPr>
        <w:t>Лот № 1:</w:t>
      </w:r>
      <w:r w:rsidRPr="006838FD">
        <w:rPr>
          <w:rFonts w:eastAsia="Calibri"/>
          <w:b/>
          <w:sz w:val="24"/>
          <w:szCs w:val="24"/>
          <w:lang w:eastAsia="en-US"/>
        </w:rPr>
        <w:t xml:space="preserve"> </w:t>
      </w:r>
      <w:r w:rsidR="005A257E">
        <w:rPr>
          <w:sz w:val="24"/>
          <w:szCs w:val="24"/>
          <w:lang w:eastAsia="ar-SA"/>
        </w:rPr>
        <w:t xml:space="preserve">30 сентября </w:t>
      </w:r>
      <w:r w:rsidR="006838FD" w:rsidRPr="006838FD">
        <w:rPr>
          <w:sz w:val="24"/>
          <w:szCs w:val="24"/>
          <w:lang w:eastAsia="ar-SA"/>
        </w:rPr>
        <w:t>2021 г.</w:t>
      </w:r>
    </w:p>
    <w:p w:rsidR="00883B3F" w:rsidRPr="006838FD" w:rsidRDefault="00883B3F" w:rsidP="00883B3F">
      <w:pPr>
        <w:suppressAutoHyphens/>
        <w:spacing w:line="240" w:lineRule="auto"/>
        <w:ind w:firstLine="0"/>
        <w:rPr>
          <w:sz w:val="24"/>
          <w:szCs w:val="24"/>
          <w:lang w:eastAsia="ar-SA"/>
        </w:rPr>
      </w:pPr>
      <w:r>
        <w:rPr>
          <w:rFonts w:eastAsia="Calibri"/>
          <w:b/>
          <w:sz w:val="24"/>
          <w:szCs w:val="24"/>
          <w:lang w:eastAsia="en-US"/>
        </w:rPr>
        <w:t>Лот № 2:</w:t>
      </w:r>
      <w:r w:rsidRPr="006838FD">
        <w:rPr>
          <w:rFonts w:eastAsia="Calibri"/>
          <w:b/>
          <w:sz w:val="24"/>
          <w:szCs w:val="24"/>
          <w:lang w:eastAsia="en-US"/>
        </w:rPr>
        <w:t xml:space="preserve"> </w:t>
      </w:r>
      <w:r w:rsidR="005A257E">
        <w:rPr>
          <w:sz w:val="24"/>
          <w:szCs w:val="24"/>
          <w:lang w:eastAsia="ar-SA"/>
        </w:rPr>
        <w:t xml:space="preserve">30 августа </w:t>
      </w:r>
      <w:r w:rsidR="005A257E" w:rsidRPr="006838FD">
        <w:rPr>
          <w:sz w:val="24"/>
          <w:szCs w:val="24"/>
          <w:lang w:eastAsia="ar-SA"/>
        </w:rPr>
        <w:t>2021 г.</w:t>
      </w:r>
    </w:p>
    <w:p w:rsidR="00883B3F" w:rsidRPr="006838FD" w:rsidRDefault="00883B3F" w:rsidP="00883B3F">
      <w:pPr>
        <w:suppressAutoHyphens/>
        <w:spacing w:line="240" w:lineRule="auto"/>
        <w:ind w:firstLine="0"/>
        <w:rPr>
          <w:sz w:val="24"/>
          <w:szCs w:val="24"/>
          <w:lang w:eastAsia="ar-SA"/>
        </w:rPr>
      </w:pPr>
      <w:r>
        <w:rPr>
          <w:rFonts w:eastAsia="Calibri"/>
          <w:b/>
          <w:sz w:val="24"/>
          <w:szCs w:val="24"/>
          <w:lang w:eastAsia="en-US"/>
        </w:rPr>
        <w:t>Лот № 3:</w:t>
      </w:r>
      <w:r w:rsidRPr="006838FD">
        <w:rPr>
          <w:rFonts w:eastAsia="Calibri"/>
          <w:b/>
          <w:sz w:val="24"/>
          <w:szCs w:val="24"/>
          <w:lang w:eastAsia="en-US"/>
        </w:rPr>
        <w:t xml:space="preserve"> </w:t>
      </w:r>
      <w:r w:rsidR="005A257E">
        <w:rPr>
          <w:sz w:val="24"/>
          <w:szCs w:val="24"/>
          <w:lang w:eastAsia="ar-SA"/>
        </w:rPr>
        <w:t xml:space="preserve">30 сентября </w:t>
      </w:r>
      <w:r w:rsidR="005A257E" w:rsidRPr="006838FD">
        <w:rPr>
          <w:sz w:val="24"/>
          <w:szCs w:val="24"/>
          <w:lang w:eastAsia="ar-SA"/>
        </w:rPr>
        <w:t>2021 г.</w:t>
      </w:r>
    </w:p>
    <w:p w:rsidR="00883B3F" w:rsidRPr="006838FD" w:rsidRDefault="00883B3F" w:rsidP="00883B3F">
      <w:pPr>
        <w:suppressAutoHyphens/>
        <w:spacing w:line="240" w:lineRule="auto"/>
        <w:ind w:firstLine="0"/>
        <w:rPr>
          <w:sz w:val="24"/>
          <w:szCs w:val="24"/>
          <w:lang w:eastAsia="ar-SA"/>
        </w:rPr>
      </w:pPr>
      <w:r>
        <w:rPr>
          <w:rFonts w:eastAsia="Calibri"/>
          <w:b/>
          <w:sz w:val="24"/>
          <w:szCs w:val="24"/>
          <w:lang w:eastAsia="en-US"/>
        </w:rPr>
        <w:t>Лот № 4:</w:t>
      </w:r>
      <w:r w:rsidRPr="006838FD">
        <w:rPr>
          <w:rFonts w:eastAsia="Calibri"/>
          <w:b/>
          <w:sz w:val="24"/>
          <w:szCs w:val="24"/>
          <w:lang w:eastAsia="en-US"/>
        </w:rPr>
        <w:t xml:space="preserve"> </w:t>
      </w:r>
      <w:r w:rsidRPr="006838FD">
        <w:rPr>
          <w:sz w:val="24"/>
          <w:szCs w:val="24"/>
          <w:lang w:eastAsia="ar-SA"/>
        </w:rPr>
        <w:t>15 ноября 2021 г.</w:t>
      </w:r>
    </w:p>
    <w:p w:rsidR="00883B3F" w:rsidRPr="006838FD" w:rsidRDefault="00883B3F" w:rsidP="00883B3F">
      <w:pPr>
        <w:suppressAutoHyphens/>
        <w:spacing w:line="240" w:lineRule="auto"/>
        <w:ind w:firstLine="0"/>
        <w:rPr>
          <w:sz w:val="24"/>
          <w:szCs w:val="24"/>
          <w:lang w:eastAsia="ar-SA"/>
        </w:rPr>
      </w:pPr>
      <w:r>
        <w:rPr>
          <w:rFonts w:eastAsia="Calibri"/>
          <w:b/>
          <w:sz w:val="24"/>
          <w:szCs w:val="24"/>
          <w:lang w:eastAsia="en-US"/>
        </w:rPr>
        <w:t>Лот № 5:</w:t>
      </w:r>
      <w:r w:rsidRPr="006838FD">
        <w:rPr>
          <w:rFonts w:eastAsia="Calibri"/>
          <w:b/>
          <w:sz w:val="24"/>
          <w:szCs w:val="24"/>
          <w:lang w:eastAsia="en-US"/>
        </w:rPr>
        <w:t xml:space="preserve"> </w:t>
      </w:r>
      <w:r w:rsidR="005A257E">
        <w:rPr>
          <w:sz w:val="24"/>
          <w:szCs w:val="24"/>
          <w:lang w:eastAsia="ar-SA"/>
        </w:rPr>
        <w:t xml:space="preserve">30 августа </w:t>
      </w:r>
      <w:r w:rsidR="005A257E" w:rsidRPr="006838FD">
        <w:rPr>
          <w:sz w:val="24"/>
          <w:szCs w:val="24"/>
          <w:lang w:eastAsia="ar-SA"/>
        </w:rPr>
        <w:t>2021 г.</w:t>
      </w:r>
    </w:p>
    <w:p w:rsidR="005A257E" w:rsidRDefault="00883B3F" w:rsidP="00883B3F">
      <w:pPr>
        <w:suppressAutoHyphens/>
        <w:spacing w:line="240" w:lineRule="auto"/>
        <w:ind w:firstLine="0"/>
        <w:rPr>
          <w:sz w:val="24"/>
          <w:szCs w:val="24"/>
          <w:lang w:eastAsia="ar-SA"/>
        </w:rPr>
      </w:pPr>
      <w:r>
        <w:rPr>
          <w:rFonts w:eastAsia="Calibri"/>
          <w:b/>
          <w:sz w:val="24"/>
          <w:szCs w:val="24"/>
          <w:lang w:eastAsia="en-US"/>
        </w:rPr>
        <w:t>Лот № 6:</w:t>
      </w:r>
      <w:r w:rsidRPr="006838FD">
        <w:rPr>
          <w:rFonts w:eastAsia="Calibri"/>
          <w:b/>
          <w:sz w:val="24"/>
          <w:szCs w:val="24"/>
          <w:lang w:eastAsia="en-US"/>
        </w:rPr>
        <w:t xml:space="preserve"> </w:t>
      </w:r>
      <w:r w:rsidR="005A257E">
        <w:rPr>
          <w:sz w:val="24"/>
          <w:szCs w:val="24"/>
          <w:lang w:eastAsia="ar-SA"/>
        </w:rPr>
        <w:t xml:space="preserve">30 сентября </w:t>
      </w:r>
      <w:r w:rsidR="005A257E" w:rsidRPr="006838FD">
        <w:rPr>
          <w:sz w:val="24"/>
          <w:szCs w:val="24"/>
          <w:lang w:eastAsia="ar-SA"/>
        </w:rPr>
        <w:t>2021 г.</w:t>
      </w:r>
    </w:p>
    <w:p w:rsidR="00883B3F" w:rsidRPr="006838FD" w:rsidRDefault="00883B3F" w:rsidP="00883B3F">
      <w:pPr>
        <w:suppressAutoHyphens/>
        <w:spacing w:line="240" w:lineRule="auto"/>
        <w:ind w:firstLine="0"/>
        <w:rPr>
          <w:sz w:val="24"/>
          <w:szCs w:val="24"/>
          <w:lang w:eastAsia="ar-SA"/>
        </w:rPr>
      </w:pPr>
      <w:r>
        <w:rPr>
          <w:rFonts w:eastAsia="Calibri"/>
          <w:b/>
          <w:sz w:val="24"/>
          <w:szCs w:val="24"/>
          <w:lang w:eastAsia="en-US"/>
        </w:rPr>
        <w:t>Лот № 7:</w:t>
      </w:r>
      <w:r w:rsidRPr="006838FD">
        <w:rPr>
          <w:rFonts w:eastAsia="Calibri"/>
          <w:b/>
          <w:sz w:val="24"/>
          <w:szCs w:val="24"/>
          <w:lang w:eastAsia="en-US"/>
        </w:rPr>
        <w:t xml:space="preserve"> </w:t>
      </w:r>
      <w:r w:rsidR="005A257E">
        <w:rPr>
          <w:sz w:val="24"/>
          <w:szCs w:val="24"/>
          <w:lang w:eastAsia="ar-SA"/>
        </w:rPr>
        <w:t xml:space="preserve">30 сентября </w:t>
      </w:r>
      <w:r w:rsidR="005A257E" w:rsidRPr="006838FD">
        <w:rPr>
          <w:sz w:val="24"/>
          <w:szCs w:val="24"/>
          <w:lang w:eastAsia="ar-SA"/>
        </w:rPr>
        <w:t>2021 г.</w:t>
      </w:r>
    </w:p>
    <w:p w:rsidR="006838FD" w:rsidRPr="006838FD" w:rsidRDefault="006838FD" w:rsidP="006838FD">
      <w:pPr>
        <w:shd w:val="clear" w:color="auto" w:fill="FFFFFF"/>
        <w:spacing w:after="200" w:line="240" w:lineRule="atLeast"/>
        <w:ind w:firstLine="0"/>
        <w:contextualSpacing/>
        <w:mirrorIndents/>
        <w:rPr>
          <w:rFonts w:eastAsia="Calibri"/>
          <w:sz w:val="24"/>
          <w:szCs w:val="24"/>
          <w:lang w:eastAsia="en-US"/>
        </w:rPr>
      </w:pPr>
      <w:r w:rsidRPr="006838FD">
        <w:rPr>
          <w:rFonts w:eastAsia="Calibri"/>
          <w:b/>
          <w:sz w:val="24"/>
          <w:szCs w:val="24"/>
          <w:lang w:eastAsia="en-US"/>
        </w:rPr>
        <w:t>2.1.5.</w:t>
      </w:r>
      <w:r w:rsidRPr="006838FD">
        <w:rPr>
          <w:rFonts w:eastAsia="Calibri"/>
          <w:b/>
          <w:bCs/>
          <w:sz w:val="24"/>
          <w:szCs w:val="24"/>
          <w:lang w:eastAsia="en-US"/>
        </w:rPr>
        <w:t xml:space="preserve"> Порядок формирования цены договора.</w:t>
      </w:r>
    </w:p>
    <w:p w:rsidR="006838FD" w:rsidRPr="006838FD" w:rsidRDefault="006838FD" w:rsidP="006838FD">
      <w:pPr>
        <w:spacing w:after="200" w:line="240" w:lineRule="atLeast"/>
        <w:ind w:firstLine="426"/>
        <w:contextualSpacing/>
        <w:rPr>
          <w:rFonts w:eastAsia="Calibri"/>
          <w:sz w:val="24"/>
          <w:szCs w:val="24"/>
          <w:lang w:eastAsia="en-US"/>
        </w:rPr>
      </w:pPr>
      <w:r w:rsidRPr="006838FD">
        <w:rPr>
          <w:rFonts w:eastAsia="Calibri"/>
          <w:sz w:val="24"/>
          <w:szCs w:val="24"/>
          <w:lang w:eastAsia="en-US"/>
        </w:rPr>
        <w:t>Цена договора является фиксированной на период проведения закупки и в период исполнения обязательств по договору.</w:t>
      </w:r>
    </w:p>
    <w:p w:rsidR="006838FD" w:rsidRPr="006838FD" w:rsidRDefault="006838FD" w:rsidP="006838FD">
      <w:pPr>
        <w:suppressAutoHyphens/>
        <w:autoSpaceDE w:val="0"/>
        <w:spacing w:line="240" w:lineRule="auto"/>
        <w:ind w:firstLine="426"/>
        <w:rPr>
          <w:rFonts w:eastAsia="Arial"/>
          <w:sz w:val="24"/>
          <w:szCs w:val="24"/>
          <w:lang w:eastAsia="ar-SA"/>
        </w:rPr>
      </w:pPr>
      <w:r w:rsidRPr="006838FD">
        <w:rPr>
          <w:rFonts w:eastAsia="Arial"/>
          <w:sz w:val="24"/>
          <w:szCs w:val="24"/>
          <w:lang w:eastAsia="ar-SA"/>
        </w:rPr>
        <w:t>Цена договора должна включать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6838FD" w:rsidRPr="006838FD" w:rsidRDefault="006838FD" w:rsidP="006838FD">
      <w:pPr>
        <w:spacing w:after="200" w:line="240" w:lineRule="atLeast"/>
        <w:ind w:firstLine="426"/>
        <w:contextualSpacing/>
        <w:rPr>
          <w:rFonts w:eastAsia="Calibri"/>
          <w:sz w:val="24"/>
          <w:szCs w:val="24"/>
          <w:lang w:eastAsia="en-US"/>
        </w:rPr>
      </w:pPr>
      <w:r w:rsidRPr="006838FD">
        <w:rPr>
          <w:rFonts w:eastAsia="Calibri"/>
          <w:sz w:val="24"/>
          <w:szCs w:val="24"/>
          <w:lang w:eastAsia="en-US"/>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6838FD" w:rsidRPr="006838FD" w:rsidRDefault="006838FD" w:rsidP="006838FD">
      <w:pPr>
        <w:spacing w:after="200" w:line="240" w:lineRule="atLeast"/>
        <w:ind w:firstLine="426"/>
        <w:contextualSpacing/>
        <w:rPr>
          <w:rFonts w:eastAsia="Calibri"/>
          <w:sz w:val="24"/>
          <w:szCs w:val="24"/>
          <w:lang w:eastAsia="en-US"/>
        </w:rPr>
      </w:pPr>
      <w:r w:rsidRPr="006838FD">
        <w:rPr>
          <w:rFonts w:eastAsia="Calibri"/>
          <w:sz w:val="24"/>
          <w:szCs w:val="24"/>
          <w:lang w:eastAsia="en-US"/>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6838FD" w:rsidRPr="006838FD" w:rsidRDefault="006838FD" w:rsidP="006838FD">
      <w:pPr>
        <w:spacing w:after="200" w:line="240" w:lineRule="atLeast"/>
        <w:ind w:firstLine="0"/>
        <w:contextualSpacing/>
        <w:rPr>
          <w:rFonts w:eastAsia="Calibri"/>
          <w:b/>
          <w:bCs/>
          <w:sz w:val="24"/>
          <w:szCs w:val="24"/>
          <w:lang w:eastAsia="en-US"/>
        </w:rPr>
      </w:pPr>
      <w:r w:rsidRPr="006838FD">
        <w:rPr>
          <w:rFonts w:eastAsia="Calibri"/>
          <w:b/>
          <w:bCs/>
          <w:sz w:val="24"/>
          <w:szCs w:val="24"/>
          <w:lang w:eastAsia="en-US"/>
        </w:rPr>
        <w:t xml:space="preserve">2.1.6. Форма, сроки и порядок оплаты работ: </w:t>
      </w:r>
      <w:r w:rsidRPr="006838FD">
        <w:rPr>
          <w:color w:val="00000A"/>
          <w:sz w:val="24"/>
          <w:szCs w:val="24"/>
        </w:rPr>
        <w:t xml:space="preserve">Безналичный расчет. </w:t>
      </w:r>
      <w:r w:rsidRPr="006838FD">
        <w:rPr>
          <w:sz w:val="24"/>
          <w:szCs w:val="24"/>
        </w:rPr>
        <w:t>Заказчик оплачивает работу       Подрядчику путем перечисления денежных средств с расчетного счета Заказчика на расчетный счет Подрядчика.</w:t>
      </w:r>
    </w:p>
    <w:p w:rsidR="006838FD" w:rsidRPr="006838FD" w:rsidRDefault="006838FD" w:rsidP="006838FD">
      <w:pPr>
        <w:spacing w:line="240" w:lineRule="atLeast"/>
        <w:ind w:firstLine="284"/>
        <w:rPr>
          <w:sz w:val="24"/>
          <w:szCs w:val="24"/>
        </w:rPr>
      </w:pPr>
      <w:r w:rsidRPr="006838FD">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и оплаты (Приложение № 5</w:t>
      </w:r>
      <w:r w:rsidRPr="006838FD">
        <w:rPr>
          <w:sz w:val="24"/>
          <w:szCs w:val="24"/>
        </w:rPr>
        <w:t xml:space="preserve"> к Договору</w:t>
      </w:r>
      <w:r w:rsidRPr="006838FD">
        <w:rPr>
          <w:bCs/>
          <w:sz w:val="24"/>
          <w:szCs w:val="24"/>
        </w:rPr>
        <w:t>) в течение 15 (пятнадцати)</w:t>
      </w:r>
      <w:r w:rsidRPr="006838FD">
        <w:rPr>
          <w:sz w:val="24"/>
          <w:szCs w:val="24"/>
        </w:rPr>
        <w:t xml:space="preserve"> </w:t>
      </w:r>
      <w:r w:rsidRPr="006838FD">
        <w:rPr>
          <w:bCs/>
          <w:sz w:val="24"/>
          <w:szCs w:val="24"/>
        </w:rPr>
        <w:t>календарных дней с момента подписания Акта о приемке выполненных работ форма КС-2 (Приложение № 2 к</w:t>
      </w:r>
      <w:r w:rsidRPr="006838FD">
        <w:rPr>
          <w:sz w:val="24"/>
          <w:szCs w:val="24"/>
        </w:rPr>
        <w:t xml:space="preserve"> Договору</w:t>
      </w:r>
      <w:r w:rsidRPr="006838FD">
        <w:rPr>
          <w:bCs/>
          <w:sz w:val="24"/>
          <w:szCs w:val="24"/>
        </w:rPr>
        <w:t xml:space="preserve">) и Справки о стоимости выполненных работ и затрат форма КС-3 (Приложение № 3 к Договору). </w:t>
      </w:r>
      <w:r w:rsidRPr="006838FD">
        <w:rPr>
          <w:color w:val="000000"/>
          <w:sz w:val="24"/>
          <w:szCs w:val="24"/>
          <w:shd w:val="clear" w:color="auto" w:fill="FBFBFB"/>
        </w:rPr>
        <w:t xml:space="preserve">В рамках реализации договора аванс не предусмотрен. </w:t>
      </w:r>
    </w:p>
    <w:p w:rsidR="006838FD" w:rsidRPr="006838FD" w:rsidRDefault="006838FD" w:rsidP="006838FD">
      <w:pPr>
        <w:spacing w:after="200" w:line="240" w:lineRule="atLeast"/>
        <w:ind w:firstLine="0"/>
        <w:contextualSpacing/>
        <w:rPr>
          <w:rFonts w:eastAsia="Calibri"/>
          <w:b/>
          <w:bCs/>
          <w:sz w:val="24"/>
          <w:szCs w:val="24"/>
          <w:lang w:eastAsia="en-US"/>
        </w:rPr>
      </w:pPr>
      <w:r w:rsidRPr="006838FD">
        <w:rPr>
          <w:rFonts w:eastAsia="Calibri"/>
          <w:b/>
          <w:sz w:val="24"/>
          <w:szCs w:val="24"/>
          <w:lang w:eastAsia="en-US"/>
        </w:rPr>
        <w:t>2.1.7.</w:t>
      </w:r>
      <w:r w:rsidRPr="006838FD">
        <w:rPr>
          <w:rFonts w:eastAsia="Calibri"/>
          <w:sz w:val="24"/>
          <w:szCs w:val="24"/>
          <w:lang w:eastAsia="en-US"/>
        </w:rPr>
        <w:t xml:space="preserve"> </w:t>
      </w:r>
      <w:r w:rsidRPr="006838FD">
        <w:rPr>
          <w:rFonts w:eastAsia="Calibri"/>
          <w:b/>
          <w:bCs/>
          <w:sz w:val="24"/>
          <w:szCs w:val="24"/>
          <w:lang w:eastAsia="en-US"/>
        </w:rPr>
        <w:t>Требования к качеству выполняемых работ:</w:t>
      </w:r>
    </w:p>
    <w:p w:rsidR="006838FD" w:rsidRPr="006838FD" w:rsidRDefault="006838FD" w:rsidP="006838FD">
      <w:pPr>
        <w:spacing w:after="200" w:line="240" w:lineRule="atLeast"/>
        <w:ind w:firstLine="0"/>
        <w:contextualSpacing/>
        <w:rPr>
          <w:rFonts w:eastAsia="Calibri"/>
          <w:bCs/>
          <w:color w:val="000000"/>
          <w:sz w:val="24"/>
          <w:szCs w:val="24"/>
          <w:lang w:eastAsia="en-US"/>
        </w:rPr>
      </w:pPr>
      <w:r w:rsidRPr="006838FD">
        <w:rPr>
          <w:rFonts w:eastAsia="Calibri"/>
          <w:color w:val="000000"/>
          <w:sz w:val="24"/>
          <w:szCs w:val="24"/>
          <w:lang w:eastAsia="en-US"/>
        </w:rPr>
        <w:t xml:space="preserve">      Подрядчик гарантирует, что качество объекта соответствует проектной документации, пожарной и промышленной безопасности, требованиям </w:t>
      </w:r>
      <w:r w:rsidRPr="006838FD">
        <w:rPr>
          <w:rFonts w:eastAsia="Calibri"/>
          <w:bCs/>
          <w:color w:val="000000"/>
          <w:sz w:val="24"/>
          <w:szCs w:val="24"/>
          <w:lang w:eastAsia="en-US"/>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6838FD" w:rsidRPr="006838FD" w:rsidRDefault="006838FD" w:rsidP="006838FD">
      <w:pPr>
        <w:spacing w:after="200" w:line="240" w:lineRule="atLeast"/>
        <w:ind w:firstLine="0"/>
        <w:contextualSpacing/>
        <w:rPr>
          <w:rFonts w:eastAsia="Calibri"/>
          <w:color w:val="000000"/>
          <w:sz w:val="24"/>
          <w:szCs w:val="24"/>
          <w:lang w:eastAsia="en-US"/>
        </w:rPr>
      </w:pPr>
      <w:r w:rsidRPr="006838FD">
        <w:rPr>
          <w:rFonts w:eastAsia="Calibri"/>
          <w:bCs/>
          <w:color w:val="000000"/>
          <w:sz w:val="24"/>
          <w:szCs w:val="24"/>
          <w:lang w:eastAsia="en-US"/>
        </w:rPr>
        <w:t xml:space="preserve">      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Pr="006838FD">
        <w:rPr>
          <w:rFonts w:eastAsia="Calibri"/>
          <w:color w:val="000000"/>
          <w:sz w:val="24"/>
          <w:szCs w:val="24"/>
          <w:lang w:eastAsia="en-US"/>
        </w:rPr>
        <w:t>ремонтными работами.</w:t>
      </w:r>
    </w:p>
    <w:p w:rsidR="006838FD" w:rsidRPr="006838FD" w:rsidRDefault="006838FD" w:rsidP="006838FD">
      <w:pPr>
        <w:spacing w:after="200" w:line="240" w:lineRule="atLeast"/>
        <w:ind w:firstLine="0"/>
        <w:contextualSpacing/>
        <w:rPr>
          <w:rFonts w:eastAsia="Calibri"/>
          <w:b/>
          <w:sz w:val="24"/>
          <w:szCs w:val="24"/>
          <w:lang w:eastAsia="en-US"/>
        </w:rPr>
      </w:pPr>
      <w:r w:rsidRPr="006838FD">
        <w:rPr>
          <w:rFonts w:eastAsia="Calibri"/>
          <w:b/>
          <w:sz w:val="24"/>
          <w:szCs w:val="24"/>
          <w:lang w:eastAsia="en-US"/>
        </w:rPr>
        <w:t>2.1.8. Гарантия качества на выполненные работы:</w:t>
      </w:r>
    </w:p>
    <w:p w:rsidR="006838FD" w:rsidRPr="006838FD" w:rsidRDefault="006838FD" w:rsidP="006838FD">
      <w:pPr>
        <w:spacing w:after="200" w:line="240" w:lineRule="atLeast"/>
        <w:ind w:firstLine="0"/>
        <w:contextualSpacing/>
        <w:rPr>
          <w:rFonts w:eastAsia="Calibri"/>
          <w:sz w:val="24"/>
          <w:szCs w:val="24"/>
          <w:lang w:eastAsia="en-US"/>
        </w:rPr>
      </w:pPr>
      <w:r w:rsidRPr="006838FD">
        <w:rPr>
          <w:rFonts w:eastAsia="Calibri"/>
          <w:sz w:val="24"/>
          <w:szCs w:val="24"/>
          <w:lang w:eastAsia="en-US"/>
        </w:rPr>
        <w:t xml:space="preserve">      Гарантийный срок нормальной эксплуатации объекта и входящих в него материалов и работ должен составлять 36 месяцев с даты подписания сторонами Акта о приемке выполненных работ (КС-2) (Приложение № 2 к Договору) и справки о стоимости выполненных 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6838FD" w:rsidRPr="006838FD" w:rsidRDefault="006838FD" w:rsidP="006838FD">
      <w:pPr>
        <w:widowControl w:val="0"/>
        <w:autoSpaceDE w:val="0"/>
        <w:autoSpaceDN w:val="0"/>
        <w:adjustRightInd w:val="0"/>
        <w:spacing w:after="200" w:line="240" w:lineRule="atLeast"/>
        <w:ind w:firstLine="0"/>
        <w:contextualSpacing/>
        <w:mirrorIndents/>
        <w:rPr>
          <w:rFonts w:eastAsia="Calibri"/>
          <w:b/>
          <w:bCs/>
          <w:sz w:val="24"/>
          <w:szCs w:val="24"/>
          <w:lang w:eastAsia="en-US"/>
        </w:rPr>
      </w:pPr>
      <w:r w:rsidRPr="006838FD">
        <w:rPr>
          <w:rFonts w:eastAsia="Calibri"/>
          <w:b/>
          <w:bCs/>
          <w:sz w:val="24"/>
          <w:szCs w:val="24"/>
          <w:lang w:eastAsia="en-US"/>
        </w:rPr>
        <w:t xml:space="preserve">2.1.9. Обязательные требования к </w:t>
      </w:r>
      <w:r w:rsidRPr="006838FD">
        <w:rPr>
          <w:rFonts w:eastAsia="Calibri"/>
          <w:b/>
          <w:sz w:val="24"/>
          <w:szCs w:val="24"/>
          <w:lang w:eastAsia="en-US"/>
        </w:rPr>
        <w:t>Участнику</w:t>
      </w:r>
      <w:r w:rsidRPr="006838FD">
        <w:rPr>
          <w:rFonts w:eastAsia="Calibri"/>
          <w:b/>
          <w:bCs/>
          <w:sz w:val="24"/>
          <w:szCs w:val="24"/>
          <w:lang w:eastAsia="en-US"/>
        </w:rPr>
        <w:t xml:space="preserve"> для выполнения работ: </w:t>
      </w:r>
    </w:p>
    <w:p w:rsidR="006838FD" w:rsidRPr="006838FD" w:rsidRDefault="006838FD" w:rsidP="006838FD">
      <w:pPr>
        <w:spacing w:line="240" w:lineRule="auto"/>
        <w:ind w:firstLine="426"/>
        <w:rPr>
          <w:rFonts w:eastAsia="Calibri"/>
          <w:bCs/>
          <w:sz w:val="24"/>
          <w:szCs w:val="24"/>
          <w:lang w:eastAsia="en-US"/>
        </w:rPr>
      </w:pPr>
      <w:r w:rsidRPr="006838FD">
        <w:rPr>
          <w:rFonts w:eastAsia="Calibri"/>
          <w:b/>
          <w:bCs/>
          <w:sz w:val="24"/>
          <w:szCs w:val="24"/>
          <w:lang w:eastAsia="en-US"/>
        </w:rPr>
        <w:t>1.</w:t>
      </w:r>
      <w:r w:rsidRPr="006838FD">
        <w:rPr>
          <w:rFonts w:eastAsia="Calibri"/>
          <w:bCs/>
          <w:sz w:val="24"/>
          <w:szCs w:val="24"/>
          <w:lang w:eastAsia="en-US"/>
        </w:rPr>
        <w:t xml:space="preserve"> Подрядчик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p>
    <w:p w:rsidR="006838FD" w:rsidRPr="006838FD" w:rsidRDefault="006838FD" w:rsidP="006838FD">
      <w:pPr>
        <w:spacing w:line="240" w:lineRule="auto"/>
        <w:ind w:firstLine="284"/>
        <w:rPr>
          <w:rFonts w:eastAsia="Calibri"/>
          <w:bCs/>
          <w:sz w:val="24"/>
          <w:szCs w:val="24"/>
          <w:lang w:eastAsia="en-US"/>
        </w:rPr>
      </w:pPr>
      <w:r w:rsidRPr="006838FD">
        <w:rPr>
          <w:rFonts w:eastAsia="Calibri"/>
          <w:bCs/>
          <w:sz w:val="24"/>
          <w:szCs w:val="24"/>
          <w:lang w:eastAsia="en-US"/>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6838FD" w:rsidRPr="006838FD" w:rsidRDefault="006838FD" w:rsidP="006838FD">
      <w:pPr>
        <w:spacing w:line="240" w:lineRule="auto"/>
        <w:ind w:firstLine="284"/>
        <w:rPr>
          <w:rFonts w:eastAsia="Calibri"/>
          <w:bCs/>
          <w:sz w:val="24"/>
          <w:szCs w:val="24"/>
          <w:lang w:eastAsia="en-US"/>
        </w:rPr>
      </w:pPr>
      <w:r w:rsidRPr="006838FD">
        <w:rPr>
          <w:rFonts w:eastAsia="Calibri"/>
          <w:b/>
          <w:bCs/>
          <w:sz w:val="24"/>
          <w:szCs w:val="24"/>
          <w:lang w:eastAsia="en-US"/>
        </w:rPr>
        <w:t>2.</w:t>
      </w:r>
      <w:r w:rsidRPr="006838FD">
        <w:rPr>
          <w:rFonts w:eastAsia="Calibri"/>
          <w:bCs/>
          <w:sz w:val="24"/>
          <w:szCs w:val="24"/>
          <w:lang w:eastAsia="en-US"/>
        </w:rPr>
        <w:t xml:space="preserve"> Участник</w:t>
      </w:r>
      <w:r w:rsidRPr="006838FD">
        <w:rPr>
          <w:rFonts w:ascii="Calibri" w:eastAsia="Calibri" w:hAnsi="Calibri"/>
          <w:sz w:val="24"/>
          <w:szCs w:val="24"/>
          <w:lang w:eastAsia="en-US"/>
        </w:rPr>
        <w:t xml:space="preserve"> </w:t>
      </w:r>
      <w:r w:rsidRPr="006838FD">
        <w:rPr>
          <w:rFonts w:eastAsia="Calibri"/>
          <w:bCs/>
          <w:sz w:val="24"/>
          <w:szCs w:val="24"/>
          <w:lang w:eastAsia="en-US"/>
        </w:rPr>
        <w:t xml:space="preserve">должен иметь трудовые взаимоотношения не менее, чем с </w:t>
      </w:r>
      <w:r w:rsidR="00BE2C8B">
        <w:rPr>
          <w:rFonts w:eastAsia="Calibri"/>
          <w:bCs/>
          <w:sz w:val="24"/>
          <w:szCs w:val="24"/>
          <w:lang w:eastAsia="en-US"/>
        </w:rPr>
        <w:t>5</w:t>
      </w:r>
      <w:r w:rsidRPr="006838FD">
        <w:rPr>
          <w:rFonts w:eastAsia="Calibri"/>
          <w:bCs/>
          <w:sz w:val="24"/>
          <w:szCs w:val="24"/>
          <w:lang w:eastAsia="en-US"/>
        </w:rPr>
        <w:t xml:space="preserve"> сотрудниками, которые будут выполнять работы по договору: </w:t>
      </w:r>
    </w:p>
    <w:tbl>
      <w:tblPr>
        <w:tblStyle w:val="710"/>
        <w:tblW w:w="0" w:type="auto"/>
        <w:jc w:val="center"/>
        <w:tblLook w:val="04A0" w:firstRow="1" w:lastRow="0" w:firstColumn="1" w:lastColumn="0" w:noHBand="0" w:noVBand="1"/>
      </w:tblPr>
      <w:tblGrid>
        <w:gridCol w:w="808"/>
        <w:gridCol w:w="3015"/>
        <w:gridCol w:w="1559"/>
        <w:gridCol w:w="4673"/>
      </w:tblGrid>
      <w:tr w:rsidR="006838FD" w:rsidRPr="006838FD" w:rsidTr="006838FD">
        <w:trPr>
          <w:jc w:val="center"/>
        </w:trPr>
        <w:tc>
          <w:tcPr>
            <w:tcW w:w="808" w:type="dxa"/>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sz w:val="24"/>
                <w:szCs w:val="24"/>
                <w:lang w:eastAsia="en-US"/>
              </w:rPr>
              <w:lastRenderedPageBreak/>
              <w:t>№ п/п</w:t>
            </w:r>
          </w:p>
        </w:tc>
        <w:tc>
          <w:tcPr>
            <w:tcW w:w="3015" w:type="dxa"/>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sz w:val="24"/>
                <w:szCs w:val="24"/>
                <w:lang w:eastAsia="en-US"/>
              </w:rPr>
              <w:t>Должность сотрудника</w:t>
            </w:r>
          </w:p>
        </w:tc>
        <w:tc>
          <w:tcPr>
            <w:tcW w:w="1559" w:type="dxa"/>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sz w:val="24"/>
                <w:szCs w:val="24"/>
                <w:lang w:eastAsia="en-US"/>
              </w:rPr>
              <w:t>Количество сотрудников</w:t>
            </w:r>
          </w:p>
        </w:tc>
        <w:tc>
          <w:tcPr>
            <w:tcW w:w="4673" w:type="dxa"/>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sz w:val="24"/>
                <w:szCs w:val="24"/>
                <w:lang w:eastAsia="en-US"/>
              </w:rPr>
              <w:t>Требование к сотрудникам</w:t>
            </w:r>
          </w:p>
        </w:tc>
      </w:tr>
      <w:tr w:rsidR="006838FD" w:rsidRPr="006838FD" w:rsidTr="006838FD">
        <w:trPr>
          <w:jc w:val="center"/>
        </w:trPr>
        <w:tc>
          <w:tcPr>
            <w:tcW w:w="808" w:type="dxa"/>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sz w:val="24"/>
                <w:szCs w:val="24"/>
                <w:lang w:eastAsia="en-US"/>
              </w:rPr>
              <w:t>1</w:t>
            </w:r>
          </w:p>
        </w:tc>
        <w:tc>
          <w:tcPr>
            <w:tcW w:w="3015" w:type="dxa"/>
            <w:shd w:val="clear" w:color="auto" w:fill="auto"/>
            <w:vAlign w:val="center"/>
          </w:tcPr>
          <w:p w:rsidR="006838FD" w:rsidRPr="006838FD" w:rsidRDefault="006838FD" w:rsidP="006838FD">
            <w:pPr>
              <w:autoSpaceDE w:val="0"/>
              <w:autoSpaceDN w:val="0"/>
              <w:adjustRightInd w:val="0"/>
              <w:spacing w:after="200" w:line="240" w:lineRule="atLeast"/>
              <w:ind w:firstLine="0"/>
              <w:contextualSpacing/>
              <w:jc w:val="left"/>
              <w:rPr>
                <w:rFonts w:eastAsia="Calibri"/>
                <w:sz w:val="24"/>
                <w:szCs w:val="24"/>
                <w:lang w:eastAsia="en-US"/>
              </w:rPr>
            </w:pPr>
            <w:r w:rsidRPr="006838FD">
              <w:rPr>
                <w:rFonts w:eastAsia="Calibri"/>
                <w:sz w:val="24"/>
                <w:szCs w:val="24"/>
                <w:lang w:eastAsia="en-US"/>
              </w:rPr>
              <w:t>Сварщик</w:t>
            </w:r>
          </w:p>
        </w:tc>
        <w:tc>
          <w:tcPr>
            <w:tcW w:w="1559" w:type="dxa"/>
            <w:shd w:val="clear" w:color="auto" w:fill="auto"/>
            <w:vAlign w:val="center"/>
          </w:tcPr>
          <w:p w:rsidR="006838FD" w:rsidRPr="006838FD" w:rsidRDefault="00BE2C8B" w:rsidP="006838FD">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2</w:t>
            </w:r>
          </w:p>
        </w:tc>
        <w:tc>
          <w:tcPr>
            <w:tcW w:w="4673" w:type="dxa"/>
            <w:shd w:val="clear" w:color="auto" w:fill="auto"/>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bCs/>
                <w:sz w:val="24"/>
                <w:szCs w:val="24"/>
                <w:lang w:eastAsia="en-US"/>
              </w:rPr>
              <w:t>Сварщики не нижи 4 разряда с аттестационным удостоверением и протоколом, выданный Национальным Агентством Контроля Сварки (НАКС).</w:t>
            </w:r>
          </w:p>
        </w:tc>
      </w:tr>
      <w:tr w:rsidR="006838FD" w:rsidRPr="006838FD" w:rsidTr="006838FD">
        <w:trPr>
          <w:jc w:val="center"/>
        </w:trPr>
        <w:tc>
          <w:tcPr>
            <w:tcW w:w="808" w:type="dxa"/>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sz w:val="24"/>
                <w:szCs w:val="24"/>
                <w:lang w:eastAsia="en-US"/>
              </w:rPr>
              <w:t>2</w:t>
            </w:r>
          </w:p>
        </w:tc>
        <w:tc>
          <w:tcPr>
            <w:tcW w:w="3015" w:type="dxa"/>
            <w:shd w:val="clear" w:color="auto" w:fill="auto"/>
            <w:vAlign w:val="center"/>
          </w:tcPr>
          <w:p w:rsidR="006838FD" w:rsidRPr="006838FD" w:rsidRDefault="006838FD" w:rsidP="006838FD">
            <w:pPr>
              <w:autoSpaceDE w:val="0"/>
              <w:autoSpaceDN w:val="0"/>
              <w:adjustRightInd w:val="0"/>
              <w:spacing w:after="200" w:line="240" w:lineRule="atLeast"/>
              <w:ind w:firstLine="0"/>
              <w:contextualSpacing/>
              <w:jc w:val="left"/>
              <w:rPr>
                <w:rFonts w:eastAsia="Calibri"/>
                <w:sz w:val="24"/>
                <w:szCs w:val="24"/>
                <w:lang w:eastAsia="en-US"/>
              </w:rPr>
            </w:pPr>
            <w:r w:rsidRPr="006838FD">
              <w:rPr>
                <w:rFonts w:eastAsia="Calibri"/>
                <w:sz w:val="24"/>
                <w:szCs w:val="24"/>
                <w:lang w:eastAsia="en-US"/>
              </w:rPr>
              <w:t>Слесарь или сварщик</w:t>
            </w:r>
          </w:p>
        </w:tc>
        <w:tc>
          <w:tcPr>
            <w:tcW w:w="1559" w:type="dxa"/>
            <w:shd w:val="clear" w:color="auto" w:fill="auto"/>
            <w:vAlign w:val="center"/>
          </w:tcPr>
          <w:p w:rsidR="006838FD" w:rsidRPr="006838FD" w:rsidRDefault="00BE2C8B" w:rsidP="006838FD">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2</w:t>
            </w:r>
          </w:p>
        </w:tc>
        <w:tc>
          <w:tcPr>
            <w:tcW w:w="4673" w:type="dxa"/>
            <w:shd w:val="clear" w:color="auto" w:fill="auto"/>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sz w:val="24"/>
                <w:szCs w:val="24"/>
                <w:lang w:eastAsia="en-US"/>
              </w:rPr>
              <w:t>Документ о квалификации.</w:t>
            </w:r>
          </w:p>
        </w:tc>
      </w:tr>
      <w:tr w:rsidR="006838FD" w:rsidRPr="006838FD" w:rsidTr="006838FD">
        <w:trPr>
          <w:jc w:val="center"/>
        </w:trPr>
        <w:tc>
          <w:tcPr>
            <w:tcW w:w="808" w:type="dxa"/>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sz w:val="24"/>
                <w:szCs w:val="24"/>
                <w:lang w:eastAsia="en-US"/>
              </w:rPr>
              <w:t>3</w:t>
            </w:r>
          </w:p>
        </w:tc>
        <w:tc>
          <w:tcPr>
            <w:tcW w:w="3015" w:type="dxa"/>
            <w:shd w:val="clear" w:color="auto" w:fill="auto"/>
            <w:vAlign w:val="center"/>
          </w:tcPr>
          <w:p w:rsidR="006838FD" w:rsidRPr="006838FD" w:rsidRDefault="006838FD" w:rsidP="006838FD">
            <w:pPr>
              <w:autoSpaceDE w:val="0"/>
              <w:autoSpaceDN w:val="0"/>
              <w:adjustRightInd w:val="0"/>
              <w:spacing w:after="200" w:line="240" w:lineRule="atLeast"/>
              <w:ind w:firstLine="0"/>
              <w:contextualSpacing/>
              <w:jc w:val="left"/>
              <w:rPr>
                <w:rFonts w:eastAsia="Calibri"/>
                <w:sz w:val="24"/>
                <w:szCs w:val="24"/>
                <w:lang w:eastAsia="en-US"/>
              </w:rPr>
            </w:pPr>
            <w:r w:rsidRPr="006838FD">
              <w:rPr>
                <w:sz w:val="22"/>
                <w:szCs w:val="24"/>
                <w:lang w:eastAsia="en-US"/>
              </w:rPr>
              <w:t>Инженер (специалист) сварочного производства</w:t>
            </w:r>
          </w:p>
        </w:tc>
        <w:tc>
          <w:tcPr>
            <w:tcW w:w="1559" w:type="dxa"/>
            <w:shd w:val="clear" w:color="auto" w:fill="auto"/>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sz w:val="24"/>
                <w:szCs w:val="24"/>
                <w:lang w:eastAsia="en-US"/>
              </w:rPr>
              <w:t>1</w:t>
            </w:r>
          </w:p>
        </w:tc>
        <w:tc>
          <w:tcPr>
            <w:tcW w:w="4673" w:type="dxa"/>
            <w:shd w:val="clear" w:color="auto" w:fill="auto"/>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r w:rsidRPr="006838FD">
              <w:rPr>
                <w:rFonts w:eastAsia="Calibri"/>
                <w:bCs/>
                <w:sz w:val="24"/>
                <w:szCs w:val="24"/>
                <w:lang w:eastAsia="en-US"/>
              </w:rPr>
              <w:t>Допущенный к руководству и техническому контролю за проведением сварочных работ, с аттестационным удостоверением и протоколом, выданный Национальным Агентством Контроля Сварки (НАКС)</w:t>
            </w:r>
          </w:p>
        </w:tc>
      </w:tr>
      <w:tr w:rsidR="006838FD" w:rsidRPr="006838FD" w:rsidTr="006838FD">
        <w:trPr>
          <w:jc w:val="center"/>
        </w:trPr>
        <w:tc>
          <w:tcPr>
            <w:tcW w:w="808" w:type="dxa"/>
            <w:vAlign w:val="center"/>
          </w:tcPr>
          <w:p w:rsidR="006838FD" w:rsidRPr="006838FD" w:rsidRDefault="006838FD" w:rsidP="006838FD">
            <w:pPr>
              <w:autoSpaceDE w:val="0"/>
              <w:autoSpaceDN w:val="0"/>
              <w:adjustRightInd w:val="0"/>
              <w:spacing w:after="200" w:line="240" w:lineRule="atLeast"/>
              <w:ind w:firstLine="0"/>
              <w:contextualSpacing/>
              <w:jc w:val="left"/>
              <w:rPr>
                <w:rFonts w:eastAsia="Calibri"/>
                <w:sz w:val="24"/>
                <w:szCs w:val="24"/>
                <w:lang w:eastAsia="en-US"/>
              </w:rPr>
            </w:pPr>
          </w:p>
        </w:tc>
        <w:tc>
          <w:tcPr>
            <w:tcW w:w="3015" w:type="dxa"/>
            <w:vAlign w:val="center"/>
          </w:tcPr>
          <w:p w:rsidR="006838FD" w:rsidRPr="006838FD" w:rsidRDefault="006838FD" w:rsidP="006838FD">
            <w:pPr>
              <w:autoSpaceDE w:val="0"/>
              <w:autoSpaceDN w:val="0"/>
              <w:adjustRightInd w:val="0"/>
              <w:spacing w:after="200" w:line="240" w:lineRule="atLeast"/>
              <w:ind w:firstLine="0"/>
              <w:contextualSpacing/>
              <w:jc w:val="left"/>
              <w:rPr>
                <w:rFonts w:eastAsia="Calibri"/>
                <w:sz w:val="24"/>
                <w:szCs w:val="24"/>
                <w:lang w:eastAsia="en-US"/>
              </w:rPr>
            </w:pPr>
            <w:r w:rsidRPr="006838FD">
              <w:rPr>
                <w:rFonts w:eastAsia="Calibri"/>
                <w:sz w:val="24"/>
                <w:szCs w:val="24"/>
                <w:lang w:eastAsia="en-US"/>
              </w:rPr>
              <w:t>Итого:</w:t>
            </w:r>
          </w:p>
        </w:tc>
        <w:tc>
          <w:tcPr>
            <w:tcW w:w="1559" w:type="dxa"/>
            <w:vAlign w:val="center"/>
          </w:tcPr>
          <w:p w:rsidR="006838FD" w:rsidRPr="006838FD" w:rsidRDefault="00BE2C8B" w:rsidP="006838FD">
            <w:pPr>
              <w:autoSpaceDE w:val="0"/>
              <w:autoSpaceDN w:val="0"/>
              <w:adjustRightInd w:val="0"/>
              <w:spacing w:after="200" w:line="240" w:lineRule="atLeast"/>
              <w:ind w:firstLine="0"/>
              <w:contextualSpacing/>
              <w:jc w:val="center"/>
              <w:rPr>
                <w:rFonts w:eastAsia="Calibri"/>
                <w:sz w:val="24"/>
                <w:szCs w:val="24"/>
                <w:lang w:eastAsia="en-US"/>
              </w:rPr>
            </w:pPr>
            <w:r>
              <w:rPr>
                <w:rFonts w:eastAsia="Calibri"/>
                <w:sz w:val="24"/>
                <w:szCs w:val="24"/>
                <w:lang w:eastAsia="en-US"/>
              </w:rPr>
              <w:t>5</w:t>
            </w:r>
          </w:p>
        </w:tc>
        <w:tc>
          <w:tcPr>
            <w:tcW w:w="4673" w:type="dxa"/>
            <w:vAlign w:val="center"/>
          </w:tcPr>
          <w:p w:rsidR="006838FD" w:rsidRPr="006838FD" w:rsidRDefault="006838FD" w:rsidP="006838FD">
            <w:pPr>
              <w:autoSpaceDE w:val="0"/>
              <w:autoSpaceDN w:val="0"/>
              <w:adjustRightInd w:val="0"/>
              <w:spacing w:after="200" w:line="240" w:lineRule="atLeast"/>
              <w:ind w:firstLine="0"/>
              <w:contextualSpacing/>
              <w:jc w:val="center"/>
              <w:rPr>
                <w:rFonts w:eastAsia="Calibri"/>
                <w:sz w:val="24"/>
                <w:szCs w:val="24"/>
                <w:lang w:eastAsia="en-US"/>
              </w:rPr>
            </w:pPr>
          </w:p>
        </w:tc>
      </w:tr>
    </w:tbl>
    <w:p w:rsidR="006838FD" w:rsidRPr="006838FD" w:rsidRDefault="006838FD" w:rsidP="006838FD">
      <w:pPr>
        <w:spacing w:line="240" w:lineRule="auto"/>
        <w:ind w:firstLine="709"/>
        <w:rPr>
          <w:rFonts w:eastAsia="Calibri"/>
          <w:bCs/>
          <w:sz w:val="24"/>
          <w:szCs w:val="24"/>
          <w:lang w:eastAsia="en-US"/>
        </w:rPr>
      </w:pPr>
    </w:p>
    <w:p w:rsidR="006838FD" w:rsidRPr="006838FD" w:rsidRDefault="006838FD" w:rsidP="006838FD">
      <w:pPr>
        <w:spacing w:line="240" w:lineRule="auto"/>
        <w:ind w:firstLine="284"/>
        <w:rPr>
          <w:rFonts w:eastAsia="Calibri"/>
          <w:bCs/>
          <w:sz w:val="24"/>
          <w:szCs w:val="24"/>
          <w:lang w:eastAsia="en-US"/>
        </w:rPr>
      </w:pPr>
      <w:r w:rsidRPr="006838FD">
        <w:rPr>
          <w:rFonts w:eastAsia="Calibri"/>
          <w:b/>
          <w:bCs/>
          <w:sz w:val="24"/>
          <w:szCs w:val="24"/>
          <w:lang w:eastAsia="en-US"/>
        </w:rPr>
        <w:t>3.</w:t>
      </w:r>
      <w:r w:rsidRPr="006838FD">
        <w:rPr>
          <w:rFonts w:eastAsia="Calibri"/>
          <w:bCs/>
          <w:sz w:val="24"/>
          <w:szCs w:val="24"/>
          <w:lang w:eastAsia="en-US"/>
        </w:rPr>
        <w:t xml:space="preserve"> Участник должен иметь в собственности или ином законном основании аттестованную лабораторию неразрушающего контроля в соответствии с СДАНК-01-2020 «Правила аттестации и основные требования к лабораториям неразрушающего контроля» (или действующая аттестация, выданная в соответствии с ПБ 03-372-00 «Правилами аттестации и основными требованиями к лабораториям неразрушающего контроля») со следующими видами контроля:</w:t>
      </w:r>
    </w:p>
    <w:p w:rsidR="006838FD" w:rsidRPr="006838FD" w:rsidRDefault="006838FD" w:rsidP="006838FD">
      <w:pPr>
        <w:spacing w:line="240" w:lineRule="auto"/>
        <w:ind w:firstLine="709"/>
        <w:rPr>
          <w:rFonts w:eastAsia="Calibri"/>
          <w:bCs/>
          <w:sz w:val="24"/>
          <w:szCs w:val="24"/>
          <w:lang w:eastAsia="en-US"/>
        </w:rPr>
      </w:pPr>
      <w:r w:rsidRPr="006838FD">
        <w:rPr>
          <w:rFonts w:eastAsia="Calibri"/>
          <w:bCs/>
          <w:sz w:val="24"/>
          <w:szCs w:val="24"/>
          <w:lang w:eastAsia="en-US"/>
        </w:rPr>
        <w:t>- рентгенографический;</w:t>
      </w:r>
    </w:p>
    <w:p w:rsidR="006838FD" w:rsidRPr="006838FD" w:rsidRDefault="006838FD" w:rsidP="006838FD">
      <w:pPr>
        <w:spacing w:line="240" w:lineRule="auto"/>
        <w:ind w:firstLine="709"/>
        <w:rPr>
          <w:rFonts w:eastAsia="Calibri"/>
          <w:bCs/>
          <w:sz w:val="24"/>
          <w:szCs w:val="24"/>
          <w:lang w:eastAsia="en-US"/>
        </w:rPr>
      </w:pPr>
      <w:r w:rsidRPr="006838FD">
        <w:rPr>
          <w:rFonts w:eastAsia="Calibri"/>
          <w:bCs/>
          <w:sz w:val="24"/>
          <w:szCs w:val="24"/>
          <w:lang w:eastAsia="en-US"/>
        </w:rPr>
        <w:t>- ультразвуковой;</w:t>
      </w:r>
    </w:p>
    <w:p w:rsidR="006838FD" w:rsidRPr="006838FD" w:rsidRDefault="006838FD" w:rsidP="006838FD">
      <w:pPr>
        <w:spacing w:line="240" w:lineRule="auto"/>
        <w:ind w:firstLine="709"/>
        <w:rPr>
          <w:rFonts w:eastAsia="Calibri"/>
          <w:bCs/>
          <w:sz w:val="24"/>
          <w:szCs w:val="24"/>
          <w:lang w:eastAsia="en-US"/>
        </w:rPr>
      </w:pPr>
      <w:r w:rsidRPr="006838FD">
        <w:rPr>
          <w:rFonts w:eastAsia="Calibri"/>
          <w:bCs/>
          <w:sz w:val="24"/>
          <w:szCs w:val="24"/>
          <w:lang w:eastAsia="en-US"/>
        </w:rPr>
        <w:t>- визуальный и измерительный.</w:t>
      </w:r>
    </w:p>
    <w:p w:rsidR="006838FD" w:rsidRPr="006838FD" w:rsidRDefault="006838FD" w:rsidP="006838FD">
      <w:pPr>
        <w:spacing w:line="240" w:lineRule="auto"/>
        <w:ind w:firstLine="284"/>
        <w:rPr>
          <w:rFonts w:eastAsia="Calibri"/>
          <w:bCs/>
          <w:sz w:val="24"/>
          <w:szCs w:val="24"/>
          <w:lang w:eastAsia="en-US"/>
        </w:rPr>
      </w:pPr>
      <w:r w:rsidRPr="006838FD">
        <w:rPr>
          <w:rFonts w:eastAsia="Calibri"/>
          <w:b/>
          <w:bCs/>
          <w:sz w:val="24"/>
          <w:szCs w:val="24"/>
          <w:lang w:eastAsia="en-US"/>
        </w:rPr>
        <w:t>4.</w:t>
      </w:r>
      <w:r w:rsidRPr="006838FD">
        <w:rPr>
          <w:rFonts w:eastAsia="Calibri"/>
          <w:bCs/>
          <w:sz w:val="24"/>
          <w:szCs w:val="24"/>
          <w:lang w:eastAsia="en-US"/>
        </w:rPr>
        <w:t xml:space="preserve"> Участник должен иметь опыт выполнения строительно-монтажных работ, аналогичных предмету закупки, на опасных производственных объектах, при этом оценка по критерию «Опыт выполнения работ аналогичных предмету закупки на объектах по капитальному ремонту резервуаров» будет производиться на основании представленных документов за период 2018-2021 гг.</w:t>
      </w:r>
    </w:p>
    <w:p w:rsidR="006838FD" w:rsidRPr="006838FD" w:rsidRDefault="006838FD" w:rsidP="006838FD">
      <w:pPr>
        <w:spacing w:line="240" w:lineRule="auto"/>
        <w:ind w:firstLine="284"/>
        <w:rPr>
          <w:rFonts w:eastAsia="Calibri"/>
          <w:sz w:val="24"/>
          <w:szCs w:val="24"/>
          <w:lang w:eastAsia="en-US"/>
        </w:rPr>
      </w:pPr>
      <w:r w:rsidRPr="006838FD">
        <w:rPr>
          <w:rFonts w:eastAsia="Calibri"/>
          <w:b/>
          <w:bCs/>
          <w:sz w:val="24"/>
          <w:szCs w:val="24"/>
          <w:lang w:eastAsia="en-US"/>
        </w:rPr>
        <w:t>5.</w:t>
      </w:r>
      <w:r w:rsidRPr="006838FD">
        <w:rPr>
          <w:rFonts w:eastAsia="Calibri"/>
          <w:bCs/>
          <w:sz w:val="24"/>
          <w:szCs w:val="24"/>
          <w:lang w:eastAsia="en-US"/>
        </w:rPr>
        <w:t xml:space="preserve"> </w:t>
      </w:r>
      <w:r w:rsidRPr="006838FD">
        <w:rPr>
          <w:rFonts w:eastAsia="Calibri"/>
          <w:sz w:val="24"/>
          <w:szCs w:val="24"/>
          <w:lang w:eastAsia="en-US"/>
        </w:rPr>
        <w:t xml:space="preserve">Участник </w:t>
      </w:r>
      <w:r w:rsidRPr="006838FD">
        <w:rPr>
          <w:noProof/>
          <w:sz w:val="24"/>
          <w:szCs w:val="24"/>
        </w:rPr>
        <w:t>должен</w:t>
      </w:r>
      <w:r w:rsidRPr="006838FD">
        <w:rPr>
          <w:sz w:val="24"/>
          <w:szCs w:val="24"/>
        </w:rPr>
        <w:t xml:space="preserve"> иметь </w:t>
      </w:r>
      <w:r w:rsidRPr="006838FD">
        <w:rPr>
          <w:rFonts w:eastAsia="Calibri"/>
          <w:sz w:val="24"/>
          <w:szCs w:val="24"/>
          <w:lang w:eastAsia="en-US"/>
        </w:rPr>
        <w:t xml:space="preserve">свидетельство Саморегулируемой организации Ассоциации «Национального Агентство Контроля Сварки» о готовности организации – </w:t>
      </w:r>
      <w:r w:rsidRPr="006838FD">
        <w:rPr>
          <w:rFonts w:eastAsia="Calibri"/>
          <w:bCs/>
          <w:sz w:val="24"/>
          <w:szCs w:val="24"/>
          <w:lang w:eastAsia="en-US"/>
        </w:rPr>
        <w:t>заявителя</w:t>
      </w:r>
      <w:r w:rsidRPr="006838FD">
        <w:rPr>
          <w:rFonts w:eastAsia="Calibri"/>
          <w:sz w:val="24"/>
          <w:szCs w:val="24"/>
          <w:lang w:eastAsia="en-US"/>
        </w:rPr>
        <w:t xml:space="preserve"> к использованию аттестованной технологии сварки в соответствии с требованиями РД 03-615-03.</w:t>
      </w: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autoSpaceDE w:val="0"/>
        <w:autoSpaceDN w:val="0"/>
        <w:adjustRightInd w:val="0"/>
        <w:spacing w:line="240" w:lineRule="atLeast"/>
        <w:ind w:firstLine="709"/>
        <w:contextualSpacing/>
        <w:rPr>
          <w:rFonts w:eastAsia="Calibri"/>
          <w:sz w:val="24"/>
          <w:szCs w:val="24"/>
          <w:lang w:eastAsia="en-US"/>
        </w:rPr>
      </w:pPr>
    </w:p>
    <w:p w:rsidR="006838FD" w:rsidRPr="006838FD" w:rsidRDefault="006838FD" w:rsidP="006838FD">
      <w:pPr>
        <w:widowControl w:val="0"/>
        <w:numPr>
          <w:ilvl w:val="0"/>
          <w:numId w:val="47"/>
        </w:numPr>
        <w:autoSpaceDE w:val="0"/>
        <w:autoSpaceDN w:val="0"/>
        <w:adjustRightInd w:val="0"/>
        <w:spacing w:after="200" w:line="240" w:lineRule="auto"/>
        <w:ind w:right="-55"/>
        <w:contextualSpacing/>
        <w:jc w:val="left"/>
        <w:rPr>
          <w:b/>
          <w:bCs/>
          <w:sz w:val="24"/>
          <w:szCs w:val="24"/>
        </w:rPr>
      </w:pPr>
      <w:r w:rsidRPr="006838FD">
        <w:rPr>
          <w:b/>
          <w:bCs/>
          <w:sz w:val="24"/>
          <w:szCs w:val="24"/>
        </w:rPr>
        <w:t xml:space="preserve">ПРОЕКТ ДОГОВОРА </w:t>
      </w:r>
    </w:p>
    <w:p w:rsidR="006838FD" w:rsidRPr="006838FD" w:rsidRDefault="006838FD" w:rsidP="006838FD">
      <w:pPr>
        <w:spacing w:line="240" w:lineRule="auto"/>
        <w:ind w:firstLine="0"/>
        <w:jc w:val="center"/>
        <w:rPr>
          <w:b/>
          <w:bCs/>
          <w:sz w:val="24"/>
          <w:szCs w:val="24"/>
        </w:rPr>
      </w:pPr>
    </w:p>
    <w:p w:rsidR="006838FD" w:rsidRPr="006838FD" w:rsidRDefault="006838FD" w:rsidP="006838FD">
      <w:pPr>
        <w:spacing w:line="240" w:lineRule="auto"/>
        <w:ind w:firstLine="0"/>
        <w:jc w:val="center"/>
        <w:rPr>
          <w:b/>
          <w:bCs/>
          <w:sz w:val="24"/>
          <w:szCs w:val="24"/>
        </w:rPr>
      </w:pPr>
      <w:r w:rsidRPr="006838FD">
        <w:rPr>
          <w:b/>
          <w:bCs/>
          <w:sz w:val="24"/>
          <w:szCs w:val="24"/>
        </w:rPr>
        <w:t>Договор подряда №СНГС-ОКСиР-__________</w:t>
      </w:r>
    </w:p>
    <w:p w:rsidR="006838FD" w:rsidRPr="006838FD" w:rsidRDefault="006838FD" w:rsidP="006838FD">
      <w:pPr>
        <w:spacing w:line="240" w:lineRule="auto"/>
        <w:ind w:firstLine="0"/>
        <w:rPr>
          <w:bCs/>
          <w:sz w:val="24"/>
          <w:szCs w:val="24"/>
        </w:rPr>
      </w:pPr>
    </w:p>
    <w:p w:rsidR="006838FD" w:rsidRPr="006838FD" w:rsidRDefault="006838FD" w:rsidP="006838FD">
      <w:pPr>
        <w:spacing w:line="240" w:lineRule="auto"/>
        <w:ind w:firstLine="0"/>
        <w:rPr>
          <w:bCs/>
          <w:sz w:val="24"/>
          <w:szCs w:val="24"/>
        </w:rPr>
      </w:pPr>
      <w:r w:rsidRPr="006838FD">
        <w:rPr>
          <w:bCs/>
          <w:sz w:val="24"/>
          <w:szCs w:val="24"/>
        </w:rPr>
        <w:lastRenderedPageBreak/>
        <w:t xml:space="preserve">г. Якутск                                                                   </w:t>
      </w:r>
      <w:r w:rsidRPr="006838FD">
        <w:rPr>
          <w:bCs/>
          <w:sz w:val="24"/>
          <w:szCs w:val="24"/>
        </w:rPr>
        <w:tab/>
        <w:t xml:space="preserve">                            «___» ___________ 2021 г.</w:t>
      </w:r>
    </w:p>
    <w:p w:rsidR="006838FD" w:rsidRPr="006838FD" w:rsidRDefault="006838FD" w:rsidP="006838FD">
      <w:pPr>
        <w:spacing w:line="240" w:lineRule="auto"/>
        <w:ind w:firstLine="0"/>
        <w:rPr>
          <w:bCs/>
          <w:sz w:val="24"/>
          <w:szCs w:val="24"/>
        </w:rPr>
      </w:pPr>
    </w:p>
    <w:p w:rsidR="006838FD" w:rsidRPr="006838FD" w:rsidRDefault="006838FD" w:rsidP="006838FD">
      <w:pPr>
        <w:tabs>
          <w:tab w:val="left" w:pos="709"/>
        </w:tabs>
        <w:spacing w:line="240" w:lineRule="auto"/>
        <w:ind w:firstLine="709"/>
        <w:rPr>
          <w:bCs/>
          <w:sz w:val="24"/>
          <w:szCs w:val="24"/>
        </w:rPr>
      </w:pPr>
      <w:r w:rsidRPr="006838FD">
        <w:rPr>
          <w:bCs/>
          <w:sz w:val="24"/>
          <w:szCs w:val="24"/>
        </w:rPr>
        <w:t xml:space="preserve">АО «Саханефтегазсбыт»,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6838FD">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6838FD">
        <w:rPr>
          <w:sz w:val="24"/>
          <w:szCs w:val="24"/>
        </w:rPr>
        <w:t xml:space="preserve">, </w:t>
      </w:r>
      <w:r w:rsidRPr="006838FD">
        <w:rPr>
          <w:bCs/>
          <w:sz w:val="24"/>
          <w:szCs w:val="24"/>
        </w:rPr>
        <w:t xml:space="preserve">с другой стороны, именуемые в дальнейшем «Стороны», на основании протокола заседания закупочной комиссии от «___»___________2021 года №____ по запросу предложений в электронной форме на выполнение работ по </w:t>
      </w:r>
      <w:r w:rsidRPr="006838FD">
        <w:rPr>
          <w:rFonts w:eastAsia="Calibri"/>
          <w:sz w:val="24"/>
          <w:szCs w:val="24"/>
          <w:lang w:eastAsia="en-US"/>
        </w:rPr>
        <w:t xml:space="preserve">капитальному ремонту резервуаров на филиалах </w:t>
      </w:r>
      <w:r w:rsidRPr="006838FD">
        <w:rPr>
          <w:rFonts w:eastAsia="Calibri"/>
          <w:bCs/>
          <w:sz w:val="24"/>
          <w:szCs w:val="24"/>
          <w:lang w:eastAsia="en-US"/>
        </w:rPr>
        <w:t>АО «Саханефтегазсбыт» в 2021 году</w:t>
      </w:r>
      <w:r w:rsidRPr="006838FD">
        <w:rPr>
          <w:bCs/>
          <w:sz w:val="24"/>
          <w:szCs w:val="24"/>
        </w:rPr>
        <w:t xml:space="preserve"> заключили настоящий договор (далее – Договор) о нижеследующем:</w:t>
      </w:r>
    </w:p>
    <w:p w:rsidR="006838FD" w:rsidRPr="006838FD" w:rsidRDefault="006838FD" w:rsidP="006838FD">
      <w:pPr>
        <w:tabs>
          <w:tab w:val="left" w:pos="709"/>
        </w:tabs>
        <w:spacing w:line="240" w:lineRule="auto"/>
        <w:ind w:firstLine="709"/>
        <w:rPr>
          <w:bCs/>
          <w:sz w:val="24"/>
          <w:szCs w:val="24"/>
        </w:rPr>
      </w:pPr>
    </w:p>
    <w:p w:rsidR="006838FD" w:rsidRPr="006838FD" w:rsidRDefault="006838FD" w:rsidP="006838FD">
      <w:pPr>
        <w:widowControl w:val="0"/>
        <w:numPr>
          <w:ilvl w:val="0"/>
          <w:numId w:val="46"/>
        </w:numPr>
        <w:tabs>
          <w:tab w:val="left" w:pos="709"/>
        </w:tabs>
        <w:autoSpaceDE w:val="0"/>
        <w:autoSpaceDN w:val="0"/>
        <w:adjustRightInd w:val="0"/>
        <w:spacing w:after="200" w:line="240" w:lineRule="auto"/>
        <w:ind w:firstLine="709"/>
        <w:contextualSpacing/>
        <w:jc w:val="center"/>
        <w:rPr>
          <w:b/>
          <w:bCs/>
          <w:sz w:val="24"/>
          <w:szCs w:val="24"/>
        </w:rPr>
      </w:pPr>
      <w:r w:rsidRPr="006838FD">
        <w:rPr>
          <w:b/>
          <w:bCs/>
          <w:sz w:val="24"/>
          <w:szCs w:val="24"/>
        </w:rPr>
        <w:t>ПРЕДМЕТ ДОГОВОРА</w:t>
      </w:r>
    </w:p>
    <w:p w:rsidR="006838FD" w:rsidRPr="006838FD" w:rsidRDefault="006838FD" w:rsidP="006838FD">
      <w:pPr>
        <w:tabs>
          <w:tab w:val="left" w:pos="709"/>
        </w:tabs>
        <w:spacing w:line="240" w:lineRule="auto"/>
        <w:ind w:firstLine="709"/>
        <w:rPr>
          <w:bCs/>
          <w:sz w:val="24"/>
          <w:szCs w:val="24"/>
        </w:rPr>
      </w:pPr>
      <w:r w:rsidRPr="006838FD">
        <w:rPr>
          <w:bCs/>
          <w:sz w:val="24"/>
          <w:szCs w:val="24"/>
        </w:rPr>
        <w:t>1.1. Заказчик поручает, а Подрядчик обязуется выполнить в предусмотренный Договором срок работы на объекте: «</w:t>
      </w:r>
      <w:r w:rsidRPr="006838FD">
        <w:rPr>
          <w:rFonts w:eastAsia="Calibri"/>
          <w:sz w:val="24"/>
          <w:szCs w:val="24"/>
          <w:lang w:eastAsia="en-US"/>
        </w:rPr>
        <w:t xml:space="preserve">Капитальный ремонт резервуаров на филиалах </w:t>
      </w:r>
      <w:r w:rsidRPr="006838FD">
        <w:rPr>
          <w:rFonts w:eastAsia="Calibri"/>
          <w:bCs/>
          <w:sz w:val="24"/>
          <w:szCs w:val="24"/>
          <w:lang w:eastAsia="en-US"/>
        </w:rPr>
        <w:t>АО «Саханефтегазсбыт» в 2021 году»</w:t>
      </w:r>
      <w:r w:rsidRPr="006838FD">
        <w:rPr>
          <w:bCs/>
          <w:sz w:val="24"/>
          <w:szCs w:val="24"/>
        </w:rPr>
        <w:t>, согласно Техническому заданию (Приложение № 1 к настоящему Договору), локальный смет №1-10 (Приложение № 4 к настоящему Договору), графика выполнения работ и оплаты (Приложение № 5 к настоящему Договору), являющихся неотъемлемой частью настоящего договора, и передать результат работ Заказчику.</w:t>
      </w:r>
    </w:p>
    <w:p w:rsidR="006838FD" w:rsidRPr="006838FD" w:rsidRDefault="006838FD" w:rsidP="006838FD">
      <w:pPr>
        <w:tabs>
          <w:tab w:val="left" w:pos="709"/>
        </w:tabs>
        <w:spacing w:line="240" w:lineRule="auto"/>
        <w:ind w:firstLine="709"/>
        <w:rPr>
          <w:bCs/>
          <w:sz w:val="24"/>
          <w:szCs w:val="24"/>
        </w:rPr>
      </w:pPr>
      <w:r w:rsidRPr="006838FD">
        <w:rPr>
          <w:bCs/>
          <w:sz w:val="24"/>
          <w:szCs w:val="24"/>
        </w:rPr>
        <w:t>1.2. Заказчик обязуется принять и оплатить результат работ.</w:t>
      </w:r>
    </w:p>
    <w:p w:rsidR="006838FD" w:rsidRPr="006838FD" w:rsidRDefault="006838FD" w:rsidP="006838FD">
      <w:pPr>
        <w:spacing w:line="240" w:lineRule="atLeast"/>
        <w:ind w:firstLine="709"/>
        <w:rPr>
          <w:bCs/>
          <w:sz w:val="24"/>
          <w:szCs w:val="24"/>
        </w:rPr>
      </w:pPr>
      <w:r w:rsidRPr="006838FD">
        <w:rPr>
          <w:bCs/>
          <w:sz w:val="24"/>
          <w:szCs w:val="24"/>
        </w:rPr>
        <w:t xml:space="preserve">1.3. Место выполнения работ: </w:t>
      </w:r>
    </w:p>
    <w:p w:rsidR="006838FD" w:rsidRPr="00DE1972" w:rsidRDefault="008C4ABE" w:rsidP="006838FD">
      <w:pPr>
        <w:spacing w:line="240" w:lineRule="atLeast"/>
        <w:ind w:firstLine="709"/>
        <w:rPr>
          <w:rFonts w:eastAsia="Calibri"/>
          <w:sz w:val="24"/>
          <w:szCs w:val="24"/>
          <w:lang w:eastAsia="en-US"/>
        </w:rPr>
      </w:pPr>
      <w:r w:rsidRPr="00DE1972">
        <w:rPr>
          <w:rFonts w:eastAsia="Calibri"/>
          <w:b/>
          <w:sz w:val="24"/>
          <w:szCs w:val="24"/>
          <w:lang w:eastAsia="en-US"/>
        </w:rPr>
        <w:t>Лот № 1:</w:t>
      </w:r>
      <w:r w:rsidR="006838FD" w:rsidRPr="00DE1972">
        <w:rPr>
          <w:rFonts w:eastAsia="Calibri"/>
          <w:b/>
          <w:sz w:val="24"/>
          <w:szCs w:val="24"/>
          <w:lang w:eastAsia="en-US"/>
        </w:rPr>
        <w:t xml:space="preserve"> Филиал «Чокурдахская нефтебаза»:</w:t>
      </w:r>
      <w:r w:rsidR="006838FD" w:rsidRPr="00DE1972">
        <w:rPr>
          <w:rFonts w:eastAsia="Calibri"/>
          <w:sz w:val="24"/>
          <w:szCs w:val="24"/>
          <w:lang w:eastAsia="en-US"/>
        </w:rPr>
        <w:t xml:space="preserve"> Российская Федерация, Республика Саха (Якутия), Аллаиховский район, п. Черский, филиал «Чокурдахская нефтебаза» АО «Саханефтегазсбыт».</w:t>
      </w:r>
    </w:p>
    <w:p w:rsidR="006838FD" w:rsidRPr="00DE1972" w:rsidRDefault="008C4ABE" w:rsidP="006838FD">
      <w:pPr>
        <w:spacing w:line="240" w:lineRule="atLeast"/>
        <w:ind w:firstLine="709"/>
        <w:rPr>
          <w:rFonts w:eastAsia="Calibri"/>
          <w:sz w:val="24"/>
          <w:szCs w:val="24"/>
          <w:lang w:eastAsia="en-US"/>
        </w:rPr>
      </w:pPr>
      <w:r w:rsidRPr="00DE1972">
        <w:rPr>
          <w:rFonts w:eastAsia="Calibri"/>
          <w:b/>
          <w:sz w:val="24"/>
          <w:szCs w:val="24"/>
          <w:lang w:eastAsia="en-US"/>
        </w:rPr>
        <w:t>Лот № 2:</w:t>
      </w:r>
      <w:r w:rsidR="006838FD" w:rsidRPr="00DE1972">
        <w:rPr>
          <w:rFonts w:eastAsia="Calibri"/>
          <w:sz w:val="24"/>
          <w:szCs w:val="24"/>
          <w:lang w:eastAsia="en-US"/>
        </w:rPr>
        <w:t xml:space="preserve"> </w:t>
      </w:r>
      <w:r w:rsidR="006838FD" w:rsidRPr="00DE1972">
        <w:rPr>
          <w:rFonts w:eastAsia="Calibri"/>
          <w:b/>
          <w:sz w:val="24"/>
          <w:szCs w:val="24"/>
          <w:lang w:eastAsia="en-US"/>
        </w:rPr>
        <w:t xml:space="preserve">Филиал «Нижнеколымская нефтебаза»: </w:t>
      </w:r>
      <w:r w:rsidR="006838FD" w:rsidRPr="00DE1972">
        <w:rPr>
          <w:rFonts w:eastAsia="Calibri"/>
          <w:sz w:val="24"/>
          <w:szCs w:val="24"/>
          <w:lang w:eastAsia="en-US"/>
        </w:rPr>
        <w:t>Российская Федерация, Республика Саха (Якутия), Нижнеколымский район п. Черский, филиал «Нижнеколымская нефтебаза» АО «Саханефтегазсбыт».</w:t>
      </w:r>
    </w:p>
    <w:p w:rsidR="006838FD" w:rsidRPr="00DE1972" w:rsidRDefault="008C4ABE" w:rsidP="006838FD">
      <w:pPr>
        <w:spacing w:line="240" w:lineRule="atLeast"/>
        <w:ind w:firstLine="709"/>
        <w:rPr>
          <w:rFonts w:eastAsia="Calibri"/>
          <w:sz w:val="24"/>
          <w:szCs w:val="24"/>
          <w:lang w:eastAsia="en-US"/>
        </w:rPr>
      </w:pPr>
      <w:r w:rsidRPr="00DE1972">
        <w:rPr>
          <w:rFonts w:eastAsia="Calibri"/>
          <w:b/>
          <w:sz w:val="24"/>
          <w:szCs w:val="24"/>
          <w:lang w:eastAsia="en-US"/>
        </w:rPr>
        <w:t>Лот № 3:</w:t>
      </w:r>
      <w:r w:rsidR="006838FD" w:rsidRPr="00DE1972">
        <w:rPr>
          <w:rFonts w:eastAsia="Calibri"/>
          <w:sz w:val="24"/>
          <w:szCs w:val="24"/>
          <w:lang w:eastAsia="en-US"/>
        </w:rPr>
        <w:t xml:space="preserve"> </w:t>
      </w:r>
      <w:r w:rsidR="006838FD" w:rsidRPr="00DE1972">
        <w:rPr>
          <w:rFonts w:eastAsia="Calibri"/>
          <w:b/>
          <w:sz w:val="24"/>
          <w:szCs w:val="24"/>
          <w:lang w:eastAsia="en-US"/>
        </w:rPr>
        <w:t xml:space="preserve">Филиал «Зырянская нефтебаза»: </w:t>
      </w:r>
      <w:r w:rsidR="006838FD" w:rsidRPr="00DE1972">
        <w:rPr>
          <w:rFonts w:eastAsia="Calibri"/>
          <w:sz w:val="24"/>
          <w:szCs w:val="24"/>
          <w:lang w:eastAsia="en-US"/>
        </w:rPr>
        <w:t>Российская Федерация, Республика Саха (Якутия), Верхнеколымский район, п. Зырянка, ул. Нефтяников, 12, филиал «Усть-Куйгинская нефтебаза» АО «Саханефтегазсбыт».</w:t>
      </w:r>
    </w:p>
    <w:p w:rsidR="006838FD" w:rsidRPr="006838FD" w:rsidRDefault="008C4ABE" w:rsidP="006838FD">
      <w:pPr>
        <w:spacing w:line="240" w:lineRule="atLeast"/>
        <w:ind w:firstLine="709"/>
        <w:rPr>
          <w:rFonts w:eastAsia="Calibri"/>
          <w:sz w:val="24"/>
          <w:szCs w:val="24"/>
          <w:lang w:eastAsia="en-US"/>
        </w:rPr>
      </w:pPr>
      <w:r w:rsidRPr="00DE1972">
        <w:rPr>
          <w:rFonts w:eastAsia="Calibri"/>
          <w:b/>
          <w:sz w:val="24"/>
          <w:szCs w:val="24"/>
          <w:lang w:eastAsia="en-US"/>
        </w:rPr>
        <w:t>Лот № 4:</w:t>
      </w:r>
      <w:r w:rsidR="006838FD" w:rsidRPr="00DE1972">
        <w:rPr>
          <w:rFonts w:eastAsia="Calibri"/>
          <w:sz w:val="24"/>
          <w:szCs w:val="24"/>
          <w:lang w:eastAsia="en-US"/>
        </w:rPr>
        <w:t xml:space="preserve"> </w:t>
      </w:r>
      <w:r w:rsidR="006838FD" w:rsidRPr="00DE1972">
        <w:rPr>
          <w:rFonts w:eastAsia="Calibri"/>
          <w:b/>
          <w:sz w:val="24"/>
          <w:szCs w:val="24"/>
          <w:lang w:eastAsia="en-US"/>
        </w:rPr>
        <w:t xml:space="preserve">Филиал «Среднеколымская нефтебаза»: </w:t>
      </w:r>
      <w:r w:rsidR="006838FD" w:rsidRPr="00DE1972">
        <w:rPr>
          <w:rFonts w:eastAsia="Calibri"/>
          <w:sz w:val="24"/>
          <w:szCs w:val="24"/>
          <w:lang w:eastAsia="en-US"/>
        </w:rPr>
        <w:t>Российская Федерация, Республика Саха (Якутия), Среднеколымский район, г. Среднеколымск, филиал «Среднеколымская нефтебаза» АО «Саханефтегазсбыт».</w:t>
      </w:r>
    </w:p>
    <w:p w:rsidR="00B96D7B" w:rsidRPr="007F0B76" w:rsidRDefault="00B96D7B" w:rsidP="00B96D7B">
      <w:pPr>
        <w:spacing w:line="240" w:lineRule="atLeast"/>
        <w:ind w:firstLine="0"/>
        <w:rPr>
          <w:rFonts w:eastAsia="Calibri"/>
          <w:sz w:val="24"/>
          <w:szCs w:val="24"/>
          <w:lang w:eastAsia="en-US"/>
        </w:rPr>
      </w:pPr>
      <w:r>
        <w:rPr>
          <w:rFonts w:eastAsia="Calibri"/>
          <w:b/>
          <w:sz w:val="24"/>
          <w:szCs w:val="24"/>
          <w:lang w:eastAsia="en-US"/>
        </w:rPr>
        <w:t xml:space="preserve">           </w:t>
      </w:r>
      <w:r w:rsidRPr="002B43CB">
        <w:rPr>
          <w:rFonts w:eastAsia="Calibri"/>
          <w:b/>
          <w:sz w:val="24"/>
          <w:szCs w:val="24"/>
          <w:lang w:eastAsia="en-US"/>
        </w:rPr>
        <w:t>Лот № 5: Филиал «Хандыгская нефтебаза»:</w:t>
      </w:r>
      <w:r w:rsidRPr="007F0B76">
        <w:rPr>
          <w:rFonts w:eastAsia="Calibri"/>
          <w:sz w:val="24"/>
          <w:szCs w:val="24"/>
          <w:lang w:eastAsia="en-US"/>
        </w:rPr>
        <w:t xml:space="preserve"> Российская Федерация, Республика Саха (Якутия), Томпонский район, п. Хандыга ул. Кычкина, 46 "б", филиал «Хандыгская нефтебаза» АО «Саханефтегазсбыт».</w:t>
      </w:r>
    </w:p>
    <w:p w:rsidR="00B96D7B" w:rsidRDefault="00B96D7B" w:rsidP="00B96D7B">
      <w:pPr>
        <w:spacing w:line="240" w:lineRule="atLeast"/>
        <w:ind w:firstLine="0"/>
        <w:rPr>
          <w:rFonts w:eastAsia="Calibri"/>
          <w:sz w:val="24"/>
          <w:szCs w:val="24"/>
          <w:lang w:eastAsia="en-US"/>
        </w:rPr>
      </w:pPr>
      <w:r>
        <w:rPr>
          <w:rFonts w:eastAsia="Calibri"/>
          <w:b/>
          <w:sz w:val="24"/>
          <w:szCs w:val="24"/>
          <w:lang w:eastAsia="en-US"/>
        </w:rPr>
        <w:t xml:space="preserve">            </w:t>
      </w:r>
      <w:r w:rsidRPr="002B43CB">
        <w:rPr>
          <w:rFonts w:eastAsia="Calibri"/>
          <w:b/>
          <w:sz w:val="24"/>
          <w:szCs w:val="24"/>
          <w:lang w:eastAsia="en-US"/>
        </w:rPr>
        <w:t>Лот № 6: Филиал «Жиганская нефтебаза»:</w:t>
      </w:r>
      <w:r w:rsidRPr="007F0B76">
        <w:rPr>
          <w:rFonts w:eastAsia="Calibri"/>
          <w:sz w:val="24"/>
          <w:szCs w:val="24"/>
          <w:lang w:eastAsia="en-US"/>
        </w:rPr>
        <w:t xml:space="preserve"> Российская Федерация, Республика Саха (Якутия), Жиганский район с. Жиганск, ул. Молодежная, 24, филиал «Жиганская нефтебаза» АО «Саханефтегазсбыт».</w:t>
      </w:r>
    </w:p>
    <w:p w:rsidR="00B96D7B" w:rsidRPr="002440AB" w:rsidRDefault="00B96D7B" w:rsidP="00B96D7B">
      <w:pPr>
        <w:spacing w:line="240" w:lineRule="atLeast"/>
        <w:ind w:firstLine="0"/>
        <w:rPr>
          <w:rFonts w:eastAsia="Calibri"/>
          <w:bCs/>
          <w:sz w:val="24"/>
          <w:szCs w:val="20"/>
        </w:rPr>
      </w:pPr>
      <w:r>
        <w:rPr>
          <w:rFonts w:eastAsia="Calibri"/>
          <w:b/>
          <w:sz w:val="24"/>
          <w:szCs w:val="24"/>
          <w:lang w:eastAsia="en-US"/>
        </w:rPr>
        <w:t xml:space="preserve">            </w:t>
      </w:r>
      <w:r w:rsidRPr="002B43CB">
        <w:rPr>
          <w:rFonts w:eastAsia="Calibri"/>
          <w:b/>
          <w:sz w:val="24"/>
          <w:szCs w:val="24"/>
          <w:lang w:eastAsia="en-US"/>
        </w:rPr>
        <w:t>Лот № 7: Филиал «Жиганская нефтебаза»:</w:t>
      </w:r>
      <w:r w:rsidRPr="007F0B76">
        <w:rPr>
          <w:rFonts w:eastAsia="Calibri"/>
          <w:sz w:val="24"/>
          <w:szCs w:val="24"/>
          <w:lang w:eastAsia="en-US"/>
        </w:rPr>
        <w:t xml:space="preserve"> Российская Федерация, Республика Саха (Якутия), Жиганский район с. Жиганск, ул. Молодежная, 24, филиал «Жиганская нефтебаза» АО «Саханефтегазсбыт».</w:t>
      </w:r>
    </w:p>
    <w:p w:rsidR="006838FD" w:rsidRPr="006838FD" w:rsidRDefault="006838FD" w:rsidP="006838FD">
      <w:pPr>
        <w:spacing w:line="240" w:lineRule="atLeast"/>
        <w:ind w:firstLine="709"/>
        <w:rPr>
          <w:rFonts w:eastAsia="Calibri"/>
          <w:sz w:val="24"/>
          <w:szCs w:val="24"/>
          <w:lang w:eastAsia="en-US"/>
        </w:rPr>
      </w:pPr>
    </w:p>
    <w:p w:rsidR="006838FD" w:rsidRPr="006838FD" w:rsidRDefault="006838FD" w:rsidP="006838FD">
      <w:pPr>
        <w:tabs>
          <w:tab w:val="left" w:pos="709"/>
        </w:tabs>
        <w:spacing w:line="240" w:lineRule="auto"/>
        <w:ind w:firstLine="709"/>
        <w:jc w:val="center"/>
        <w:rPr>
          <w:b/>
          <w:bCs/>
          <w:sz w:val="24"/>
          <w:szCs w:val="24"/>
        </w:rPr>
      </w:pPr>
      <w:r w:rsidRPr="006838FD">
        <w:rPr>
          <w:b/>
          <w:bCs/>
          <w:sz w:val="24"/>
          <w:szCs w:val="24"/>
        </w:rPr>
        <w:t>2. ПРАВА И ОБЯЗАННОСТИ СТОРОН</w:t>
      </w:r>
    </w:p>
    <w:p w:rsidR="006838FD" w:rsidRPr="006838FD" w:rsidRDefault="006838FD" w:rsidP="006838FD">
      <w:pPr>
        <w:spacing w:line="240" w:lineRule="auto"/>
        <w:ind w:firstLine="709"/>
        <w:rPr>
          <w:rFonts w:eastAsia="Calibri"/>
          <w:b/>
          <w:sz w:val="24"/>
          <w:szCs w:val="24"/>
          <w:lang w:eastAsia="en-US"/>
        </w:rPr>
      </w:pPr>
      <w:r w:rsidRPr="006838FD">
        <w:rPr>
          <w:rFonts w:eastAsia="Calibri"/>
          <w:b/>
          <w:sz w:val="24"/>
          <w:szCs w:val="24"/>
          <w:lang w:eastAsia="en-US"/>
        </w:rPr>
        <w:t>2.1. Обязанности Подрядчика: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 xml:space="preserve">2.1.2. Подрядчик обязан обеспечить производство и качество всех работ. </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2.1.5. Подрядчик обязан немедленно известить Заказчика и до получения от него указаний приостановить работы при обнаружении: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 возможных неблагоприятных для Заказчика последствий выполнения его указаний о способе исполнения работы;</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lastRenderedPageBreak/>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2.1.7. Своевременно устранять недостатки и дефекты, выявленные в ходе производства работ в период гарантийного срока эксплуатации объекта.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2.1.10. Нести ответственность перед Заказчиком за неисполнение или ненадлежащее исполнение обязательств субподрядчиками.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6838FD" w:rsidRPr="006838FD" w:rsidRDefault="006838FD" w:rsidP="006838FD">
      <w:pPr>
        <w:spacing w:line="240" w:lineRule="auto"/>
        <w:ind w:firstLine="709"/>
        <w:rPr>
          <w:rFonts w:eastAsia="Calibri"/>
          <w:color w:val="000000"/>
          <w:sz w:val="24"/>
          <w:szCs w:val="24"/>
          <w:lang w:eastAsia="en-US"/>
        </w:rPr>
      </w:pPr>
      <w:r w:rsidRPr="006838FD">
        <w:rPr>
          <w:rFonts w:eastAsia="Calibri"/>
          <w:sz w:val="24"/>
          <w:szCs w:val="24"/>
          <w:lang w:eastAsia="en-US"/>
        </w:rPr>
        <w:t>2.1.12.</w:t>
      </w:r>
      <w:r w:rsidRPr="006838FD">
        <w:rPr>
          <w:rFonts w:eastAsia="Calibri"/>
          <w:color w:val="000000"/>
          <w:sz w:val="24"/>
          <w:szCs w:val="24"/>
          <w:lang w:eastAsia="en-US"/>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6838FD" w:rsidRPr="006838FD" w:rsidRDefault="006838FD" w:rsidP="006838FD">
      <w:pPr>
        <w:spacing w:line="240" w:lineRule="auto"/>
        <w:ind w:firstLine="709"/>
        <w:rPr>
          <w:rFonts w:eastAsia="Calibri"/>
          <w:color w:val="000000"/>
          <w:sz w:val="24"/>
          <w:szCs w:val="24"/>
          <w:lang w:eastAsia="en-US"/>
        </w:rPr>
      </w:pPr>
      <w:r w:rsidRPr="006838FD">
        <w:rPr>
          <w:rFonts w:eastAsia="Calibri"/>
          <w:color w:val="000000"/>
          <w:sz w:val="24"/>
          <w:szCs w:val="24"/>
          <w:lang w:eastAsia="en-US"/>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2.1.16. Подрядчик обязуется подписать заявление о добросовестности (Приложение №6 к настоящему Договору).</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6838FD" w:rsidRPr="006838FD" w:rsidRDefault="006838FD" w:rsidP="006838FD">
      <w:pPr>
        <w:spacing w:line="240" w:lineRule="auto"/>
        <w:ind w:firstLine="709"/>
        <w:rPr>
          <w:rFonts w:eastAsia="Calibri"/>
          <w:b/>
          <w:sz w:val="24"/>
          <w:szCs w:val="24"/>
          <w:lang w:eastAsia="en-US"/>
        </w:rPr>
      </w:pPr>
      <w:r w:rsidRPr="006838FD">
        <w:rPr>
          <w:rFonts w:eastAsia="Calibri"/>
          <w:b/>
          <w:sz w:val="24"/>
          <w:szCs w:val="24"/>
          <w:lang w:eastAsia="en-US"/>
        </w:rPr>
        <w:t>2.2.    Обязанности Заказчика: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2.2.1. Заказчик  обязан обеспечить доступ Подрядчику на территорию объекта выполнения работ.</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2.2.2. Заказчик обязуется предоставить при наличии помещение для размещения работников Подрядчика.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2.2.4. Заказчик обязуется оплатить выполненные работы в размере, в сроки и в порядке, предусмотренные настоящим Договором.</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6838FD" w:rsidRPr="006838FD" w:rsidRDefault="006838FD" w:rsidP="006838FD">
      <w:pPr>
        <w:spacing w:line="240" w:lineRule="auto"/>
        <w:ind w:firstLine="709"/>
        <w:rPr>
          <w:rFonts w:eastAsia="Calibri"/>
          <w:b/>
          <w:sz w:val="24"/>
          <w:szCs w:val="24"/>
          <w:lang w:eastAsia="en-US"/>
        </w:rPr>
      </w:pPr>
      <w:r w:rsidRPr="006838FD">
        <w:rPr>
          <w:rFonts w:eastAsia="Calibri"/>
          <w:b/>
          <w:sz w:val="24"/>
          <w:szCs w:val="24"/>
          <w:lang w:eastAsia="en-US"/>
        </w:rPr>
        <w:t>2.3.    Права Заказчика: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2.3.1. Заказчик вправе в любое время проверять ход и качество работы, выполняемой Подрядчиком, не вмешиваясь в его деятельность.</w:t>
      </w:r>
    </w:p>
    <w:p w:rsidR="006838FD" w:rsidRPr="006838FD" w:rsidRDefault="006838FD" w:rsidP="006838FD">
      <w:pPr>
        <w:suppressAutoHyphens/>
        <w:autoSpaceDE w:val="0"/>
        <w:spacing w:line="240" w:lineRule="auto"/>
        <w:ind w:firstLine="709"/>
        <w:rPr>
          <w:rFonts w:eastAsia="Arial"/>
          <w:sz w:val="24"/>
          <w:szCs w:val="24"/>
          <w:lang w:eastAsia="ar-SA"/>
        </w:rPr>
      </w:pPr>
      <w:r w:rsidRPr="006838FD">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6838FD" w:rsidRPr="006838FD" w:rsidRDefault="006838FD" w:rsidP="006838FD">
      <w:pPr>
        <w:spacing w:line="240" w:lineRule="auto"/>
        <w:ind w:firstLine="0"/>
        <w:rPr>
          <w:rFonts w:eastAsia="Calibri"/>
          <w:sz w:val="24"/>
          <w:szCs w:val="24"/>
          <w:lang w:eastAsia="en-US"/>
        </w:rPr>
      </w:pPr>
    </w:p>
    <w:p w:rsidR="006838FD" w:rsidRPr="006838FD" w:rsidRDefault="006838FD" w:rsidP="006838FD">
      <w:pPr>
        <w:spacing w:line="240" w:lineRule="auto"/>
        <w:ind w:firstLine="709"/>
        <w:jc w:val="center"/>
        <w:rPr>
          <w:rFonts w:eastAsia="Calibri"/>
          <w:b/>
          <w:sz w:val="24"/>
          <w:szCs w:val="24"/>
          <w:lang w:eastAsia="en-US"/>
        </w:rPr>
      </w:pPr>
      <w:r w:rsidRPr="006838FD">
        <w:rPr>
          <w:rFonts w:eastAsia="Calibri"/>
          <w:b/>
          <w:sz w:val="24"/>
          <w:szCs w:val="24"/>
          <w:lang w:eastAsia="en-US"/>
        </w:rPr>
        <w:t>3. СРОКИ ВЫПОЛНЕНИЯ РАБОТ</w:t>
      </w:r>
    </w:p>
    <w:p w:rsidR="006838FD" w:rsidRPr="006838FD" w:rsidRDefault="006838FD" w:rsidP="006838FD">
      <w:pPr>
        <w:suppressAutoHyphens/>
        <w:spacing w:line="240" w:lineRule="auto"/>
        <w:ind w:firstLine="709"/>
        <w:rPr>
          <w:rFonts w:eastAsia="Calibri"/>
          <w:sz w:val="24"/>
          <w:szCs w:val="24"/>
          <w:lang w:eastAsia="ar-SA"/>
        </w:rPr>
      </w:pPr>
      <w:r w:rsidRPr="006838FD">
        <w:rPr>
          <w:rFonts w:eastAsia="Calibri"/>
          <w:sz w:val="24"/>
          <w:szCs w:val="24"/>
          <w:lang w:eastAsia="ar-SA"/>
        </w:rPr>
        <w:t>3.1. Работы, предусмотренные настоящим Договором, осуществляются Подрядчиком в следующие сроки:</w:t>
      </w:r>
    </w:p>
    <w:p w:rsidR="006838FD" w:rsidRPr="006838FD" w:rsidRDefault="006838FD" w:rsidP="006838FD">
      <w:pPr>
        <w:suppressAutoHyphens/>
        <w:spacing w:line="240" w:lineRule="auto"/>
        <w:ind w:firstLine="709"/>
        <w:rPr>
          <w:rFonts w:eastAsia="Calibri"/>
          <w:sz w:val="24"/>
          <w:szCs w:val="24"/>
          <w:lang w:eastAsia="ar-SA"/>
        </w:rPr>
      </w:pPr>
      <w:r w:rsidRPr="006838FD">
        <w:rPr>
          <w:rFonts w:eastAsia="Calibri"/>
          <w:sz w:val="24"/>
          <w:szCs w:val="24"/>
          <w:lang w:eastAsia="ar-SA"/>
        </w:rPr>
        <w:t xml:space="preserve">- начало работ: </w:t>
      </w:r>
      <w:r w:rsidRPr="006838FD">
        <w:rPr>
          <w:rFonts w:eastAsia="Calibri"/>
          <w:sz w:val="24"/>
          <w:szCs w:val="24"/>
          <w:u w:val="single"/>
          <w:lang w:eastAsia="ar-SA"/>
        </w:rPr>
        <w:t>с момента подписания договора</w:t>
      </w:r>
      <w:r w:rsidRPr="006838FD">
        <w:rPr>
          <w:rFonts w:eastAsia="Calibri"/>
          <w:sz w:val="24"/>
          <w:szCs w:val="24"/>
          <w:lang w:eastAsia="ar-SA"/>
        </w:rPr>
        <w:t>.</w:t>
      </w:r>
    </w:p>
    <w:p w:rsidR="006838FD" w:rsidRDefault="006838FD" w:rsidP="006838FD">
      <w:pPr>
        <w:suppressAutoHyphens/>
        <w:spacing w:line="240" w:lineRule="auto"/>
        <w:ind w:firstLine="709"/>
        <w:rPr>
          <w:rFonts w:eastAsia="Calibri"/>
          <w:sz w:val="24"/>
          <w:szCs w:val="24"/>
          <w:lang w:eastAsia="ar-SA"/>
        </w:rPr>
      </w:pPr>
      <w:r w:rsidRPr="006838FD">
        <w:rPr>
          <w:rFonts w:eastAsia="Calibri"/>
          <w:sz w:val="24"/>
          <w:szCs w:val="24"/>
          <w:lang w:eastAsia="ar-SA"/>
        </w:rPr>
        <w:t xml:space="preserve">- окончание работ: </w:t>
      </w:r>
    </w:p>
    <w:p w:rsidR="00D02EF2" w:rsidRDefault="00D02EF2" w:rsidP="00D02EF2">
      <w:pPr>
        <w:suppressAutoHyphens/>
        <w:spacing w:line="240" w:lineRule="auto"/>
        <w:ind w:firstLine="0"/>
        <w:rPr>
          <w:sz w:val="24"/>
          <w:szCs w:val="24"/>
          <w:lang w:eastAsia="ar-SA"/>
        </w:rPr>
      </w:pPr>
      <w:r>
        <w:rPr>
          <w:rFonts w:eastAsia="Calibri"/>
          <w:b/>
          <w:sz w:val="24"/>
          <w:szCs w:val="24"/>
          <w:lang w:eastAsia="en-US"/>
        </w:rPr>
        <w:t>Лот № 1:</w:t>
      </w:r>
      <w:r w:rsidRPr="006838FD">
        <w:rPr>
          <w:rFonts w:eastAsia="Calibri"/>
          <w:b/>
          <w:sz w:val="24"/>
          <w:szCs w:val="24"/>
          <w:lang w:eastAsia="en-US"/>
        </w:rPr>
        <w:t xml:space="preserve"> </w:t>
      </w:r>
      <w:r>
        <w:rPr>
          <w:sz w:val="24"/>
          <w:szCs w:val="24"/>
          <w:lang w:eastAsia="ar-SA"/>
        </w:rPr>
        <w:t xml:space="preserve">30 сентября </w:t>
      </w:r>
      <w:r w:rsidRPr="006838FD">
        <w:rPr>
          <w:sz w:val="24"/>
          <w:szCs w:val="24"/>
          <w:lang w:eastAsia="ar-SA"/>
        </w:rPr>
        <w:t>2021 г.</w:t>
      </w:r>
    </w:p>
    <w:p w:rsidR="00D02EF2" w:rsidRPr="006838FD" w:rsidRDefault="00D02EF2" w:rsidP="00D02EF2">
      <w:pPr>
        <w:suppressAutoHyphens/>
        <w:spacing w:line="240" w:lineRule="auto"/>
        <w:ind w:firstLine="0"/>
        <w:rPr>
          <w:sz w:val="24"/>
          <w:szCs w:val="24"/>
          <w:lang w:eastAsia="ar-SA"/>
        </w:rPr>
      </w:pPr>
      <w:r>
        <w:rPr>
          <w:rFonts w:eastAsia="Calibri"/>
          <w:b/>
          <w:sz w:val="24"/>
          <w:szCs w:val="24"/>
          <w:lang w:eastAsia="en-US"/>
        </w:rPr>
        <w:t>Лот № 2:</w:t>
      </w:r>
      <w:r w:rsidRPr="006838FD">
        <w:rPr>
          <w:rFonts w:eastAsia="Calibri"/>
          <w:b/>
          <w:sz w:val="24"/>
          <w:szCs w:val="24"/>
          <w:lang w:eastAsia="en-US"/>
        </w:rPr>
        <w:t xml:space="preserve"> </w:t>
      </w:r>
      <w:r>
        <w:rPr>
          <w:sz w:val="24"/>
          <w:szCs w:val="24"/>
          <w:lang w:eastAsia="ar-SA"/>
        </w:rPr>
        <w:t xml:space="preserve">30 августа </w:t>
      </w:r>
      <w:r w:rsidRPr="006838FD">
        <w:rPr>
          <w:sz w:val="24"/>
          <w:szCs w:val="24"/>
          <w:lang w:eastAsia="ar-SA"/>
        </w:rPr>
        <w:t>2021 г.</w:t>
      </w:r>
    </w:p>
    <w:p w:rsidR="00D02EF2" w:rsidRPr="006838FD" w:rsidRDefault="00D02EF2" w:rsidP="00D02EF2">
      <w:pPr>
        <w:suppressAutoHyphens/>
        <w:spacing w:line="240" w:lineRule="auto"/>
        <w:ind w:firstLine="0"/>
        <w:rPr>
          <w:sz w:val="24"/>
          <w:szCs w:val="24"/>
          <w:lang w:eastAsia="ar-SA"/>
        </w:rPr>
      </w:pPr>
      <w:r>
        <w:rPr>
          <w:rFonts w:eastAsia="Calibri"/>
          <w:b/>
          <w:sz w:val="24"/>
          <w:szCs w:val="24"/>
          <w:lang w:eastAsia="en-US"/>
        </w:rPr>
        <w:t>Лот № 3:</w:t>
      </w:r>
      <w:r w:rsidRPr="006838FD">
        <w:rPr>
          <w:rFonts w:eastAsia="Calibri"/>
          <w:b/>
          <w:sz w:val="24"/>
          <w:szCs w:val="24"/>
          <w:lang w:eastAsia="en-US"/>
        </w:rPr>
        <w:t xml:space="preserve"> </w:t>
      </w:r>
      <w:r>
        <w:rPr>
          <w:sz w:val="24"/>
          <w:szCs w:val="24"/>
          <w:lang w:eastAsia="ar-SA"/>
        </w:rPr>
        <w:t xml:space="preserve">30 сентября </w:t>
      </w:r>
      <w:r w:rsidRPr="006838FD">
        <w:rPr>
          <w:sz w:val="24"/>
          <w:szCs w:val="24"/>
          <w:lang w:eastAsia="ar-SA"/>
        </w:rPr>
        <w:t>2021 г.</w:t>
      </w:r>
    </w:p>
    <w:p w:rsidR="00D02EF2" w:rsidRPr="006838FD" w:rsidRDefault="00D02EF2" w:rsidP="00D02EF2">
      <w:pPr>
        <w:suppressAutoHyphens/>
        <w:spacing w:line="240" w:lineRule="auto"/>
        <w:ind w:firstLine="0"/>
        <w:rPr>
          <w:sz w:val="24"/>
          <w:szCs w:val="24"/>
          <w:lang w:eastAsia="ar-SA"/>
        </w:rPr>
      </w:pPr>
      <w:r>
        <w:rPr>
          <w:rFonts w:eastAsia="Calibri"/>
          <w:b/>
          <w:sz w:val="24"/>
          <w:szCs w:val="24"/>
          <w:lang w:eastAsia="en-US"/>
        </w:rPr>
        <w:t>Лот № 4:</w:t>
      </w:r>
      <w:r w:rsidRPr="006838FD">
        <w:rPr>
          <w:rFonts w:eastAsia="Calibri"/>
          <w:b/>
          <w:sz w:val="24"/>
          <w:szCs w:val="24"/>
          <w:lang w:eastAsia="en-US"/>
        </w:rPr>
        <w:t xml:space="preserve"> </w:t>
      </w:r>
      <w:r w:rsidRPr="006838FD">
        <w:rPr>
          <w:sz w:val="24"/>
          <w:szCs w:val="24"/>
          <w:lang w:eastAsia="ar-SA"/>
        </w:rPr>
        <w:t>15 ноября 2021 г.</w:t>
      </w:r>
    </w:p>
    <w:p w:rsidR="00D02EF2" w:rsidRPr="006838FD" w:rsidRDefault="00D02EF2" w:rsidP="00D02EF2">
      <w:pPr>
        <w:suppressAutoHyphens/>
        <w:spacing w:line="240" w:lineRule="auto"/>
        <w:ind w:firstLine="0"/>
        <w:rPr>
          <w:sz w:val="24"/>
          <w:szCs w:val="24"/>
          <w:lang w:eastAsia="ar-SA"/>
        </w:rPr>
      </w:pPr>
      <w:r>
        <w:rPr>
          <w:rFonts w:eastAsia="Calibri"/>
          <w:b/>
          <w:sz w:val="24"/>
          <w:szCs w:val="24"/>
          <w:lang w:eastAsia="en-US"/>
        </w:rPr>
        <w:t>Лот № 5:</w:t>
      </w:r>
      <w:r w:rsidRPr="006838FD">
        <w:rPr>
          <w:rFonts w:eastAsia="Calibri"/>
          <w:b/>
          <w:sz w:val="24"/>
          <w:szCs w:val="24"/>
          <w:lang w:eastAsia="en-US"/>
        </w:rPr>
        <w:t xml:space="preserve"> </w:t>
      </w:r>
      <w:r>
        <w:rPr>
          <w:sz w:val="24"/>
          <w:szCs w:val="24"/>
          <w:lang w:eastAsia="ar-SA"/>
        </w:rPr>
        <w:t xml:space="preserve">30 августа </w:t>
      </w:r>
      <w:r w:rsidRPr="006838FD">
        <w:rPr>
          <w:sz w:val="24"/>
          <w:szCs w:val="24"/>
          <w:lang w:eastAsia="ar-SA"/>
        </w:rPr>
        <w:t>2021 г.</w:t>
      </w:r>
    </w:p>
    <w:p w:rsidR="00D02EF2" w:rsidRDefault="00D02EF2" w:rsidP="00D02EF2">
      <w:pPr>
        <w:suppressAutoHyphens/>
        <w:spacing w:line="240" w:lineRule="auto"/>
        <w:ind w:firstLine="0"/>
        <w:rPr>
          <w:sz w:val="24"/>
          <w:szCs w:val="24"/>
          <w:lang w:eastAsia="ar-SA"/>
        </w:rPr>
      </w:pPr>
      <w:r>
        <w:rPr>
          <w:rFonts w:eastAsia="Calibri"/>
          <w:b/>
          <w:sz w:val="24"/>
          <w:szCs w:val="24"/>
          <w:lang w:eastAsia="en-US"/>
        </w:rPr>
        <w:t>Лот № 6:</w:t>
      </w:r>
      <w:r w:rsidRPr="006838FD">
        <w:rPr>
          <w:rFonts w:eastAsia="Calibri"/>
          <w:b/>
          <w:sz w:val="24"/>
          <w:szCs w:val="24"/>
          <w:lang w:eastAsia="en-US"/>
        </w:rPr>
        <w:t xml:space="preserve"> </w:t>
      </w:r>
      <w:r>
        <w:rPr>
          <w:sz w:val="24"/>
          <w:szCs w:val="24"/>
          <w:lang w:eastAsia="ar-SA"/>
        </w:rPr>
        <w:t xml:space="preserve">30 сентября </w:t>
      </w:r>
      <w:r w:rsidRPr="006838FD">
        <w:rPr>
          <w:sz w:val="24"/>
          <w:szCs w:val="24"/>
          <w:lang w:eastAsia="ar-SA"/>
        </w:rPr>
        <w:t>2021 г.</w:t>
      </w:r>
    </w:p>
    <w:p w:rsidR="00D02EF2" w:rsidRPr="006838FD" w:rsidRDefault="00D02EF2" w:rsidP="00D02EF2">
      <w:pPr>
        <w:suppressAutoHyphens/>
        <w:spacing w:line="240" w:lineRule="auto"/>
        <w:ind w:firstLine="0"/>
        <w:rPr>
          <w:sz w:val="24"/>
          <w:szCs w:val="24"/>
          <w:lang w:eastAsia="ar-SA"/>
        </w:rPr>
      </w:pPr>
      <w:r>
        <w:rPr>
          <w:rFonts w:eastAsia="Calibri"/>
          <w:b/>
          <w:sz w:val="24"/>
          <w:szCs w:val="24"/>
          <w:lang w:eastAsia="en-US"/>
        </w:rPr>
        <w:t>Лот № 7:</w:t>
      </w:r>
      <w:r w:rsidRPr="006838FD">
        <w:rPr>
          <w:rFonts w:eastAsia="Calibri"/>
          <w:b/>
          <w:sz w:val="24"/>
          <w:szCs w:val="24"/>
          <w:lang w:eastAsia="en-US"/>
        </w:rPr>
        <w:t xml:space="preserve"> </w:t>
      </w:r>
      <w:r>
        <w:rPr>
          <w:sz w:val="24"/>
          <w:szCs w:val="24"/>
          <w:lang w:eastAsia="ar-SA"/>
        </w:rPr>
        <w:t xml:space="preserve">30 сентября </w:t>
      </w:r>
      <w:r w:rsidRPr="006838FD">
        <w:rPr>
          <w:sz w:val="24"/>
          <w:szCs w:val="24"/>
          <w:lang w:eastAsia="ar-SA"/>
        </w:rPr>
        <w:t>2021 г.</w:t>
      </w:r>
    </w:p>
    <w:p w:rsidR="006838FD" w:rsidRPr="006838FD" w:rsidRDefault="006838FD" w:rsidP="006838FD">
      <w:pPr>
        <w:suppressAutoHyphens/>
        <w:spacing w:line="240" w:lineRule="auto"/>
        <w:ind w:firstLine="709"/>
        <w:rPr>
          <w:rFonts w:eastAsia="Calibri"/>
          <w:sz w:val="24"/>
          <w:szCs w:val="24"/>
          <w:lang w:eastAsia="ar-SA"/>
        </w:rPr>
      </w:pPr>
    </w:p>
    <w:p w:rsidR="006838FD" w:rsidRPr="006838FD" w:rsidRDefault="006838FD" w:rsidP="006838FD">
      <w:pPr>
        <w:tabs>
          <w:tab w:val="left" w:pos="1755"/>
          <w:tab w:val="center" w:pos="5386"/>
        </w:tabs>
        <w:spacing w:line="240" w:lineRule="auto"/>
        <w:ind w:firstLine="709"/>
        <w:rPr>
          <w:rFonts w:eastAsia="Calibri"/>
          <w:b/>
          <w:sz w:val="24"/>
          <w:szCs w:val="24"/>
          <w:lang w:eastAsia="en-US"/>
        </w:rPr>
      </w:pPr>
      <w:r w:rsidRPr="006838FD">
        <w:rPr>
          <w:rFonts w:eastAsia="Calibri"/>
          <w:b/>
          <w:sz w:val="24"/>
          <w:szCs w:val="24"/>
          <w:lang w:eastAsia="en-US"/>
        </w:rPr>
        <w:tab/>
      </w:r>
      <w:r w:rsidRPr="006838FD">
        <w:rPr>
          <w:rFonts w:eastAsia="Calibri"/>
          <w:b/>
          <w:sz w:val="24"/>
          <w:szCs w:val="24"/>
          <w:lang w:eastAsia="en-US"/>
        </w:rPr>
        <w:tab/>
        <w:t>4. СТОИМОСТЬ РАБОТ</w:t>
      </w:r>
    </w:p>
    <w:p w:rsidR="006838FD" w:rsidRPr="006838FD" w:rsidRDefault="006838FD" w:rsidP="006838FD">
      <w:pPr>
        <w:suppressAutoHyphens/>
        <w:autoSpaceDE w:val="0"/>
        <w:spacing w:line="240" w:lineRule="auto"/>
        <w:ind w:firstLine="709"/>
        <w:rPr>
          <w:rFonts w:eastAsia="Arial"/>
          <w:sz w:val="24"/>
          <w:szCs w:val="24"/>
          <w:lang w:eastAsia="en-US"/>
        </w:rPr>
      </w:pPr>
      <w:r w:rsidRPr="006838FD">
        <w:rPr>
          <w:rFonts w:eastAsia="Calibri"/>
          <w:sz w:val="24"/>
          <w:szCs w:val="24"/>
          <w:lang w:eastAsia="en-US"/>
        </w:rPr>
        <w:t xml:space="preserve">4.1. </w:t>
      </w:r>
      <w:r w:rsidRPr="006838FD">
        <w:rPr>
          <w:rFonts w:eastAsia="Arial"/>
          <w:sz w:val="24"/>
          <w:szCs w:val="24"/>
          <w:lang w:eastAsia="en-US"/>
        </w:rPr>
        <w:t>Стоимость работ по настоящему Договору составляет: __________________, (с/без учета НДС) согласно техническому заданию (Приложение № 1 к настоящему Договору).</w:t>
      </w:r>
    </w:p>
    <w:p w:rsidR="006838FD" w:rsidRPr="006838FD" w:rsidRDefault="006838FD" w:rsidP="006838FD">
      <w:pPr>
        <w:suppressAutoHyphens/>
        <w:autoSpaceDE w:val="0"/>
        <w:spacing w:line="240" w:lineRule="auto"/>
        <w:ind w:firstLine="709"/>
        <w:rPr>
          <w:rFonts w:eastAsia="Arial"/>
          <w:sz w:val="24"/>
          <w:szCs w:val="24"/>
          <w:lang w:eastAsia="ar-SA"/>
        </w:rPr>
      </w:pPr>
      <w:r w:rsidRPr="006838FD">
        <w:rPr>
          <w:rFonts w:eastAsia="Arial"/>
          <w:sz w:val="24"/>
          <w:szCs w:val="24"/>
          <w:lang w:eastAsia="ar-SA"/>
        </w:rPr>
        <w:t>4.2. Цена договора включает в себя стоимость всех выполняемых Подрядчиком работ, а также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6838FD" w:rsidRPr="006838FD" w:rsidRDefault="006838FD" w:rsidP="006838FD">
      <w:pPr>
        <w:suppressAutoHyphens/>
        <w:autoSpaceDE w:val="0"/>
        <w:spacing w:line="240" w:lineRule="auto"/>
        <w:ind w:firstLine="709"/>
        <w:rPr>
          <w:rFonts w:eastAsia="Arial"/>
          <w:sz w:val="24"/>
          <w:szCs w:val="24"/>
          <w:lang w:eastAsia="ar-SA"/>
        </w:rPr>
      </w:pPr>
      <w:r w:rsidRPr="006838FD">
        <w:rPr>
          <w:rFonts w:eastAsia="Arial"/>
          <w:sz w:val="24"/>
          <w:szCs w:val="24"/>
          <w:lang w:eastAsia="ar-SA"/>
        </w:rPr>
        <w:t xml:space="preserve">Неучтенные затраты Подрядчика, не включенные в цену Договора, указанную в п. 4.1. настоящего Договора, к оплате Заказчиком не принимаются. </w:t>
      </w:r>
    </w:p>
    <w:p w:rsidR="006838FD" w:rsidRPr="006838FD" w:rsidRDefault="006838FD" w:rsidP="006838FD">
      <w:pPr>
        <w:suppressAutoHyphens/>
        <w:autoSpaceDE w:val="0"/>
        <w:spacing w:line="240" w:lineRule="auto"/>
        <w:ind w:firstLine="709"/>
        <w:rPr>
          <w:rFonts w:eastAsia="Arial"/>
          <w:sz w:val="24"/>
          <w:szCs w:val="24"/>
          <w:lang w:eastAsia="ar-SA"/>
        </w:rPr>
      </w:pPr>
      <w:r w:rsidRPr="006838FD">
        <w:rPr>
          <w:rFonts w:eastAsia="Arial"/>
          <w:sz w:val="24"/>
          <w:szCs w:val="24"/>
          <w:lang w:eastAsia="ar-SA"/>
        </w:rPr>
        <w:t>4.3. Стоимость Договора, указанная в п. 4.1. настоящего Договора, является твердой, фиксированной и установленной на весь срок выполнения работ.</w:t>
      </w:r>
    </w:p>
    <w:p w:rsidR="006838FD" w:rsidRPr="006838FD" w:rsidRDefault="006838FD" w:rsidP="006838FD">
      <w:pPr>
        <w:suppressAutoHyphens/>
        <w:autoSpaceDE w:val="0"/>
        <w:spacing w:line="240" w:lineRule="auto"/>
        <w:ind w:firstLine="709"/>
        <w:rPr>
          <w:rFonts w:eastAsia="Arial"/>
          <w:sz w:val="24"/>
          <w:szCs w:val="24"/>
          <w:lang w:eastAsia="ar-SA"/>
        </w:rPr>
      </w:pPr>
      <w:r w:rsidRPr="006838FD">
        <w:rPr>
          <w:rFonts w:eastAsia="Arial"/>
          <w:sz w:val="24"/>
          <w:szCs w:val="24"/>
          <w:lang w:eastAsia="ar-SA"/>
        </w:rPr>
        <w:t xml:space="preserve">4.4. Оплата работы Заказчиком Подрядчику осуществляется в следующем порядке: </w:t>
      </w:r>
    </w:p>
    <w:p w:rsidR="006838FD" w:rsidRPr="006838FD" w:rsidRDefault="006838FD" w:rsidP="006838FD">
      <w:pPr>
        <w:suppressAutoHyphens/>
        <w:autoSpaceDE w:val="0"/>
        <w:spacing w:line="240" w:lineRule="auto"/>
        <w:ind w:firstLine="709"/>
        <w:rPr>
          <w:rFonts w:eastAsia="Arial"/>
          <w:sz w:val="24"/>
          <w:szCs w:val="24"/>
          <w:lang w:eastAsia="ar-SA"/>
        </w:rPr>
      </w:pPr>
      <w:r w:rsidRPr="006838FD">
        <w:rPr>
          <w:rFonts w:eastAsia="Arial"/>
          <w:sz w:val="24"/>
          <w:szCs w:val="24"/>
          <w:lang w:eastAsia="ar-SA"/>
        </w:rPr>
        <w:t xml:space="preserve">4.4.1. </w:t>
      </w:r>
      <w:r w:rsidRPr="006838FD">
        <w:rPr>
          <w:rFonts w:eastAsia="Calibri"/>
          <w:bCs/>
          <w:sz w:val="24"/>
          <w:szCs w:val="24"/>
          <w:lang w:eastAsia="en-US"/>
        </w:rPr>
        <w:t>Заказчик оплачивает выполненные работы, предусмотренные Договором в пределах и в соответствии с утверждённым графиком выполнения работ и оплаты (Приложение № 5 к настоящему Договору) в течение 15 (пятнадцати) календарных дней с момента подписания Акта о приемке выполненных работ форма КС-2 (Приложение № 2 к</w:t>
      </w:r>
      <w:r w:rsidRPr="006838FD">
        <w:rPr>
          <w:rFonts w:eastAsia="Arial"/>
          <w:sz w:val="24"/>
          <w:szCs w:val="24"/>
          <w:lang w:eastAsia="ar-SA"/>
        </w:rPr>
        <w:t xml:space="preserve"> настоящему Договору</w:t>
      </w:r>
      <w:r w:rsidRPr="006838FD">
        <w:rPr>
          <w:rFonts w:eastAsia="Calibri"/>
          <w:bCs/>
          <w:sz w:val="24"/>
          <w:szCs w:val="24"/>
          <w:lang w:eastAsia="en-US"/>
        </w:rPr>
        <w:t xml:space="preserve">) и Справки о стоимости выполненных работ и затрат форма КС-3 (Приложение № 3 </w:t>
      </w:r>
      <w:r w:rsidRPr="006838FD">
        <w:rPr>
          <w:rFonts w:eastAsia="Arial"/>
          <w:sz w:val="24"/>
          <w:szCs w:val="24"/>
          <w:lang w:eastAsia="ar-SA"/>
        </w:rPr>
        <w:t>к настоящему Договору</w:t>
      </w:r>
      <w:r w:rsidRPr="006838FD">
        <w:rPr>
          <w:rFonts w:eastAsia="Calibri"/>
          <w:bCs/>
          <w:sz w:val="24"/>
          <w:szCs w:val="24"/>
          <w:lang w:eastAsia="en-US"/>
        </w:rPr>
        <w:t>).</w:t>
      </w:r>
    </w:p>
    <w:p w:rsidR="006838FD" w:rsidRPr="006838FD" w:rsidRDefault="006838FD" w:rsidP="006838FD">
      <w:pPr>
        <w:spacing w:line="240" w:lineRule="auto"/>
        <w:ind w:firstLine="709"/>
        <w:rPr>
          <w:rFonts w:eastAsia="Calibri"/>
          <w:sz w:val="24"/>
          <w:szCs w:val="24"/>
          <w:highlight w:val="yellow"/>
          <w:lang w:eastAsia="en-US"/>
        </w:rPr>
      </w:pPr>
      <w:r w:rsidRPr="006838FD">
        <w:rPr>
          <w:rFonts w:eastAsia="Calibri"/>
          <w:sz w:val="24"/>
          <w:szCs w:val="24"/>
          <w:lang w:eastAsia="en-US"/>
        </w:rPr>
        <w:t>4.5. В рамках реализации настоящего договора аванс не предусмотрен.</w:t>
      </w:r>
    </w:p>
    <w:p w:rsidR="006838FD" w:rsidRPr="006838FD" w:rsidRDefault="006838FD" w:rsidP="006838FD">
      <w:pPr>
        <w:suppressAutoHyphens/>
        <w:autoSpaceDE w:val="0"/>
        <w:spacing w:line="240" w:lineRule="auto"/>
        <w:ind w:firstLine="709"/>
        <w:rPr>
          <w:rFonts w:eastAsia="Arial"/>
          <w:sz w:val="24"/>
          <w:szCs w:val="24"/>
          <w:lang w:eastAsia="ar-SA"/>
        </w:rPr>
      </w:pPr>
      <w:r w:rsidRPr="006838FD">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6838FD" w:rsidRPr="006838FD" w:rsidRDefault="006838FD" w:rsidP="006838FD">
      <w:pPr>
        <w:suppressAutoHyphens/>
        <w:autoSpaceDE w:val="0"/>
        <w:spacing w:line="240" w:lineRule="auto"/>
        <w:ind w:firstLine="709"/>
        <w:rPr>
          <w:rFonts w:eastAsia="Arial"/>
          <w:sz w:val="24"/>
          <w:szCs w:val="24"/>
          <w:lang w:eastAsia="ar-SA"/>
        </w:rPr>
      </w:pPr>
      <w:r w:rsidRPr="006838FD">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6838FD" w:rsidRPr="006838FD" w:rsidRDefault="006838FD" w:rsidP="006838FD">
      <w:pPr>
        <w:spacing w:line="240" w:lineRule="auto"/>
        <w:ind w:firstLine="709"/>
        <w:rPr>
          <w:rFonts w:eastAsia="Calibri"/>
          <w:b/>
          <w:sz w:val="24"/>
          <w:szCs w:val="24"/>
          <w:lang w:eastAsia="en-US"/>
        </w:rPr>
      </w:pPr>
      <w:r w:rsidRPr="006838FD">
        <w:rPr>
          <w:rFonts w:eastAsia="Calibri"/>
          <w:sz w:val="24"/>
          <w:szCs w:val="24"/>
          <w:lang w:eastAsia="en-US"/>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6838FD">
        <w:rPr>
          <w:rFonts w:eastAsia="Calibri"/>
          <w:b/>
          <w:sz w:val="24"/>
          <w:szCs w:val="24"/>
          <w:lang w:eastAsia="en-US"/>
        </w:rPr>
        <w:t xml:space="preserve">  </w:t>
      </w:r>
    </w:p>
    <w:p w:rsidR="006838FD" w:rsidRPr="006838FD" w:rsidRDefault="006838FD" w:rsidP="006838FD">
      <w:pPr>
        <w:tabs>
          <w:tab w:val="num" w:pos="426"/>
        </w:tabs>
        <w:spacing w:line="240" w:lineRule="auto"/>
        <w:ind w:firstLine="709"/>
        <w:rPr>
          <w:rFonts w:eastAsia="Calibri"/>
          <w:sz w:val="24"/>
          <w:szCs w:val="24"/>
          <w:lang w:eastAsia="en-US"/>
        </w:rPr>
      </w:pPr>
      <w:r w:rsidRPr="006838FD">
        <w:rPr>
          <w:rFonts w:eastAsia="Calibri"/>
          <w:sz w:val="24"/>
          <w:szCs w:val="24"/>
          <w:lang w:eastAsia="en-US"/>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6838FD">
        <w:rPr>
          <w:rFonts w:eastAsia="Calibri"/>
          <w:sz w:val="24"/>
          <w:szCs w:val="24"/>
          <w:lang w:eastAsia="en-US"/>
        </w:rPr>
        <w:tab/>
      </w:r>
    </w:p>
    <w:p w:rsidR="006838FD" w:rsidRPr="006838FD" w:rsidRDefault="006838FD" w:rsidP="006838FD">
      <w:pPr>
        <w:tabs>
          <w:tab w:val="num" w:pos="426"/>
        </w:tabs>
        <w:spacing w:line="240" w:lineRule="auto"/>
        <w:ind w:firstLine="709"/>
        <w:rPr>
          <w:rFonts w:eastAsia="Calibri"/>
          <w:sz w:val="24"/>
          <w:szCs w:val="24"/>
          <w:lang w:eastAsia="en-US"/>
        </w:rPr>
      </w:pPr>
      <w:r w:rsidRPr="006838FD">
        <w:rPr>
          <w:rFonts w:eastAsia="Calibri"/>
          <w:sz w:val="24"/>
          <w:szCs w:val="24"/>
          <w:lang w:eastAsia="en-US"/>
        </w:rPr>
        <w:lastRenderedPageBreak/>
        <w:t>4.10.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6838FD" w:rsidRPr="006838FD" w:rsidRDefault="006838FD" w:rsidP="006838FD">
      <w:pPr>
        <w:tabs>
          <w:tab w:val="num" w:pos="426"/>
        </w:tabs>
        <w:spacing w:line="240" w:lineRule="auto"/>
        <w:ind w:firstLine="709"/>
        <w:rPr>
          <w:rFonts w:eastAsia="Calibri"/>
          <w:sz w:val="24"/>
          <w:szCs w:val="24"/>
          <w:lang w:eastAsia="en-US"/>
        </w:rPr>
      </w:pPr>
      <w:r w:rsidRPr="006838FD">
        <w:rPr>
          <w:rFonts w:eastAsia="Calibri"/>
          <w:sz w:val="24"/>
          <w:szCs w:val="24"/>
          <w:lang w:eastAsia="en-US"/>
        </w:rPr>
        <w:t>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связи  с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6838FD" w:rsidRPr="006838FD" w:rsidRDefault="006838FD" w:rsidP="006838FD">
      <w:pPr>
        <w:tabs>
          <w:tab w:val="num" w:pos="426"/>
        </w:tabs>
        <w:spacing w:line="240" w:lineRule="auto"/>
        <w:ind w:firstLine="709"/>
        <w:rPr>
          <w:rFonts w:eastAsia="Calibri"/>
          <w:sz w:val="24"/>
          <w:szCs w:val="24"/>
          <w:lang w:eastAsia="en-US"/>
        </w:rPr>
      </w:pPr>
      <w:r w:rsidRPr="006838FD">
        <w:rPr>
          <w:rFonts w:eastAsia="Calibri"/>
          <w:sz w:val="24"/>
          <w:szCs w:val="24"/>
          <w:lang w:eastAsia="en-US"/>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w:t>
      </w:r>
      <w:r w:rsidRPr="006838FD">
        <w:rPr>
          <w:rFonts w:eastAsia="Calibri"/>
          <w:sz w:val="24"/>
          <w:szCs w:val="24"/>
          <w:lang w:eastAsia="en-US"/>
        </w:rPr>
        <w:tab/>
        <w:t>наименование документа;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w:t>
      </w:r>
      <w:r w:rsidRPr="006838FD">
        <w:rPr>
          <w:rFonts w:eastAsia="Calibri"/>
          <w:sz w:val="24"/>
          <w:szCs w:val="24"/>
          <w:lang w:eastAsia="en-US"/>
        </w:rPr>
        <w:tab/>
        <w:t>дату составления документа;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w:t>
      </w:r>
      <w:r w:rsidRPr="006838FD">
        <w:rPr>
          <w:rFonts w:eastAsia="Calibri"/>
          <w:sz w:val="24"/>
          <w:szCs w:val="24"/>
          <w:lang w:eastAsia="en-US"/>
        </w:rPr>
        <w:tab/>
        <w:t>наименование экономического субъекта, составившего документ;</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w:t>
      </w:r>
      <w:r w:rsidRPr="006838FD">
        <w:rPr>
          <w:rFonts w:eastAsia="Calibri"/>
          <w:sz w:val="24"/>
          <w:szCs w:val="24"/>
          <w:lang w:eastAsia="en-US"/>
        </w:rPr>
        <w:tab/>
        <w:t>содержание факта хозяйственной жизни;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w:t>
      </w:r>
      <w:r w:rsidRPr="006838FD">
        <w:rPr>
          <w:rFonts w:eastAsia="Calibri"/>
          <w:sz w:val="24"/>
          <w:szCs w:val="24"/>
          <w:lang w:eastAsia="en-US"/>
        </w:rPr>
        <w:tab/>
        <w:t>номер и дату договора;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w:t>
      </w:r>
      <w:r w:rsidRPr="006838FD">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w:t>
      </w:r>
      <w:r w:rsidRPr="006838FD">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6838FD" w:rsidRPr="006838FD" w:rsidRDefault="006838FD" w:rsidP="006838FD">
      <w:pPr>
        <w:spacing w:line="240" w:lineRule="auto"/>
        <w:ind w:firstLine="709"/>
        <w:rPr>
          <w:rFonts w:eastAsia="Calibri"/>
          <w:sz w:val="24"/>
          <w:szCs w:val="24"/>
          <w:lang w:eastAsia="en-US"/>
        </w:rPr>
      </w:pPr>
    </w:p>
    <w:p w:rsidR="006838FD" w:rsidRPr="006838FD" w:rsidRDefault="006838FD" w:rsidP="006838FD">
      <w:pPr>
        <w:spacing w:line="240" w:lineRule="auto"/>
        <w:ind w:firstLine="709"/>
        <w:jc w:val="center"/>
        <w:rPr>
          <w:rFonts w:eastAsia="Calibri"/>
          <w:b/>
          <w:sz w:val="24"/>
          <w:szCs w:val="24"/>
          <w:lang w:eastAsia="en-US"/>
        </w:rPr>
      </w:pPr>
      <w:r w:rsidRPr="006838FD">
        <w:rPr>
          <w:rFonts w:eastAsia="Calibri"/>
          <w:b/>
          <w:sz w:val="24"/>
          <w:szCs w:val="24"/>
          <w:lang w:eastAsia="en-US"/>
        </w:rPr>
        <w:t>5. ПОРЯДОК ПРИЕМКИ РАБОТ</w:t>
      </w:r>
    </w:p>
    <w:p w:rsidR="006838FD" w:rsidRPr="006838FD" w:rsidRDefault="006838FD" w:rsidP="006838FD">
      <w:pPr>
        <w:suppressAutoHyphens/>
        <w:autoSpaceDE w:val="0"/>
        <w:spacing w:line="240" w:lineRule="auto"/>
        <w:ind w:firstLine="709"/>
        <w:rPr>
          <w:rFonts w:eastAsia="Arial"/>
          <w:sz w:val="24"/>
          <w:szCs w:val="24"/>
          <w:lang w:eastAsia="ar-SA"/>
        </w:rPr>
      </w:pPr>
      <w:r w:rsidRPr="006838FD">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6838FD" w:rsidRPr="006838FD" w:rsidRDefault="006838FD" w:rsidP="006838FD">
      <w:pPr>
        <w:suppressAutoHyphens/>
        <w:autoSpaceDE w:val="0"/>
        <w:spacing w:line="240" w:lineRule="auto"/>
        <w:ind w:firstLine="709"/>
        <w:rPr>
          <w:rFonts w:eastAsia="Arial"/>
          <w:sz w:val="24"/>
          <w:szCs w:val="24"/>
          <w:lang w:eastAsia="ar-SA"/>
        </w:rPr>
      </w:pPr>
      <w:r w:rsidRPr="006838FD">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6838FD" w:rsidRPr="006838FD" w:rsidRDefault="006838FD" w:rsidP="006838FD">
      <w:pPr>
        <w:shd w:val="clear" w:color="auto" w:fill="FFFFFF"/>
        <w:spacing w:line="240" w:lineRule="auto"/>
        <w:ind w:firstLine="709"/>
        <w:rPr>
          <w:rFonts w:eastAsia="Calibri"/>
          <w:color w:val="000000"/>
          <w:sz w:val="24"/>
          <w:szCs w:val="24"/>
          <w:lang w:eastAsia="en-US"/>
        </w:rPr>
      </w:pPr>
      <w:r w:rsidRPr="006838FD">
        <w:rPr>
          <w:rFonts w:eastAsia="Calibri"/>
          <w:sz w:val="24"/>
          <w:szCs w:val="24"/>
          <w:lang w:eastAsia="en-US"/>
        </w:rPr>
        <w:t xml:space="preserve">5.3. </w:t>
      </w:r>
      <w:r w:rsidRPr="006838FD">
        <w:rPr>
          <w:rFonts w:eastAsia="Calibri"/>
          <w:color w:val="000000"/>
          <w:sz w:val="24"/>
          <w:szCs w:val="24"/>
          <w:lang w:eastAsia="en-US"/>
        </w:rPr>
        <w:t>При обнаружении некачественно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6838FD" w:rsidRPr="006838FD" w:rsidRDefault="006838FD" w:rsidP="006838FD">
      <w:pPr>
        <w:shd w:val="clear" w:color="auto" w:fill="FFFFFF"/>
        <w:spacing w:line="240" w:lineRule="auto"/>
        <w:ind w:firstLine="709"/>
        <w:rPr>
          <w:rFonts w:eastAsia="Calibri"/>
          <w:color w:val="000000"/>
          <w:sz w:val="24"/>
          <w:szCs w:val="24"/>
          <w:lang w:eastAsia="en-US"/>
        </w:rPr>
      </w:pPr>
      <w:r w:rsidRPr="006838FD">
        <w:rPr>
          <w:rFonts w:eastAsia="Calibri"/>
          <w:color w:val="000000"/>
          <w:sz w:val="24"/>
          <w:szCs w:val="24"/>
          <w:lang w:eastAsia="en-US"/>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6838FD" w:rsidRPr="006838FD" w:rsidRDefault="006838FD" w:rsidP="006838FD">
      <w:pPr>
        <w:shd w:val="clear" w:color="auto" w:fill="FFFFFF"/>
        <w:spacing w:line="240" w:lineRule="auto"/>
        <w:ind w:firstLine="709"/>
        <w:rPr>
          <w:rFonts w:eastAsia="Calibri"/>
          <w:color w:val="000000"/>
          <w:sz w:val="24"/>
          <w:szCs w:val="24"/>
          <w:lang w:eastAsia="en-US"/>
        </w:rPr>
      </w:pPr>
      <w:r w:rsidRPr="006838FD">
        <w:rPr>
          <w:rFonts w:eastAsia="Calibri"/>
          <w:color w:val="000000"/>
          <w:sz w:val="24"/>
          <w:szCs w:val="24"/>
          <w:lang w:eastAsia="en-US"/>
        </w:rPr>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6838FD" w:rsidRPr="006838FD" w:rsidRDefault="006838FD" w:rsidP="006838FD">
      <w:pPr>
        <w:shd w:val="clear" w:color="auto" w:fill="FFFFFF"/>
        <w:spacing w:line="240" w:lineRule="auto"/>
        <w:ind w:firstLine="709"/>
        <w:rPr>
          <w:rFonts w:eastAsia="Calibri"/>
          <w:color w:val="000000"/>
          <w:sz w:val="24"/>
          <w:szCs w:val="24"/>
          <w:lang w:eastAsia="en-US"/>
        </w:rPr>
      </w:pPr>
      <w:r w:rsidRPr="006838FD">
        <w:rPr>
          <w:rFonts w:eastAsia="Calibri"/>
          <w:color w:val="000000"/>
          <w:sz w:val="24"/>
          <w:szCs w:val="24"/>
          <w:lang w:eastAsia="en-US"/>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6838FD" w:rsidRPr="006838FD" w:rsidRDefault="006838FD" w:rsidP="006838FD">
      <w:pPr>
        <w:shd w:val="clear" w:color="auto" w:fill="FFFFFF"/>
        <w:spacing w:line="240" w:lineRule="auto"/>
        <w:ind w:firstLine="709"/>
        <w:rPr>
          <w:rFonts w:eastAsia="Calibri"/>
          <w:color w:val="000000"/>
          <w:sz w:val="24"/>
          <w:szCs w:val="24"/>
          <w:lang w:eastAsia="en-US"/>
        </w:rPr>
      </w:pPr>
      <w:r w:rsidRPr="006838FD">
        <w:rPr>
          <w:rFonts w:eastAsia="Calibri"/>
          <w:color w:val="000000"/>
          <w:sz w:val="24"/>
          <w:szCs w:val="24"/>
          <w:lang w:eastAsia="en-US"/>
        </w:rPr>
        <w:lastRenderedPageBreak/>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6838FD" w:rsidRPr="006838FD" w:rsidRDefault="006838FD" w:rsidP="006838FD">
      <w:pPr>
        <w:shd w:val="clear" w:color="auto" w:fill="FFFFFF"/>
        <w:spacing w:line="240" w:lineRule="auto"/>
        <w:ind w:firstLine="709"/>
        <w:rPr>
          <w:rFonts w:eastAsia="Calibri"/>
          <w:color w:val="000000"/>
          <w:sz w:val="24"/>
          <w:szCs w:val="24"/>
          <w:lang w:eastAsia="en-US"/>
        </w:rPr>
      </w:pPr>
      <w:r w:rsidRPr="006838FD">
        <w:rPr>
          <w:rFonts w:eastAsia="Calibri"/>
          <w:color w:val="000000"/>
          <w:sz w:val="24"/>
          <w:szCs w:val="24"/>
          <w:lang w:eastAsia="en-US"/>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6838FD" w:rsidRPr="006838FD" w:rsidRDefault="006838FD" w:rsidP="006838FD">
      <w:pPr>
        <w:shd w:val="clear" w:color="auto" w:fill="FFFFFF"/>
        <w:spacing w:line="240" w:lineRule="auto"/>
        <w:ind w:firstLine="709"/>
        <w:rPr>
          <w:rFonts w:eastAsia="Calibri"/>
          <w:sz w:val="24"/>
          <w:szCs w:val="24"/>
          <w:lang w:eastAsia="en-US"/>
        </w:rPr>
      </w:pPr>
      <w:r w:rsidRPr="006838FD">
        <w:rPr>
          <w:rFonts w:eastAsia="Calibri"/>
          <w:color w:val="000000"/>
          <w:sz w:val="24"/>
          <w:szCs w:val="24"/>
          <w:lang w:eastAsia="en-US"/>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6838FD" w:rsidRPr="006838FD" w:rsidRDefault="006838FD" w:rsidP="006838FD">
      <w:pPr>
        <w:spacing w:line="240" w:lineRule="auto"/>
        <w:ind w:firstLine="709"/>
        <w:rPr>
          <w:rFonts w:eastAsia="Calibri"/>
          <w:b/>
          <w:sz w:val="24"/>
          <w:szCs w:val="24"/>
          <w:lang w:eastAsia="en-US"/>
        </w:rPr>
      </w:pPr>
    </w:p>
    <w:p w:rsidR="006838FD" w:rsidRPr="006838FD" w:rsidRDefault="006838FD" w:rsidP="006838FD">
      <w:pPr>
        <w:spacing w:line="240" w:lineRule="auto"/>
        <w:ind w:firstLine="709"/>
        <w:jc w:val="center"/>
        <w:rPr>
          <w:rFonts w:eastAsia="Calibri"/>
          <w:b/>
          <w:sz w:val="24"/>
          <w:szCs w:val="24"/>
          <w:lang w:eastAsia="en-US"/>
        </w:rPr>
      </w:pPr>
      <w:r w:rsidRPr="006838FD">
        <w:rPr>
          <w:rFonts w:eastAsia="Calibri"/>
          <w:b/>
          <w:sz w:val="24"/>
          <w:szCs w:val="24"/>
          <w:lang w:eastAsia="en-US"/>
        </w:rPr>
        <w:t>6. ОТВЕТСТВЕННОСТЬ. РИСКИ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6.1. Сторона, нарушившая условия настоящего Договора, обязана возместить другой стороне причиненные таким нарушением убытки.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6.4. Подрядчик несет ответственность за произошедшую по его вине несохранность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6.6.1. Потребовать от Подрядчика безвозмездного устранения недостатков в разумный срок.</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6.6.2. Потребовать от Подрядчика соразмерного уменьшения установленной за работу цены.</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Требования, связанные с недостатками результата работы, могут быть предъявлены Заказчиком при условии, что они были обнаружены в течение 24 месяцев (гарантийный срок) с момента приемки работ.</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6.8. Риск случайной гибели или случайного повреждения результата выполненной работы до ее приемки Заказчиком несет Подрядчик.</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6.9. В случае нарушения сроков окончания работ, предусмотренных графиком выполнения работ и оплаты  (Приложением №5 к настоящему Договору) Подрядчик уплачивает Заказчику пени в размере 0,1 % от договорной цены настоящего Договора за каждый день просрочки.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 xml:space="preserve">6.10.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6.12.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lastRenderedPageBreak/>
        <w:t>6.13. Выплата неустойки и возмещение убытков не освобождают сторону, нарушившую Договор, от исполнения своих обязательств в натуре.</w:t>
      </w:r>
    </w:p>
    <w:p w:rsidR="006838FD" w:rsidRPr="006838FD" w:rsidRDefault="006838FD" w:rsidP="006838FD">
      <w:pPr>
        <w:spacing w:line="240" w:lineRule="auto"/>
        <w:ind w:firstLine="709"/>
        <w:rPr>
          <w:rFonts w:eastAsia="Calibri"/>
          <w:sz w:val="24"/>
          <w:szCs w:val="24"/>
          <w:lang w:eastAsia="en-US"/>
        </w:rPr>
      </w:pPr>
    </w:p>
    <w:p w:rsidR="006838FD" w:rsidRPr="006838FD" w:rsidRDefault="006838FD" w:rsidP="006838FD">
      <w:pPr>
        <w:tabs>
          <w:tab w:val="left" w:pos="1134"/>
        </w:tabs>
        <w:spacing w:line="240" w:lineRule="auto"/>
        <w:ind w:firstLine="709"/>
        <w:jc w:val="center"/>
        <w:rPr>
          <w:rFonts w:eastAsia="Calibri"/>
          <w:sz w:val="24"/>
          <w:szCs w:val="24"/>
          <w:vertAlign w:val="superscript"/>
          <w:lang w:eastAsia="en-US"/>
        </w:rPr>
      </w:pPr>
      <w:r w:rsidRPr="006838FD">
        <w:rPr>
          <w:rFonts w:eastAsia="Calibri"/>
          <w:b/>
          <w:sz w:val="24"/>
          <w:szCs w:val="24"/>
          <w:lang w:eastAsia="en-US"/>
        </w:rPr>
        <w:t>7. АНТИКОРРУПЦИОННАЯ ОГОВОРКА</w:t>
      </w:r>
    </w:p>
    <w:p w:rsidR="006838FD" w:rsidRPr="006838FD" w:rsidRDefault="006838FD" w:rsidP="006838FD">
      <w:pPr>
        <w:tabs>
          <w:tab w:val="left" w:pos="993"/>
          <w:tab w:val="left" w:pos="1134"/>
        </w:tabs>
        <w:spacing w:line="240" w:lineRule="auto"/>
        <w:ind w:firstLine="709"/>
        <w:rPr>
          <w:rFonts w:eastAsia="Calibri"/>
          <w:sz w:val="24"/>
          <w:szCs w:val="24"/>
          <w:lang w:eastAsia="en-US"/>
        </w:rPr>
      </w:pPr>
      <w:r w:rsidRPr="006838FD">
        <w:rPr>
          <w:rFonts w:eastAsia="Calibri"/>
          <w:sz w:val="24"/>
          <w:szCs w:val="24"/>
          <w:lang w:eastAsia="en-US"/>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4" w:history="1">
        <w:r w:rsidRPr="006838FD">
          <w:rPr>
            <w:rFonts w:eastAsia="Calibri"/>
            <w:sz w:val="24"/>
            <w:szCs w:val="24"/>
            <w:u w:val="single"/>
            <w:lang w:eastAsia="en-US"/>
          </w:rPr>
          <w:t>саханефтегазсбыт.рф</w:t>
        </w:r>
        <w:r w:rsidRPr="006838FD">
          <w:rPr>
            <w:rFonts w:eastAsia="Calibri"/>
            <w:sz w:val="24"/>
            <w:szCs w:val="24"/>
            <w:lang w:eastAsia="en-US"/>
          </w:rPr>
          <w:t xml:space="preserve">) </w:t>
        </w:r>
      </w:hyperlink>
      <w:r w:rsidRPr="006838FD">
        <w:rPr>
          <w:rFonts w:eastAsia="Calibri"/>
          <w:sz w:val="24"/>
          <w:szCs w:val="24"/>
          <w:lang w:eastAsia="en-US"/>
        </w:rPr>
        <w:t>в разделе «Антикоррупционная политика».</w:t>
      </w:r>
    </w:p>
    <w:p w:rsidR="006838FD" w:rsidRPr="006838FD" w:rsidRDefault="006838FD" w:rsidP="006838FD">
      <w:pPr>
        <w:tabs>
          <w:tab w:val="left" w:pos="993"/>
          <w:tab w:val="left" w:pos="1134"/>
        </w:tabs>
        <w:spacing w:line="240" w:lineRule="auto"/>
        <w:ind w:firstLine="709"/>
        <w:rPr>
          <w:rFonts w:eastAsia="Calibri"/>
          <w:sz w:val="24"/>
          <w:szCs w:val="24"/>
          <w:lang w:eastAsia="en-US"/>
        </w:rPr>
      </w:pPr>
      <w:r w:rsidRPr="006838FD">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6838FD" w:rsidRPr="006838FD" w:rsidRDefault="006838FD" w:rsidP="006838FD">
      <w:pPr>
        <w:tabs>
          <w:tab w:val="left" w:pos="993"/>
          <w:tab w:val="left" w:pos="1134"/>
        </w:tabs>
        <w:spacing w:line="240" w:lineRule="auto"/>
        <w:ind w:firstLine="709"/>
        <w:rPr>
          <w:rFonts w:eastAsia="Calibri"/>
          <w:sz w:val="24"/>
          <w:szCs w:val="24"/>
          <w:lang w:eastAsia="en-US"/>
        </w:rPr>
      </w:pPr>
      <w:r w:rsidRPr="006838FD">
        <w:rPr>
          <w:rFonts w:eastAsia="Calibri"/>
          <w:sz w:val="24"/>
          <w:szCs w:val="24"/>
          <w:lang w:eastAsia="en-US"/>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838FD" w:rsidRPr="006838FD" w:rsidRDefault="006838FD" w:rsidP="006838FD">
      <w:pPr>
        <w:tabs>
          <w:tab w:val="left" w:pos="993"/>
          <w:tab w:val="left" w:pos="1134"/>
        </w:tabs>
        <w:spacing w:line="240" w:lineRule="auto"/>
        <w:ind w:firstLine="709"/>
        <w:rPr>
          <w:rFonts w:eastAsia="Calibri"/>
          <w:sz w:val="24"/>
          <w:szCs w:val="24"/>
          <w:lang w:eastAsia="en-US"/>
        </w:rPr>
      </w:pPr>
      <w:r w:rsidRPr="006838FD">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838FD" w:rsidRPr="006838FD" w:rsidRDefault="006838FD" w:rsidP="006838FD">
      <w:pPr>
        <w:tabs>
          <w:tab w:val="left" w:pos="993"/>
          <w:tab w:val="left" w:pos="1134"/>
        </w:tabs>
        <w:spacing w:line="240" w:lineRule="auto"/>
        <w:ind w:firstLine="709"/>
        <w:rPr>
          <w:rFonts w:eastAsia="Calibri"/>
          <w:sz w:val="24"/>
          <w:szCs w:val="24"/>
          <w:lang w:eastAsia="en-US"/>
        </w:rPr>
      </w:pPr>
      <w:r w:rsidRPr="006838FD">
        <w:rPr>
          <w:rFonts w:eastAsia="Calibri"/>
          <w:sz w:val="24"/>
          <w:szCs w:val="24"/>
          <w:lang w:eastAsia="en-US"/>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838FD" w:rsidRPr="006838FD" w:rsidRDefault="006838FD" w:rsidP="006838FD">
      <w:pPr>
        <w:tabs>
          <w:tab w:val="left" w:pos="993"/>
          <w:tab w:val="left" w:pos="1134"/>
        </w:tabs>
        <w:spacing w:line="240" w:lineRule="auto"/>
        <w:ind w:firstLine="709"/>
        <w:rPr>
          <w:rFonts w:eastAsia="Calibri"/>
          <w:sz w:val="24"/>
          <w:szCs w:val="24"/>
          <w:lang w:eastAsia="en-US"/>
        </w:rPr>
      </w:pPr>
      <w:r w:rsidRPr="006838FD">
        <w:rPr>
          <w:rFonts w:eastAsia="Calibri"/>
          <w:sz w:val="24"/>
          <w:szCs w:val="24"/>
          <w:lang w:eastAsia="en-US"/>
        </w:rPr>
        <w:t>7.4.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838FD" w:rsidRPr="006838FD" w:rsidRDefault="006838FD" w:rsidP="006838FD">
      <w:pPr>
        <w:tabs>
          <w:tab w:val="left" w:pos="993"/>
          <w:tab w:val="left" w:pos="1134"/>
        </w:tabs>
        <w:spacing w:line="240" w:lineRule="auto"/>
        <w:ind w:firstLine="709"/>
        <w:rPr>
          <w:rFonts w:eastAsia="Calibri"/>
          <w:sz w:val="24"/>
          <w:szCs w:val="24"/>
          <w:lang w:eastAsia="en-US"/>
        </w:rPr>
      </w:pPr>
      <w:r w:rsidRPr="006838FD">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6838FD" w:rsidRPr="006838FD" w:rsidRDefault="006838FD" w:rsidP="006838FD">
      <w:pPr>
        <w:tabs>
          <w:tab w:val="left" w:pos="993"/>
          <w:tab w:val="left" w:pos="1134"/>
        </w:tabs>
        <w:spacing w:line="240" w:lineRule="auto"/>
        <w:ind w:firstLine="709"/>
        <w:rPr>
          <w:rFonts w:eastAsia="Calibri"/>
          <w:sz w:val="24"/>
          <w:szCs w:val="24"/>
          <w:lang w:eastAsia="en-US"/>
        </w:rPr>
      </w:pPr>
      <w:r w:rsidRPr="006838FD">
        <w:rPr>
          <w:rFonts w:eastAsia="Calibri"/>
          <w:sz w:val="24"/>
          <w:szCs w:val="24"/>
          <w:lang w:eastAsia="en-US"/>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838FD" w:rsidRPr="006838FD" w:rsidRDefault="006838FD" w:rsidP="006838FD">
      <w:pPr>
        <w:tabs>
          <w:tab w:val="left" w:pos="993"/>
          <w:tab w:val="left" w:pos="1134"/>
        </w:tabs>
        <w:spacing w:line="240" w:lineRule="auto"/>
        <w:ind w:firstLine="709"/>
        <w:rPr>
          <w:rFonts w:eastAsia="Calibri"/>
          <w:sz w:val="24"/>
          <w:szCs w:val="24"/>
          <w:lang w:eastAsia="en-US"/>
        </w:rPr>
      </w:pPr>
      <w:r w:rsidRPr="006838FD">
        <w:rPr>
          <w:rFonts w:eastAsia="Calibri"/>
          <w:sz w:val="24"/>
          <w:szCs w:val="24"/>
          <w:lang w:eastAsia="en-US"/>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6838FD" w:rsidRPr="006838FD" w:rsidRDefault="006838FD" w:rsidP="006838FD">
      <w:pPr>
        <w:spacing w:line="240" w:lineRule="auto"/>
        <w:ind w:firstLine="709"/>
        <w:rPr>
          <w:rFonts w:eastAsia="Calibri"/>
          <w:sz w:val="24"/>
          <w:szCs w:val="24"/>
          <w:lang w:eastAsia="en-US"/>
        </w:rPr>
      </w:pPr>
    </w:p>
    <w:p w:rsidR="006838FD" w:rsidRPr="006838FD" w:rsidRDefault="006838FD" w:rsidP="006838FD">
      <w:pPr>
        <w:spacing w:line="240" w:lineRule="auto"/>
        <w:ind w:firstLine="709"/>
        <w:jc w:val="center"/>
        <w:rPr>
          <w:rFonts w:eastAsia="Calibri"/>
          <w:b/>
          <w:sz w:val="24"/>
          <w:szCs w:val="24"/>
          <w:lang w:eastAsia="en-US"/>
        </w:rPr>
      </w:pPr>
      <w:r w:rsidRPr="006838FD">
        <w:rPr>
          <w:rFonts w:eastAsia="Calibri"/>
          <w:b/>
          <w:sz w:val="24"/>
          <w:szCs w:val="24"/>
          <w:lang w:eastAsia="en-US"/>
        </w:rPr>
        <w:t>8. НЕПРЕОДОЛИМАЯ СИЛА (ФОРС-МАЖОРНЫЕ ОБСТОЯТЕЛЬСТВА)</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lastRenderedPageBreak/>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6838FD" w:rsidRPr="006838FD" w:rsidRDefault="006838FD" w:rsidP="006838FD">
      <w:pPr>
        <w:spacing w:line="240" w:lineRule="auto"/>
        <w:ind w:firstLine="0"/>
        <w:rPr>
          <w:rFonts w:eastAsia="Calibri"/>
          <w:sz w:val="24"/>
          <w:szCs w:val="24"/>
          <w:lang w:eastAsia="en-US"/>
        </w:rPr>
      </w:pPr>
    </w:p>
    <w:p w:rsidR="006838FD" w:rsidRPr="006838FD" w:rsidRDefault="006838FD" w:rsidP="006838FD">
      <w:pPr>
        <w:spacing w:line="240" w:lineRule="auto"/>
        <w:ind w:firstLine="709"/>
        <w:jc w:val="center"/>
        <w:rPr>
          <w:rFonts w:eastAsia="Calibri"/>
          <w:b/>
          <w:color w:val="000000"/>
          <w:sz w:val="24"/>
          <w:szCs w:val="24"/>
          <w:lang w:eastAsia="en-US"/>
        </w:rPr>
      </w:pPr>
      <w:r w:rsidRPr="006838FD">
        <w:rPr>
          <w:rFonts w:eastAsia="Calibri"/>
          <w:b/>
          <w:color w:val="000000"/>
          <w:sz w:val="24"/>
          <w:szCs w:val="24"/>
          <w:lang w:eastAsia="en-US"/>
        </w:rPr>
        <w:t>9. ГАРАНТИИ КАЧЕСТВА ПО СДАННЫМ РАБОТАМ</w:t>
      </w:r>
    </w:p>
    <w:p w:rsidR="006838FD" w:rsidRPr="006838FD" w:rsidRDefault="006838FD" w:rsidP="006838FD">
      <w:pPr>
        <w:spacing w:line="240" w:lineRule="auto"/>
        <w:ind w:firstLine="709"/>
        <w:rPr>
          <w:rFonts w:eastAsia="Calibri"/>
          <w:color w:val="000000"/>
          <w:sz w:val="24"/>
          <w:szCs w:val="24"/>
          <w:lang w:eastAsia="en-US"/>
        </w:rPr>
      </w:pPr>
      <w:r w:rsidRPr="006838FD">
        <w:rPr>
          <w:rFonts w:eastAsia="Calibri"/>
          <w:color w:val="000000"/>
          <w:sz w:val="24"/>
          <w:szCs w:val="24"/>
          <w:lang w:eastAsia="en-US"/>
        </w:rPr>
        <w:t xml:space="preserve">9.1. На результат выполненных работ и входящих в него инженерных систем, оборудования, материалов и работ устанавливается </w:t>
      </w:r>
      <w:r w:rsidRPr="006838FD">
        <w:rPr>
          <w:rFonts w:eastAsia="Calibri"/>
          <w:b/>
          <w:color w:val="000000"/>
          <w:sz w:val="24"/>
          <w:szCs w:val="24"/>
          <w:lang w:eastAsia="en-US"/>
        </w:rPr>
        <w:t>гарантийный срок</w:t>
      </w:r>
      <w:r w:rsidRPr="006838FD">
        <w:rPr>
          <w:rFonts w:eastAsia="Calibri"/>
          <w:color w:val="000000"/>
          <w:sz w:val="24"/>
          <w:szCs w:val="24"/>
          <w:lang w:eastAsia="en-US"/>
        </w:rPr>
        <w:t xml:space="preserve"> продолжительностью 36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6838FD" w:rsidRPr="006838FD" w:rsidRDefault="006838FD" w:rsidP="006838FD">
      <w:pPr>
        <w:spacing w:line="240" w:lineRule="auto"/>
        <w:ind w:firstLine="709"/>
        <w:rPr>
          <w:rFonts w:eastAsia="Calibri"/>
          <w:color w:val="000000"/>
          <w:sz w:val="24"/>
          <w:szCs w:val="24"/>
          <w:lang w:eastAsia="en-US"/>
        </w:rPr>
      </w:pPr>
      <w:r w:rsidRPr="006838FD">
        <w:rPr>
          <w:rFonts w:eastAsia="Calibri"/>
          <w:color w:val="000000"/>
          <w:sz w:val="24"/>
          <w:szCs w:val="24"/>
          <w:lang w:eastAsia="en-US"/>
        </w:rPr>
        <w:t>9.2.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6838FD" w:rsidRPr="006838FD" w:rsidRDefault="006838FD" w:rsidP="006838FD">
      <w:pPr>
        <w:spacing w:line="240" w:lineRule="auto"/>
        <w:ind w:firstLine="709"/>
        <w:rPr>
          <w:rFonts w:eastAsia="Calibri"/>
          <w:sz w:val="24"/>
          <w:szCs w:val="24"/>
          <w:lang w:eastAsia="en-US"/>
        </w:rPr>
      </w:pPr>
    </w:p>
    <w:p w:rsidR="006838FD" w:rsidRPr="006838FD" w:rsidRDefault="006838FD" w:rsidP="006838FD">
      <w:pPr>
        <w:spacing w:line="240" w:lineRule="auto"/>
        <w:ind w:firstLine="709"/>
        <w:jc w:val="center"/>
        <w:rPr>
          <w:rFonts w:eastAsia="Calibri"/>
          <w:b/>
          <w:sz w:val="24"/>
          <w:szCs w:val="24"/>
          <w:lang w:eastAsia="en-US"/>
        </w:rPr>
      </w:pPr>
      <w:r w:rsidRPr="006838FD">
        <w:rPr>
          <w:rFonts w:eastAsia="Calibri"/>
          <w:b/>
          <w:sz w:val="24"/>
          <w:szCs w:val="24"/>
          <w:lang w:eastAsia="en-US"/>
        </w:rPr>
        <w:t>10. ПЕРЕДАЧА ДАВАЛЬЧЕСКОГО МАТЕРИАЛА</w:t>
      </w:r>
    </w:p>
    <w:p w:rsidR="006838FD" w:rsidRPr="006838FD" w:rsidRDefault="006838FD" w:rsidP="006838FD">
      <w:pPr>
        <w:spacing w:line="240" w:lineRule="auto"/>
        <w:ind w:firstLine="709"/>
        <w:rPr>
          <w:rFonts w:eastAsia="Arial"/>
          <w:sz w:val="24"/>
          <w:szCs w:val="24"/>
          <w:lang w:eastAsia="ar-SA"/>
        </w:rPr>
      </w:pPr>
      <w:r w:rsidRPr="006838FD">
        <w:rPr>
          <w:rFonts w:eastAsia="Calibri"/>
          <w:sz w:val="24"/>
          <w:szCs w:val="24"/>
          <w:lang w:eastAsia="en-US"/>
        </w:rPr>
        <w:t>10.1. Заказчик обязан предоставить Подрядчику на давальческой основе материалы (стальной металлопрокат: уголок, лист, арматура, профлист, швеллер, труба и др.) для выполнения работ, предусмотренных договором</w:t>
      </w:r>
      <w:r w:rsidRPr="006838FD">
        <w:rPr>
          <w:rFonts w:eastAsia="Arial"/>
          <w:sz w:val="24"/>
          <w:szCs w:val="24"/>
          <w:lang w:eastAsia="ar-SA"/>
        </w:rPr>
        <w:t>.</w:t>
      </w:r>
    </w:p>
    <w:p w:rsidR="006838FD" w:rsidRPr="006838FD" w:rsidRDefault="006838FD" w:rsidP="006838FD">
      <w:pPr>
        <w:spacing w:line="240" w:lineRule="auto"/>
        <w:ind w:firstLine="709"/>
        <w:rPr>
          <w:rFonts w:eastAsia="Arial"/>
          <w:sz w:val="24"/>
          <w:szCs w:val="24"/>
          <w:lang w:eastAsia="ar-SA"/>
        </w:rPr>
      </w:pPr>
      <w:r w:rsidRPr="006838FD">
        <w:rPr>
          <w:rFonts w:eastAsia="Arial"/>
          <w:sz w:val="24"/>
          <w:szCs w:val="24"/>
          <w:lang w:eastAsia="ar-SA"/>
        </w:rPr>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 xml:space="preserve">10.4. Использованные давальческие материалы Подрядчиком при выполнении работ подлежат включению в </w:t>
      </w:r>
      <w:r w:rsidRPr="006838FD">
        <w:rPr>
          <w:rFonts w:eastAsia="Calibri"/>
          <w:bCs/>
          <w:sz w:val="24"/>
          <w:szCs w:val="24"/>
          <w:lang w:eastAsia="en-US"/>
        </w:rPr>
        <w:t>Акт о приемке выполненных работ форма КС-2 (Приложение № 2 к</w:t>
      </w:r>
      <w:r w:rsidRPr="006838FD">
        <w:rPr>
          <w:rFonts w:eastAsia="Arial"/>
          <w:sz w:val="24"/>
          <w:szCs w:val="24"/>
          <w:lang w:eastAsia="ar-SA"/>
        </w:rPr>
        <w:t xml:space="preserve"> настоящему Договору</w:t>
      </w:r>
      <w:r w:rsidRPr="006838FD">
        <w:rPr>
          <w:rFonts w:eastAsia="Calibri"/>
          <w:bCs/>
          <w:sz w:val="24"/>
          <w:szCs w:val="24"/>
          <w:lang w:eastAsia="en-US"/>
        </w:rPr>
        <w:t xml:space="preserve">) с расшифровкой по каждому наименованию и стоимостью, в справку о стоимости выполненных работ и затрат форма КС-3 (Приложение № 3 </w:t>
      </w:r>
      <w:r w:rsidRPr="006838FD">
        <w:rPr>
          <w:rFonts w:eastAsia="Arial"/>
          <w:sz w:val="24"/>
          <w:szCs w:val="24"/>
          <w:lang w:eastAsia="ar-SA"/>
        </w:rPr>
        <w:t>к настоящему Договору</w:t>
      </w:r>
      <w:r w:rsidRPr="006838FD">
        <w:rPr>
          <w:rFonts w:eastAsia="Calibri"/>
          <w:bCs/>
          <w:sz w:val="24"/>
          <w:szCs w:val="24"/>
          <w:lang w:eastAsia="en-US"/>
        </w:rPr>
        <w:t>) одной строкой и итоговой суммой. При этом стоимость давальческих материалов на суммируется в итоговой сумме акта и справки.</w:t>
      </w:r>
    </w:p>
    <w:p w:rsidR="006838FD" w:rsidRPr="006838FD" w:rsidRDefault="006838FD" w:rsidP="006838FD">
      <w:pPr>
        <w:spacing w:line="240" w:lineRule="auto"/>
        <w:ind w:firstLine="709"/>
        <w:rPr>
          <w:rFonts w:eastAsia="Calibri"/>
          <w:sz w:val="24"/>
          <w:szCs w:val="24"/>
          <w:lang w:eastAsia="en-US"/>
        </w:rPr>
      </w:pPr>
    </w:p>
    <w:p w:rsidR="006838FD" w:rsidRPr="006838FD" w:rsidRDefault="006838FD" w:rsidP="006838FD">
      <w:pPr>
        <w:spacing w:line="240" w:lineRule="auto"/>
        <w:ind w:firstLine="709"/>
        <w:jc w:val="center"/>
        <w:rPr>
          <w:rFonts w:eastAsia="Calibri"/>
          <w:b/>
          <w:sz w:val="24"/>
          <w:szCs w:val="24"/>
          <w:lang w:eastAsia="en-US"/>
        </w:rPr>
      </w:pPr>
      <w:r w:rsidRPr="006838FD">
        <w:rPr>
          <w:rFonts w:eastAsia="Calibri"/>
          <w:b/>
          <w:sz w:val="24"/>
          <w:szCs w:val="24"/>
          <w:lang w:eastAsia="en-US"/>
        </w:rPr>
        <w:t>11. СРОК ДЕЙСТВИЯ ДОГОВОРА</w:t>
      </w:r>
    </w:p>
    <w:p w:rsidR="006838FD" w:rsidRPr="006838FD" w:rsidRDefault="006838FD" w:rsidP="006838FD">
      <w:pPr>
        <w:spacing w:line="240" w:lineRule="auto"/>
        <w:ind w:firstLine="709"/>
        <w:rPr>
          <w:rFonts w:eastAsia="Calibri"/>
          <w:color w:val="000000"/>
          <w:sz w:val="24"/>
          <w:szCs w:val="24"/>
          <w:lang w:eastAsia="en-US"/>
        </w:rPr>
      </w:pPr>
      <w:r w:rsidRPr="006838FD">
        <w:rPr>
          <w:rFonts w:eastAsia="Calibri"/>
          <w:color w:val="000000"/>
          <w:sz w:val="24"/>
          <w:szCs w:val="24"/>
          <w:lang w:eastAsia="en-US"/>
        </w:rPr>
        <w:t>11.1. Договор вступает в силу с момента подписания и действует до 30.12.2021 г., а в части окончательных расчетов до полного исполнения сторонами своих обязательств.</w:t>
      </w:r>
    </w:p>
    <w:p w:rsidR="006838FD" w:rsidRPr="006838FD" w:rsidRDefault="006838FD" w:rsidP="006838FD">
      <w:pPr>
        <w:spacing w:line="240" w:lineRule="auto"/>
        <w:ind w:firstLine="709"/>
        <w:rPr>
          <w:rFonts w:eastAsia="Calibri"/>
          <w:color w:val="000000"/>
          <w:sz w:val="24"/>
          <w:szCs w:val="24"/>
          <w:lang w:eastAsia="en-US"/>
        </w:rPr>
      </w:pPr>
      <w:r w:rsidRPr="006838FD">
        <w:rPr>
          <w:rFonts w:eastAsia="Calibri"/>
          <w:color w:val="000000"/>
          <w:sz w:val="24"/>
          <w:szCs w:val="24"/>
          <w:lang w:eastAsia="en-US"/>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6838FD" w:rsidRPr="006838FD" w:rsidRDefault="006838FD" w:rsidP="006838FD">
      <w:pPr>
        <w:spacing w:line="240" w:lineRule="auto"/>
        <w:ind w:firstLine="709"/>
        <w:rPr>
          <w:rFonts w:eastAsia="Calibri"/>
          <w:color w:val="000000"/>
          <w:sz w:val="24"/>
          <w:szCs w:val="24"/>
          <w:lang w:eastAsia="en-US"/>
        </w:rPr>
      </w:pPr>
      <w:r w:rsidRPr="006838FD">
        <w:rPr>
          <w:rFonts w:eastAsia="Calibri"/>
          <w:color w:val="000000"/>
          <w:sz w:val="24"/>
          <w:szCs w:val="24"/>
          <w:lang w:eastAsia="en-US"/>
        </w:rPr>
        <w:t xml:space="preserve">11.3. Сторона, решившая расторгнуть Договор, направляет письменное уведомление другой стороне за 10 дней до расторжения Договора. </w:t>
      </w:r>
    </w:p>
    <w:p w:rsidR="006838FD" w:rsidRPr="006838FD" w:rsidRDefault="006838FD" w:rsidP="006838FD">
      <w:pPr>
        <w:spacing w:line="240" w:lineRule="auto"/>
        <w:ind w:firstLine="709"/>
        <w:rPr>
          <w:rFonts w:eastAsia="Calibri"/>
          <w:color w:val="000000"/>
          <w:sz w:val="24"/>
          <w:szCs w:val="24"/>
          <w:lang w:eastAsia="en-US"/>
        </w:rPr>
      </w:pPr>
    </w:p>
    <w:p w:rsidR="006838FD" w:rsidRPr="006838FD" w:rsidRDefault="006838FD" w:rsidP="006838FD">
      <w:pPr>
        <w:spacing w:line="240" w:lineRule="auto"/>
        <w:ind w:firstLine="709"/>
        <w:jc w:val="center"/>
        <w:rPr>
          <w:rFonts w:eastAsia="Calibri"/>
          <w:b/>
          <w:sz w:val="24"/>
          <w:szCs w:val="24"/>
          <w:lang w:eastAsia="en-US"/>
        </w:rPr>
      </w:pPr>
      <w:r w:rsidRPr="006838FD">
        <w:rPr>
          <w:rFonts w:eastAsia="Calibri"/>
          <w:b/>
          <w:sz w:val="24"/>
          <w:szCs w:val="24"/>
          <w:lang w:eastAsia="en-US"/>
        </w:rPr>
        <w:t>12. РАЗРЕШЕНИЕ СПОРОВ</w:t>
      </w:r>
    </w:p>
    <w:p w:rsidR="006838FD" w:rsidRPr="006838FD" w:rsidRDefault="006838FD" w:rsidP="006838FD">
      <w:pPr>
        <w:shd w:val="clear" w:color="auto" w:fill="FFFFFF"/>
        <w:spacing w:line="240" w:lineRule="auto"/>
        <w:ind w:firstLine="709"/>
        <w:rPr>
          <w:rFonts w:eastAsia="Calibri"/>
          <w:sz w:val="24"/>
          <w:szCs w:val="24"/>
          <w:lang w:eastAsia="en-US"/>
        </w:rPr>
      </w:pPr>
      <w:r w:rsidRPr="006838FD">
        <w:rPr>
          <w:rFonts w:eastAsia="Calibri"/>
          <w:sz w:val="24"/>
          <w:szCs w:val="24"/>
          <w:lang w:eastAsia="en-US"/>
        </w:rPr>
        <w:t xml:space="preserve">12.1.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w:t>
      </w:r>
      <w:r w:rsidRPr="006838FD">
        <w:rPr>
          <w:rFonts w:eastAsia="Calibri"/>
          <w:sz w:val="24"/>
          <w:szCs w:val="24"/>
          <w:lang w:eastAsia="en-US"/>
        </w:rPr>
        <w:lastRenderedPageBreak/>
        <w:t>календарных дней с момента ее получения Стороной. Споры, по которым не достигнуто соглашение сторон, рассматриваются в Арбитражном суде РС (Я).</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12.2.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6838FD" w:rsidRPr="006838FD" w:rsidRDefault="006838FD" w:rsidP="006838FD">
      <w:pPr>
        <w:spacing w:line="240" w:lineRule="auto"/>
        <w:ind w:firstLine="709"/>
        <w:rPr>
          <w:rFonts w:eastAsia="Calibri"/>
          <w:b/>
          <w:sz w:val="24"/>
          <w:szCs w:val="24"/>
          <w:lang w:eastAsia="en-US"/>
        </w:rPr>
      </w:pPr>
    </w:p>
    <w:p w:rsidR="006838FD" w:rsidRPr="006838FD" w:rsidRDefault="006838FD" w:rsidP="006838FD">
      <w:pPr>
        <w:spacing w:line="240" w:lineRule="auto"/>
        <w:ind w:firstLine="709"/>
        <w:jc w:val="center"/>
        <w:rPr>
          <w:rFonts w:eastAsia="Calibri"/>
          <w:b/>
          <w:sz w:val="24"/>
          <w:szCs w:val="24"/>
          <w:lang w:eastAsia="en-US"/>
        </w:rPr>
      </w:pPr>
      <w:r w:rsidRPr="006838FD">
        <w:rPr>
          <w:rFonts w:eastAsia="Calibri"/>
          <w:b/>
          <w:sz w:val="24"/>
          <w:szCs w:val="24"/>
          <w:lang w:eastAsia="en-US"/>
        </w:rPr>
        <w:t>13. ЗАКЛЮЧИТЕЛЬНЫЕ ПОЛОЖЕНИЯ</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6838FD" w:rsidRPr="006838FD" w:rsidRDefault="006838FD" w:rsidP="006838FD">
      <w:pPr>
        <w:spacing w:line="240" w:lineRule="auto"/>
        <w:ind w:firstLine="709"/>
        <w:rPr>
          <w:rFonts w:eastAsia="Calibri"/>
          <w:sz w:val="24"/>
          <w:szCs w:val="24"/>
          <w:lang w:eastAsia="en-US"/>
        </w:rPr>
      </w:pPr>
      <w:r w:rsidRPr="006838FD">
        <w:rPr>
          <w:rFonts w:eastAsia="Calibri"/>
          <w:sz w:val="24"/>
          <w:szCs w:val="24"/>
          <w:lang w:eastAsia="en-US"/>
        </w:rPr>
        <w:t>13.4. Настоящий Договор составлен в двух экземплярах, имеющих одинаковую юридическую силу, по одному экземпляру для каждой из сторон.</w:t>
      </w:r>
    </w:p>
    <w:p w:rsidR="006838FD" w:rsidRPr="006838FD" w:rsidRDefault="006838FD" w:rsidP="006838FD">
      <w:pPr>
        <w:tabs>
          <w:tab w:val="left" w:pos="709"/>
        </w:tabs>
        <w:spacing w:line="240" w:lineRule="auto"/>
        <w:ind w:firstLine="709"/>
        <w:rPr>
          <w:b/>
          <w:sz w:val="24"/>
          <w:szCs w:val="24"/>
        </w:rPr>
      </w:pPr>
    </w:p>
    <w:p w:rsidR="006838FD" w:rsidRPr="006838FD" w:rsidRDefault="006838FD" w:rsidP="006838FD">
      <w:pPr>
        <w:tabs>
          <w:tab w:val="left" w:pos="709"/>
        </w:tabs>
        <w:spacing w:line="240" w:lineRule="auto"/>
        <w:ind w:firstLine="709"/>
        <w:rPr>
          <w:b/>
          <w:sz w:val="24"/>
          <w:szCs w:val="24"/>
        </w:rPr>
      </w:pPr>
      <w:r w:rsidRPr="006838FD">
        <w:rPr>
          <w:b/>
          <w:sz w:val="24"/>
          <w:szCs w:val="24"/>
        </w:rPr>
        <w:t>Приложения к Договору:</w:t>
      </w:r>
    </w:p>
    <w:p w:rsidR="006838FD" w:rsidRPr="006838FD" w:rsidRDefault="006838FD" w:rsidP="006838FD">
      <w:pPr>
        <w:tabs>
          <w:tab w:val="left" w:pos="709"/>
        </w:tabs>
        <w:spacing w:line="240" w:lineRule="auto"/>
        <w:ind w:firstLine="0"/>
        <w:rPr>
          <w:sz w:val="24"/>
          <w:szCs w:val="24"/>
        </w:rPr>
      </w:pPr>
      <w:r w:rsidRPr="006838FD">
        <w:rPr>
          <w:sz w:val="24"/>
          <w:szCs w:val="24"/>
        </w:rPr>
        <w:t>Приложение № 1 – Техническое задание;</w:t>
      </w:r>
    </w:p>
    <w:p w:rsidR="006838FD" w:rsidRPr="006838FD" w:rsidRDefault="006838FD" w:rsidP="006838FD">
      <w:pPr>
        <w:tabs>
          <w:tab w:val="left" w:pos="709"/>
        </w:tabs>
        <w:spacing w:line="240" w:lineRule="auto"/>
        <w:ind w:firstLine="0"/>
        <w:rPr>
          <w:sz w:val="24"/>
          <w:szCs w:val="24"/>
        </w:rPr>
      </w:pPr>
      <w:r w:rsidRPr="006838FD">
        <w:rPr>
          <w:sz w:val="24"/>
          <w:szCs w:val="24"/>
        </w:rPr>
        <w:t>Приложение № 2 – Форма Акта о приемке выполненных работ КС-2;</w:t>
      </w:r>
    </w:p>
    <w:p w:rsidR="006838FD" w:rsidRPr="006838FD" w:rsidRDefault="006838FD" w:rsidP="006838FD">
      <w:pPr>
        <w:tabs>
          <w:tab w:val="left" w:pos="709"/>
        </w:tabs>
        <w:spacing w:line="240" w:lineRule="auto"/>
        <w:ind w:firstLine="0"/>
        <w:rPr>
          <w:sz w:val="24"/>
          <w:szCs w:val="24"/>
        </w:rPr>
      </w:pPr>
      <w:r w:rsidRPr="006838FD">
        <w:rPr>
          <w:sz w:val="24"/>
          <w:szCs w:val="24"/>
        </w:rPr>
        <w:t>Приложение № 3 – Форма Справки о стоимости выполненных работ и затрат КС-3;</w:t>
      </w:r>
    </w:p>
    <w:p w:rsidR="006838FD" w:rsidRPr="006838FD" w:rsidRDefault="006838FD" w:rsidP="006838FD">
      <w:pPr>
        <w:tabs>
          <w:tab w:val="left" w:pos="709"/>
        </w:tabs>
        <w:spacing w:line="240" w:lineRule="auto"/>
        <w:ind w:firstLine="0"/>
        <w:rPr>
          <w:bCs/>
          <w:sz w:val="24"/>
          <w:szCs w:val="24"/>
        </w:rPr>
      </w:pPr>
      <w:r w:rsidRPr="006838FD">
        <w:rPr>
          <w:sz w:val="24"/>
          <w:szCs w:val="24"/>
        </w:rPr>
        <w:t xml:space="preserve">Приложение № 4 – </w:t>
      </w:r>
      <w:r w:rsidRPr="006838FD">
        <w:rPr>
          <w:bCs/>
          <w:sz w:val="24"/>
          <w:szCs w:val="24"/>
        </w:rPr>
        <w:t>Локальные сметы по резервуарам</w:t>
      </w:r>
    </w:p>
    <w:p w:rsidR="006838FD" w:rsidRPr="006838FD" w:rsidRDefault="006838FD" w:rsidP="006838FD">
      <w:pPr>
        <w:tabs>
          <w:tab w:val="left" w:pos="709"/>
        </w:tabs>
        <w:spacing w:line="240" w:lineRule="auto"/>
        <w:ind w:firstLine="0"/>
        <w:rPr>
          <w:sz w:val="24"/>
          <w:szCs w:val="24"/>
        </w:rPr>
      </w:pPr>
      <w:r w:rsidRPr="006838FD">
        <w:rPr>
          <w:sz w:val="24"/>
          <w:szCs w:val="24"/>
        </w:rPr>
        <w:t>Приложение № 5 – График выполнения работ и оплаты;</w:t>
      </w:r>
    </w:p>
    <w:p w:rsidR="006838FD" w:rsidRPr="006838FD" w:rsidRDefault="006838FD" w:rsidP="006838FD">
      <w:pPr>
        <w:tabs>
          <w:tab w:val="left" w:pos="709"/>
        </w:tabs>
        <w:spacing w:line="240" w:lineRule="auto"/>
        <w:ind w:firstLine="0"/>
        <w:rPr>
          <w:sz w:val="24"/>
          <w:szCs w:val="24"/>
        </w:rPr>
      </w:pPr>
      <w:r w:rsidRPr="006838FD">
        <w:rPr>
          <w:sz w:val="24"/>
          <w:szCs w:val="24"/>
        </w:rPr>
        <w:t>Приложение № 6 – Заявление о добросовестности;</w:t>
      </w:r>
    </w:p>
    <w:p w:rsidR="006838FD" w:rsidRPr="006838FD" w:rsidRDefault="006838FD" w:rsidP="006838FD">
      <w:pPr>
        <w:tabs>
          <w:tab w:val="left" w:pos="709"/>
        </w:tabs>
        <w:spacing w:line="240" w:lineRule="auto"/>
        <w:ind w:firstLine="0"/>
        <w:rPr>
          <w:sz w:val="24"/>
          <w:szCs w:val="24"/>
        </w:rPr>
      </w:pPr>
      <w:r w:rsidRPr="006838FD">
        <w:rPr>
          <w:sz w:val="24"/>
          <w:szCs w:val="24"/>
        </w:rPr>
        <w:t>Приложение № 7 – Список сотрудников.</w:t>
      </w:r>
    </w:p>
    <w:p w:rsidR="006838FD" w:rsidRPr="006838FD" w:rsidRDefault="006838FD" w:rsidP="006838FD">
      <w:pPr>
        <w:spacing w:line="240" w:lineRule="auto"/>
        <w:ind w:firstLine="0"/>
        <w:rPr>
          <w:bCs/>
          <w:sz w:val="24"/>
          <w:szCs w:val="24"/>
        </w:rPr>
      </w:pPr>
    </w:p>
    <w:p w:rsidR="006838FD" w:rsidRPr="006838FD" w:rsidRDefault="006838FD" w:rsidP="006838FD">
      <w:pPr>
        <w:spacing w:line="240" w:lineRule="auto"/>
        <w:ind w:firstLine="0"/>
        <w:jc w:val="center"/>
        <w:rPr>
          <w:b/>
          <w:bCs/>
          <w:sz w:val="24"/>
          <w:szCs w:val="24"/>
        </w:rPr>
      </w:pPr>
      <w:r w:rsidRPr="006838FD">
        <w:rPr>
          <w:b/>
          <w:bCs/>
          <w:sz w:val="24"/>
          <w:szCs w:val="24"/>
        </w:rPr>
        <w:t>14. ЮРИДИЧЕСКИЕ АДРЕСА И ПЛАТЕЖНЫЕ РЕКВИЗИТЫ СТОРОН</w:t>
      </w: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6838FD" w:rsidRPr="006838FD" w:rsidTr="006838FD">
        <w:trPr>
          <w:trHeight w:val="730"/>
        </w:trPr>
        <w:tc>
          <w:tcPr>
            <w:tcW w:w="5062" w:type="dxa"/>
          </w:tcPr>
          <w:p w:rsidR="006838FD" w:rsidRPr="006838FD" w:rsidRDefault="006838FD" w:rsidP="006838FD">
            <w:pPr>
              <w:snapToGrid w:val="0"/>
              <w:spacing w:line="240" w:lineRule="auto"/>
              <w:jc w:val="center"/>
              <w:rPr>
                <w:b/>
                <w:sz w:val="24"/>
                <w:szCs w:val="24"/>
              </w:rPr>
            </w:pPr>
            <w:r w:rsidRPr="006838FD">
              <w:rPr>
                <w:b/>
                <w:sz w:val="24"/>
                <w:szCs w:val="24"/>
              </w:rPr>
              <w:t>Заказчик:</w:t>
            </w:r>
          </w:p>
          <w:p w:rsidR="006838FD" w:rsidRPr="006838FD" w:rsidRDefault="006838FD" w:rsidP="006838FD">
            <w:pPr>
              <w:snapToGrid w:val="0"/>
              <w:spacing w:line="240" w:lineRule="auto"/>
              <w:jc w:val="left"/>
              <w:rPr>
                <w:b/>
                <w:sz w:val="24"/>
                <w:szCs w:val="24"/>
              </w:rPr>
            </w:pPr>
            <w:r w:rsidRPr="006838FD">
              <w:rPr>
                <w:b/>
                <w:sz w:val="24"/>
                <w:szCs w:val="24"/>
              </w:rPr>
              <w:t>АО «Саханефтегазсбыт»</w:t>
            </w:r>
          </w:p>
          <w:p w:rsidR="006838FD" w:rsidRPr="006838FD" w:rsidRDefault="006838FD" w:rsidP="006838FD">
            <w:pPr>
              <w:snapToGrid w:val="0"/>
              <w:spacing w:line="240" w:lineRule="auto"/>
              <w:ind w:left="526" w:firstLine="0"/>
              <w:rPr>
                <w:sz w:val="24"/>
                <w:szCs w:val="24"/>
              </w:rPr>
            </w:pPr>
            <w:r w:rsidRPr="006838FD">
              <w:rPr>
                <w:sz w:val="24"/>
                <w:szCs w:val="24"/>
              </w:rPr>
              <w:t xml:space="preserve">Адрес: 677000, Республика Саха (Якутия), </w:t>
            </w:r>
          </w:p>
          <w:p w:rsidR="006838FD" w:rsidRPr="006838FD" w:rsidRDefault="006838FD" w:rsidP="006838FD">
            <w:pPr>
              <w:snapToGrid w:val="0"/>
              <w:spacing w:line="240" w:lineRule="auto"/>
              <w:ind w:left="526" w:firstLine="0"/>
              <w:rPr>
                <w:sz w:val="24"/>
                <w:szCs w:val="24"/>
              </w:rPr>
            </w:pPr>
            <w:r w:rsidRPr="006838FD">
              <w:rPr>
                <w:sz w:val="24"/>
                <w:szCs w:val="24"/>
              </w:rPr>
              <w:t>г. Якутск, ул. Чиряева, 3</w:t>
            </w:r>
          </w:p>
          <w:p w:rsidR="006838FD" w:rsidRPr="006838FD" w:rsidRDefault="006838FD" w:rsidP="006838FD">
            <w:pPr>
              <w:snapToGrid w:val="0"/>
              <w:spacing w:line="240" w:lineRule="auto"/>
              <w:ind w:left="526" w:firstLine="0"/>
              <w:rPr>
                <w:sz w:val="24"/>
                <w:szCs w:val="24"/>
              </w:rPr>
            </w:pPr>
            <w:r w:rsidRPr="006838FD">
              <w:rPr>
                <w:sz w:val="24"/>
                <w:szCs w:val="24"/>
              </w:rPr>
              <w:t>ИНН: 1435115270    КПП: 546050001</w:t>
            </w:r>
          </w:p>
          <w:p w:rsidR="006838FD" w:rsidRPr="006838FD" w:rsidRDefault="006838FD" w:rsidP="006838FD">
            <w:pPr>
              <w:snapToGrid w:val="0"/>
              <w:spacing w:line="240" w:lineRule="auto"/>
              <w:ind w:left="526" w:firstLine="0"/>
              <w:rPr>
                <w:sz w:val="24"/>
                <w:szCs w:val="24"/>
              </w:rPr>
            </w:pPr>
            <w:r w:rsidRPr="006838FD">
              <w:rPr>
                <w:sz w:val="24"/>
                <w:szCs w:val="24"/>
              </w:rPr>
              <w:t>Телефон: (4112) 31-88-30</w:t>
            </w:r>
          </w:p>
          <w:p w:rsidR="006838FD" w:rsidRPr="006838FD" w:rsidRDefault="006838FD" w:rsidP="006838FD">
            <w:pPr>
              <w:snapToGrid w:val="0"/>
              <w:spacing w:line="240" w:lineRule="auto"/>
              <w:ind w:left="526" w:firstLine="0"/>
              <w:rPr>
                <w:sz w:val="24"/>
                <w:szCs w:val="24"/>
              </w:rPr>
            </w:pPr>
            <w:r w:rsidRPr="006838FD">
              <w:rPr>
                <w:sz w:val="24"/>
                <w:szCs w:val="24"/>
              </w:rPr>
              <w:t>Факс: (4112) 45-30-06</w:t>
            </w:r>
          </w:p>
          <w:p w:rsidR="006838FD" w:rsidRPr="006838FD" w:rsidRDefault="006838FD" w:rsidP="006838FD">
            <w:pPr>
              <w:snapToGrid w:val="0"/>
              <w:spacing w:line="240" w:lineRule="auto"/>
              <w:ind w:left="526" w:firstLine="0"/>
              <w:rPr>
                <w:sz w:val="24"/>
                <w:szCs w:val="24"/>
              </w:rPr>
            </w:pPr>
            <w:r w:rsidRPr="006838FD">
              <w:rPr>
                <w:sz w:val="24"/>
                <w:szCs w:val="24"/>
              </w:rPr>
              <w:t>Р/с №40702810276000012012 в ЯО №8603</w:t>
            </w:r>
          </w:p>
          <w:p w:rsidR="006838FD" w:rsidRPr="006838FD" w:rsidRDefault="006838FD" w:rsidP="006838FD">
            <w:pPr>
              <w:snapToGrid w:val="0"/>
              <w:spacing w:line="240" w:lineRule="auto"/>
              <w:ind w:left="526" w:firstLine="0"/>
              <w:rPr>
                <w:sz w:val="24"/>
                <w:szCs w:val="24"/>
              </w:rPr>
            </w:pPr>
            <w:r w:rsidRPr="006838FD">
              <w:rPr>
                <w:sz w:val="24"/>
                <w:szCs w:val="24"/>
              </w:rPr>
              <w:t>ПАО «Сбербанк»</w:t>
            </w:r>
          </w:p>
          <w:p w:rsidR="006838FD" w:rsidRPr="006838FD" w:rsidRDefault="006838FD" w:rsidP="006838FD">
            <w:pPr>
              <w:snapToGrid w:val="0"/>
              <w:spacing w:line="240" w:lineRule="auto"/>
              <w:ind w:left="526" w:firstLine="0"/>
              <w:rPr>
                <w:sz w:val="24"/>
                <w:szCs w:val="24"/>
              </w:rPr>
            </w:pPr>
            <w:r w:rsidRPr="006838FD">
              <w:rPr>
                <w:sz w:val="24"/>
                <w:szCs w:val="24"/>
              </w:rPr>
              <w:t xml:space="preserve">К/с №30101810400000000609                                                                                   </w:t>
            </w:r>
          </w:p>
          <w:p w:rsidR="006838FD" w:rsidRPr="006838FD" w:rsidRDefault="006838FD" w:rsidP="006838FD">
            <w:pPr>
              <w:spacing w:line="240" w:lineRule="auto"/>
              <w:ind w:firstLine="531"/>
              <w:jc w:val="left"/>
              <w:rPr>
                <w:sz w:val="24"/>
                <w:szCs w:val="24"/>
              </w:rPr>
            </w:pPr>
            <w:r w:rsidRPr="006838FD">
              <w:rPr>
                <w:sz w:val="24"/>
                <w:szCs w:val="24"/>
              </w:rPr>
              <w:t>БИК: 049805609</w:t>
            </w:r>
          </w:p>
          <w:p w:rsidR="006838FD" w:rsidRPr="006838FD" w:rsidRDefault="006838FD" w:rsidP="006838FD">
            <w:pPr>
              <w:spacing w:line="240" w:lineRule="auto"/>
              <w:ind w:firstLine="531"/>
              <w:jc w:val="left"/>
              <w:rPr>
                <w:rFonts w:eastAsia="Calibri"/>
                <w:b/>
                <w:sz w:val="24"/>
                <w:szCs w:val="24"/>
                <w:lang w:eastAsia="en-US"/>
              </w:rPr>
            </w:pPr>
            <w:r w:rsidRPr="006838FD">
              <w:rPr>
                <w:rFonts w:eastAsia="Calibri"/>
                <w:b/>
                <w:sz w:val="24"/>
                <w:szCs w:val="24"/>
                <w:lang w:eastAsia="en-US"/>
              </w:rPr>
              <w:t>Генеральный директор</w:t>
            </w:r>
          </w:p>
          <w:p w:rsidR="006838FD" w:rsidRPr="006838FD" w:rsidRDefault="006838FD" w:rsidP="006838FD">
            <w:pPr>
              <w:spacing w:line="240" w:lineRule="auto"/>
              <w:ind w:firstLine="531"/>
              <w:jc w:val="left"/>
              <w:rPr>
                <w:rFonts w:eastAsia="Calibri"/>
                <w:b/>
                <w:sz w:val="24"/>
                <w:szCs w:val="24"/>
                <w:lang w:eastAsia="en-US"/>
              </w:rPr>
            </w:pPr>
          </w:p>
          <w:p w:rsidR="006838FD" w:rsidRPr="006838FD" w:rsidRDefault="006838FD" w:rsidP="006838FD">
            <w:pPr>
              <w:snapToGrid w:val="0"/>
              <w:spacing w:line="240" w:lineRule="auto"/>
              <w:jc w:val="left"/>
              <w:rPr>
                <w:b/>
                <w:sz w:val="24"/>
                <w:szCs w:val="24"/>
              </w:rPr>
            </w:pPr>
            <w:r w:rsidRPr="006838FD">
              <w:rPr>
                <w:rFonts w:eastAsia="Calibri"/>
                <w:b/>
                <w:sz w:val="24"/>
                <w:szCs w:val="24"/>
                <w:lang w:eastAsia="en-US"/>
              </w:rPr>
              <w:t>_____________________ /В.Н. Лебедев/</w:t>
            </w:r>
            <w:r w:rsidRPr="006838FD">
              <w:rPr>
                <w:b/>
                <w:sz w:val="24"/>
                <w:szCs w:val="24"/>
              </w:rPr>
              <w:t xml:space="preserve"> </w:t>
            </w:r>
          </w:p>
          <w:p w:rsidR="006838FD" w:rsidRPr="006838FD" w:rsidRDefault="006838FD" w:rsidP="006838FD">
            <w:pPr>
              <w:snapToGrid w:val="0"/>
              <w:spacing w:line="240" w:lineRule="auto"/>
              <w:jc w:val="left"/>
              <w:rPr>
                <w:b/>
                <w:sz w:val="24"/>
                <w:szCs w:val="24"/>
              </w:rPr>
            </w:pPr>
            <w:r w:rsidRPr="006838FD">
              <w:rPr>
                <w:b/>
                <w:sz w:val="24"/>
                <w:szCs w:val="24"/>
              </w:rPr>
              <w:t>м.п.</w:t>
            </w:r>
          </w:p>
          <w:p w:rsidR="006838FD" w:rsidRPr="006838FD" w:rsidRDefault="006838FD" w:rsidP="006838FD">
            <w:pPr>
              <w:snapToGrid w:val="0"/>
              <w:spacing w:line="240" w:lineRule="auto"/>
              <w:jc w:val="left"/>
              <w:rPr>
                <w:b/>
                <w:sz w:val="24"/>
                <w:szCs w:val="24"/>
              </w:rPr>
            </w:pPr>
            <w:r w:rsidRPr="006838FD">
              <w:rPr>
                <w:b/>
                <w:sz w:val="24"/>
                <w:szCs w:val="24"/>
              </w:rPr>
              <w:t>«_____»________________2021 года</w:t>
            </w:r>
          </w:p>
        </w:tc>
        <w:tc>
          <w:tcPr>
            <w:tcW w:w="4791" w:type="dxa"/>
          </w:tcPr>
          <w:p w:rsidR="006838FD" w:rsidRPr="006838FD" w:rsidRDefault="006838FD" w:rsidP="006838FD">
            <w:pPr>
              <w:snapToGrid w:val="0"/>
              <w:spacing w:line="240" w:lineRule="auto"/>
              <w:jc w:val="center"/>
              <w:rPr>
                <w:b/>
                <w:sz w:val="24"/>
                <w:szCs w:val="24"/>
              </w:rPr>
            </w:pPr>
            <w:r w:rsidRPr="006838FD">
              <w:rPr>
                <w:b/>
                <w:sz w:val="24"/>
                <w:szCs w:val="24"/>
              </w:rPr>
              <w:t>Подрядчик:</w:t>
            </w: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left"/>
              <w:rPr>
                <w:i/>
                <w:sz w:val="24"/>
                <w:szCs w:val="24"/>
              </w:rPr>
            </w:pPr>
            <w:r w:rsidRPr="006838FD">
              <w:rPr>
                <w:i/>
                <w:sz w:val="24"/>
                <w:szCs w:val="24"/>
              </w:rPr>
              <w:t xml:space="preserve">      </w:t>
            </w:r>
          </w:p>
          <w:p w:rsidR="006838FD" w:rsidRPr="006838FD" w:rsidRDefault="006838FD" w:rsidP="006838FD">
            <w:pPr>
              <w:snapToGrid w:val="0"/>
              <w:spacing w:line="240" w:lineRule="auto"/>
              <w:jc w:val="center"/>
              <w:rPr>
                <w:b/>
                <w:sz w:val="24"/>
                <w:szCs w:val="24"/>
              </w:rPr>
            </w:pPr>
          </w:p>
          <w:p w:rsidR="006838FD" w:rsidRPr="006838FD" w:rsidRDefault="006838FD" w:rsidP="006838FD">
            <w:pPr>
              <w:snapToGrid w:val="0"/>
              <w:spacing w:line="240" w:lineRule="auto"/>
              <w:jc w:val="left"/>
              <w:rPr>
                <w:b/>
                <w:sz w:val="24"/>
                <w:szCs w:val="24"/>
              </w:rPr>
            </w:pPr>
            <w:r w:rsidRPr="006838FD">
              <w:rPr>
                <w:b/>
                <w:sz w:val="24"/>
                <w:szCs w:val="24"/>
              </w:rPr>
              <w:t>_____________________/                   /</w:t>
            </w:r>
          </w:p>
          <w:p w:rsidR="006838FD" w:rsidRPr="006838FD" w:rsidRDefault="006838FD" w:rsidP="006838FD">
            <w:pPr>
              <w:snapToGrid w:val="0"/>
              <w:spacing w:line="240" w:lineRule="auto"/>
              <w:jc w:val="left"/>
              <w:rPr>
                <w:b/>
                <w:sz w:val="24"/>
                <w:szCs w:val="24"/>
              </w:rPr>
            </w:pPr>
            <w:r w:rsidRPr="006838FD">
              <w:rPr>
                <w:b/>
                <w:sz w:val="24"/>
                <w:szCs w:val="24"/>
              </w:rPr>
              <w:t>м.п.</w:t>
            </w:r>
          </w:p>
          <w:p w:rsidR="006838FD" w:rsidRPr="006838FD" w:rsidRDefault="006838FD" w:rsidP="006838FD">
            <w:pPr>
              <w:snapToGrid w:val="0"/>
              <w:spacing w:line="240" w:lineRule="auto"/>
              <w:jc w:val="left"/>
              <w:rPr>
                <w:b/>
                <w:sz w:val="24"/>
                <w:szCs w:val="24"/>
              </w:rPr>
            </w:pPr>
            <w:r w:rsidRPr="006838FD">
              <w:rPr>
                <w:b/>
                <w:sz w:val="24"/>
                <w:szCs w:val="24"/>
              </w:rPr>
              <w:t>«_____»________________2021 года</w:t>
            </w:r>
          </w:p>
        </w:tc>
      </w:tr>
    </w:tbl>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6838FD">
        <w:rPr>
          <w:rFonts w:eastAsia="Calibri"/>
          <w:sz w:val="24"/>
          <w:szCs w:val="24"/>
          <w:lang w:eastAsia="en-US"/>
        </w:rPr>
        <w:t>Приложение №1</w:t>
      </w:r>
    </w:p>
    <w:p w:rsidR="006838FD" w:rsidRPr="006838FD" w:rsidRDefault="006838FD" w:rsidP="006838FD">
      <w:pPr>
        <w:widowControl w:val="0"/>
        <w:autoSpaceDE w:val="0"/>
        <w:autoSpaceDN w:val="0"/>
        <w:adjustRightInd w:val="0"/>
        <w:spacing w:before="20" w:after="20" w:line="240" w:lineRule="auto"/>
        <w:ind w:right="30" w:firstLine="0"/>
        <w:jc w:val="right"/>
        <w:rPr>
          <w:rFonts w:eastAsia="Calibri"/>
          <w:sz w:val="24"/>
          <w:szCs w:val="24"/>
          <w:lang w:eastAsia="en-US"/>
        </w:rPr>
      </w:pPr>
      <w:r w:rsidRPr="006838FD">
        <w:rPr>
          <w:rFonts w:eastAsia="Calibri"/>
          <w:sz w:val="24"/>
          <w:szCs w:val="24"/>
          <w:lang w:eastAsia="en-US"/>
        </w:rPr>
        <w:t xml:space="preserve">к договору подряда №СНГС-ОКСиР-______ </w:t>
      </w: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6838FD">
        <w:rPr>
          <w:rFonts w:eastAsia="Calibri"/>
          <w:sz w:val="24"/>
          <w:szCs w:val="24"/>
          <w:lang w:eastAsia="en-US"/>
        </w:rPr>
        <w:t>от «___» _______________ 2021 г.</w:t>
      </w:r>
    </w:p>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center"/>
        <w:rPr>
          <w:b/>
          <w:bCs/>
          <w:sz w:val="24"/>
          <w:szCs w:val="24"/>
        </w:rPr>
      </w:pPr>
      <w:r w:rsidRPr="006838FD">
        <w:rPr>
          <w:b/>
          <w:bCs/>
          <w:sz w:val="24"/>
          <w:szCs w:val="24"/>
        </w:rPr>
        <w:t>Техническое задание</w:t>
      </w:r>
    </w:p>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b/>
          <w:sz w:val="24"/>
          <w:szCs w:val="24"/>
          <w:lang w:eastAsia="en-US"/>
        </w:rPr>
      </w:pPr>
      <w:r w:rsidRPr="006838FD">
        <w:rPr>
          <w:b/>
          <w:bCs/>
          <w:sz w:val="24"/>
          <w:szCs w:val="24"/>
        </w:rPr>
        <w:t>по объекту: «К</w:t>
      </w:r>
      <w:r w:rsidRPr="006838FD">
        <w:rPr>
          <w:rFonts w:eastAsia="Calibri"/>
          <w:b/>
          <w:sz w:val="24"/>
          <w:szCs w:val="24"/>
          <w:lang w:eastAsia="en-US"/>
        </w:rPr>
        <w:t xml:space="preserve">апитальный ремонт резервуаров </w:t>
      </w:r>
    </w:p>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b/>
          <w:bCs/>
          <w:sz w:val="24"/>
          <w:szCs w:val="24"/>
          <w:lang w:eastAsia="en-US"/>
        </w:rPr>
      </w:pPr>
      <w:r w:rsidRPr="006838FD">
        <w:rPr>
          <w:rFonts w:eastAsia="Calibri"/>
          <w:b/>
          <w:sz w:val="24"/>
          <w:szCs w:val="24"/>
          <w:lang w:eastAsia="en-US"/>
        </w:rPr>
        <w:t xml:space="preserve">на филиалах </w:t>
      </w:r>
      <w:r w:rsidRPr="006838FD">
        <w:rPr>
          <w:rFonts w:eastAsia="Calibri"/>
          <w:b/>
          <w:bCs/>
          <w:sz w:val="24"/>
          <w:szCs w:val="24"/>
          <w:lang w:eastAsia="en-US"/>
        </w:rPr>
        <w:t>АО «Саханефтегазсбыт» в 2021 году</w:t>
      </w:r>
    </w:p>
    <w:p w:rsidR="006838FD" w:rsidRPr="006838FD" w:rsidRDefault="006838FD" w:rsidP="006838FD">
      <w:pPr>
        <w:widowControl w:val="0"/>
        <w:autoSpaceDE w:val="0"/>
        <w:autoSpaceDN w:val="0"/>
        <w:adjustRightInd w:val="0"/>
        <w:spacing w:before="20" w:after="20" w:line="240" w:lineRule="auto"/>
        <w:ind w:left="30" w:right="30" w:firstLine="0"/>
        <w:jc w:val="center"/>
        <w:rPr>
          <w:b/>
          <w:bCs/>
          <w:sz w:val="24"/>
          <w:szCs w:val="24"/>
        </w:rPr>
      </w:pPr>
    </w:p>
    <w:tbl>
      <w:tblPr>
        <w:tblW w:w="10065" w:type="dxa"/>
        <w:tblInd w:w="-5" w:type="dxa"/>
        <w:tblLayout w:type="fixed"/>
        <w:tblLook w:val="04A0" w:firstRow="1" w:lastRow="0" w:firstColumn="1" w:lastColumn="0" w:noHBand="0" w:noVBand="1"/>
      </w:tblPr>
      <w:tblGrid>
        <w:gridCol w:w="664"/>
        <w:gridCol w:w="507"/>
        <w:gridCol w:w="2125"/>
        <w:gridCol w:w="9"/>
        <w:gridCol w:w="2110"/>
        <w:gridCol w:w="1553"/>
        <w:gridCol w:w="3097"/>
      </w:tblGrid>
      <w:tr w:rsidR="00D71CA2" w:rsidRPr="00297445" w:rsidTr="00D71CA2">
        <w:trPr>
          <w:trHeight w:val="85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rFonts w:eastAsia="Calibri"/>
                <w:b/>
                <w:bCs/>
                <w:color w:val="000000"/>
                <w:sz w:val="23"/>
                <w:szCs w:val="23"/>
                <w:lang w:eastAsia="en-US"/>
              </w:rPr>
              <w:t>№ Лота</w:t>
            </w:r>
          </w:p>
        </w:tc>
        <w:tc>
          <w:tcPr>
            <w:tcW w:w="507" w:type="dxa"/>
            <w:tcBorders>
              <w:top w:val="single" w:sz="4" w:space="0" w:color="auto"/>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rFonts w:eastAsia="Calibri"/>
                <w:b/>
                <w:bCs/>
                <w:color w:val="000000"/>
                <w:sz w:val="23"/>
                <w:szCs w:val="23"/>
                <w:lang w:eastAsia="en-US"/>
              </w:rPr>
              <w:t xml:space="preserve">№ п/п </w:t>
            </w:r>
          </w:p>
        </w:tc>
        <w:tc>
          <w:tcPr>
            <w:tcW w:w="2125" w:type="dxa"/>
            <w:tcBorders>
              <w:top w:val="single" w:sz="4" w:space="0" w:color="auto"/>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rFonts w:eastAsia="Calibri"/>
                <w:b/>
                <w:bCs/>
                <w:color w:val="000000"/>
                <w:sz w:val="23"/>
                <w:szCs w:val="23"/>
                <w:lang w:eastAsia="en-US"/>
              </w:rPr>
              <w:t>Наименование работ</w:t>
            </w:r>
          </w:p>
        </w:tc>
        <w:tc>
          <w:tcPr>
            <w:tcW w:w="2119" w:type="dxa"/>
            <w:gridSpan w:val="2"/>
            <w:tcBorders>
              <w:top w:val="single" w:sz="4" w:space="0" w:color="auto"/>
              <w:left w:val="nil"/>
              <w:bottom w:val="single" w:sz="4" w:space="0" w:color="auto"/>
              <w:right w:val="single" w:sz="4" w:space="0" w:color="auto"/>
            </w:tcBorders>
            <w:shd w:val="clear" w:color="auto" w:fill="auto"/>
            <w:vAlign w:val="center"/>
            <w:hideMark/>
          </w:tcPr>
          <w:p w:rsidR="00D71CA2" w:rsidRDefault="00D71CA2" w:rsidP="00D71CA2">
            <w:pPr>
              <w:spacing w:line="240" w:lineRule="auto"/>
              <w:ind w:firstLine="0"/>
              <w:jc w:val="center"/>
              <w:rPr>
                <w:b/>
                <w:bCs/>
                <w:color w:val="000000"/>
                <w:sz w:val="23"/>
                <w:szCs w:val="23"/>
                <w:lang w:eastAsia="ar-SA"/>
              </w:rPr>
            </w:pPr>
            <w:r>
              <w:rPr>
                <w:b/>
                <w:bCs/>
                <w:color w:val="000000"/>
                <w:sz w:val="23"/>
                <w:szCs w:val="23"/>
                <w:lang w:eastAsia="ar-SA"/>
              </w:rPr>
              <w:t>Цена договора</w:t>
            </w:r>
          </w:p>
          <w:p w:rsidR="00D71CA2" w:rsidRPr="00297445" w:rsidRDefault="00D71CA2" w:rsidP="00D71CA2">
            <w:pPr>
              <w:spacing w:line="240" w:lineRule="auto"/>
              <w:ind w:firstLine="0"/>
              <w:jc w:val="center"/>
              <w:rPr>
                <w:b/>
                <w:bCs/>
                <w:color w:val="000000"/>
                <w:sz w:val="23"/>
                <w:szCs w:val="23"/>
              </w:rPr>
            </w:pPr>
            <w:r w:rsidRPr="00297445">
              <w:rPr>
                <w:b/>
                <w:bCs/>
                <w:color w:val="000000"/>
                <w:sz w:val="23"/>
                <w:szCs w:val="23"/>
                <w:lang w:eastAsia="ar-SA"/>
              </w:rPr>
              <w:t xml:space="preserve"> без НДС, в руб.</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rFonts w:eastAsia="Calibri"/>
                <w:b/>
                <w:bCs/>
                <w:color w:val="000000"/>
                <w:sz w:val="23"/>
                <w:szCs w:val="23"/>
                <w:lang w:eastAsia="en-US"/>
              </w:rPr>
              <w:t>Основание НМЦ локальная смета с номером</w:t>
            </w:r>
          </w:p>
        </w:tc>
        <w:tc>
          <w:tcPr>
            <w:tcW w:w="3097" w:type="dxa"/>
            <w:tcBorders>
              <w:top w:val="single" w:sz="4" w:space="0" w:color="auto"/>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rFonts w:eastAsia="Calibri"/>
                <w:b/>
                <w:bCs/>
                <w:color w:val="000000"/>
                <w:sz w:val="23"/>
                <w:szCs w:val="23"/>
                <w:lang w:eastAsia="en-US"/>
              </w:rPr>
              <w:t>Основание технические отчеты, заключения экспертизы промышленной безопасности (дефектная ведомость)</w:t>
            </w:r>
          </w:p>
        </w:tc>
      </w:tr>
      <w:tr w:rsidR="00D71CA2" w:rsidRPr="00297445" w:rsidTr="00D71CA2">
        <w:trPr>
          <w:trHeight w:val="495"/>
        </w:trPr>
        <w:tc>
          <w:tcPr>
            <w:tcW w:w="664" w:type="dxa"/>
            <w:vMerge w:val="restart"/>
            <w:tcBorders>
              <w:top w:val="single" w:sz="4" w:space="0" w:color="auto"/>
              <w:left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rFonts w:eastAsia="Calibri"/>
                <w:b/>
                <w:bCs/>
                <w:color w:val="000000"/>
                <w:sz w:val="23"/>
                <w:szCs w:val="23"/>
                <w:lang w:eastAsia="en-US"/>
              </w:rPr>
            </w:pPr>
            <w:r w:rsidRPr="00297445">
              <w:rPr>
                <w:color w:val="000000"/>
                <w:sz w:val="23"/>
                <w:szCs w:val="23"/>
              </w:rPr>
              <w:t>1</w:t>
            </w:r>
          </w:p>
        </w:tc>
        <w:tc>
          <w:tcPr>
            <w:tcW w:w="9401" w:type="dxa"/>
            <w:gridSpan w:val="6"/>
            <w:tcBorders>
              <w:top w:val="single" w:sz="4" w:space="0" w:color="auto"/>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rFonts w:eastAsia="Calibri"/>
                <w:b/>
                <w:bCs/>
                <w:color w:val="000000"/>
                <w:sz w:val="23"/>
                <w:szCs w:val="23"/>
                <w:lang w:eastAsia="en-US"/>
              </w:rPr>
            </w:pPr>
            <w:r w:rsidRPr="00297445">
              <w:rPr>
                <w:rFonts w:eastAsia="Calibri"/>
                <w:b/>
                <w:bCs/>
                <w:color w:val="000000"/>
                <w:sz w:val="23"/>
                <w:szCs w:val="23"/>
                <w:lang w:eastAsia="en-US"/>
              </w:rPr>
              <w:t>Филиал «Чокурдахская нефтебаза»</w:t>
            </w:r>
          </w:p>
        </w:tc>
      </w:tr>
      <w:tr w:rsidR="00D71CA2" w:rsidRPr="00297445" w:rsidTr="00D71CA2">
        <w:trPr>
          <w:trHeight w:val="510"/>
        </w:trPr>
        <w:tc>
          <w:tcPr>
            <w:tcW w:w="664" w:type="dxa"/>
            <w:vMerge/>
            <w:tcBorders>
              <w:left w:val="single" w:sz="4" w:space="0" w:color="auto"/>
              <w:right w:val="single" w:sz="4" w:space="0" w:color="auto"/>
            </w:tcBorders>
            <w:shd w:val="clear" w:color="auto" w:fill="auto"/>
            <w:noWrap/>
            <w:vAlign w:val="center"/>
            <w:hideMark/>
          </w:tcPr>
          <w:p w:rsidR="00D71CA2" w:rsidRPr="00297445" w:rsidRDefault="00D71CA2" w:rsidP="00D71CA2">
            <w:pPr>
              <w:spacing w:line="240" w:lineRule="auto"/>
              <w:ind w:firstLine="0"/>
              <w:jc w:val="center"/>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1</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РВС-1000 №1</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Заключение №12-425-Ц-ЭЛ-ЭПБ-ТУ-16 ЭПБ от 05.08.16г.</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2</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РВС-1000 №5</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№2</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29.08.19г.</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3</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РВС-1000 №7</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№3</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29.08.19г.</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4</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РВС-1000 №8</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№4</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29.08.19г.</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5</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РВС-1000 №11</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№5</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Заключение по результатам технического диагностирования от 28.08.20г.</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6</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РВС-1000 №13</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№6</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29.08.19г.</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9401" w:type="dxa"/>
            <w:gridSpan w:val="6"/>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b/>
                <w:bCs/>
                <w:color w:val="000000"/>
                <w:sz w:val="23"/>
                <w:szCs w:val="23"/>
              </w:rPr>
              <w:t>Филиал «Среднеколымская нефтебаза»</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7</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РВС-1000 №15</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от 28.10.19г.</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8</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РВС-3000 №18</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№3</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Заключение №12-471-Ц-ЭЛ-ЭПБ-Соор-17 от 21.07.2017г.</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9401" w:type="dxa"/>
            <w:gridSpan w:val="6"/>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b/>
                <w:bCs/>
                <w:color w:val="000000"/>
                <w:sz w:val="23"/>
                <w:szCs w:val="23"/>
              </w:rPr>
              <w:t> Филиал «Нижнеколымская нефтебаза»</w:t>
            </w:r>
            <w:r w:rsidRPr="00297445">
              <w:rPr>
                <w:color w:val="000000"/>
                <w:sz w:val="23"/>
                <w:szCs w:val="23"/>
              </w:rPr>
              <w:t> </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9</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РВС-5000 №31</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№5</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от 15.07.20г.</w:t>
            </w:r>
          </w:p>
        </w:tc>
      </w:tr>
      <w:tr w:rsidR="00D71CA2" w:rsidRPr="00297445" w:rsidTr="00D71CA2">
        <w:trPr>
          <w:trHeight w:val="510"/>
        </w:trPr>
        <w:tc>
          <w:tcPr>
            <w:tcW w:w="664" w:type="dxa"/>
            <w:vMerge/>
            <w:tcBorders>
              <w:left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10</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РВС-5000 №32</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№6</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от 15.07.20г.</w:t>
            </w:r>
          </w:p>
        </w:tc>
      </w:tr>
      <w:tr w:rsidR="00D71CA2" w:rsidRPr="00297445" w:rsidTr="00D71CA2">
        <w:trPr>
          <w:trHeight w:val="437"/>
        </w:trPr>
        <w:tc>
          <w:tcPr>
            <w:tcW w:w="664" w:type="dxa"/>
            <w:vMerge/>
            <w:tcBorders>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2632" w:type="dxa"/>
            <w:gridSpan w:val="2"/>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r w:rsidRPr="00297445">
              <w:rPr>
                <w:b/>
                <w:bCs/>
                <w:i/>
                <w:iCs/>
                <w:color w:val="000000"/>
                <w:sz w:val="23"/>
                <w:szCs w:val="23"/>
              </w:rPr>
              <w:t>Итого по Лоту №1</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b/>
                <w:bCs/>
                <w:i/>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p>
        </w:tc>
      </w:tr>
      <w:tr w:rsidR="00D71CA2" w:rsidRPr="00297445" w:rsidTr="00D71CA2">
        <w:trPr>
          <w:trHeight w:val="510"/>
        </w:trPr>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2</w:t>
            </w:r>
          </w:p>
        </w:tc>
        <w:tc>
          <w:tcPr>
            <w:tcW w:w="9401" w:type="dxa"/>
            <w:gridSpan w:val="6"/>
            <w:tcBorders>
              <w:top w:val="single" w:sz="4" w:space="0" w:color="auto"/>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b/>
                <w:bCs/>
                <w:color w:val="000000"/>
                <w:sz w:val="23"/>
                <w:szCs w:val="23"/>
              </w:rPr>
              <w:t> Филиал «Нижнеколымская нефтебаза»</w:t>
            </w:r>
          </w:p>
        </w:tc>
      </w:tr>
      <w:tr w:rsidR="00D71CA2" w:rsidRPr="00297445" w:rsidTr="00D71CA2">
        <w:trPr>
          <w:trHeight w:val="510"/>
        </w:trPr>
        <w:tc>
          <w:tcPr>
            <w:tcW w:w="664" w:type="dxa"/>
            <w:vMerge/>
            <w:tcBorders>
              <w:top w:val="nil"/>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1</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РВС-700 №10</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от 15.07.20г.</w:t>
            </w:r>
          </w:p>
        </w:tc>
      </w:tr>
      <w:tr w:rsidR="00D71CA2" w:rsidRPr="00297445" w:rsidTr="00D71CA2">
        <w:trPr>
          <w:trHeight w:val="510"/>
        </w:trPr>
        <w:tc>
          <w:tcPr>
            <w:tcW w:w="664" w:type="dxa"/>
            <w:vMerge/>
            <w:tcBorders>
              <w:top w:val="nil"/>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2</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РВС-700 №12</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№2</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xml:space="preserve">Заключение №104-ЗС-2017 ЭПБ от 13.11.17г. </w:t>
            </w:r>
          </w:p>
        </w:tc>
      </w:tr>
      <w:tr w:rsidR="00D71CA2" w:rsidRPr="00297445" w:rsidTr="00D71CA2">
        <w:trPr>
          <w:trHeight w:val="510"/>
        </w:trPr>
        <w:tc>
          <w:tcPr>
            <w:tcW w:w="664" w:type="dxa"/>
            <w:vMerge/>
            <w:tcBorders>
              <w:top w:val="nil"/>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3</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РВС-700 №14</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№3</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от 03.10.18г.</w:t>
            </w:r>
          </w:p>
        </w:tc>
      </w:tr>
      <w:tr w:rsidR="00D71CA2" w:rsidRPr="00297445" w:rsidTr="00D71CA2">
        <w:trPr>
          <w:trHeight w:val="474"/>
        </w:trPr>
        <w:tc>
          <w:tcPr>
            <w:tcW w:w="664" w:type="dxa"/>
            <w:vMerge/>
            <w:tcBorders>
              <w:top w:val="nil"/>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2632" w:type="dxa"/>
            <w:gridSpan w:val="2"/>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r w:rsidRPr="00297445">
              <w:rPr>
                <w:b/>
                <w:bCs/>
                <w:i/>
                <w:iCs/>
                <w:color w:val="000000"/>
                <w:sz w:val="23"/>
                <w:szCs w:val="23"/>
              </w:rPr>
              <w:t>Итого по Лоту №2</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b/>
                <w:bCs/>
                <w:i/>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p>
        </w:tc>
      </w:tr>
      <w:tr w:rsidR="00D71CA2" w:rsidRPr="00297445" w:rsidTr="00D71CA2">
        <w:trPr>
          <w:trHeight w:val="510"/>
        </w:trPr>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3</w:t>
            </w:r>
          </w:p>
        </w:tc>
        <w:tc>
          <w:tcPr>
            <w:tcW w:w="9401" w:type="dxa"/>
            <w:gridSpan w:val="6"/>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b/>
                <w:bCs/>
                <w:color w:val="000000"/>
                <w:sz w:val="23"/>
                <w:szCs w:val="23"/>
              </w:rPr>
              <w:t> Филиал «Нижнеколымская нефтебаза»</w:t>
            </w:r>
            <w:r w:rsidRPr="00297445">
              <w:rPr>
                <w:color w:val="000000"/>
                <w:sz w:val="23"/>
                <w:szCs w:val="23"/>
              </w:rPr>
              <w:t> </w:t>
            </w:r>
          </w:p>
        </w:tc>
      </w:tr>
      <w:tr w:rsidR="00D71CA2" w:rsidRPr="00297445" w:rsidTr="00D71CA2">
        <w:trPr>
          <w:trHeight w:val="510"/>
        </w:trPr>
        <w:tc>
          <w:tcPr>
            <w:tcW w:w="664" w:type="dxa"/>
            <w:vMerge/>
            <w:tcBorders>
              <w:top w:val="nil"/>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1</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РВС-5000 №25</w:t>
            </w:r>
          </w:p>
        </w:tc>
        <w:tc>
          <w:tcPr>
            <w:tcW w:w="2119" w:type="dxa"/>
            <w:gridSpan w:val="2"/>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№4</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от 25.11.20г.</w:t>
            </w:r>
          </w:p>
        </w:tc>
      </w:tr>
      <w:tr w:rsidR="00D71CA2" w:rsidRPr="00297445" w:rsidTr="00D71CA2">
        <w:trPr>
          <w:trHeight w:val="501"/>
        </w:trPr>
        <w:tc>
          <w:tcPr>
            <w:tcW w:w="664" w:type="dxa"/>
            <w:vMerge/>
            <w:tcBorders>
              <w:top w:val="nil"/>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2632" w:type="dxa"/>
            <w:gridSpan w:val="2"/>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r w:rsidRPr="00297445">
              <w:rPr>
                <w:b/>
                <w:bCs/>
                <w:i/>
                <w:iCs/>
                <w:color w:val="000000"/>
                <w:sz w:val="23"/>
                <w:szCs w:val="23"/>
              </w:rPr>
              <w:t>Итого по Лоту №3</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b/>
                <w:bCs/>
                <w:i/>
                <w:iCs/>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p>
        </w:tc>
      </w:tr>
      <w:tr w:rsidR="00D71CA2" w:rsidRPr="00297445" w:rsidTr="00D71CA2">
        <w:trPr>
          <w:trHeight w:val="510"/>
        </w:trPr>
        <w:tc>
          <w:tcPr>
            <w:tcW w:w="6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4</w:t>
            </w: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b/>
                <w:bCs/>
                <w:color w:val="000000"/>
                <w:sz w:val="23"/>
                <w:szCs w:val="23"/>
              </w:rPr>
              <w:t> </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b/>
                <w:bCs/>
                <w:color w:val="000000"/>
                <w:sz w:val="23"/>
                <w:szCs w:val="23"/>
              </w:rPr>
            </w:pPr>
            <w:r w:rsidRPr="00297445">
              <w:rPr>
                <w:b/>
                <w:bCs/>
                <w:color w:val="000000"/>
                <w:sz w:val="23"/>
                <w:szCs w:val="23"/>
              </w:rPr>
              <w:t>Филиал «Зырянская нефтебаза»</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p>
        </w:tc>
      </w:tr>
      <w:tr w:rsidR="00D71CA2" w:rsidRPr="00297445" w:rsidTr="00D71CA2">
        <w:trPr>
          <w:trHeight w:val="510"/>
        </w:trPr>
        <w:tc>
          <w:tcPr>
            <w:tcW w:w="664" w:type="dxa"/>
            <w:vMerge/>
            <w:tcBorders>
              <w:top w:val="nil"/>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1</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РВС-1000 №26</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2016г.</w:t>
            </w:r>
          </w:p>
        </w:tc>
      </w:tr>
      <w:tr w:rsidR="00D71CA2" w:rsidRPr="00297445" w:rsidTr="00D71CA2">
        <w:trPr>
          <w:trHeight w:val="1008"/>
        </w:trPr>
        <w:tc>
          <w:tcPr>
            <w:tcW w:w="664" w:type="dxa"/>
            <w:vMerge/>
            <w:tcBorders>
              <w:top w:val="nil"/>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2</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РВС-3000 №30</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№2</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Заключение №12-50-Л-ЭЛ-ЭПБ-Соор-17 ЭПБ от 08.08.17г.</w:t>
            </w:r>
          </w:p>
        </w:tc>
      </w:tr>
      <w:tr w:rsidR="00D71CA2" w:rsidRPr="00297445" w:rsidTr="00D71CA2">
        <w:trPr>
          <w:trHeight w:val="510"/>
        </w:trPr>
        <w:tc>
          <w:tcPr>
            <w:tcW w:w="664" w:type="dxa"/>
            <w:vMerge/>
            <w:tcBorders>
              <w:top w:val="nil"/>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50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3</w:t>
            </w:r>
          </w:p>
        </w:tc>
        <w:tc>
          <w:tcPr>
            <w:tcW w:w="2125"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РВС-3000 №45</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№3</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по результатам полного обследования технического состояния от 25.11.20г.</w:t>
            </w:r>
          </w:p>
        </w:tc>
      </w:tr>
      <w:tr w:rsidR="00D71CA2" w:rsidRPr="00297445" w:rsidTr="00D71CA2">
        <w:trPr>
          <w:trHeight w:val="517"/>
        </w:trPr>
        <w:tc>
          <w:tcPr>
            <w:tcW w:w="664" w:type="dxa"/>
            <w:vMerge/>
            <w:tcBorders>
              <w:top w:val="nil"/>
              <w:left w:val="single" w:sz="4" w:space="0" w:color="auto"/>
              <w:bottom w:val="single" w:sz="4" w:space="0" w:color="auto"/>
              <w:right w:val="single" w:sz="4" w:space="0" w:color="auto"/>
            </w:tcBorders>
            <w:vAlign w:val="center"/>
            <w:hideMark/>
          </w:tcPr>
          <w:p w:rsidR="00D71CA2" w:rsidRPr="00297445" w:rsidRDefault="00D71CA2" w:rsidP="00D71CA2">
            <w:pPr>
              <w:spacing w:line="240" w:lineRule="auto"/>
              <w:ind w:firstLine="0"/>
              <w:jc w:val="left"/>
              <w:rPr>
                <w:color w:val="000000"/>
                <w:sz w:val="23"/>
                <w:szCs w:val="23"/>
              </w:rPr>
            </w:pPr>
          </w:p>
        </w:tc>
        <w:tc>
          <w:tcPr>
            <w:tcW w:w="2632" w:type="dxa"/>
            <w:gridSpan w:val="2"/>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r w:rsidRPr="00297445">
              <w:rPr>
                <w:b/>
                <w:bCs/>
                <w:i/>
                <w:iCs/>
                <w:color w:val="000000"/>
                <w:sz w:val="23"/>
                <w:szCs w:val="23"/>
              </w:rPr>
              <w:t>Итого по Лоту №4</w:t>
            </w:r>
          </w:p>
        </w:tc>
        <w:tc>
          <w:tcPr>
            <w:tcW w:w="2119" w:type="dxa"/>
            <w:gridSpan w:val="2"/>
            <w:tcBorders>
              <w:top w:val="nil"/>
              <w:left w:val="nil"/>
              <w:bottom w:val="single" w:sz="4" w:space="0" w:color="auto"/>
              <w:right w:val="single" w:sz="4" w:space="0" w:color="auto"/>
            </w:tcBorders>
            <w:shd w:val="clear" w:color="auto" w:fill="auto"/>
            <w:vAlign w:val="center"/>
          </w:tcPr>
          <w:p w:rsidR="00D71CA2" w:rsidRPr="00297445" w:rsidRDefault="00D71CA2" w:rsidP="00D71CA2">
            <w:pPr>
              <w:spacing w:line="240" w:lineRule="auto"/>
              <w:ind w:firstLine="0"/>
              <w:jc w:val="center"/>
              <w:rPr>
                <w:b/>
                <w:bCs/>
                <w:i/>
                <w:iCs/>
                <w:color w:val="000000"/>
                <w:sz w:val="23"/>
                <w:szCs w:val="23"/>
              </w:rPr>
            </w:pPr>
          </w:p>
        </w:tc>
        <w:tc>
          <w:tcPr>
            <w:tcW w:w="1553"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p>
        </w:tc>
        <w:tc>
          <w:tcPr>
            <w:tcW w:w="3097" w:type="dxa"/>
            <w:tcBorders>
              <w:top w:val="nil"/>
              <w:left w:val="nil"/>
              <w:bottom w:val="single" w:sz="4" w:space="0" w:color="auto"/>
              <w:right w:val="single" w:sz="4" w:space="0" w:color="auto"/>
            </w:tcBorders>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 </w:t>
            </w: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664" w:type="dxa"/>
            <w:vMerge w:val="restart"/>
            <w:vAlign w:val="center"/>
          </w:tcPr>
          <w:p w:rsidR="00D71CA2" w:rsidRPr="00297445" w:rsidRDefault="00D71CA2" w:rsidP="00D71CA2">
            <w:pPr>
              <w:spacing w:line="240" w:lineRule="auto"/>
              <w:ind w:firstLine="0"/>
              <w:jc w:val="center"/>
              <w:rPr>
                <w:rFonts w:eastAsia="Calibri"/>
                <w:b/>
                <w:bCs/>
                <w:color w:val="000000"/>
                <w:sz w:val="23"/>
                <w:szCs w:val="23"/>
                <w:lang w:eastAsia="en-US"/>
              </w:rPr>
            </w:pPr>
            <w:r w:rsidRPr="00297445">
              <w:rPr>
                <w:color w:val="000000"/>
                <w:sz w:val="23"/>
                <w:szCs w:val="23"/>
              </w:rPr>
              <w:t>5</w:t>
            </w:r>
          </w:p>
        </w:tc>
        <w:tc>
          <w:tcPr>
            <w:tcW w:w="9401" w:type="dxa"/>
            <w:gridSpan w:val="6"/>
            <w:shd w:val="clear" w:color="auto" w:fill="auto"/>
            <w:vAlign w:val="center"/>
          </w:tcPr>
          <w:p w:rsidR="00D71CA2" w:rsidRPr="00297445" w:rsidRDefault="00D71CA2" w:rsidP="00D71CA2">
            <w:pPr>
              <w:spacing w:line="240" w:lineRule="auto"/>
              <w:ind w:firstLine="0"/>
              <w:jc w:val="center"/>
              <w:rPr>
                <w:rFonts w:eastAsia="Calibri"/>
                <w:b/>
                <w:bCs/>
                <w:color w:val="000000"/>
                <w:sz w:val="23"/>
                <w:szCs w:val="23"/>
                <w:lang w:eastAsia="en-US"/>
              </w:rPr>
            </w:pPr>
            <w:r w:rsidRPr="00297445">
              <w:rPr>
                <w:rFonts w:eastAsia="Calibri"/>
                <w:b/>
                <w:bCs/>
                <w:color w:val="000000"/>
                <w:sz w:val="23"/>
                <w:szCs w:val="23"/>
                <w:lang w:eastAsia="en-US"/>
              </w:rPr>
              <w:t>Филиал «Хандыгская нефтебаза»</w:t>
            </w: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6"/>
        </w:trPr>
        <w:tc>
          <w:tcPr>
            <w:tcW w:w="664" w:type="dxa"/>
            <w:vMerge/>
            <w:vAlign w:val="center"/>
          </w:tcPr>
          <w:p w:rsidR="00D71CA2" w:rsidRPr="00297445" w:rsidRDefault="00D71CA2" w:rsidP="00D71CA2">
            <w:pPr>
              <w:spacing w:line="240" w:lineRule="auto"/>
              <w:ind w:firstLine="0"/>
              <w:jc w:val="center"/>
              <w:rPr>
                <w:color w:val="000000"/>
                <w:sz w:val="23"/>
                <w:szCs w:val="23"/>
              </w:rPr>
            </w:pPr>
          </w:p>
        </w:tc>
        <w:tc>
          <w:tcPr>
            <w:tcW w:w="507"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1</w:t>
            </w:r>
          </w:p>
        </w:tc>
        <w:tc>
          <w:tcPr>
            <w:tcW w:w="2134" w:type="dxa"/>
            <w:gridSpan w:val="2"/>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РВС-3000 №2</w:t>
            </w:r>
          </w:p>
        </w:tc>
        <w:tc>
          <w:tcPr>
            <w:tcW w:w="2110" w:type="dxa"/>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Заключение №12-560-Ц-ЭЛ-ЭПБ-Соор-20 ЭПБ от 07.09.20г.</w:t>
            </w: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D71CA2" w:rsidRPr="00297445" w:rsidRDefault="00D71CA2" w:rsidP="00D71CA2">
            <w:pPr>
              <w:spacing w:line="240" w:lineRule="auto"/>
              <w:ind w:firstLine="0"/>
              <w:jc w:val="center"/>
              <w:rPr>
                <w:b/>
                <w:i/>
                <w:color w:val="000000"/>
                <w:sz w:val="23"/>
                <w:szCs w:val="23"/>
              </w:rPr>
            </w:pPr>
          </w:p>
        </w:tc>
        <w:tc>
          <w:tcPr>
            <w:tcW w:w="2641" w:type="dxa"/>
            <w:gridSpan w:val="3"/>
            <w:shd w:val="clear" w:color="auto" w:fill="auto"/>
            <w:vAlign w:val="center"/>
          </w:tcPr>
          <w:p w:rsidR="00D71CA2" w:rsidRPr="00297445" w:rsidRDefault="00D71CA2" w:rsidP="00D71CA2">
            <w:pPr>
              <w:spacing w:line="240" w:lineRule="auto"/>
              <w:ind w:firstLine="0"/>
              <w:jc w:val="center"/>
              <w:rPr>
                <w:b/>
                <w:i/>
                <w:color w:val="000000"/>
                <w:sz w:val="23"/>
                <w:szCs w:val="23"/>
              </w:rPr>
            </w:pPr>
            <w:r w:rsidRPr="00297445">
              <w:rPr>
                <w:b/>
                <w:i/>
                <w:color w:val="000000"/>
                <w:sz w:val="23"/>
                <w:szCs w:val="23"/>
              </w:rPr>
              <w:t>Итого по лоту №5</w:t>
            </w:r>
          </w:p>
        </w:tc>
        <w:tc>
          <w:tcPr>
            <w:tcW w:w="2110" w:type="dxa"/>
            <w:shd w:val="clear" w:color="auto" w:fill="auto"/>
            <w:vAlign w:val="center"/>
          </w:tcPr>
          <w:p w:rsidR="00D71CA2" w:rsidRPr="00297445" w:rsidRDefault="00D71CA2" w:rsidP="00D71CA2">
            <w:pPr>
              <w:spacing w:line="240" w:lineRule="auto"/>
              <w:ind w:firstLine="0"/>
              <w:jc w:val="center"/>
              <w:rPr>
                <w:b/>
                <w:i/>
                <w:color w:val="000000"/>
                <w:sz w:val="23"/>
                <w:szCs w:val="23"/>
              </w:rPr>
            </w:pPr>
          </w:p>
        </w:tc>
        <w:tc>
          <w:tcPr>
            <w:tcW w:w="1553" w:type="dxa"/>
            <w:shd w:val="clear" w:color="auto" w:fill="auto"/>
            <w:vAlign w:val="center"/>
          </w:tcPr>
          <w:p w:rsidR="00D71CA2" w:rsidRPr="00297445" w:rsidRDefault="00D71CA2" w:rsidP="00D71CA2">
            <w:pPr>
              <w:spacing w:line="240" w:lineRule="auto"/>
              <w:ind w:firstLine="0"/>
              <w:jc w:val="center"/>
              <w:rPr>
                <w:b/>
                <w:i/>
                <w:color w:val="000000"/>
                <w:sz w:val="23"/>
                <w:szCs w:val="23"/>
              </w:rPr>
            </w:pPr>
          </w:p>
        </w:tc>
        <w:tc>
          <w:tcPr>
            <w:tcW w:w="3097" w:type="dxa"/>
            <w:shd w:val="clear" w:color="auto" w:fill="auto"/>
            <w:vAlign w:val="center"/>
          </w:tcPr>
          <w:p w:rsidR="00D71CA2" w:rsidRPr="00297445" w:rsidRDefault="00D71CA2" w:rsidP="00D71CA2">
            <w:pPr>
              <w:spacing w:line="240" w:lineRule="auto"/>
              <w:ind w:firstLine="0"/>
              <w:jc w:val="center"/>
              <w:rPr>
                <w:b/>
                <w:i/>
                <w:color w:val="000000"/>
                <w:sz w:val="23"/>
                <w:szCs w:val="23"/>
              </w:rPr>
            </w:pP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restart"/>
            <w:vAlign w:val="center"/>
          </w:tcPr>
          <w:p w:rsidR="00D71CA2" w:rsidRPr="00297445" w:rsidRDefault="00D71CA2" w:rsidP="00D71CA2">
            <w:pPr>
              <w:spacing w:line="240" w:lineRule="auto"/>
              <w:ind w:firstLine="0"/>
              <w:rPr>
                <w:color w:val="000000"/>
                <w:sz w:val="23"/>
                <w:szCs w:val="23"/>
              </w:rPr>
            </w:pPr>
            <w:r w:rsidRPr="00297445">
              <w:rPr>
                <w:color w:val="000000"/>
                <w:sz w:val="23"/>
                <w:szCs w:val="23"/>
              </w:rPr>
              <w:t xml:space="preserve">   6</w:t>
            </w:r>
          </w:p>
        </w:tc>
        <w:tc>
          <w:tcPr>
            <w:tcW w:w="9401" w:type="dxa"/>
            <w:gridSpan w:val="6"/>
            <w:shd w:val="clear" w:color="auto" w:fill="auto"/>
            <w:vAlign w:val="center"/>
          </w:tcPr>
          <w:p w:rsidR="00D71CA2" w:rsidRPr="00297445" w:rsidRDefault="00D71CA2" w:rsidP="00D71CA2">
            <w:pPr>
              <w:spacing w:line="240" w:lineRule="auto"/>
              <w:ind w:firstLine="0"/>
              <w:jc w:val="center"/>
              <w:rPr>
                <w:color w:val="000000"/>
                <w:sz w:val="23"/>
                <w:szCs w:val="23"/>
              </w:rPr>
            </w:pPr>
            <w:r w:rsidRPr="00297445">
              <w:rPr>
                <w:b/>
                <w:bCs/>
                <w:color w:val="000000"/>
                <w:sz w:val="23"/>
                <w:szCs w:val="23"/>
              </w:rPr>
              <w:t>Филиал «Жиганская нефтебаза»</w:t>
            </w: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6"/>
        </w:trPr>
        <w:tc>
          <w:tcPr>
            <w:tcW w:w="664" w:type="dxa"/>
            <w:vMerge/>
            <w:vAlign w:val="center"/>
          </w:tcPr>
          <w:p w:rsidR="00D71CA2" w:rsidRPr="00297445" w:rsidRDefault="00D71CA2" w:rsidP="00D71CA2">
            <w:pPr>
              <w:spacing w:line="240" w:lineRule="auto"/>
              <w:ind w:firstLine="0"/>
              <w:jc w:val="center"/>
              <w:rPr>
                <w:color w:val="000000"/>
                <w:sz w:val="23"/>
                <w:szCs w:val="23"/>
              </w:rPr>
            </w:pPr>
          </w:p>
        </w:tc>
        <w:tc>
          <w:tcPr>
            <w:tcW w:w="507"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1</w:t>
            </w:r>
          </w:p>
        </w:tc>
        <w:tc>
          <w:tcPr>
            <w:tcW w:w="2134" w:type="dxa"/>
            <w:gridSpan w:val="2"/>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РВС-700 №1</w:t>
            </w:r>
          </w:p>
        </w:tc>
        <w:tc>
          <w:tcPr>
            <w:tcW w:w="2110" w:type="dxa"/>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по результатам обследования технического состояния от 09.11.20г.</w:t>
            </w: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D71CA2" w:rsidRPr="00297445" w:rsidRDefault="00D71CA2" w:rsidP="00D71CA2">
            <w:pPr>
              <w:spacing w:line="240" w:lineRule="auto"/>
              <w:ind w:firstLine="0"/>
              <w:jc w:val="center"/>
              <w:rPr>
                <w:color w:val="000000"/>
                <w:sz w:val="23"/>
                <w:szCs w:val="23"/>
              </w:rPr>
            </w:pPr>
          </w:p>
        </w:tc>
        <w:tc>
          <w:tcPr>
            <w:tcW w:w="2641" w:type="dxa"/>
            <w:gridSpan w:val="3"/>
            <w:shd w:val="clear" w:color="auto" w:fill="auto"/>
            <w:vAlign w:val="center"/>
          </w:tcPr>
          <w:p w:rsidR="00D71CA2" w:rsidRPr="00297445" w:rsidRDefault="00D71CA2" w:rsidP="00D71CA2">
            <w:pPr>
              <w:spacing w:line="240" w:lineRule="auto"/>
              <w:ind w:firstLine="0"/>
              <w:jc w:val="center"/>
              <w:rPr>
                <w:color w:val="000000"/>
                <w:sz w:val="23"/>
                <w:szCs w:val="23"/>
              </w:rPr>
            </w:pPr>
            <w:r w:rsidRPr="00297445">
              <w:rPr>
                <w:b/>
                <w:i/>
                <w:color w:val="000000"/>
                <w:sz w:val="23"/>
                <w:szCs w:val="23"/>
              </w:rPr>
              <w:t>Итого по лоту №6</w:t>
            </w:r>
          </w:p>
        </w:tc>
        <w:tc>
          <w:tcPr>
            <w:tcW w:w="2110" w:type="dxa"/>
            <w:shd w:val="clear" w:color="auto" w:fill="auto"/>
            <w:vAlign w:val="center"/>
          </w:tcPr>
          <w:p w:rsidR="00D71CA2" w:rsidRPr="00297445" w:rsidRDefault="00D71CA2" w:rsidP="00D71CA2">
            <w:pPr>
              <w:spacing w:line="240" w:lineRule="auto"/>
              <w:ind w:firstLine="0"/>
              <w:jc w:val="center"/>
              <w:rPr>
                <w:b/>
                <w:i/>
                <w:color w:val="000000"/>
                <w:sz w:val="23"/>
                <w:szCs w:val="23"/>
              </w:rPr>
            </w:pPr>
          </w:p>
        </w:tc>
        <w:tc>
          <w:tcPr>
            <w:tcW w:w="1553" w:type="dxa"/>
            <w:shd w:val="clear" w:color="auto" w:fill="auto"/>
            <w:vAlign w:val="center"/>
          </w:tcPr>
          <w:p w:rsidR="00D71CA2" w:rsidRPr="00297445" w:rsidRDefault="00D71CA2" w:rsidP="00D71CA2">
            <w:pPr>
              <w:spacing w:line="240" w:lineRule="auto"/>
              <w:ind w:firstLine="0"/>
              <w:jc w:val="center"/>
              <w:rPr>
                <w:b/>
                <w:i/>
                <w:color w:val="000000"/>
                <w:sz w:val="23"/>
                <w:szCs w:val="23"/>
              </w:rPr>
            </w:pPr>
          </w:p>
        </w:tc>
        <w:tc>
          <w:tcPr>
            <w:tcW w:w="3097" w:type="dxa"/>
            <w:shd w:val="clear" w:color="auto" w:fill="auto"/>
            <w:vAlign w:val="center"/>
          </w:tcPr>
          <w:p w:rsidR="00D71CA2" w:rsidRPr="00297445" w:rsidRDefault="00D71CA2" w:rsidP="00D71CA2">
            <w:pPr>
              <w:spacing w:line="240" w:lineRule="auto"/>
              <w:ind w:firstLine="0"/>
              <w:jc w:val="center"/>
              <w:rPr>
                <w:color w:val="000000"/>
                <w:sz w:val="23"/>
                <w:szCs w:val="23"/>
              </w:rPr>
            </w:pP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restart"/>
            <w:vAlign w:val="center"/>
          </w:tcPr>
          <w:p w:rsidR="00D71CA2" w:rsidRPr="00297445" w:rsidRDefault="00D71CA2" w:rsidP="00D71CA2">
            <w:pPr>
              <w:spacing w:line="240" w:lineRule="auto"/>
              <w:ind w:firstLine="0"/>
              <w:jc w:val="center"/>
              <w:rPr>
                <w:color w:val="000000"/>
                <w:sz w:val="23"/>
                <w:szCs w:val="23"/>
              </w:rPr>
            </w:pPr>
            <w:r w:rsidRPr="00297445">
              <w:rPr>
                <w:color w:val="000000"/>
                <w:sz w:val="23"/>
                <w:szCs w:val="23"/>
              </w:rPr>
              <w:t>7</w:t>
            </w:r>
          </w:p>
        </w:tc>
        <w:tc>
          <w:tcPr>
            <w:tcW w:w="9401" w:type="dxa"/>
            <w:gridSpan w:val="6"/>
            <w:shd w:val="clear" w:color="auto" w:fill="auto"/>
            <w:vAlign w:val="center"/>
          </w:tcPr>
          <w:p w:rsidR="00D71CA2" w:rsidRPr="00297445" w:rsidRDefault="00D71CA2" w:rsidP="00D71CA2">
            <w:pPr>
              <w:spacing w:line="240" w:lineRule="auto"/>
              <w:ind w:firstLine="0"/>
              <w:jc w:val="center"/>
              <w:rPr>
                <w:color w:val="000000"/>
                <w:sz w:val="23"/>
                <w:szCs w:val="23"/>
              </w:rPr>
            </w:pPr>
            <w:r w:rsidRPr="00297445">
              <w:rPr>
                <w:b/>
                <w:bCs/>
                <w:color w:val="000000"/>
                <w:sz w:val="23"/>
                <w:szCs w:val="23"/>
              </w:rPr>
              <w:t>Филиал «Жиганская нефтебаза»</w:t>
            </w: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D71CA2" w:rsidRPr="00297445" w:rsidRDefault="00D71CA2" w:rsidP="00D71CA2">
            <w:pPr>
              <w:spacing w:line="240" w:lineRule="auto"/>
              <w:ind w:firstLine="0"/>
              <w:jc w:val="center"/>
              <w:rPr>
                <w:color w:val="000000"/>
                <w:sz w:val="23"/>
                <w:szCs w:val="23"/>
              </w:rPr>
            </w:pPr>
          </w:p>
        </w:tc>
        <w:tc>
          <w:tcPr>
            <w:tcW w:w="507"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1</w:t>
            </w:r>
          </w:p>
        </w:tc>
        <w:tc>
          <w:tcPr>
            <w:tcW w:w="2134" w:type="dxa"/>
            <w:gridSpan w:val="2"/>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РВС-700 №9</w:t>
            </w:r>
          </w:p>
        </w:tc>
        <w:tc>
          <w:tcPr>
            <w:tcW w:w="2110" w:type="dxa"/>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Заключение №12-288-Ц-ЭЛ-ЭПБ-ТУ-16 ЭПБ от 11.07.16г.</w:t>
            </w: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D71CA2" w:rsidRPr="00297445" w:rsidRDefault="00D71CA2" w:rsidP="00D71CA2">
            <w:pPr>
              <w:spacing w:line="240" w:lineRule="auto"/>
              <w:ind w:firstLine="0"/>
              <w:jc w:val="center"/>
              <w:rPr>
                <w:color w:val="000000"/>
                <w:sz w:val="23"/>
                <w:szCs w:val="23"/>
              </w:rPr>
            </w:pPr>
          </w:p>
        </w:tc>
        <w:tc>
          <w:tcPr>
            <w:tcW w:w="507"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2</w:t>
            </w:r>
          </w:p>
        </w:tc>
        <w:tc>
          <w:tcPr>
            <w:tcW w:w="2134" w:type="dxa"/>
            <w:gridSpan w:val="2"/>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Капитальный ремонт РВС-1000 №7</w:t>
            </w:r>
          </w:p>
        </w:tc>
        <w:tc>
          <w:tcPr>
            <w:tcW w:w="2110" w:type="dxa"/>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shd w:val="clear" w:color="auto" w:fill="auto"/>
            <w:vAlign w:val="center"/>
            <w:hideMark/>
          </w:tcPr>
          <w:p w:rsidR="00D71CA2" w:rsidRPr="00297445" w:rsidRDefault="00D71CA2" w:rsidP="00D71CA2">
            <w:pPr>
              <w:spacing w:line="240" w:lineRule="auto"/>
              <w:ind w:firstLine="0"/>
              <w:jc w:val="center"/>
              <w:rPr>
                <w:color w:val="000000"/>
                <w:sz w:val="23"/>
                <w:szCs w:val="23"/>
              </w:rPr>
            </w:pPr>
            <w:r w:rsidRPr="00297445">
              <w:rPr>
                <w:color w:val="000000"/>
                <w:sz w:val="23"/>
                <w:szCs w:val="23"/>
              </w:rPr>
              <w:t>Технический отчет по результатам обследования технического состояния от 23.10.19г.</w:t>
            </w: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D71CA2" w:rsidRPr="00297445" w:rsidRDefault="00D71CA2" w:rsidP="00D71CA2">
            <w:pPr>
              <w:spacing w:line="240" w:lineRule="auto"/>
              <w:ind w:firstLine="0"/>
              <w:jc w:val="center"/>
              <w:rPr>
                <w:b/>
                <w:bCs/>
                <w:color w:val="000000"/>
                <w:sz w:val="23"/>
                <w:szCs w:val="23"/>
              </w:rPr>
            </w:pPr>
          </w:p>
        </w:tc>
        <w:tc>
          <w:tcPr>
            <w:tcW w:w="507" w:type="dxa"/>
            <w:shd w:val="clear" w:color="auto" w:fill="auto"/>
            <w:vAlign w:val="center"/>
          </w:tcPr>
          <w:p w:rsidR="00D71CA2" w:rsidRPr="00297445" w:rsidRDefault="00D71CA2" w:rsidP="00D71CA2">
            <w:pPr>
              <w:spacing w:line="240" w:lineRule="auto"/>
              <w:ind w:firstLine="0"/>
              <w:jc w:val="center"/>
              <w:rPr>
                <w:bCs/>
                <w:color w:val="000000"/>
                <w:sz w:val="23"/>
                <w:szCs w:val="23"/>
              </w:rPr>
            </w:pPr>
            <w:r w:rsidRPr="00297445">
              <w:rPr>
                <w:bCs/>
                <w:color w:val="000000"/>
                <w:sz w:val="23"/>
                <w:szCs w:val="23"/>
              </w:rPr>
              <w:t>3</w:t>
            </w:r>
          </w:p>
        </w:tc>
        <w:tc>
          <w:tcPr>
            <w:tcW w:w="2134" w:type="dxa"/>
            <w:gridSpan w:val="2"/>
            <w:shd w:val="clear" w:color="auto" w:fill="auto"/>
            <w:vAlign w:val="center"/>
          </w:tcPr>
          <w:p w:rsidR="00D71CA2" w:rsidRPr="00297445" w:rsidRDefault="00D71CA2" w:rsidP="00D71CA2">
            <w:pPr>
              <w:spacing w:line="240" w:lineRule="auto"/>
              <w:ind w:firstLine="0"/>
              <w:jc w:val="center"/>
              <w:rPr>
                <w:bCs/>
                <w:color w:val="000000"/>
                <w:sz w:val="23"/>
                <w:szCs w:val="23"/>
              </w:rPr>
            </w:pPr>
            <w:r w:rsidRPr="00297445">
              <w:rPr>
                <w:color w:val="000000"/>
                <w:sz w:val="23"/>
                <w:szCs w:val="23"/>
              </w:rPr>
              <w:t>Капитальный ремонт РВС-1000 №17</w:t>
            </w:r>
          </w:p>
        </w:tc>
        <w:tc>
          <w:tcPr>
            <w:tcW w:w="2110" w:type="dxa"/>
            <w:shd w:val="clear" w:color="auto" w:fill="auto"/>
            <w:vAlign w:val="center"/>
          </w:tcPr>
          <w:p w:rsidR="00D71CA2" w:rsidRPr="00297445" w:rsidRDefault="00D71CA2" w:rsidP="00D71CA2">
            <w:pPr>
              <w:spacing w:line="240" w:lineRule="auto"/>
              <w:ind w:firstLine="0"/>
              <w:jc w:val="center"/>
              <w:rPr>
                <w:color w:val="000000"/>
                <w:sz w:val="23"/>
                <w:szCs w:val="23"/>
              </w:rPr>
            </w:pPr>
          </w:p>
        </w:tc>
        <w:tc>
          <w:tcPr>
            <w:tcW w:w="1553" w:type="dxa"/>
            <w:shd w:val="clear" w:color="auto" w:fill="auto"/>
            <w:vAlign w:val="center"/>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Локальная смета №1</w:t>
            </w:r>
          </w:p>
        </w:tc>
        <w:tc>
          <w:tcPr>
            <w:tcW w:w="3097" w:type="dxa"/>
            <w:shd w:val="clear" w:color="auto" w:fill="auto"/>
            <w:vAlign w:val="center"/>
          </w:tcPr>
          <w:p w:rsidR="00D71CA2" w:rsidRPr="00297445" w:rsidRDefault="00D71CA2" w:rsidP="00D71CA2">
            <w:pPr>
              <w:spacing w:line="240" w:lineRule="auto"/>
              <w:ind w:firstLine="0"/>
              <w:jc w:val="center"/>
              <w:rPr>
                <w:color w:val="000000"/>
                <w:sz w:val="23"/>
                <w:szCs w:val="23"/>
              </w:rPr>
            </w:pPr>
            <w:r w:rsidRPr="00297445">
              <w:rPr>
                <w:color w:val="000000"/>
                <w:sz w:val="23"/>
                <w:szCs w:val="23"/>
              </w:rPr>
              <w:t>Заключение №12-287-Ц-ЭЛ-ЭПБ-ТУ-16 ЭПБ от 11.07.16г.</w:t>
            </w:r>
          </w:p>
        </w:tc>
      </w:tr>
      <w:tr w:rsidR="00D71CA2" w:rsidRPr="00297445" w:rsidTr="00D71C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trPr>
        <w:tc>
          <w:tcPr>
            <w:tcW w:w="664" w:type="dxa"/>
            <w:vMerge/>
            <w:vAlign w:val="center"/>
          </w:tcPr>
          <w:p w:rsidR="00D71CA2" w:rsidRPr="00297445" w:rsidRDefault="00D71CA2" w:rsidP="00D71CA2">
            <w:pPr>
              <w:spacing w:line="240" w:lineRule="auto"/>
              <w:ind w:firstLine="0"/>
              <w:jc w:val="center"/>
              <w:rPr>
                <w:color w:val="000000"/>
                <w:sz w:val="23"/>
                <w:szCs w:val="23"/>
              </w:rPr>
            </w:pPr>
          </w:p>
        </w:tc>
        <w:tc>
          <w:tcPr>
            <w:tcW w:w="2641" w:type="dxa"/>
            <w:gridSpan w:val="3"/>
            <w:shd w:val="clear" w:color="auto" w:fill="auto"/>
            <w:vAlign w:val="center"/>
          </w:tcPr>
          <w:p w:rsidR="00D71CA2" w:rsidRPr="00297445" w:rsidRDefault="00D71CA2" w:rsidP="00D71CA2">
            <w:pPr>
              <w:spacing w:line="240" w:lineRule="auto"/>
              <w:ind w:firstLine="0"/>
              <w:jc w:val="center"/>
              <w:rPr>
                <w:color w:val="000000"/>
                <w:sz w:val="23"/>
                <w:szCs w:val="23"/>
              </w:rPr>
            </w:pPr>
            <w:r w:rsidRPr="00297445">
              <w:rPr>
                <w:b/>
                <w:i/>
                <w:color w:val="000000"/>
                <w:sz w:val="23"/>
                <w:szCs w:val="23"/>
              </w:rPr>
              <w:t>Итого по лоту №7</w:t>
            </w:r>
          </w:p>
        </w:tc>
        <w:tc>
          <w:tcPr>
            <w:tcW w:w="2110" w:type="dxa"/>
            <w:shd w:val="clear" w:color="auto" w:fill="auto"/>
            <w:vAlign w:val="center"/>
          </w:tcPr>
          <w:p w:rsidR="00D71CA2" w:rsidRPr="00297445" w:rsidRDefault="00D71CA2" w:rsidP="00D71CA2">
            <w:pPr>
              <w:spacing w:line="240" w:lineRule="auto"/>
              <w:ind w:firstLine="0"/>
              <w:jc w:val="center"/>
              <w:rPr>
                <w:b/>
                <w:i/>
                <w:color w:val="000000"/>
                <w:sz w:val="23"/>
                <w:szCs w:val="23"/>
              </w:rPr>
            </w:pPr>
          </w:p>
        </w:tc>
        <w:tc>
          <w:tcPr>
            <w:tcW w:w="1553" w:type="dxa"/>
            <w:shd w:val="clear" w:color="auto" w:fill="auto"/>
            <w:vAlign w:val="center"/>
          </w:tcPr>
          <w:p w:rsidR="00D71CA2" w:rsidRPr="00297445" w:rsidRDefault="00D71CA2" w:rsidP="00D71CA2">
            <w:pPr>
              <w:spacing w:line="240" w:lineRule="auto"/>
              <w:ind w:firstLine="0"/>
              <w:jc w:val="center"/>
              <w:rPr>
                <w:b/>
                <w:i/>
                <w:color w:val="000000"/>
                <w:sz w:val="23"/>
                <w:szCs w:val="23"/>
              </w:rPr>
            </w:pPr>
          </w:p>
        </w:tc>
        <w:tc>
          <w:tcPr>
            <w:tcW w:w="3097" w:type="dxa"/>
            <w:shd w:val="clear" w:color="auto" w:fill="auto"/>
            <w:vAlign w:val="center"/>
          </w:tcPr>
          <w:p w:rsidR="00D71CA2" w:rsidRPr="00297445" w:rsidRDefault="00D71CA2" w:rsidP="00D71CA2">
            <w:pPr>
              <w:spacing w:line="240" w:lineRule="auto"/>
              <w:ind w:firstLine="0"/>
              <w:jc w:val="center"/>
              <w:rPr>
                <w:color w:val="000000"/>
                <w:sz w:val="23"/>
                <w:szCs w:val="23"/>
              </w:rPr>
            </w:pPr>
          </w:p>
        </w:tc>
      </w:tr>
    </w:tbl>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4"/>
          <w:szCs w:val="24"/>
          <w:lang w:eastAsia="en-US"/>
        </w:rPr>
      </w:pPr>
    </w:p>
    <w:tbl>
      <w:tblPr>
        <w:tblW w:w="0" w:type="auto"/>
        <w:tblLayout w:type="fixed"/>
        <w:tblLook w:val="0000" w:firstRow="0" w:lastRow="0" w:firstColumn="0" w:lastColumn="0" w:noHBand="0" w:noVBand="0"/>
      </w:tblPr>
      <w:tblGrid>
        <w:gridCol w:w="4796"/>
        <w:gridCol w:w="5122"/>
      </w:tblGrid>
      <w:tr w:rsidR="006838FD" w:rsidRPr="006838FD" w:rsidTr="006838FD">
        <w:trPr>
          <w:trHeight w:val="1777"/>
        </w:trPr>
        <w:tc>
          <w:tcPr>
            <w:tcW w:w="4796" w:type="dxa"/>
            <w:tcBorders>
              <w:top w:val="single" w:sz="4" w:space="0" w:color="000000"/>
              <w:left w:val="single" w:sz="4" w:space="0" w:color="000000"/>
              <w:bottom w:val="single" w:sz="4" w:space="0" w:color="000000"/>
            </w:tcBorders>
          </w:tcPr>
          <w:p w:rsidR="006838FD" w:rsidRPr="006838FD" w:rsidRDefault="006838FD" w:rsidP="006838FD">
            <w:pPr>
              <w:snapToGrid w:val="0"/>
              <w:spacing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«Заказчик»</w:t>
            </w:r>
          </w:p>
          <w:p w:rsidR="006838FD" w:rsidRPr="006838FD" w:rsidRDefault="006838FD" w:rsidP="006838FD">
            <w:pPr>
              <w:spacing w:line="240" w:lineRule="auto"/>
              <w:ind w:firstLine="0"/>
              <w:jc w:val="left"/>
              <w:rPr>
                <w:rFonts w:eastAsia="Calibri"/>
                <w:b/>
                <w:sz w:val="24"/>
                <w:szCs w:val="24"/>
                <w:lang w:eastAsia="en-US"/>
              </w:rPr>
            </w:pPr>
            <w:r w:rsidRPr="006838FD">
              <w:rPr>
                <w:rFonts w:eastAsia="Calibri"/>
                <w:b/>
                <w:sz w:val="24"/>
                <w:szCs w:val="24"/>
                <w:lang w:eastAsia="en-US"/>
              </w:rPr>
              <w:t>Генеральный директор</w:t>
            </w:r>
          </w:p>
          <w:p w:rsidR="006838FD" w:rsidRPr="006838FD" w:rsidRDefault="006838FD" w:rsidP="006838FD">
            <w:pPr>
              <w:spacing w:line="240" w:lineRule="auto"/>
              <w:ind w:firstLine="531"/>
              <w:jc w:val="left"/>
              <w:rPr>
                <w:rFonts w:eastAsia="Calibri"/>
                <w:b/>
                <w:sz w:val="24"/>
                <w:szCs w:val="24"/>
                <w:lang w:eastAsia="en-US"/>
              </w:rPr>
            </w:pPr>
          </w:p>
          <w:p w:rsidR="006838FD" w:rsidRPr="006838FD" w:rsidRDefault="006838FD" w:rsidP="006838FD">
            <w:pPr>
              <w:snapToGrid w:val="0"/>
              <w:spacing w:line="240" w:lineRule="auto"/>
              <w:jc w:val="left"/>
              <w:rPr>
                <w:rFonts w:eastAsia="Calibri"/>
                <w:b/>
                <w:sz w:val="24"/>
                <w:szCs w:val="24"/>
                <w:lang w:eastAsia="en-US"/>
              </w:rPr>
            </w:pPr>
          </w:p>
          <w:p w:rsidR="006838FD" w:rsidRPr="006838FD" w:rsidRDefault="006838FD" w:rsidP="006838FD">
            <w:pPr>
              <w:tabs>
                <w:tab w:val="left" w:pos="0"/>
                <w:tab w:val="left" w:pos="993"/>
              </w:tabs>
              <w:suppressAutoHyphens/>
              <w:spacing w:line="240" w:lineRule="auto"/>
              <w:ind w:firstLine="0"/>
              <w:contextualSpacing/>
              <w:rPr>
                <w:rFonts w:eastAsia="Calibri"/>
                <w:b/>
                <w:sz w:val="24"/>
                <w:szCs w:val="24"/>
                <w:lang w:eastAsia="en-US"/>
              </w:rPr>
            </w:pPr>
            <w:r w:rsidRPr="006838FD">
              <w:rPr>
                <w:rFonts w:eastAsia="Calibri"/>
                <w:b/>
                <w:sz w:val="24"/>
                <w:szCs w:val="24"/>
                <w:lang w:eastAsia="en-US"/>
              </w:rPr>
              <w:t>_____________________ /В.Н. Лебедев/</w:t>
            </w:r>
          </w:p>
          <w:p w:rsidR="006838FD" w:rsidRPr="006838FD" w:rsidRDefault="006838FD" w:rsidP="006838FD">
            <w:pPr>
              <w:tabs>
                <w:tab w:val="left" w:pos="0"/>
                <w:tab w:val="left" w:pos="993"/>
              </w:tabs>
              <w:suppressAutoHyphens/>
              <w:spacing w:line="240" w:lineRule="auto"/>
              <w:ind w:firstLine="0"/>
              <w:contextualSpacing/>
              <w:rPr>
                <w:rFonts w:eastAsia="Calibri"/>
                <w:sz w:val="24"/>
                <w:szCs w:val="24"/>
                <w:lang w:eastAsia="ar-SA"/>
              </w:rPr>
            </w:pPr>
            <w:r w:rsidRPr="006838FD">
              <w:rPr>
                <w:rFonts w:eastAsia="Calibri"/>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napToGrid w:val="0"/>
              <w:spacing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w:t>
            </w:r>
            <w:r w:rsidRPr="006838FD">
              <w:rPr>
                <w:rFonts w:eastAsia="Calibri"/>
                <w:b/>
                <w:sz w:val="24"/>
                <w:szCs w:val="24"/>
                <w:lang w:eastAsia="ar-SA"/>
              </w:rPr>
              <w:t>Подрядчик</w:t>
            </w:r>
            <w:r w:rsidRPr="006838FD">
              <w:rPr>
                <w:rFonts w:eastAsia="Calibri"/>
                <w:b/>
                <w:color w:val="000000"/>
                <w:sz w:val="24"/>
                <w:szCs w:val="24"/>
                <w:lang w:eastAsia="en-US"/>
              </w:rPr>
              <w:t>»</w:t>
            </w:r>
          </w:p>
          <w:p w:rsidR="006838FD" w:rsidRPr="006838FD" w:rsidRDefault="006838FD" w:rsidP="006838FD">
            <w:pPr>
              <w:suppressAutoHyphens/>
              <w:spacing w:line="240" w:lineRule="auto"/>
              <w:ind w:firstLine="0"/>
              <w:jc w:val="left"/>
              <w:rPr>
                <w:rFonts w:eastAsia="Calibri"/>
                <w:sz w:val="24"/>
                <w:szCs w:val="24"/>
                <w:lang w:eastAsia="ar-SA"/>
              </w:rPr>
            </w:pPr>
            <w:r w:rsidRPr="006838FD">
              <w:rPr>
                <w:rFonts w:eastAsia="Calibri"/>
                <w:sz w:val="24"/>
                <w:szCs w:val="24"/>
                <w:lang w:eastAsia="ar-SA"/>
              </w:rPr>
              <w:t>_________________________</w:t>
            </w:r>
          </w:p>
          <w:p w:rsidR="006838FD" w:rsidRPr="006838FD" w:rsidRDefault="006838FD" w:rsidP="006838FD">
            <w:pPr>
              <w:suppressAutoHyphens/>
              <w:spacing w:line="240" w:lineRule="auto"/>
              <w:ind w:firstLine="0"/>
              <w:jc w:val="left"/>
              <w:rPr>
                <w:rFonts w:eastAsia="Calibri"/>
                <w:sz w:val="24"/>
                <w:szCs w:val="24"/>
                <w:lang w:eastAsia="ar-SA"/>
              </w:rPr>
            </w:pPr>
          </w:p>
          <w:p w:rsidR="006838FD" w:rsidRPr="006838FD" w:rsidRDefault="006838FD" w:rsidP="006838FD">
            <w:pPr>
              <w:suppressAutoHyphens/>
              <w:spacing w:line="240" w:lineRule="auto"/>
              <w:ind w:firstLine="0"/>
              <w:jc w:val="left"/>
              <w:rPr>
                <w:rFonts w:eastAsia="Calibri"/>
                <w:sz w:val="24"/>
                <w:szCs w:val="24"/>
                <w:lang w:eastAsia="ar-SA"/>
              </w:rPr>
            </w:pPr>
          </w:p>
          <w:p w:rsidR="006838FD" w:rsidRPr="006838FD" w:rsidRDefault="006838FD" w:rsidP="006838FD">
            <w:pPr>
              <w:suppressAutoHyphens/>
              <w:spacing w:line="240" w:lineRule="auto"/>
              <w:ind w:firstLine="0"/>
              <w:jc w:val="left"/>
              <w:rPr>
                <w:rFonts w:eastAsia="Calibri"/>
                <w:sz w:val="24"/>
                <w:szCs w:val="24"/>
                <w:lang w:eastAsia="ar-SA"/>
              </w:rPr>
            </w:pPr>
            <w:r w:rsidRPr="006838FD">
              <w:rPr>
                <w:rFonts w:eastAsia="Calibri"/>
                <w:sz w:val="24"/>
                <w:szCs w:val="24"/>
                <w:lang w:eastAsia="ar-SA"/>
              </w:rPr>
              <w:t>______________________ / ________________ /</w:t>
            </w:r>
          </w:p>
          <w:p w:rsidR="006838FD" w:rsidRPr="006838FD" w:rsidRDefault="006838FD" w:rsidP="006838FD">
            <w:pPr>
              <w:tabs>
                <w:tab w:val="left" w:pos="0"/>
                <w:tab w:val="left" w:pos="993"/>
              </w:tabs>
              <w:suppressAutoHyphens/>
              <w:spacing w:line="240" w:lineRule="auto"/>
              <w:ind w:firstLine="0"/>
              <w:contextualSpacing/>
              <w:rPr>
                <w:rFonts w:eastAsia="Calibri"/>
                <w:sz w:val="24"/>
                <w:szCs w:val="24"/>
                <w:lang w:eastAsia="ar-SA"/>
              </w:rPr>
            </w:pPr>
            <w:r w:rsidRPr="006838FD">
              <w:rPr>
                <w:rFonts w:eastAsia="Calibri"/>
                <w:color w:val="000000"/>
                <w:sz w:val="24"/>
                <w:szCs w:val="24"/>
                <w:lang w:eastAsia="ar-SA"/>
              </w:rPr>
              <w:t>м.п.</w:t>
            </w:r>
          </w:p>
        </w:tc>
      </w:tr>
    </w:tbl>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4"/>
          <w:szCs w:val="24"/>
          <w:lang w:eastAsia="en-US"/>
        </w:rPr>
        <w:sectPr w:rsidR="006838FD" w:rsidRPr="006838FD" w:rsidSect="00297445">
          <w:footerReference w:type="default" r:id="rId15"/>
          <w:footerReference w:type="first" r:id="rId16"/>
          <w:pgSz w:w="11906" w:h="16838" w:code="9"/>
          <w:pgMar w:top="851"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6838FD" w:rsidRPr="006838FD" w:rsidTr="006838FD">
        <w:trPr>
          <w:cantSplit/>
          <w:trHeight w:val="1534"/>
        </w:trPr>
        <w:tc>
          <w:tcPr>
            <w:tcW w:w="9083" w:type="dxa"/>
            <w:gridSpan w:val="2"/>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5925" w:type="dxa"/>
            <w:gridSpan w:val="8"/>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 xml:space="preserve">Приложение №2 </w:t>
            </w:r>
          </w:p>
          <w:p w:rsidR="006838FD" w:rsidRPr="006838FD" w:rsidRDefault="006838FD" w:rsidP="006838FD">
            <w:pPr>
              <w:widowControl w:val="0"/>
              <w:autoSpaceDE w:val="0"/>
              <w:autoSpaceDN w:val="0"/>
              <w:adjustRightInd w:val="0"/>
              <w:spacing w:before="20" w:after="20" w:line="240" w:lineRule="auto"/>
              <w:ind w:right="30" w:firstLine="0"/>
              <w:jc w:val="right"/>
              <w:rPr>
                <w:rFonts w:eastAsia="Calibri"/>
                <w:sz w:val="20"/>
                <w:szCs w:val="20"/>
                <w:lang w:eastAsia="en-US"/>
              </w:rPr>
            </w:pPr>
            <w:r w:rsidRPr="006838FD">
              <w:rPr>
                <w:rFonts w:eastAsia="Calibri"/>
                <w:sz w:val="20"/>
                <w:szCs w:val="20"/>
                <w:lang w:eastAsia="en-US"/>
              </w:rPr>
              <w:t xml:space="preserve">к договору подряда №СНГС-ОКСиР-_____ </w:t>
            </w: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от «___» _______________ 2021 г.</w:t>
            </w:r>
          </w:p>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 xml:space="preserve">Унифицированная форма № КС-2 </w:t>
            </w:r>
          </w:p>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Утверждена постановлением Госкомстата России от 11.11.1999 № 100</w:t>
            </w:r>
          </w:p>
        </w:tc>
      </w:tr>
      <w:tr w:rsidR="006838FD" w:rsidRPr="006838FD" w:rsidTr="006838FD">
        <w:trPr>
          <w:cantSplit/>
          <w:trHeight w:val="276"/>
        </w:trPr>
        <w:tc>
          <w:tcPr>
            <w:tcW w:w="11185" w:type="dxa"/>
            <w:gridSpan w:val="4"/>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Код</w:t>
            </w:r>
          </w:p>
        </w:tc>
      </w:tr>
      <w:tr w:rsidR="006838FD" w:rsidRPr="006838FD" w:rsidTr="006838FD">
        <w:trPr>
          <w:cantSplit/>
          <w:trHeight w:val="301"/>
        </w:trPr>
        <w:tc>
          <w:tcPr>
            <w:tcW w:w="12141" w:type="dxa"/>
            <w:gridSpan w:val="5"/>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0322005</w:t>
            </w:r>
          </w:p>
        </w:tc>
      </w:tr>
      <w:tr w:rsidR="006838FD" w:rsidRPr="006838FD" w:rsidTr="006838FD">
        <w:trPr>
          <w:cantSplit/>
          <w:trHeight w:val="276"/>
        </w:trPr>
        <w:tc>
          <w:tcPr>
            <w:tcW w:w="15008" w:type="dxa"/>
            <w:gridSpan w:val="10"/>
            <w:tcBorders>
              <w:top w:val="nil"/>
              <w:left w:val="nil"/>
              <w:bottom w:val="nil"/>
              <w:right w:val="nil"/>
            </w:tcBorders>
            <w:vAlign w:val="bottom"/>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Инвестор</w:t>
            </w:r>
          </w:p>
        </w:tc>
      </w:tr>
      <w:tr w:rsidR="006838FD" w:rsidRPr="006838FD" w:rsidTr="006838FD">
        <w:trPr>
          <w:cantSplit/>
          <w:trHeight w:val="276"/>
        </w:trPr>
        <w:tc>
          <w:tcPr>
            <w:tcW w:w="11185" w:type="dxa"/>
            <w:gridSpan w:val="4"/>
            <w:tcBorders>
              <w:top w:val="nil"/>
              <w:left w:val="nil"/>
              <w:bottom w:val="single" w:sz="4" w:space="0" w:color="auto"/>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Height w:val="301"/>
        </w:trPr>
        <w:tc>
          <w:tcPr>
            <w:tcW w:w="15008" w:type="dxa"/>
            <w:gridSpan w:val="10"/>
            <w:tcBorders>
              <w:top w:val="nil"/>
              <w:left w:val="nil"/>
              <w:bottom w:val="nil"/>
              <w:right w:val="nil"/>
            </w:tcBorders>
            <w:vAlign w:val="bottom"/>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Заказчик (Генподрядчик)</w:t>
            </w:r>
          </w:p>
        </w:tc>
      </w:tr>
      <w:tr w:rsidR="006838FD" w:rsidRPr="006838FD" w:rsidTr="006838FD">
        <w:trPr>
          <w:cantSplit/>
          <w:trHeight w:val="276"/>
        </w:trPr>
        <w:tc>
          <w:tcPr>
            <w:tcW w:w="11185" w:type="dxa"/>
            <w:gridSpan w:val="4"/>
            <w:tcBorders>
              <w:top w:val="nil"/>
              <w:left w:val="nil"/>
              <w:bottom w:val="single" w:sz="4" w:space="0" w:color="auto"/>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Height w:val="276"/>
        </w:trPr>
        <w:tc>
          <w:tcPr>
            <w:tcW w:w="15008" w:type="dxa"/>
            <w:gridSpan w:val="10"/>
            <w:tcBorders>
              <w:top w:val="nil"/>
              <w:left w:val="nil"/>
              <w:bottom w:val="nil"/>
              <w:right w:val="nil"/>
            </w:tcBorders>
            <w:vAlign w:val="bottom"/>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Подрядчик(Субподрядчик)</w:t>
            </w:r>
          </w:p>
        </w:tc>
      </w:tr>
      <w:tr w:rsidR="006838FD" w:rsidRPr="006838FD" w:rsidTr="006838FD">
        <w:trPr>
          <w:cantSplit/>
          <w:trHeight w:val="276"/>
        </w:trPr>
        <w:tc>
          <w:tcPr>
            <w:tcW w:w="11185" w:type="dxa"/>
            <w:gridSpan w:val="4"/>
            <w:tcBorders>
              <w:top w:val="nil"/>
              <w:left w:val="nil"/>
              <w:bottom w:val="single" w:sz="4" w:space="0" w:color="auto"/>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Height w:val="301"/>
        </w:trPr>
        <w:tc>
          <w:tcPr>
            <w:tcW w:w="15008" w:type="dxa"/>
            <w:gridSpan w:val="10"/>
            <w:tcBorders>
              <w:top w:val="nil"/>
              <w:left w:val="nil"/>
              <w:bottom w:val="nil"/>
              <w:right w:val="nil"/>
            </w:tcBorders>
            <w:vAlign w:val="bottom"/>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Стройка:</w:t>
            </w:r>
          </w:p>
        </w:tc>
      </w:tr>
      <w:tr w:rsidR="006838FD" w:rsidRPr="006838FD" w:rsidTr="006838FD">
        <w:trPr>
          <w:cantSplit/>
          <w:trHeight w:val="276"/>
        </w:trPr>
        <w:tc>
          <w:tcPr>
            <w:tcW w:w="11185" w:type="dxa"/>
            <w:gridSpan w:val="4"/>
            <w:tcBorders>
              <w:top w:val="nil"/>
              <w:left w:val="nil"/>
              <w:bottom w:val="single" w:sz="4" w:space="0" w:color="auto"/>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6838FD" w:rsidRPr="006838FD" w:rsidTr="006838FD">
        <w:trPr>
          <w:cantSplit/>
          <w:trHeight w:val="276"/>
        </w:trPr>
        <w:tc>
          <w:tcPr>
            <w:tcW w:w="15008" w:type="dxa"/>
            <w:gridSpan w:val="10"/>
            <w:tcBorders>
              <w:top w:val="nil"/>
              <w:left w:val="nil"/>
              <w:bottom w:val="nil"/>
              <w:right w:val="nil"/>
            </w:tcBorders>
            <w:vAlign w:val="bottom"/>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Объект:</w:t>
            </w:r>
          </w:p>
        </w:tc>
      </w:tr>
      <w:tr w:rsidR="006838FD" w:rsidRPr="006838FD" w:rsidTr="006838FD">
        <w:trPr>
          <w:cantSplit/>
          <w:trHeight w:val="301"/>
        </w:trPr>
        <w:tc>
          <w:tcPr>
            <w:tcW w:w="11185" w:type="dxa"/>
            <w:gridSpan w:val="4"/>
            <w:tcBorders>
              <w:top w:val="nil"/>
              <w:left w:val="nil"/>
              <w:bottom w:val="single" w:sz="4" w:space="0" w:color="auto"/>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6838FD" w:rsidRPr="006838FD" w:rsidTr="006838FD">
        <w:trPr>
          <w:cantSplit/>
          <w:trHeight w:val="276"/>
        </w:trPr>
        <w:tc>
          <w:tcPr>
            <w:tcW w:w="12141" w:type="dxa"/>
            <w:gridSpan w:val="5"/>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Height w:val="276"/>
        </w:trPr>
        <w:tc>
          <w:tcPr>
            <w:tcW w:w="11185" w:type="dxa"/>
            <w:gridSpan w:val="4"/>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6838FD" w:rsidRPr="006838FD" w:rsidTr="006838FD">
        <w:trPr>
          <w:cantSplit/>
          <w:trHeight w:val="276"/>
        </w:trPr>
        <w:tc>
          <w:tcPr>
            <w:tcW w:w="11185" w:type="dxa"/>
            <w:gridSpan w:val="4"/>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6838FD" w:rsidRPr="006838FD" w:rsidTr="006838FD">
        <w:trPr>
          <w:cantSplit/>
          <w:trHeight w:val="301"/>
        </w:trPr>
        <w:tc>
          <w:tcPr>
            <w:tcW w:w="12141" w:type="dxa"/>
            <w:gridSpan w:val="5"/>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Height w:val="276"/>
        </w:trPr>
        <w:tc>
          <w:tcPr>
            <w:tcW w:w="7362" w:type="dxa"/>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Дата составления</w:t>
            </w:r>
          </w:p>
        </w:tc>
        <w:tc>
          <w:tcPr>
            <w:tcW w:w="955" w:type="dxa"/>
            <w:vMerge w:val="restart"/>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Отчетный период</w:t>
            </w:r>
          </w:p>
        </w:tc>
      </w:tr>
      <w:tr w:rsidR="006838FD" w:rsidRPr="006838FD" w:rsidTr="006838FD">
        <w:trPr>
          <w:cantSplit/>
          <w:trHeight w:val="276"/>
        </w:trPr>
        <w:tc>
          <w:tcPr>
            <w:tcW w:w="7362" w:type="dxa"/>
            <w:vMerge/>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vMerge/>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По</w:t>
            </w:r>
          </w:p>
        </w:tc>
      </w:tr>
      <w:tr w:rsidR="006838FD" w:rsidRPr="006838FD" w:rsidTr="006838FD">
        <w:trPr>
          <w:cantSplit/>
          <w:trHeight w:val="145"/>
        </w:trPr>
        <w:tc>
          <w:tcPr>
            <w:tcW w:w="7362" w:type="dxa"/>
            <w:vMerge/>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911"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vMerge/>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6838FD" w:rsidRPr="006838FD" w:rsidTr="006838FD">
        <w:trPr>
          <w:cantSplit/>
          <w:trHeight w:val="301"/>
        </w:trPr>
        <w:tc>
          <w:tcPr>
            <w:tcW w:w="15008" w:type="dxa"/>
            <w:gridSpan w:val="10"/>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6838FD">
              <w:rPr>
                <w:rFonts w:eastAsia="Calibri"/>
                <w:b/>
                <w:bCs/>
                <w:sz w:val="20"/>
                <w:szCs w:val="20"/>
                <w:lang w:eastAsia="en-US"/>
              </w:rPr>
              <w:t>А К Т</w:t>
            </w:r>
          </w:p>
        </w:tc>
      </w:tr>
      <w:tr w:rsidR="006838FD" w:rsidRPr="006838FD" w:rsidTr="006838FD">
        <w:trPr>
          <w:cantSplit/>
          <w:trHeight w:val="276"/>
        </w:trPr>
        <w:tc>
          <w:tcPr>
            <w:tcW w:w="15008" w:type="dxa"/>
            <w:gridSpan w:val="10"/>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6838FD">
              <w:rPr>
                <w:rFonts w:eastAsia="Calibri"/>
                <w:b/>
                <w:bCs/>
                <w:sz w:val="20"/>
                <w:szCs w:val="20"/>
                <w:lang w:eastAsia="en-US"/>
              </w:rPr>
              <w:t>О ПРИЕМКЕ ВЫПОЛНЕННЫХ РАБОТ</w:t>
            </w:r>
          </w:p>
        </w:tc>
      </w:tr>
      <w:tr w:rsidR="006838FD" w:rsidRPr="006838FD" w:rsidTr="006838FD">
        <w:trPr>
          <w:cantSplit/>
          <w:trHeight w:val="276"/>
        </w:trPr>
        <w:tc>
          <w:tcPr>
            <w:tcW w:w="15008" w:type="dxa"/>
            <w:gridSpan w:val="10"/>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Сметная (договорная) стоимость в соответствии с договором подряда (субподряда)</w:t>
            </w:r>
          </w:p>
        </w:tc>
      </w:tr>
      <w:tr w:rsidR="006838FD" w:rsidRPr="006838FD" w:rsidTr="006838FD">
        <w:trPr>
          <w:cantSplit/>
          <w:trHeight w:val="251"/>
        </w:trPr>
        <w:tc>
          <w:tcPr>
            <w:tcW w:w="14530" w:type="dxa"/>
            <w:gridSpan w:val="9"/>
            <w:tcBorders>
              <w:top w:val="nil"/>
              <w:left w:val="nil"/>
              <w:bottom w:val="single" w:sz="4" w:space="0" w:color="auto"/>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477" w:type="dxa"/>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руб.</w:t>
            </w:r>
          </w:p>
        </w:tc>
      </w:tr>
      <w:tr w:rsidR="006838FD" w:rsidRPr="006838FD" w:rsidTr="006838FD">
        <w:trPr>
          <w:cantSplit/>
          <w:trHeight w:val="301"/>
        </w:trPr>
        <w:tc>
          <w:tcPr>
            <w:tcW w:w="15008" w:type="dxa"/>
            <w:gridSpan w:val="10"/>
            <w:tcBorders>
              <w:top w:val="nil"/>
              <w:left w:val="nil"/>
              <w:bottom w:val="nil"/>
              <w:right w:val="nil"/>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Height w:val="276"/>
        </w:trPr>
        <w:tc>
          <w:tcPr>
            <w:tcW w:w="12141" w:type="dxa"/>
            <w:gridSpan w:val="5"/>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Сметная стоимость:</w:t>
            </w:r>
          </w:p>
        </w:tc>
        <w:tc>
          <w:tcPr>
            <w:tcW w:w="1433" w:type="dxa"/>
            <w:gridSpan w:val="2"/>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тыс. руб.</w:t>
            </w:r>
          </w:p>
        </w:tc>
      </w:tr>
      <w:tr w:rsidR="006838FD" w:rsidRPr="006838FD" w:rsidTr="006838FD">
        <w:trPr>
          <w:cantSplit/>
          <w:trHeight w:val="251"/>
        </w:trPr>
        <w:tc>
          <w:tcPr>
            <w:tcW w:w="12141" w:type="dxa"/>
            <w:gridSpan w:val="5"/>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Hормативная трудоемкость:</w:t>
            </w:r>
          </w:p>
        </w:tc>
        <w:tc>
          <w:tcPr>
            <w:tcW w:w="1433" w:type="dxa"/>
            <w:gridSpan w:val="2"/>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тыс.чел.ч</w:t>
            </w:r>
          </w:p>
        </w:tc>
      </w:tr>
      <w:tr w:rsidR="006838FD" w:rsidRPr="006838FD" w:rsidTr="006838FD">
        <w:trPr>
          <w:cantSplit/>
          <w:trHeight w:val="276"/>
        </w:trPr>
        <w:tc>
          <w:tcPr>
            <w:tcW w:w="12141" w:type="dxa"/>
            <w:gridSpan w:val="5"/>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Сметная заработная плата:</w:t>
            </w:r>
          </w:p>
        </w:tc>
        <w:tc>
          <w:tcPr>
            <w:tcW w:w="1433" w:type="dxa"/>
            <w:gridSpan w:val="2"/>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тыс. руб.</w:t>
            </w:r>
          </w:p>
        </w:tc>
      </w:tr>
      <w:tr w:rsidR="006838FD" w:rsidRPr="006838FD" w:rsidTr="006838FD">
        <w:trPr>
          <w:cantSplit/>
          <w:trHeight w:val="276"/>
        </w:trPr>
        <w:tc>
          <w:tcPr>
            <w:tcW w:w="15008" w:type="dxa"/>
            <w:gridSpan w:val="10"/>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6838FD">
              <w:rPr>
                <w:rFonts w:eastAsia="Calibri"/>
                <w:sz w:val="20"/>
                <w:szCs w:val="20"/>
                <w:lang w:eastAsia="en-US"/>
              </w:rPr>
              <w:t>Составлен в текущих ценах на 09.2019 г. по НБ: "ФЕР-2001 (эталонная база ФСНБ-2001) с доп. и изм. 11 (приказ Минстроя России № 899/пр)".</w:t>
            </w:r>
          </w:p>
        </w:tc>
      </w:tr>
    </w:tbl>
    <w:p w:rsidR="006838FD" w:rsidRPr="006838FD" w:rsidRDefault="006838FD" w:rsidP="006838FD">
      <w:pPr>
        <w:widowControl w:val="0"/>
        <w:autoSpaceDE w:val="0"/>
        <w:autoSpaceDN w:val="0"/>
        <w:adjustRightInd w:val="0"/>
        <w:spacing w:line="240" w:lineRule="auto"/>
        <w:ind w:firstLine="0"/>
        <w:jc w:val="left"/>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6838FD" w:rsidRPr="006838FD" w:rsidTr="006838FD">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Выполнено работ</w:t>
            </w:r>
          </w:p>
        </w:tc>
      </w:tr>
      <w:tr w:rsidR="006838FD" w:rsidRPr="006838FD" w:rsidTr="006838FD">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стоимость, руб.</w:t>
            </w:r>
          </w:p>
        </w:tc>
      </w:tr>
    </w:tbl>
    <w:p w:rsidR="006838FD" w:rsidRPr="006838FD" w:rsidRDefault="006838FD" w:rsidP="006838FD">
      <w:pPr>
        <w:widowControl w:val="0"/>
        <w:autoSpaceDE w:val="0"/>
        <w:autoSpaceDN w:val="0"/>
        <w:adjustRightInd w:val="0"/>
        <w:spacing w:line="240" w:lineRule="auto"/>
        <w:ind w:firstLine="0"/>
        <w:jc w:val="center"/>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6838FD" w:rsidRPr="006838FD" w:rsidTr="006838FD">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1</w:t>
            </w:r>
          </w:p>
        </w:tc>
        <w:tc>
          <w:tcPr>
            <w:tcW w:w="755"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2</w:t>
            </w:r>
          </w:p>
        </w:tc>
        <w:tc>
          <w:tcPr>
            <w:tcW w:w="6384"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3</w:t>
            </w:r>
          </w:p>
        </w:tc>
        <w:tc>
          <w:tcPr>
            <w:tcW w:w="1459"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4</w:t>
            </w:r>
          </w:p>
        </w:tc>
        <w:tc>
          <w:tcPr>
            <w:tcW w:w="1351"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5</w:t>
            </w:r>
          </w:p>
        </w:tc>
        <w:tc>
          <w:tcPr>
            <w:tcW w:w="1081"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6</w:t>
            </w:r>
          </w:p>
        </w:tc>
        <w:tc>
          <w:tcPr>
            <w:tcW w:w="1459"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7</w:t>
            </w:r>
          </w:p>
        </w:tc>
        <w:tc>
          <w:tcPr>
            <w:tcW w:w="1729"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6838FD">
              <w:rPr>
                <w:rFonts w:eastAsia="Calibri"/>
                <w:sz w:val="20"/>
                <w:szCs w:val="20"/>
                <w:lang w:eastAsia="en-US"/>
              </w:rPr>
              <w:t>8</w:t>
            </w:r>
          </w:p>
        </w:tc>
      </w:tr>
    </w:tbl>
    <w:p w:rsidR="006838FD" w:rsidRPr="006838FD" w:rsidRDefault="006838FD" w:rsidP="006838FD">
      <w:pPr>
        <w:widowControl w:val="0"/>
        <w:autoSpaceDE w:val="0"/>
        <w:autoSpaceDN w:val="0"/>
        <w:adjustRightInd w:val="0"/>
        <w:spacing w:line="240" w:lineRule="auto"/>
        <w:ind w:firstLine="0"/>
        <w:jc w:val="left"/>
        <w:rPr>
          <w:rFonts w:eastAsia="Calibri"/>
          <w:sz w:val="20"/>
          <w:szCs w:val="20"/>
          <w:lang w:eastAsia="en-US"/>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Сдал:</w:t>
            </w:r>
          </w:p>
        </w:tc>
        <w:tc>
          <w:tcPr>
            <w:tcW w:w="11804" w:type="dxa"/>
            <w:gridSpan w:val="4"/>
            <w:tcBorders>
              <w:top w:val="nil"/>
              <w:left w:val="nil"/>
              <w:bottom w:val="single" w:sz="4" w:space="0" w:color="auto"/>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6838FD">
              <w:rPr>
                <w:rFonts w:eastAsia="Calibri"/>
                <w:i/>
                <w:iCs/>
                <w:sz w:val="20"/>
                <w:szCs w:val="20"/>
                <w:lang w:eastAsia="en-US"/>
              </w:rPr>
              <w:t>(должность, подпись, Ф.И.О)</w:t>
            </w:r>
          </w:p>
        </w:tc>
      </w:tr>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М.П.</w:t>
            </w:r>
          </w:p>
        </w:tc>
        <w:tc>
          <w:tcPr>
            <w:tcW w:w="11804"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Принял:</w:t>
            </w:r>
          </w:p>
        </w:tc>
        <w:tc>
          <w:tcPr>
            <w:tcW w:w="11804" w:type="dxa"/>
            <w:gridSpan w:val="4"/>
            <w:tcBorders>
              <w:top w:val="nil"/>
              <w:left w:val="nil"/>
              <w:bottom w:val="single" w:sz="4" w:space="0" w:color="auto"/>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6838FD">
              <w:rPr>
                <w:rFonts w:eastAsia="Calibri"/>
                <w:i/>
                <w:iCs/>
                <w:sz w:val="20"/>
                <w:szCs w:val="20"/>
                <w:lang w:eastAsia="en-US"/>
              </w:rPr>
              <w:t>(должность, подпись, Ф.И.О)</w:t>
            </w:r>
          </w:p>
        </w:tc>
      </w:tr>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6838FD">
              <w:rPr>
                <w:rFonts w:eastAsia="Calibri"/>
                <w:sz w:val="20"/>
                <w:szCs w:val="20"/>
                <w:lang w:eastAsia="en-US"/>
              </w:rPr>
              <w:t>М.П.</w:t>
            </w:r>
          </w:p>
        </w:tc>
        <w:tc>
          <w:tcPr>
            <w:tcW w:w="11804"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rPr>
          <w:cantSplit/>
        </w:trPr>
        <w:tc>
          <w:tcPr>
            <w:tcW w:w="250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6838FD" w:rsidRPr="006838FD" w:rsidTr="006838FD">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6838FD" w:rsidRPr="006838FD" w:rsidRDefault="006838FD" w:rsidP="006838FD">
            <w:pPr>
              <w:snapToGrid w:val="0"/>
              <w:spacing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«Заказчик»</w:t>
            </w:r>
          </w:p>
          <w:p w:rsidR="006838FD" w:rsidRPr="006838FD" w:rsidRDefault="006838FD" w:rsidP="006838FD">
            <w:pPr>
              <w:spacing w:line="240" w:lineRule="auto"/>
              <w:ind w:firstLine="0"/>
              <w:jc w:val="left"/>
              <w:rPr>
                <w:rFonts w:eastAsia="Calibri"/>
                <w:b/>
                <w:sz w:val="24"/>
                <w:szCs w:val="24"/>
                <w:lang w:eastAsia="en-US"/>
              </w:rPr>
            </w:pPr>
            <w:r w:rsidRPr="006838FD">
              <w:rPr>
                <w:rFonts w:eastAsia="Calibri"/>
                <w:b/>
                <w:sz w:val="24"/>
                <w:szCs w:val="24"/>
                <w:lang w:eastAsia="en-US"/>
              </w:rPr>
              <w:t>Генеральный директор</w:t>
            </w:r>
          </w:p>
          <w:p w:rsidR="006838FD" w:rsidRPr="006838FD" w:rsidRDefault="006838FD" w:rsidP="006838FD">
            <w:pPr>
              <w:spacing w:line="240" w:lineRule="auto"/>
              <w:ind w:firstLine="531"/>
              <w:jc w:val="left"/>
              <w:rPr>
                <w:rFonts w:eastAsia="Calibri"/>
                <w:b/>
                <w:sz w:val="24"/>
                <w:szCs w:val="24"/>
                <w:lang w:eastAsia="en-US"/>
              </w:rPr>
            </w:pPr>
          </w:p>
          <w:p w:rsidR="006838FD" w:rsidRPr="006838FD" w:rsidRDefault="006838FD" w:rsidP="006838FD">
            <w:pPr>
              <w:snapToGrid w:val="0"/>
              <w:spacing w:line="240" w:lineRule="auto"/>
              <w:jc w:val="left"/>
              <w:rPr>
                <w:rFonts w:eastAsia="Calibri"/>
                <w:b/>
                <w:sz w:val="24"/>
                <w:szCs w:val="24"/>
                <w:lang w:eastAsia="en-US"/>
              </w:rPr>
            </w:pPr>
          </w:p>
          <w:p w:rsidR="006838FD" w:rsidRPr="006838FD" w:rsidRDefault="006838FD" w:rsidP="006838FD">
            <w:pPr>
              <w:tabs>
                <w:tab w:val="left" w:pos="0"/>
                <w:tab w:val="left" w:pos="993"/>
              </w:tabs>
              <w:suppressAutoHyphens/>
              <w:spacing w:line="240" w:lineRule="auto"/>
              <w:ind w:firstLine="0"/>
              <w:contextualSpacing/>
              <w:rPr>
                <w:rFonts w:eastAsia="Calibri"/>
                <w:b/>
                <w:sz w:val="24"/>
                <w:szCs w:val="24"/>
                <w:lang w:eastAsia="en-US"/>
              </w:rPr>
            </w:pPr>
            <w:r w:rsidRPr="006838FD">
              <w:rPr>
                <w:rFonts w:eastAsia="Calibri"/>
                <w:b/>
                <w:sz w:val="24"/>
                <w:szCs w:val="24"/>
                <w:lang w:eastAsia="en-US"/>
              </w:rPr>
              <w:t>_____________________ /В.Н. Лебедев/</w:t>
            </w:r>
          </w:p>
          <w:p w:rsidR="006838FD" w:rsidRPr="006838FD" w:rsidRDefault="006838FD" w:rsidP="006838FD">
            <w:pPr>
              <w:tabs>
                <w:tab w:val="left" w:pos="0"/>
                <w:tab w:val="left" w:pos="993"/>
              </w:tabs>
              <w:suppressAutoHyphens/>
              <w:spacing w:line="240" w:lineRule="auto"/>
              <w:ind w:firstLine="0"/>
              <w:contextualSpacing/>
              <w:rPr>
                <w:rFonts w:eastAsia="Calibri"/>
                <w:sz w:val="24"/>
                <w:szCs w:val="24"/>
                <w:lang w:eastAsia="ar-SA"/>
              </w:rPr>
            </w:pPr>
            <w:r w:rsidRPr="006838FD">
              <w:rPr>
                <w:rFonts w:eastAsia="Calibri"/>
                <w:color w:val="000000"/>
                <w:sz w:val="24"/>
                <w:szCs w:val="24"/>
                <w:lang w:eastAsia="ar-SA"/>
              </w:rPr>
              <w:t>м.п.</w:t>
            </w:r>
          </w:p>
        </w:tc>
        <w:tc>
          <w:tcPr>
            <w:tcW w:w="5122"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napToGrid w:val="0"/>
              <w:spacing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w:t>
            </w:r>
            <w:r w:rsidRPr="006838FD">
              <w:rPr>
                <w:rFonts w:eastAsia="Calibri"/>
                <w:b/>
                <w:sz w:val="24"/>
                <w:szCs w:val="24"/>
                <w:lang w:eastAsia="ar-SA"/>
              </w:rPr>
              <w:t>Подрядчик</w:t>
            </w:r>
            <w:r w:rsidRPr="006838FD">
              <w:rPr>
                <w:rFonts w:eastAsia="Calibri"/>
                <w:b/>
                <w:color w:val="000000"/>
                <w:sz w:val="24"/>
                <w:szCs w:val="24"/>
                <w:lang w:eastAsia="en-US"/>
              </w:rPr>
              <w:t>»</w:t>
            </w:r>
          </w:p>
          <w:p w:rsidR="006838FD" w:rsidRPr="006838FD" w:rsidRDefault="006838FD" w:rsidP="006838FD">
            <w:pPr>
              <w:suppressAutoHyphens/>
              <w:spacing w:line="240" w:lineRule="auto"/>
              <w:ind w:firstLine="0"/>
              <w:jc w:val="left"/>
              <w:rPr>
                <w:rFonts w:eastAsia="Calibri"/>
                <w:sz w:val="24"/>
                <w:szCs w:val="24"/>
                <w:lang w:eastAsia="ar-SA"/>
              </w:rPr>
            </w:pPr>
            <w:r w:rsidRPr="006838FD">
              <w:rPr>
                <w:rFonts w:eastAsia="Calibri"/>
                <w:sz w:val="24"/>
                <w:szCs w:val="24"/>
                <w:lang w:eastAsia="ar-SA"/>
              </w:rPr>
              <w:t>_________________________</w:t>
            </w:r>
          </w:p>
          <w:p w:rsidR="006838FD" w:rsidRPr="006838FD" w:rsidRDefault="006838FD" w:rsidP="006838FD">
            <w:pPr>
              <w:suppressAutoHyphens/>
              <w:spacing w:line="240" w:lineRule="auto"/>
              <w:ind w:firstLine="0"/>
              <w:jc w:val="center"/>
              <w:rPr>
                <w:rFonts w:eastAsia="Calibri"/>
                <w:sz w:val="24"/>
                <w:szCs w:val="24"/>
                <w:lang w:eastAsia="ar-SA"/>
              </w:rPr>
            </w:pPr>
          </w:p>
          <w:p w:rsidR="006838FD" w:rsidRPr="006838FD" w:rsidRDefault="006838FD" w:rsidP="006838FD">
            <w:pPr>
              <w:suppressAutoHyphens/>
              <w:spacing w:line="240" w:lineRule="auto"/>
              <w:ind w:firstLine="0"/>
              <w:jc w:val="left"/>
              <w:rPr>
                <w:rFonts w:eastAsia="Calibri"/>
                <w:sz w:val="24"/>
                <w:szCs w:val="24"/>
                <w:lang w:eastAsia="ar-SA"/>
              </w:rPr>
            </w:pPr>
          </w:p>
          <w:p w:rsidR="006838FD" w:rsidRPr="006838FD" w:rsidRDefault="006838FD" w:rsidP="006838FD">
            <w:pPr>
              <w:suppressAutoHyphens/>
              <w:spacing w:line="240" w:lineRule="auto"/>
              <w:ind w:firstLine="0"/>
              <w:jc w:val="left"/>
              <w:rPr>
                <w:rFonts w:eastAsia="Calibri"/>
                <w:sz w:val="24"/>
                <w:szCs w:val="24"/>
                <w:lang w:eastAsia="ar-SA"/>
              </w:rPr>
            </w:pPr>
            <w:r w:rsidRPr="006838FD">
              <w:rPr>
                <w:rFonts w:eastAsia="Calibri"/>
                <w:sz w:val="24"/>
                <w:szCs w:val="24"/>
                <w:lang w:eastAsia="ar-SA"/>
              </w:rPr>
              <w:t>______________________ / ________________ /</w:t>
            </w:r>
          </w:p>
          <w:p w:rsidR="006838FD" w:rsidRPr="006838FD" w:rsidRDefault="006838FD" w:rsidP="006838FD">
            <w:pPr>
              <w:tabs>
                <w:tab w:val="left" w:pos="0"/>
                <w:tab w:val="left" w:pos="993"/>
              </w:tabs>
              <w:suppressAutoHyphens/>
              <w:spacing w:line="240" w:lineRule="auto"/>
              <w:ind w:firstLine="0"/>
              <w:contextualSpacing/>
              <w:rPr>
                <w:rFonts w:eastAsia="Calibri"/>
                <w:sz w:val="24"/>
                <w:szCs w:val="24"/>
                <w:lang w:eastAsia="ar-SA"/>
              </w:rPr>
            </w:pPr>
            <w:r w:rsidRPr="006838FD">
              <w:rPr>
                <w:rFonts w:eastAsia="Calibri"/>
                <w:color w:val="000000"/>
                <w:sz w:val="24"/>
                <w:szCs w:val="24"/>
                <w:lang w:eastAsia="ar-SA"/>
              </w:rPr>
              <w:t>м.п.</w:t>
            </w:r>
          </w:p>
        </w:tc>
      </w:tr>
    </w:tbl>
    <w:p w:rsidR="006838FD" w:rsidRPr="006838FD" w:rsidRDefault="006838FD" w:rsidP="006838FD">
      <w:pPr>
        <w:keepNext/>
        <w:widowControl w:val="0"/>
        <w:suppressAutoHyphens/>
        <w:adjustRightInd w:val="0"/>
        <w:spacing w:line="240" w:lineRule="auto"/>
        <w:ind w:firstLine="0"/>
        <w:textAlignment w:val="baseline"/>
        <w:outlineLvl w:val="3"/>
        <w:rPr>
          <w:b/>
          <w:sz w:val="24"/>
          <w:szCs w:val="24"/>
        </w:rPr>
        <w:sectPr w:rsidR="006838FD" w:rsidRPr="006838FD" w:rsidSect="006838FD">
          <w:pgSz w:w="16838" w:h="11906" w:orient="landscape" w:code="9"/>
          <w:pgMar w:top="1134" w:right="709" w:bottom="709" w:left="1134" w:header="680" w:footer="0" w:gutter="0"/>
          <w:cols w:space="708"/>
          <w:titlePg/>
          <w:docGrid w:linePitch="381"/>
        </w:sectPr>
      </w:pPr>
    </w:p>
    <w:p w:rsidR="006838FD" w:rsidRPr="006838FD" w:rsidRDefault="006838FD" w:rsidP="006838FD">
      <w:pPr>
        <w:spacing w:line="276" w:lineRule="auto"/>
        <w:ind w:firstLine="0"/>
        <w:jc w:val="right"/>
        <w:rPr>
          <w:rFonts w:eastAsia="Arial"/>
          <w:sz w:val="20"/>
          <w:szCs w:val="20"/>
          <w:lang w:eastAsia="ar-SA"/>
        </w:rPr>
      </w:pPr>
      <w:r w:rsidRPr="006838FD">
        <w:rPr>
          <w:rFonts w:eastAsia="Arial"/>
          <w:sz w:val="20"/>
          <w:szCs w:val="20"/>
          <w:lang w:eastAsia="ar-SA"/>
        </w:rPr>
        <w:lastRenderedPageBreak/>
        <w:t>Приложение №3</w:t>
      </w:r>
    </w:p>
    <w:p w:rsidR="006838FD" w:rsidRPr="006838FD" w:rsidRDefault="006838FD" w:rsidP="006838FD">
      <w:pPr>
        <w:widowControl w:val="0"/>
        <w:autoSpaceDE w:val="0"/>
        <w:autoSpaceDN w:val="0"/>
        <w:adjustRightInd w:val="0"/>
        <w:spacing w:before="20" w:after="20" w:line="240" w:lineRule="auto"/>
        <w:ind w:right="30" w:firstLine="0"/>
        <w:jc w:val="right"/>
        <w:rPr>
          <w:rFonts w:eastAsia="Calibri"/>
          <w:sz w:val="20"/>
          <w:szCs w:val="20"/>
          <w:lang w:eastAsia="en-US"/>
        </w:rPr>
      </w:pPr>
      <w:r w:rsidRPr="006838FD">
        <w:rPr>
          <w:rFonts w:eastAsia="Calibri"/>
          <w:sz w:val="20"/>
          <w:szCs w:val="20"/>
          <w:lang w:eastAsia="en-US"/>
        </w:rPr>
        <w:t xml:space="preserve">к договору подряда №СНГС-ОКСиР______ </w:t>
      </w:r>
    </w:p>
    <w:p w:rsidR="006838FD" w:rsidRPr="006838FD" w:rsidRDefault="006838FD" w:rsidP="006838FD">
      <w:pPr>
        <w:spacing w:line="276" w:lineRule="auto"/>
        <w:ind w:firstLine="0"/>
        <w:jc w:val="right"/>
        <w:rPr>
          <w:rFonts w:eastAsia="Arial"/>
          <w:sz w:val="20"/>
          <w:szCs w:val="20"/>
          <w:lang w:eastAsia="ar-SA"/>
        </w:rPr>
      </w:pPr>
      <w:r w:rsidRPr="006838FD">
        <w:rPr>
          <w:rFonts w:eastAsia="Calibri"/>
          <w:sz w:val="20"/>
          <w:szCs w:val="20"/>
          <w:lang w:eastAsia="en-US"/>
        </w:rPr>
        <w:t>от «___» _______________ 2021 г.</w:t>
      </w:r>
      <w:r w:rsidRPr="006838FD">
        <w:rPr>
          <w:rFonts w:eastAsia="Arial"/>
          <w:sz w:val="20"/>
          <w:szCs w:val="20"/>
          <w:lang w:eastAsia="ar-SA"/>
        </w:rPr>
        <w:t xml:space="preserve"> </w:t>
      </w:r>
    </w:p>
    <w:p w:rsidR="006838FD" w:rsidRPr="006838FD" w:rsidRDefault="006838FD" w:rsidP="006838FD">
      <w:pPr>
        <w:spacing w:line="276" w:lineRule="auto"/>
        <w:ind w:firstLine="0"/>
        <w:jc w:val="right"/>
        <w:rPr>
          <w:rFonts w:eastAsia="Arial"/>
          <w:sz w:val="16"/>
          <w:szCs w:val="16"/>
          <w:lang w:eastAsia="ar-SA"/>
        </w:rPr>
      </w:pPr>
    </w:p>
    <w:p w:rsidR="006838FD" w:rsidRPr="006838FD" w:rsidRDefault="006838FD" w:rsidP="006838FD">
      <w:pPr>
        <w:spacing w:line="276" w:lineRule="auto"/>
        <w:ind w:firstLine="0"/>
        <w:jc w:val="right"/>
        <w:rPr>
          <w:rFonts w:eastAsia="Arial"/>
          <w:sz w:val="16"/>
          <w:szCs w:val="16"/>
          <w:lang w:eastAsia="ar-SA"/>
        </w:rPr>
      </w:pPr>
      <w:r w:rsidRPr="006838FD">
        <w:rPr>
          <w:rFonts w:eastAsia="Arial"/>
          <w:sz w:val="16"/>
          <w:szCs w:val="16"/>
          <w:lang w:eastAsia="ar-SA"/>
        </w:rPr>
        <w:t>Унифицированная форма № КС-3</w:t>
      </w:r>
    </w:p>
    <w:p w:rsidR="006838FD" w:rsidRPr="006838FD" w:rsidRDefault="006838FD" w:rsidP="006838FD">
      <w:pPr>
        <w:spacing w:line="276" w:lineRule="auto"/>
        <w:ind w:firstLine="0"/>
        <w:jc w:val="right"/>
        <w:rPr>
          <w:rFonts w:eastAsia="Arial"/>
          <w:sz w:val="16"/>
          <w:szCs w:val="16"/>
          <w:lang w:eastAsia="ar-SA"/>
        </w:rPr>
      </w:pPr>
      <w:r w:rsidRPr="006838FD">
        <w:rPr>
          <w:rFonts w:eastAsia="Arial"/>
          <w:sz w:val="16"/>
          <w:szCs w:val="16"/>
          <w:lang w:eastAsia="ar-SA"/>
        </w:rPr>
        <w:t>Утверждена Постановлением Госкомстата России</w:t>
      </w:r>
    </w:p>
    <w:p w:rsidR="006838FD" w:rsidRPr="006838FD" w:rsidRDefault="006838FD" w:rsidP="006838FD">
      <w:pPr>
        <w:spacing w:line="276" w:lineRule="auto"/>
        <w:ind w:firstLine="0"/>
        <w:jc w:val="right"/>
        <w:rPr>
          <w:rFonts w:eastAsia="Arial"/>
          <w:sz w:val="16"/>
          <w:szCs w:val="16"/>
          <w:lang w:eastAsia="ar-SA"/>
        </w:rPr>
      </w:pPr>
      <w:r w:rsidRPr="006838FD">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6838FD" w:rsidRPr="006838FD" w:rsidTr="006838FD">
        <w:trPr>
          <w:cantSplit/>
          <w:trHeight w:hRule="exact" w:val="240"/>
        </w:trPr>
        <w:tc>
          <w:tcPr>
            <w:tcW w:w="6948" w:type="dxa"/>
            <w:gridSpan w:val="5"/>
            <w:vMerge w:val="restart"/>
            <w:tcBorders>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6838FD" w:rsidRPr="006838FD" w:rsidRDefault="006838FD" w:rsidP="006838FD">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24"/>
                <w:szCs w:val="24"/>
                <w:lang w:eastAsia="ar-SA"/>
              </w:rPr>
            </w:pPr>
            <w:r w:rsidRPr="006838FD">
              <w:rPr>
                <w:sz w:val="18"/>
                <w:szCs w:val="24"/>
                <w:lang w:eastAsia="ar-SA"/>
              </w:rPr>
              <w:t>Код</w:t>
            </w:r>
          </w:p>
        </w:tc>
      </w:tr>
      <w:tr w:rsidR="006838FD" w:rsidRPr="006838FD" w:rsidTr="006838FD">
        <w:trPr>
          <w:cantSplit/>
          <w:trHeight w:hRule="exact" w:val="440"/>
        </w:trPr>
        <w:tc>
          <w:tcPr>
            <w:tcW w:w="6948" w:type="dxa"/>
            <w:gridSpan w:val="5"/>
            <w:vMerge/>
            <w:tcBorders>
              <w:top w:val="single" w:sz="4" w:space="0" w:color="000000"/>
            </w:tcBorders>
            <w:shd w:val="clear" w:color="auto" w:fill="auto"/>
          </w:tcPr>
          <w:p w:rsidR="006838FD" w:rsidRPr="006838FD" w:rsidRDefault="006838FD" w:rsidP="006838FD">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6838FD" w:rsidRPr="006838FD" w:rsidRDefault="006838FD" w:rsidP="006838FD">
            <w:pPr>
              <w:suppressAutoHyphens/>
              <w:spacing w:line="240" w:lineRule="auto"/>
              <w:ind w:right="57" w:firstLine="0"/>
              <w:jc w:val="right"/>
              <w:rPr>
                <w:sz w:val="18"/>
                <w:szCs w:val="24"/>
                <w:lang w:eastAsia="ar-SA"/>
              </w:rPr>
            </w:pPr>
            <w:r w:rsidRPr="006838FD">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24"/>
                <w:szCs w:val="24"/>
                <w:lang w:eastAsia="ar-SA"/>
              </w:rPr>
            </w:pPr>
            <w:r w:rsidRPr="006838FD">
              <w:rPr>
                <w:sz w:val="18"/>
                <w:szCs w:val="24"/>
                <w:lang w:eastAsia="ar-SA"/>
              </w:rPr>
              <w:t>0322001</w:t>
            </w:r>
          </w:p>
        </w:tc>
      </w:tr>
      <w:tr w:rsidR="006838FD" w:rsidRPr="006838FD" w:rsidTr="006838FD">
        <w:trPr>
          <w:cantSplit/>
          <w:trHeight w:hRule="exact" w:val="440"/>
        </w:trPr>
        <w:tc>
          <w:tcPr>
            <w:tcW w:w="933" w:type="dxa"/>
            <w:gridSpan w:val="2"/>
            <w:shd w:val="clear" w:color="auto" w:fill="auto"/>
            <w:vAlign w:val="bottom"/>
          </w:tcPr>
          <w:p w:rsidR="006838FD" w:rsidRPr="006838FD" w:rsidRDefault="006838FD" w:rsidP="006838FD">
            <w:pPr>
              <w:suppressAutoHyphens/>
              <w:spacing w:line="240" w:lineRule="auto"/>
              <w:ind w:firstLine="0"/>
              <w:jc w:val="left"/>
              <w:rPr>
                <w:sz w:val="20"/>
                <w:szCs w:val="24"/>
                <w:lang w:eastAsia="ar-SA"/>
              </w:rPr>
            </w:pPr>
            <w:r w:rsidRPr="006838FD">
              <w:rPr>
                <w:sz w:val="20"/>
                <w:szCs w:val="24"/>
                <w:lang w:eastAsia="ar-SA"/>
              </w:rPr>
              <w:t>Инвестор</w:t>
            </w:r>
          </w:p>
        </w:tc>
        <w:tc>
          <w:tcPr>
            <w:tcW w:w="6918" w:type="dxa"/>
            <w:gridSpan w:val="4"/>
            <w:tcBorders>
              <w:bottom w:val="single" w:sz="4" w:space="0" w:color="000000"/>
            </w:tcBorders>
            <w:shd w:val="clear" w:color="auto" w:fill="auto"/>
            <w:vAlign w:val="bottom"/>
          </w:tcPr>
          <w:p w:rsidR="006838FD" w:rsidRPr="006838FD" w:rsidRDefault="006838FD" w:rsidP="006838FD">
            <w:pPr>
              <w:suppressAutoHyphens/>
              <w:snapToGrid w:val="0"/>
              <w:spacing w:line="240" w:lineRule="auto"/>
              <w:ind w:firstLine="0"/>
              <w:jc w:val="left"/>
              <w:rPr>
                <w:sz w:val="20"/>
                <w:szCs w:val="24"/>
                <w:lang w:eastAsia="ar-SA"/>
              </w:rPr>
            </w:pPr>
          </w:p>
        </w:tc>
        <w:tc>
          <w:tcPr>
            <w:tcW w:w="936" w:type="dxa"/>
            <w:gridSpan w:val="2"/>
            <w:shd w:val="clear" w:color="auto" w:fill="auto"/>
            <w:vAlign w:val="center"/>
          </w:tcPr>
          <w:p w:rsidR="006838FD" w:rsidRPr="006838FD" w:rsidRDefault="006838FD" w:rsidP="006838FD">
            <w:pPr>
              <w:suppressAutoHyphens/>
              <w:spacing w:line="240" w:lineRule="auto"/>
              <w:ind w:right="57" w:firstLine="0"/>
              <w:jc w:val="left"/>
              <w:rPr>
                <w:sz w:val="18"/>
                <w:szCs w:val="24"/>
                <w:lang w:eastAsia="ar-SA"/>
              </w:rPr>
            </w:pPr>
            <w:r w:rsidRPr="006838FD">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24"/>
                <w:lang w:eastAsia="ar-SA"/>
              </w:rPr>
            </w:pPr>
          </w:p>
        </w:tc>
      </w:tr>
      <w:tr w:rsidR="006838FD" w:rsidRPr="006838FD" w:rsidTr="006838FD">
        <w:trPr>
          <w:cantSplit/>
          <w:trHeight w:hRule="exact" w:val="440"/>
        </w:trPr>
        <w:tc>
          <w:tcPr>
            <w:tcW w:w="1926" w:type="dxa"/>
            <w:gridSpan w:val="3"/>
            <w:shd w:val="clear" w:color="auto" w:fill="auto"/>
            <w:vAlign w:val="bottom"/>
          </w:tcPr>
          <w:p w:rsidR="006838FD" w:rsidRPr="006838FD" w:rsidRDefault="006838FD" w:rsidP="006838FD">
            <w:pPr>
              <w:suppressAutoHyphens/>
              <w:spacing w:line="240" w:lineRule="auto"/>
              <w:ind w:firstLine="0"/>
              <w:jc w:val="left"/>
              <w:rPr>
                <w:sz w:val="16"/>
                <w:szCs w:val="16"/>
                <w:lang w:eastAsia="ar-SA"/>
              </w:rPr>
            </w:pPr>
            <w:r w:rsidRPr="006838FD">
              <w:rPr>
                <w:rFonts w:ascii="Arial Narrow" w:hAnsi="Arial Narrow" w:cs="Arial Narrow"/>
                <w:sz w:val="18"/>
                <w:szCs w:val="18"/>
                <w:lang w:eastAsia="ar-SA"/>
              </w:rPr>
              <w:t>Заказчик (Генподрядчик</w:t>
            </w:r>
            <w:r w:rsidRPr="006838FD">
              <w:rPr>
                <w:sz w:val="20"/>
                <w:szCs w:val="20"/>
                <w:lang w:eastAsia="ar-SA"/>
              </w:rPr>
              <w:t>)</w:t>
            </w:r>
          </w:p>
        </w:tc>
        <w:tc>
          <w:tcPr>
            <w:tcW w:w="5925" w:type="dxa"/>
            <w:gridSpan w:val="3"/>
            <w:tcBorders>
              <w:bottom w:val="single" w:sz="4" w:space="0" w:color="000000"/>
            </w:tcBorders>
            <w:shd w:val="clear" w:color="auto" w:fill="auto"/>
          </w:tcPr>
          <w:p w:rsidR="006838FD" w:rsidRPr="006838FD" w:rsidRDefault="006838FD" w:rsidP="006838FD">
            <w:pPr>
              <w:suppressAutoHyphens/>
              <w:spacing w:line="240" w:lineRule="auto"/>
              <w:ind w:firstLine="0"/>
              <w:jc w:val="center"/>
              <w:rPr>
                <w:sz w:val="20"/>
                <w:szCs w:val="24"/>
                <w:lang w:eastAsia="ar-SA"/>
              </w:rPr>
            </w:pPr>
            <w:r w:rsidRPr="006838FD">
              <w:rPr>
                <w:sz w:val="16"/>
                <w:szCs w:val="16"/>
                <w:lang w:eastAsia="ar-SA"/>
              </w:rPr>
              <w:t>(организация, адрес, телефон, факс)</w:t>
            </w:r>
          </w:p>
        </w:tc>
        <w:tc>
          <w:tcPr>
            <w:tcW w:w="936" w:type="dxa"/>
            <w:gridSpan w:val="2"/>
            <w:shd w:val="clear" w:color="auto" w:fill="auto"/>
            <w:vAlign w:val="center"/>
          </w:tcPr>
          <w:p w:rsidR="006838FD" w:rsidRPr="006838FD" w:rsidRDefault="006838FD" w:rsidP="006838FD">
            <w:pPr>
              <w:suppressAutoHyphens/>
              <w:spacing w:line="240" w:lineRule="auto"/>
              <w:ind w:right="57" w:firstLine="0"/>
              <w:jc w:val="left"/>
              <w:rPr>
                <w:sz w:val="18"/>
                <w:szCs w:val="24"/>
                <w:lang w:eastAsia="ar-SA"/>
              </w:rPr>
            </w:pPr>
            <w:r w:rsidRPr="006838FD">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24"/>
                <w:lang w:eastAsia="ar-SA"/>
              </w:rPr>
            </w:pPr>
          </w:p>
        </w:tc>
      </w:tr>
      <w:tr w:rsidR="006838FD" w:rsidRPr="006838FD" w:rsidTr="006838FD">
        <w:trPr>
          <w:cantSplit/>
          <w:trHeight w:hRule="exact" w:val="440"/>
        </w:trPr>
        <w:tc>
          <w:tcPr>
            <w:tcW w:w="1926" w:type="dxa"/>
            <w:gridSpan w:val="3"/>
            <w:shd w:val="clear" w:color="auto" w:fill="auto"/>
            <w:vAlign w:val="bottom"/>
          </w:tcPr>
          <w:p w:rsidR="006838FD" w:rsidRPr="006838FD" w:rsidRDefault="006838FD" w:rsidP="006838FD">
            <w:pPr>
              <w:suppressAutoHyphens/>
              <w:spacing w:line="240" w:lineRule="auto"/>
              <w:ind w:firstLine="0"/>
              <w:jc w:val="left"/>
              <w:rPr>
                <w:sz w:val="16"/>
                <w:szCs w:val="16"/>
                <w:lang w:eastAsia="ar-SA"/>
              </w:rPr>
            </w:pPr>
            <w:r w:rsidRPr="006838FD">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6838FD" w:rsidRPr="006838FD" w:rsidRDefault="006838FD" w:rsidP="006838FD">
            <w:pPr>
              <w:suppressAutoHyphens/>
              <w:spacing w:line="240" w:lineRule="auto"/>
              <w:ind w:right="113" w:firstLine="0"/>
              <w:jc w:val="center"/>
              <w:rPr>
                <w:sz w:val="20"/>
                <w:szCs w:val="24"/>
                <w:lang w:eastAsia="ar-SA"/>
              </w:rPr>
            </w:pPr>
            <w:r w:rsidRPr="006838FD">
              <w:rPr>
                <w:sz w:val="16"/>
                <w:szCs w:val="16"/>
                <w:lang w:eastAsia="ar-SA"/>
              </w:rPr>
              <w:t xml:space="preserve">  (организация, адрес, телефон, факс)</w:t>
            </w:r>
          </w:p>
        </w:tc>
        <w:tc>
          <w:tcPr>
            <w:tcW w:w="936" w:type="dxa"/>
            <w:gridSpan w:val="2"/>
            <w:shd w:val="clear" w:color="auto" w:fill="auto"/>
            <w:vAlign w:val="center"/>
          </w:tcPr>
          <w:p w:rsidR="006838FD" w:rsidRPr="006838FD" w:rsidRDefault="006838FD" w:rsidP="006838FD">
            <w:pPr>
              <w:suppressAutoHyphens/>
              <w:spacing w:line="240" w:lineRule="auto"/>
              <w:ind w:right="57" w:firstLine="0"/>
              <w:jc w:val="left"/>
              <w:rPr>
                <w:sz w:val="18"/>
                <w:szCs w:val="24"/>
                <w:lang w:eastAsia="ar-SA"/>
              </w:rPr>
            </w:pPr>
            <w:r w:rsidRPr="006838FD">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24"/>
                <w:lang w:eastAsia="ar-SA"/>
              </w:rPr>
            </w:pPr>
          </w:p>
        </w:tc>
      </w:tr>
      <w:tr w:rsidR="006838FD" w:rsidRPr="006838FD" w:rsidTr="006838FD">
        <w:trPr>
          <w:cantSplit/>
          <w:trHeight w:hRule="exact" w:val="440"/>
        </w:trPr>
        <w:tc>
          <w:tcPr>
            <w:tcW w:w="850" w:type="dxa"/>
            <w:shd w:val="clear" w:color="auto" w:fill="auto"/>
            <w:vAlign w:val="bottom"/>
          </w:tcPr>
          <w:p w:rsidR="006838FD" w:rsidRPr="006838FD" w:rsidRDefault="006838FD" w:rsidP="006838FD">
            <w:pPr>
              <w:suppressAutoHyphens/>
              <w:spacing w:line="240" w:lineRule="auto"/>
              <w:ind w:right="113" w:firstLine="0"/>
              <w:jc w:val="left"/>
              <w:rPr>
                <w:sz w:val="16"/>
                <w:szCs w:val="16"/>
                <w:lang w:eastAsia="ar-SA"/>
              </w:rPr>
            </w:pPr>
            <w:r w:rsidRPr="006838FD">
              <w:rPr>
                <w:sz w:val="20"/>
                <w:szCs w:val="20"/>
                <w:lang w:eastAsia="ar-SA"/>
              </w:rPr>
              <w:t>Стройка</w:t>
            </w:r>
          </w:p>
        </w:tc>
        <w:tc>
          <w:tcPr>
            <w:tcW w:w="7001" w:type="dxa"/>
            <w:gridSpan w:val="5"/>
            <w:tcBorders>
              <w:bottom w:val="single" w:sz="4" w:space="0" w:color="000000"/>
            </w:tcBorders>
            <w:shd w:val="clear" w:color="auto" w:fill="auto"/>
          </w:tcPr>
          <w:p w:rsidR="006838FD" w:rsidRPr="006838FD" w:rsidRDefault="006838FD" w:rsidP="006838FD">
            <w:pPr>
              <w:suppressAutoHyphens/>
              <w:spacing w:line="240" w:lineRule="auto"/>
              <w:ind w:right="57" w:firstLine="0"/>
              <w:jc w:val="center"/>
              <w:rPr>
                <w:sz w:val="20"/>
                <w:szCs w:val="24"/>
                <w:lang w:eastAsia="ar-SA"/>
              </w:rPr>
            </w:pPr>
            <w:r w:rsidRPr="006838FD">
              <w:rPr>
                <w:sz w:val="16"/>
                <w:szCs w:val="16"/>
                <w:lang w:eastAsia="ar-SA"/>
              </w:rPr>
              <w:t xml:space="preserve">                            (организация, адрес, телефон, факс)</w:t>
            </w:r>
          </w:p>
        </w:tc>
        <w:tc>
          <w:tcPr>
            <w:tcW w:w="936" w:type="dxa"/>
            <w:gridSpan w:val="2"/>
            <w:shd w:val="clear" w:color="auto" w:fill="auto"/>
            <w:vAlign w:val="center"/>
          </w:tcPr>
          <w:p w:rsidR="006838FD" w:rsidRPr="006838FD" w:rsidRDefault="006838FD" w:rsidP="006838FD">
            <w:pPr>
              <w:suppressAutoHyphens/>
              <w:spacing w:line="240" w:lineRule="auto"/>
              <w:ind w:right="57" w:firstLine="0"/>
              <w:jc w:val="center"/>
              <w:rPr>
                <w:sz w:val="18"/>
                <w:szCs w:val="24"/>
                <w:lang w:eastAsia="ar-SA"/>
              </w:rPr>
            </w:pPr>
            <w:r w:rsidRPr="006838FD">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24"/>
                <w:lang w:eastAsia="ar-SA"/>
              </w:rPr>
            </w:pPr>
          </w:p>
        </w:tc>
      </w:tr>
      <w:tr w:rsidR="006838FD" w:rsidRPr="006838FD" w:rsidTr="006838FD">
        <w:trPr>
          <w:cantSplit/>
          <w:trHeight w:hRule="exact" w:val="440"/>
        </w:trPr>
        <w:tc>
          <w:tcPr>
            <w:tcW w:w="6211" w:type="dxa"/>
            <w:gridSpan w:val="4"/>
            <w:shd w:val="clear" w:color="auto" w:fill="auto"/>
          </w:tcPr>
          <w:p w:rsidR="006838FD" w:rsidRPr="006838FD" w:rsidRDefault="006838FD" w:rsidP="006838FD">
            <w:pPr>
              <w:suppressAutoHyphens/>
              <w:spacing w:line="240" w:lineRule="auto"/>
              <w:ind w:firstLine="0"/>
              <w:jc w:val="center"/>
              <w:rPr>
                <w:sz w:val="20"/>
                <w:szCs w:val="20"/>
                <w:lang w:eastAsia="ar-SA"/>
              </w:rPr>
            </w:pPr>
            <w:r w:rsidRPr="006838FD">
              <w:rPr>
                <w:sz w:val="16"/>
                <w:szCs w:val="16"/>
                <w:lang w:eastAsia="ar-SA"/>
              </w:rPr>
              <w:t xml:space="preserve">                                                                         (наименование, адрес)</w:t>
            </w:r>
          </w:p>
        </w:tc>
        <w:tc>
          <w:tcPr>
            <w:tcW w:w="2576" w:type="dxa"/>
            <w:gridSpan w:val="4"/>
            <w:shd w:val="clear" w:color="auto" w:fill="auto"/>
            <w:vAlign w:val="center"/>
          </w:tcPr>
          <w:p w:rsidR="006838FD" w:rsidRPr="006838FD" w:rsidRDefault="006838FD" w:rsidP="006838FD">
            <w:pPr>
              <w:suppressAutoHyphens/>
              <w:spacing w:line="240" w:lineRule="auto"/>
              <w:ind w:right="57" w:firstLine="0"/>
              <w:jc w:val="left"/>
              <w:rPr>
                <w:sz w:val="18"/>
                <w:szCs w:val="24"/>
                <w:lang w:eastAsia="ar-SA"/>
              </w:rPr>
            </w:pPr>
            <w:r w:rsidRPr="006838FD">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24"/>
                <w:lang w:eastAsia="ar-SA"/>
              </w:rPr>
            </w:pPr>
          </w:p>
        </w:tc>
      </w:tr>
      <w:tr w:rsidR="006838FD" w:rsidRPr="006838FD" w:rsidTr="006838FD">
        <w:trPr>
          <w:cantSplit/>
          <w:trHeight w:hRule="exact" w:val="440"/>
        </w:trPr>
        <w:tc>
          <w:tcPr>
            <w:tcW w:w="8081" w:type="dxa"/>
            <w:gridSpan w:val="7"/>
            <w:shd w:val="clear" w:color="auto" w:fill="auto"/>
            <w:vAlign w:val="center"/>
          </w:tcPr>
          <w:p w:rsidR="006838FD" w:rsidRPr="006838FD" w:rsidRDefault="006838FD" w:rsidP="006838FD">
            <w:pPr>
              <w:suppressAutoHyphens/>
              <w:spacing w:line="240" w:lineRule="auto"/>
              <w:ind w:right="57" w:firstLine="0"/>
              <w:jc w:val="right"/>
              <w:rPr>
                <w:sz w:val="20"/>
                <w:szCs w:val="20"/>
                <w:lang w:eastAsia="ar-SA"/>
              </w:rPr>
            </w:pPr>
            <w:r w:rsidRPr="006838FD">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right="57" w:firstLine="0"/>
              <w:jc w:val="right"/>
              <w:rPr>
                <w:sz w:val="18"/>
                <w:szCs w:val="24"/>
                <w:lang w:eastAsia="ar-SA"/>
              </w:rPr>
            </w:pPr>
            <w:r w:rsidRPr="006838FD">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24"/>
                <w:lang w:eastAsia="ar-SA"/>
              </w:rPr>
            </w:pPr>
          </w:p>
        </w:tc>
      </w:tr>
      <w:tr w:rsidR="006838FD" w:rsidRPr="006838FD" w:rsidTr="006838FD">
        <w:trPr>
          <w:cantSplit/>
          <w:trHeight w:hRule="exact" w:val="440"/>
        </w:trPr>
        <w:tc>
          <w:tcPr>
            <w:tcW w:w="8081" w:type="dxa"/>
            <w:gridSpan w:val="7"/>
            <w:shd w:val="clear" w:color="auto" w:fill="auto"/>
            <w:vAlign w:val="center"/>
          </w:tcPr>
          <w:p w:rsidR="006838FD" w:rsidRPr="006838FD" w:rsidRDefault="006838FD" w:rsidP="006838FD">
            <w:pPr>
              <w:suppressAutoHyphens/>
              <w:snapToGrid w:val="0"/>
              <w:spacing w:line="240" w:lineRule="auto"/>
              <w:ind w:right="113" w:firstLine="0"/>
              <w:jc w:val="left"/>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right="57" w:firstLine="0"/>
              <w:jc w:val="right"/>
              <w:rPr>
                <w:sz w:val="18"/>
                <w:szCs w:val="24"/>
                <w:lang w:eastAsia="ar-SA"/>
              </w:rPr>
            </w:pPr>
            <w:r w:rsidRPr="006838FD">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24"/>
                <w:lang w:eastAsia="ar-SA"/>
              </w:rPr>
            </w:pPr>
          </w:p>
        </w:tc>
      </w:tr>
      <w:tr w:rsidR="006838FD" w:rsidRPr="006838FD" w:rsidTr="006838FD">
        <w:trPr>
          <w:cantSplit/>
          <w:trHeight w:hRule="exact" w:val="440"/>
        </w:trPr>
        <w:tc>
          <w:tcPr>
            <w:tcW w:w="8787" w:type="dxa"/>
            <w:gridSpan w:val="8"/>
            <w:shd w:val="clear" w:color="auto" w:fill="auto"/>
            <w:vAlign w:val="center"/>
          </w:tcPr>
          <w:p w:rsidR="006838FD" w:rsidRPr="006838FD" w:rsidRDefault="006838FD" w:rsidP="006838FD">
            <w:pPr>
              <w:suppressAutoHyphens/>
              <w:spacing w:line="240" w:lineRule="auto"/>
              <w:ind w:right="113" w:firstLine="0"/>
              <w:jc w:val="right"/>
              <w:rPr>
                <w:sz w:val="18"/>
                <w:szCs w:val="24"/>
                <w:lang w:eastAsia="ar-SA"/>
              </w:rPr>
            </w:pPr>
            <w:r w:rsidRPr="006838FD">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24"/>
                <w:lang w:eastAsia="ar-SA"/>
              </w:rPr>
            </w:pPr>
          </w:p>
        </w:tc>
      </w:tr>
    </w:tbl>
    <w:p w:rsidR="006838FD" w:rsidRPr="006838FD" w:rsidRDefault="006838FD" w:rsidP="006838FD">
      <w:pPr>
        <w:suppressAutoHyphens/>
        <w:spacing w:line="240" w:lineRule="auto"/>
        <w:ind w:firstLine="0"/>
        <w:jc w:val="left"/>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6838FD" w:rsidRPr="006838FD" w:rsidTr="006838FD">
        <w:trPr>
          <w:cantSplit/>
          <w:trHeight w:hRule="exact" w:val="240"/>
        </w:trPr>
        <w:tc>
          <w:tcPr>
            <w:tcW w:w="4816" w:type="dxa"/>
            <w:vMerge w:val="restart"/>
            <w:tcBorders>
              <w:bottom w:val="single" w:sz="4" w:space="0" w:color="000000"/>
            </w:tcBorders>
            <w:shd w:val="clear" w:color="auto" w:fill="auto"/>
            <w:vAlign w:val="center"/>
          </w:tcPr>
          <w:p w:rsidR="006838FD" w:rsidRPr="006838FD" w:rsidRDefault="006838FD" w:rsidP="006838FD">
            <w:pPr>
              <w:suppressAutoHyphens/>
              <w:spacing w:line="240" w:lineRule="auto"/>
              <w:ind w:right="113" w:firstLine="0"/>
              <w:jc w:val="center"/>
              <w:rPr>
                <w:b/>
                <w:sz w:val="18"/>
                <w:szCs w:val="18"/>
                <w:lang w:eastAsia="ar-SA"/>
              </w:rPr>
            </w:pPr>
            <w:r w:rsidRPr="006838FD">
              <w:rPr>
                <w:b/>
                <w:sz w:val="20"/>
                <w:szCs w:val="20"/>
                <w:lang w:eastAsia="ar-SA"/>
              </w:rPr>
              <w:t>СПРАВКА</w:t>
            </w:r>
          </w:p>
          <w:p w:rsidR="006838FD" w:rsidRPr="006838FD" w:rsidRDefault="006838FD" w:rsidP="006838FD">
            <w:pPr>
              <w:suppressAutoHyphens/>
              <w:spacing w:line="240" w:lineRule="auto"/>
              <w:ind w:right="113" w:firstLine="0"/>
              <w:jc w:val="center"/>
              <w:rPr>
                <w:b/>
                <w:sz w:val="18"/>
                <w:szCs w:val="18"/>
                <w:lang w:eastAsia="ar-SA"/>
              </w:rPr>
            </w:pPr>
            <w:r w:rsidRPr="006838FD">
              <w:rPr>
                <w:b/>
                <w:sz w:val="18"/>
                <w:szCs w:val="18"/>
                <w:lang w:eastAsia="ar-SA"/>
              </w:rPr>
              <w:t>О СТОИМОСТИ  ВЫПОЛНЕННЫХ РАБОТ</w:t>
            </w:r>
          </w:p>
          <w:p w:rsidR="006838FD" w:rsidRPr="006838FD" w:rsidRDefault="006838FD" w:rsidP="006838FD">
            <w:pPr>
              <w:suppressAutoHyphens/>
              <w:spacing w:line="240" w:lineRule="auto"/>
              <w:ind w:right="113" w:firstLine="0"/>
              <w:jc w:val="center"/>
              <w:rPr>
                <w:sz w:val="18"/>
                <w:szCs w:val="18"/>
                <w:lang w:eastAsia="ar-SA"/>
              </w:rPr>
            </w:pPr>
            <w:r w:rsidRPr="006838FD">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right="113" w:firstLine="0"/>
              <w:jc w:val="center"/>
              <w:rPr>
                <w:sz w:val="18"/>
                <w:szCs w:val="18"/>
                <w:lang w:eastAsia="ar-SA"/>
              </w:rPr>
            </w:pPr>
            <w:r w:rsidRPr="006838FD">
              <w:rPr>
                <w:sz w:val="18"/>
                <w:szCs w:val="18"/>
                <w:lang w:eastAsia="ar-SA"/>
              </w:rPr>
              <w:t>Номер</w:t>
            </w:r>
          </w:p>
          <w:p w:rsidR="006838FD" w:rsidRPr="006838FD" w:rsidRDefault="006838FD" w:rsidP="006838FD">
            <w:pPr>
              <w:suppressAutoHyphens/>
              <w:spacing w:line="240" w:lineRule="auto"/>
              <w:ind w:right="113" w:firstLine="0"/>
              <w:jc w:val="center"/>
              <w:rPr>
                <w:sz w:val="18"/>
                <w:szCs w:val="18"/>
                <w:lang w:eastAsia="ar-SA"/>
              </w:rPr>
            </w:pPr>
            <w:r w:rsidRPr="006838FD">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right="113" w:firstLine="0"/>
              <w:jc w:val="center"/>
              <w:rPr>
                <w:sz w:val="18"/>
                <w:szCs w:val="18"/>
                <w:lang w:eastAsia="ar-SA"/>
              </w:rPr>
            </w:pPr>
            <w:r w:rsidRPr="006838FD">
              <w:rPr>
                <w:sz w:val="18"/>
                <w:szCs w:val="18"/>
                <w:lang w:eastAsia="ar-SA"/>
              </w:rPr>
              <w:t>Дата</w:t>
            </w:r>
          </w:p>
          <w:p w:rsidR="006838FD" w:rsidRPr="006838FD" w:rsidRDefault="006838FD" w:rsidP="006838FD">
            <w:pPr>
              <w:suppressAutoHyphens/>
              <w:spacing w:line="240" w:lineRule="auto"/>
              <w:ind w:right="113" w:firstLine="0"/>
              <w:jc w:val="center"/>
              <w:rPr>
                <w:sz w:val="18"/>
                <w:szCs w:val="18"/>
                <w:lang w:eastAsia="ar-SA"/>
              </w:rPr>
            </w:pPr>
            <w:r w:rsidRPr="006838FD">
              <w:rPr>
                <w:sz w:val="18"/>
                <w:szCs w:val="18"/>
                <w:lang w:eastAsia="ar-SA"/>
              </w:rPr>
              <w:t>составления</w:t>
            </w:r>
          </w:p>
        </w:tc>
        <w:tc>
          <w:tcPr>
            <w:tcW w:w="2846" w:type="dxa"/>
            <w:gridSpan w:val="2"/>
            <w:shd w:val="clear" w:color="auto" w:fill="auto"/>
            <w:vAlign w:val="center"/>
          </w:tcPr>
          <w:p w:rsidR="006838FD" w:rsidRPr="006838FD" w:rsidRDefault="006838FD" w:rsidP="006838FD">
            <w:pPr>
              <w:suppressAutoHyphens/>
              <w:spacing w:line="240" w:lineRule="auto"/>
              <w:ind w:right="113" w:firstLine="0"/>
              <w:jc w:val="center"/>
              <w:rPr>
                <w:sz w:val="24"/>
                <w:szCs w:val="24"/>
                <w:lang w:eastAsia="ar-SA"/>
              </w:rPr>
            </w:pPr>
            <w:r w:rsidRPr="006838FD">
              <w:rPr>
                <w:sz w:val="18"/>
                <w:szCs w:val="18"/>
                <w:lang w:eastAsia="ar-SA"/>
              </w:rPr>
              <w:t>Отчетный период</w:t>
            </w:r>
          </w:p>
        </w:tc>
      </w:tr>
      <w:tr w:rsidR="006838FD" w:rsidRPr="006838FD" w:rsidTr="006838FD">
        <w:trPr>
          <w:cantSplit/>
          <w:trHeight w:hRule="exact" w:val="240"/>
        </w:trPr>
        <w:tc>
          <w:tcPr>
            <w:tcW w:w="4816" w:type="dxa"/>
            <w:vMerge/>
            <w:tcBorders>
              <w:top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6838FD" w:rsidRPr="006838FD" w:rsidRDefault="006838FD" w:rsidP="006838FD">
            <w:pPr>
              <w:suppressAutoHyphens/>
              <w:spacing w:line="240" w:lineRule="auto"/>
              <w:ind w:right="113" w:firstLine="0"/>
              <w:jc w:val="center"/>
              <w:rPr>
                <w:sz w:val="18"/>
                <w:szCs w:val="18"/>
                <w:lang w:eastAsia="ar-SA"/>
              </w:rPr>
            </w:pPr>
            <w:r w:rsidRPr="006838FD">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pacing w:line="240" w:lineRule="auto"/>
              <w:ind w:right="113" w:firstLine="0"/>
              <w:jc w:val="center"/>
              <w:rPr>
                <w:sz w:val="24"/>
                <w:szCs w:val="24"/>
                <w:lang w:eastAsia="ar-SA"/>
              </w:rPr>
            </w:pPr>
            <w:r w:rsidRPr="006838FD">
              <w:rPr>
                <w:sz w:val="18"/>
                <w:szCs w:val="18"/>
                <w:lang w:eastAsia="ar-SA"/>
              </w:rPr>
              <w:t>по</w:t>
            </w:r>
          </w:p>
        </w:tc>
      </w:tr>
      <w:tr w:rsidR="006838FD" w:rsidRPr="006838FD" w:rsidTr="006838FD">
        <w:trPr>
          <w:cantSplit/>
          <w:trHeight w:hRule="exact" w:val="397"/>
        </w:trPr>
        <w:tc>
          <w:tcPr>
            <w:tcW w:w="4816" w:type="dxa"/>
            <w:vMerge/>
            <w:tcBorders>
              <w:top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left"/>
              <w:rPr>
                <w:sz w:val="18"/>
                <w:szCs w:val="18"/>
                <w:lang w:eastAsia="ar-SA"/>
              </w:rPr>
            </w:pPr>
          </w:p>
        </w:tc>
        <w:tc>
          <w:tcPr>
            <w:tcW w:w="1418" w:type="dxa"/>
            <w:shd w:val="clear" w:color="auto" w:fill="auto"/>
            <w:vAlign w:val="center"/>
          </w:tcPr>
          <w:p w:rsidR="006838FD" w:rsidRPr="006838FD" w:rsidRDefault="006838FD" w:rsidP="006838FD">
            <w:pPr>
              <w:suppressAutoHyphens/>
              <w:snapToGrid w:val="0"/>
              <w:spacing w:line="240" w:lineRule="auto"/>
              <w:ind w:firstLine="0"/>
              <w:jc w:val="left"/>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left"/>
              <w:rPr>
                <w:sz w:val="18"/>
                <w:szCs w:val="18"/>
                <w:lang w:eastAsia="ar-SA"/>
              </w:rPr>
            </w:pPr>
          </w:p>
        </w:tc>
      </w:tr>
    </w:tbl>
    <w:p w:rsidR="006838FD" w:rsidRPr="006838FD" w:rsidRDefault="006838FD" w:rsidP="006838FD">
      <w:pPr>
        <w:suppressAutoHyphens/>
        <w:spacing w:line="240" w:lineRule="auto"/>
        <w:ind w:firstLine="0"/>
        <w:jc w:val="left"/>
        <w:rPr>
          <w:sz w:val="16"/>
          <w:szCs w:val="16"/>
          <w:lang w:eastAsia="ar-SA"/>
        </w:rPr>
      </w:pPr>
    </w:p>
    <w:p w:rsidR="006838FD" w:rsidRPr="006838FD" w:rsidRDefault="006838FD" w:rsidP="006838FD">
      <w:pPr>
        <w:suppressAutoHyphens/>
        <w:spacing w:line="240" w:lineRule="auto"/>
        <w:ind w:firstLine="0"/>
        <w:jc w:val="left"/>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6838FD" w:rsidRPr="006838FD" w:rsidTr="006838FD">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Номер</w:t>
            </w:r>
          </w:p>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 xml:space="preserve">по </w:t>
            </w:r>
          </w:p>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Наименование пусковых  комплексов, этапов,</w:t>
            </w:r>
          </w:p>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24"/>
                <w:szCs w:val="24"/>
                <w:lang w:eastAsia="ar-SA"/>
              </w:rPr>
            </w:pPr>
            <w:r w:rsidRPr="006838FD">
              <w:rPr>
                <w:sz w:val="18"/>
                <w:szCs w:val="18"/>
                <w:lang w:eastAsia="ar-SA"/>
              </w:rPr>
              <w:t xml:space="preserve">   Стоимость выполненных  работ и затрат, руб.</w:t>
            </w:r>
          </w:p>
        </w:tc>
      </w:tr>
      <w:tr w:rsidR="006838FD" w:rsidRPr="006838FD" w:rsidTr="006838FD">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24"/>
                <w:szCs w:val="24"/>
                <w:lang w:eastAsia="ar-SA"/>
              </w:rPr>
            </w:pPr>
            <w:r w:rsidRPr="006838FD">
              <w:rPr>
                <w:sz w:val="18"/>
                <w:szCs w:val="18"/>
                <w:lang w:eastAsia="ar-SA"/>
              </w:rPr>
              <w:t>в том числе за отчетный период</w:t>
            </w:r>
          </w:p>
        </w:tc>
      </w:tr>
      <w:tr w:rsidR="006838FD" w:rsidRPr="006838FD" w:rsidTr="006838FD">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18"/>
                <w:szCs w:val="18"/>
                <w:lang w:eastAsia="ar-SA"/>
              </w:rPr>
            </w:pPr>
            <w:r w:rsidRPr="006838FD">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pacing w:line="240" w:lineRule="auto"/>
              <w:ind w:firstLine="0"/>
              <w:jc w:val="center"/>
              <w:rPr>
                <w:sz w:val="24"/>
                <w:szCs w:val="24"/>
                <w:lang w:eastAsia="ar-SA"/>
              </w:rPr>
            </w:pPr>
            <w:r w:rsidRPr="006838FD">
              <w:rPr>
                <w:sz w:val="18"/>
                <w:szCs w:val="18"/>
                <w:lang w:eastAsia="ar-SA"/>
              </w:rPr>
              <w:t>6</w:t>
            </w:r>
          </w:p>
        </w:tc>
      </w:tr>
      <w:tr w:rsidR="006838FD" w:rsidRPr="006838FD" w:rsidTr="006838FD">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left"/>
              <w:rPr>
                <w:sz w:val="18"/>
                <w:szCs w:val="18"/>
                <w:lang w:eastAsia="ar-SA"/>
              </w:rPr>
            </w:pPr>
            <w:r w:rsidRPr="006838FD">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r>
      <w:tr w:rsidR="006838FD" w:rsidRPr="006838FD" w:rsidTr="006838FD">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pacing w:line="240" w:lineRule="auto"/>
              <w:ind w:firstLine="0"/>
              <w:jc w:val="left"/>
              <w:rPr>
                <w:sz w:val="18"/>
                <w:szCs w:val="18"/>
                <w:lang w:eastAsia="ar-SA"/>
              </w:rPr>
            </w:pPr>
            <w:r w:rsidRPr="006838FD">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r>
      <w:tr w:rsidR="006838FD" w:rsidRPr="006838FD" w:rsidTr="006838FD">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r w:rsidRPr="006838FD">
              <w:rPr>
                <w:sz w:val="18"/>
                <w:szCs w:val="18"/>
                <w:lang w:eastAsia="ar-SA"/>
              </w:rPr>
              <w:t>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r w:rsidRPr="006838FD">
              <w:rPr>
                <w:sz w:val="18"/>
                <w:szCs w:val="18"/>
                <w:lang w:eastAsia="ar-SA"/>
              </w:rPr>
              <w:t>хххххххх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r w:rsidRPr="006838FD">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r w:rsidRPr="006838FD">
              <w:rPr>
                <w:sz w:val="18"/>
                <w:szCs w:val="18"/>
                <w:lang w:eastAsia="ar-SA"/>
              </w:rPr>
              <w:t>ххххххххх</w:t>
            </w:r>
          </w:p>
        </w:tc>
      </w:tr>
      <w:tr w:rsidR="006838FD" w:rsidRPr="006838FD" w:rsidTr="006838FD">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r w:rsidRPr="006838FD">
              <w:rPr>
                <w:sz w:val="18"/>
                <w:szCs w:val="18"/>
                <w:lang w:eastAsia="ar-SA"/>
              </w:rPr>
              <w:t>ххххххххххх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r w:rsidRPr="006838FD">
              <w:rPr>
                <w:sz w:val="18"/>
                <w:szCs w:val="18"/>
                <w:lang w:eastAsia="ar-SA"/>
              </w:rPr>
              <w:t>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r w:rsidRPr="006838FD">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r w:rsidRPr="006838FD">
              <w:rPr>
                <w:sz w:val="18"/>
                <w:szCs w:val="18"/>
                <w:lang w:eastAsia="ar-SA"/>
              </w:rPr>
              <w:t>хххххххх</w:t>
            </w:r>
          </w:p>
        </w:tc>
      </w:tr>
      <w:tr w:rsidR="006838FD" w:rsidRPr="006838FD" w:rsidTr="006838FD">
        <w:trPr>
          <w:trHeight w:hRule="exact" w:val="397"/>
        </w:trPr>
        <w:tc>
          <w:tcPr>
            <w:tcW w:w="9021" w:type="dxa"/>
            <w:gridSpan w:val="5"/>
            <w:tcBorders>
              <w:top w:val="single" w:sz="4" w:space="0" w:color="000000"/>
            </w:tcBorders>
            <w:shd w:val="clear" w:color="auto" w:fill="auto"/>
            <w:vAlign w:val="center"/>
          </w:tcPr>
          <w:p w:rsidR="006838FD" w:rsidRPr="006838FD" w:rsidRDefault="006838FD" w:rsidP="006838FD">
            <w:pPr>
              <w:suppressAutoHyphens/>
              <w:spacing w:line="240" w:lineRule="auto"/>
              <w:ind w:right="113" w:firstLine="0"/>
              <w:jc w:val="right"/>
              <w:rPr>
                <w:sz w:val="18"/>
                <w:szCs w:val="18"/>
                <w:lang w:eastAsia="ar-SA"/>
              </w:rPr>
            </w:pPr>
            <w:r w:rsidRPr="006838FD">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r>
      <w:tr w:rsidR="006838FD" w:rsidRPr="006838FD" w:rsidTr="006838FD">
        <w:trPr>
          <w:trHeight w:hRule="exact" w:val="397"/>
        </w:trPr>
        <w:tc>
          <w:tcPr>
            <w:tcW w:w="9021" w:type="dxa"/>
            <w:gridSpan w:val="5"/>
            <w:shd w:val="clear" w:color="auto" w:fill="auto"/>
            <w:vAlign w:val="center"/>
          </w:tcPr>
          <w:p w:rsidR="006838FD" w:rsidRPr="006838FD" w:rsidRDefault="006838FD" w:rsidP="006838FD">
            <w:pPr>
              <w:suppressAutoHyphens/>
              <w:spacing w:line="240" w:lineRule="auto"/>
              <w:ind w:right="113" w:firstLine="0"/>
              <w:jc w:val="right"/>
              <w:rPr>
                <w:sz w:val="18"/>
                <w:szCs w:val="18"/>
                <w:lang w:eastAsia="ar-SA"/>
              </w:rPr>
            </w:pPr>
            <w:r w:rsidRPr="006838FD">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r>
      <w:tr w:rsidR="006838FD" w:rsidRPr="006838FD" w:rsidTr="006838FD">
        <w:trPr>
          <w:trHeight w:hRule="exact" w:val="397"/>
        </w:trPr>
        <w:tc>
          <w:tcPr>
            <w:tcW w:w="9021" w:type="dxa"/>
            <w:gridSpan w:val="5"/>
            <w:shd w:val="clear" w:color="auto" w:fill="auto"/>
            <w:vAlign w:val="center"/>
          </w:tcPr>
          <w:p w:rsidR="006838FD" w:rsidRPr="006838FD" w:rsidRDefault="006838FD" w:rsidP="006838FD">
            <w:pPr>
              <w:suppressAutoHyphens/>
              <w:spacing w:line="240" w:lineRule="auto"/>
              <w:ind w:right="113" w:firstLine="0"/>
              <w:jc w:val="right"/>
              <w:rPr>
                <w:sz w:val="18"/>
                <w:szCs w:val="18"/>
                <w:lang w:eastAsia="ar-SA"/>
              </w:rPr>
            </w:pPr>
            <w:r w:rsidRPr="006838FD">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8FD" w:rsidRPr="006838FD" w:rsidRDefault="006838FD" w:rsidP="006838FD">
            <w:pPr>
              <w:suppressAutoHyphens/>
              <w:snapToGrid w:val="0"/>
              <w:spacing w:line="240" w:lineRule="auto"/>
              <w:ind w:firstLine="0"/>
              <w:jc w:val="center"/>
              <w:rPr>
                <w:sz w:val="18"/>
                <w:szCs w:val="18"/>
                <w:lang w:eastAsia="ar-SA"/>
              </w:rPr>
            </w:pPr>
          </w:p>
        </w:tc>
      </w:tr>
    </w:tbl>
    <w:p w:rsidR="006838FD" w:rsidRPr="006838FD" w:rsidRDefault="006838FD" w:rsidP="006838FD">
      <w:pPr>
        <w:keepNext/>
        <w:widowControl w:val="0"/>
        <w:suppressAutoHyphens/>
        <w:adjustRightInd w:val="0"/>
        <w:spacing w:line="240" w:lineRule="auto"/>
        <w:ind w:firstLine="0"/>
        <w:textAlignment w:val="baseline"/>
        <w:outlineLvl w:val="3"/>
        <w:rPr>
          <w:b/>
          <w:sz w:val="24"/>
          <w:szCs w:val="24"/>
        </w:rPr>
      </w:pPr>
    </w:p>
    <w:p w:rsidR="006838FD" w:rsidRPr="006838FD" w:rsidRDefault="006838FD" w:rsidP="006838FD">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6838FD" w:rsidRPr="006838FD" w:rsidTr="006838FD">
        <w:trPr>
          <w:trHeight w:val="1777"/>
          <w:jc w:val="center"/>
        </w:trPr>
        <w:tc>
          <w:tcPr>
            <w:tcW w:w="4390" w:type="dxa"/>
            <w:tcBorders>
              <w:top w:val="single" w:sz="4" w:space="0" w:color="000000"/>
              <w:left w:val="single" w:sz="4" w:space="0" w:color="000000"/>
              <w:bottom w:val="single" w:sz="4" w:space="0" w:color="000000"/>
            </w:tcBorders>
          </w:tcPr>
          <w:p w:rsidR="006838FD" w:rsidRPr="006838FD" w:rsidRDefault="006838FD" w:rsidP="006838FD">
            <w:pPr>
              <w:snapToGrid w:val="0"/>
              <w:spacing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«Заказчик»</w:t>
            </w:r>
          </w:p>
          <w:p w:rsidR="006838FD" w:rsidRPr="006838FD" w:rsidRDefault="006838FD" w:rsidP="006838FD">
            <w:pPr>
              <w:spacing w:line="240" w:lineRule="auto"/>
              <w:ind w:firstLine="0"/>
              <w:jc w:val="left"/>
              <w:rPr>
                <w:rFonts w:eastAsia="Calibri"/>
                <w:b/>
                <w:sz w:val="24"/>
                <w:szCs w:val="24"/>
                <w:lang w:eastAsia="en-US"/>
              </w:rPr>
            </w:pPr>
            <w:r w:rsidRPr="006838FD">
              <w:rPr>
                <w:rFonts w:eastAsia="Calibri"/>
                <w:b/>
                <w:sz w:val="24"/>
                <w:szCs w:val="24"/>
                <w:lang w:eastAsia="en-US"/>
              </w:rPr>
              <w:t>Генеральный директор</w:t>
            </w:r>
          </w:p>
          <w:p w:rsidR="006838FD" w:rsidRPr="006838FD" w:rsidRDefault="006838FD" w:rsidP="006838FD">
            <w:pPr>
              <w:spacing w:line="240" w:lineRule="auto"/>
              <w:ind w:firstLine="531"/>
              <w:jc w:val="left"/>
              <w:rPr>
                <w:rFonts w:eastAsia="Calibri"/>
                <w:b/>
                <w:sz w:val="24"/>
                <w:szCs w:val="24"/>
                <w:lang w:eastAsia="en-US"/>
              </w:rPr>
            </w:pPr>
          </w:p>
          <w:p w:rsidR="006838FD" w:rsidRPr="006838FD" w:rsidRDefault="006838FD" w:rsidP="006838FD">
            <w:pPr>
              <w:snapToGrid w:val="0"/>
              <w:spacing w:line="240" w:lineRule="auto"/>
              <w:jc w:val="left"/>
              <w:rPr>
                <w:rFonts w:eastAsia="Calibri"/>
                <w:b/>
                <w:sz w:val="24"/>
                <w:szCs w:val="24"/>
                <w:lang w:eastAsia="en-US"/>
              </w:rPr>
            </w:pPr>
          </w:p>
          <w:p w:rsidR="006838FD" w:rsidRPr="006838FD" w:rsidRDefault="006838FD" w:rsidP="006838FD">
            <w:pPr>
              <w:tabs>
                <w:tab w:val="left" w:pos="0"/>
                <w:tab w:val="left" w:pos="993"/>
              </w:tabs>
              <w:suppressAutoHyphens/>
              <w:spacing w:line="240" w:lineRule="auto"/>
              <w:ind w:firstLine="0"/>
              <w:contextualSpacing/>
              <w:rPr>
                <w:rFonts w:eastAsia="Calibri"/>
                <w:b/>
                <w:sz w:val="24"/>
                <w:szCs w:val="24"/>
                <w:lang w:eastAsia="en-US"/>
              </w:rPr>
            </w:pPr>
            <w:r w:rsidRPr="006838FD">
              <w:rPr>
                <w:rFonts w:eastAsia="Calibri"/>
                <w:b/>
                <w:sz w:val="24"/>
                <w:szCs w:val="24"/>
                <w:lang w:eastAsia="en-US"/>
              </w:rPr>
              <w:t>_____________________ /В.Н. Лебедев/</w:t>
            </w:r>
          </w:p>
          <w:p w:rsidR="006838FD" w:rsidRPr="006838FD" w:rsidRDefault="006838FD" w:rsidP="006838FD">
            <w:pPr>
              <w:tabs>
                <w:tab w:val="left" w:pos="0"/>
                <w:tab w:val="left" w:pos="993"/>
              </w:tabs>
              <w:suppressAutoHyphens/>
              <w:spacing w:line="240" w:lineRule="auto"/>
              <w:ind w:firstLine="0"/>
              <w:contextualSpacing/>
              <w:rPr>
                <w:rFonts w:eastAsia="Calibri"/>
                <w:sz w:val="24"/>
                <w:szCs w:val="24"/>
                <w:lang w:eastAsia="ar-SA"/>
              </w:rPr>
            </w:pPr>
            <w:r w:rsidRPr="006838FD">
              <w:rPr>
                <w:rFonts w:eastAsia="Calibri"/>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napToGrid w:val="0"/>
              <w:spacing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w:t>
            </w:r>
            <w:r w:rsidRPr="006838FD">
              <w:rPr>
                <w:rFonts w:eastAsia="Calibri"/>
                <w:b/>
                <w:sz w:val="24"/>
                <w:szCs w:val="24"/>
                <w:lang w:eastAsia="ar-SA"/>
              </w:rPr>
              <w:t>Подрядчик</w:t>
            </w:r>
            <w:r w:rsidRPr="006838FD">
              <w:rPr>
                <w:rFonts w:eastAsia="Calibri"/>
                <w:b/>
                <w:color w:val="000000"/>
                <w:sz w:val="24"/>
                <w:szCs w:val="24"/>
                <w:lang w:eastAsia="en-US"/>
              </w:rPr>
              <w:t>»</w:t>
            </w:r>
          </w:p>
          <w:p w:rsidR="006838FD" w:rsidRPr="006838FD" w:rsidRDefault="006838FD" w:rsidP="006838FD">
            <w:pPr>
              <w:suppressAutoHyphens/>
              <w:spacing w:line="240" w:lineRule="auto"/>
              <w:ind w:firstLine="0"/>
              <w:jc w:val="left"/>
              <w:rPr>
                <w:rFonts w:eastAsia="Calibri"/>
                <w:sz w:val="24"/>
                <w:szCs w:val="24"/>
                <w:lang w:eastAsia="ar-SA"/>
              </w:rPr>
            </w:pPr>
            <w:r w:rsidRPr="006838FD">
              <w:rPr>
                <w:rFonts w:eastAsia="Calibri"/>
                <w:sz w:val="24"/>
                <w:szCs w:val="24"/>
                <w:lang w:eastAsia="ar-SA"/>
              </w:rPr>
              <w:t>_________________________</w:t>
            </w:r>
          </w:p>
          <w:p w:rsidR="006838FD" w:rsidRPr="006838FD" w:rsidRDefault="006838FD" w:rsidP="006838FD">
            <w:pPr>
              <w:suppressAutoHyphens/>
              <w:spacing w:line="240" w:lineRule="auto"/>
              <w:ind w:firstLine="0"/>
              <w:jc w:val="left"/>
              <w:rPr>
                <w:rFonts w:eastAsia="Calibri"/>
                <w:sz w:val="24"/>
                <w:szCs w:val="24"/>
                <w:lang w:eastAsia="ar-SA"/>
              </w:rPr>
            </w:pPr>
          </w:p>
          <w:p w:rsidR="006838FD" w:rsidRPr="006838FD" w:rsidRDefault="006838FD" w:rsidP="006838FD">
            <w:pPr>
              <w:suppressAutoHyphens/>
              <w:spacing w:line="240" w:lineRule="auto"/>
              <w:ind w:firstLine="0"/>
              <w:jc w:val="left"/>
              <w:rPr>
                <w:rFonts w:eastAsia="Calibri"/>
                <w:sz w:val="24"/>
                <w:szCs w:val="24"/>
                <w:lang w:eastAsia="ar-SA"/>
              </w:rPr>
            </w:pPr>
          </w:p>
          <w:p w:rsidR="006838FD" w:rsidRPr="006838FD" w:rsidRDefault="006838FD" w:rsidP="006838FD">
            <w:pPr>
              <w:suppressAutoHyphens/>
              <w:spacing w:line="240" w:lineRule="auto"/>
              <w:ind w:firstLine="0"/>
              <w:jc w:val="left"/>
              <w:rPr>
                <w:rFonts w:eastAsia="Calibri"/>
                <w:sz w:val="24"/>
                <w:szCs w:val="24"/>
                <w:lang w:eastAsia="ar-SA"/>
              </w:rPr>
            </w:pPr>
            <w:r w:rsidRPr="006838FD">
              <w:rPr>
                <w:rFonts w:eastAsia="Calibri"/>
                <w:sz w:val="24"/>
                <w:szCs w:val="24"/>
                <w:lang w:eastAsia="ar-SA"/>
              </w:rPr>
              <w:t>______________________ / ________________ /</w:t>
            </w:r>
          </w:p>
          <w:p w:rsidR="006838FD" w:rsidRPr="006838FD" w:rsidRDefault="006838FD" w:rsidP="006838FD">
            <w:pPr>
              <w:tabs>
                <w:tab w:val="left" w:pos="0"/>
                <w:tab w:val="left" w:pos="993"/>
              </w:tabs>
              <w:suppressAutoHyphens/>
              <w:spacing w:line="240" w:lineRule="auto"/>
              <w:ind w:firstLine="0"/>
              <w:contextualSpacing/>
              <w:rPr>
                <w:rFonts w:eastAsia="Calibri"/>
                <w:sz w:val="24"/>
                <w:szCs w:val="24"/>
                <w:lang w:eastAsia="ar-SA"/>
              </w:rPr>
            </w:pPr>
            <w:r w:rsidRPr="006838FD">
              <w:rPr>
                <w:rFonts w:eastAsia="Calibri"/>
                <w:color w:val="000000"/>
                <w:sz w:val="24"/>
                <w:szCs w:val="24"/>
                <w:lang w:eastAsia="ar-SA"/>
              </w:rPr>
              <w:t>м.п.</w:t>
            </w:r>
          </w:p>
        </w:tc>
      </w:tr>
    </w:tbl>
    <w:p w:rsidR="006838FD" w:rsidRPr="006838FD" w:rsidRDefault="006838FD" w:rsidP="006838FD">
      <w:pPr>
        <w:keepNext/>
        <w:widowControl w:val="0"/>
        <w:suppressAutoHyphens/>
        <w:adjustRightInd w:val="0"/>
        <w:spacing w:line="240" w:lineRule="auto"/>
        <w:ind w:firstLine="0"/>
        <w:textAlignment w:val="baseline"/>
        <w:outlineLvl w:val="3"/>
        <w:rPr>
          <w:b/>
          <w:sz w:val="24"/>
          <w:szCs w:val="24"/>
        </w:rPr>
      </w:pPr>
    </w:p>
    <w:p w:rsidR="006838FD" w:rsidRPr="006838FD" w:rsidRDefault="006838FD" w:rsidP="006838FD">
      <w:pPr>
        <w:spacing w:line="240" w:lineRule="auto"/>
        <w:ind w:firstLine="0"/>
        <w:jc w:val="left"/>
        <w:rPr>
          <w:sz w:val="20"/>
          <w:szCs w:val="20"/>
        </w:rPr>
      </w:pPr>
    </w:p>
    <w:p w:rsidR="006838FD" w:rsidRPr="006838FD" w:rsidRDefault="006838FD" w:rsidP="006838FD">
      <w:pPr>
        <w:spacing w:line="240" w:lineRule="auto"/>
        <w:ind w:firstLine="0"/>
        <w:jc w:val="left"/>
        <w:rPr>
          <w:sz w:val="20"/>
          <w:szCs w:val="20"/>
        </w:rPr>
      </w:pPr>
    </w:p>
    <w:p w:rsidR="006838FD" w:rsidRPr="006838FD" w:rsidRDefault="006838FD" w:rsidP="006838FD">
      <w:pPr>
        <w:spacing w:line="240" w:lineRule="auto"/>
        <w:ind w:firstLine="0"/>
        <w:jc w:val="left"/>
        <w:rPr>
          <w:sz w:val="20"/>
          <w:szCs w:val="20"/>
        </w:rPr>
      </w:pPr>
    </w:p>
    <w:p w:rsidR="006838FD" w:rsidRPr="006838FD" w:rsidRDefault="006838FD" w:rsidP="006838FD">
      <w:pPr>
        <w:spacing w:line="240" w:lineRule="auto"/>
        <w:ind w:firstLine="0"/>
        <w:jc w:val="left"/>
        <w:rPr>
          <w:sz w:val="20"/>
          <w:szCs w:val="20"/>
        </w:rPr>
      </w:pPr>
    </w:p>
    <w:p w:rsidR="006838FD" w:rsidRPr="006838FD" w:rsidRDefault="006838FD" w:rsidP="006838FD">
      <w:pPr>
        <w:spacing w:line="240" w:lineRule="auto"/>
        <w:ind w:firstLine="0"/>
        <w:jc w:val="left"/>
        <w:rPr>
          <w:sz w:val="20"/>
          <w:szCs w:val="20"/>
        </w:rPr>
        <w:sectPr w:rsidR="006838FD" w:rsidRPr="006838FD" w:rsidSect="006838FD">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6838FD" w:rsidRPr="006838FD" w:rsidTr="006838FD">
        <w:trPr>
          <w:cantSplit/>
        </w:trPr>
        <w:tc>
          <w:tcPr>
            <w:tcW w:w="7852"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6838FD" w:rsidRPr="006838FD" w:rsidRDefault="006838FD" w:rsidP="006838FD">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6838FD" w:rsidRPr="006838FD" w:rsidRDefault="006838FD" w:rsidP="006838FD">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6838FD" w:rsidRPr="006838FD" w:rsidRDefault="006838FD" w:rsidP="006838FD">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6838FD" w:rsidRPr="006838FD" w:rsidRDefault="006838FD" w:rsidP="006838FD">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«СОГЛАСОВАНО»</w:t>
            </w:r>
          </w:p>
        </w:tc>
        <w:tc>
          <w:tcPr>
            <w:tcW w:w="7174" w:type="dxa"/>
            <w:gridSpan w:val="5"/>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1200" w:right="30" w:firstLine="0"/>
              <w:jc w:val="right"/>
              <w:rPr>
                <w:rFonts w:eastAsia="Calibri"/>
                <w:sz w:val="20"/>
                <w:szCs w:val="20"/>
                <w:lang w:eastAsia="en-US"/>
              </w:rPr>
            </w:pPr>
            <w:r w:rsidRPr="006838FD">
              <w:rPr>
                <w:rFonts w:eastAsia="Calibri"/>
                <w:sz w:val="20"/>
                <w:szCs w:val="20"/>
                <w:lang w:eastAsia="en-US"/>
              </w:rPr>
              <w:t xml:space="preserve">Приложение №4 </w:t>
            </w:r>
          </w:p>
          <w:p w:rsidR="006838FD" w:rsidRPr="006838FD" w:rsidRDefault="006838FD" w:rsidP="006838FD">
            <w:pPr>
              <w:widowControl w:val="0"/>
              <w:autoSpaceDE w:val="0"/>
              <w:autoSpaceDN w:val="0"/>
              <w:adjustRightInd w:val="0"/>
              <w:spacing w:before="20" w:after="20" w:line="240" w:lineRule="auto"/>
              <w:ind w:left="1200" w:right="30" w:firstLine="0"/>
              <w:jc w:val="right"/>
              <w:rPr>
                <w:rFonts w:eastAsia="Calibri"/>
                <w:sz w:val="20"/>
                <w:szCs w:val="20"/>
                <w:lang w:eastAsia="en-US"/>
              </w:rPr>
            </w:pPr>
            <w:r w:rsidRPr="006838FD">
              <w:rPr>
                <w:rFonts w:eastAsia="Calibri"/>
                <w:sz w:val="20"/>
                <w:szCs w:val="20"/>
                <w:lang w:eastAsia="en-US"/>
              </w:rPr>
              <w:t>к договору подряда № СНГС-ОКСиР-____</w:t>
            </w:r>
          </w:p>
          <w:p w:rsidR="006838FD" w:rsidRPr="006838FD" w:rsidRDefault="006838FD" w:rsidP="006838FD">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6838FD">
              <w:rPr>
                <w:rFonts w:eastAsia="Calibri"/>
                <w:sz w:val="20"/>
                <w:szCs w:val="20"/>
                <w:lang w:eastAsia="en-US"/>
              </w:rPr>
              <w:t>от «___» _______ 2021г</w:t>
            </w:r>
            <w:r w:rsidRPr="006838FD">
              <w:rPr>
                <w:rFonts w:eastAsia="Calibri"/>
                <w:sz w:val="24"/>
                <w:szCs w:val="24"/>
                <w:lang w:eastAsia="en-US"/>
              </w:rPr>
              <w:t>.</w:t>
            </w:r>
          </w:p>
          <w:p w:rsidR="006838FD" w:rsidRPr="006838FD" w:rsidRDefault="006838FD" w:rsidP="006838FD">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«УТВЕРЖДАЮ»</w:t>
            </w:r>
          </w:p>
        </w:tc>
      </w:tr>
      <w:tr w:rsidR="006838FD" w:rsidRPr="006838FD" w:rsidTr="006838FD">
        <w:trPr>
          <w:cantSplit/>
        </w:trPr>
        <w:tc>
          <w:tcPr>
            <w:tcW w:w="1800"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Смета на сумму:</w:t>
            </w:r>
          </w:p>
        </w:tc>
        <w:tc>
          <w:tcPr>
            <w:tcW w:w="2000" w:type="dxa"/>
            <w:gridSpan w:val="2"/>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405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руб.</w:t>
            </w:r>
          </w:p>
        </w:tc>
        <w:tc>
          <w:tcPr>
            <w:tcW w:w="1800"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Смета на сумму:</w:t>
            </w:r>
          </w:p>
        </w:tc>
        <w:tc>
          <w:tcPr>
            <w:tcW w:w="2000"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3374" w:type="dxa"/>
            <w:gridSpan w:val="3"/>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руб.</w:t>
            </w:r>
          </w:p>
        </w:tc>
      </w:tr>
      <w:tr w:rsidR="006838FD" w:rsidRPr="006838FD" w:rsidTr="006838FD">
        <w:trPr>
          <w:cantSplit/>
        </w:trPr>
        <w:tc>
          <w:tcPr>
            <w:tcW w:w="7852"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Заместитель генерального директора</w:t>
            </w:r>
          </w:p>
        </w:tc>
      </w:tr>
      <w:tr w:rsidR="006838FD" w:rsidRPr="006838FD" w:rsidTr="006838FD">
        <w:trPr>
          <w:cantSplit/>
        </w:trPr>
        <w:tc>
          <w:tcPr>
            <w:tcW w:w="7852"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6838FD" w:rsidRPr="006838FD" w:rsidTr="006838FD">
        <w:trPr>
          <w:cantSplit/>
        </w:trPr>
        <w:tc>
          <w:tcPr>
            <w:tcW w:w="7852"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________________ /______________________ /</w:t>
            </w:r>
          </w:p>
        </w:tc>
        <w:tc>
          <w:tcPr>
            <w:tcW w:w="7174" w:type="dxa"/>
            <w:gridSpan w:val="5"/>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________________ /__</w:t>
            </w:r>
            <w:r w:rsidRPr="006838FD">
              <w:rPr>
                <w:rFonts w:ascii="Verdana" w:eastAsia="Calibri" w:hAnsi="Verdana" w:cs="Verdana"/>
                <w:sz w:val="16"/>
                <w:szCs w:val="16"/>
                <w:u w:val="single"/>
                <w:lang w:eastAsia="en-US"/>
              </w:rPr>
              <w:t>Андросов М.С.</w:t>
            </w:r>
            <w:r w:rsidRPr="006838FD">
              <w:rPr>
                <w:rFonts w:ascii="Verdana" w:eastAsia="Calibri" w:hAnsi="Verdana" w:cs="Verdana"/>
                <w:sz w:val="16"/>
                <w:szCs w:val="16"/>
                <w:lang w:eastAsia="en-US"/>
              </w:rPr>
              <w:t>___ /</w:t>
            </w:r>
          </w:p>
        </w:tc>
      </w:tr>
      <w:tr w:rsidR="006838FD" w:rsidRPr="006838FD" w:rsidTr="006838FD">
        <w:trPr>
          <w:cantSplit/>
        </w:trPr>
        <w:tc>
          <w:tcPr>
            <w:tcW w:w="7852"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6838FD" w:rsidRPr="006838FD" w:rsidTr="006838FD">
        <w:trPr>
          <w:cantSplit/>
        </w:trPr>
        <w:tc>
          <w:tcPr>
            <w:tcW w:w="7852"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«______»____________________ 2021 г.</w:t>
            </w:r>
          </w:p>
        </w:tc>
        <w:tc>
          <w:tcPr>
            <w:tcW w:w="7174" w:type="dxa"/>
            <w:gridSpan w:val="5"/>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«______»____________________ 2021 г.</w:t>
            </w:r>
          </w:p>
        </w:tc>
      </w:tr>
      <w:tr w:rsidR="006838FD" w:rsidRPr="006838FD" w:rsidTr="006838FD">
        <w:trPr>
          <w:gridAfter w:val="5"/>
          <w:wAfter w:w="7174" w:type="dxa"/>
          <w:cantSplit/>
        </w:trPr>
        <w:tc>
          <w:tcPr>
            <w:tcW w:w="7852" w:type="dxa"/>
            <w:gridSpan w:val="4"/>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6838FD" w:rsidRPr="006838FD" w:rsidTr="006838FD">
        <w:trPr>
          <w:cantSplit/>
        </w:trPr>
        <w:tc>
          <w:tcPr>
            <w:tcW w:w="15026" w:type="dxa"/>
            <w:gridSpan w:val="9"/>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6838FD" w:rsidRPr="006838FD" w:rsidTr="006838FD">
        <w:trPr>
          <w:cantSplit/>
        </w:trPr>
        <w:tc>
          <w:tcPr>
            <w:tcW w:w="15026" w:type="dxa"/>
            <w:gridSpan w:val="9"/>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6838FD" w:rsidRPr="006838FD" w:rsidTr="006838FD">
        <w:trPr>
          <w:cantSplit/>
        </w:trPr>
        <w:tc>
          <w:tcPr>
            <w:tcW w:w="15026" w:type="dxa"/>
            <w:gridSpan w:val="9"/>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6838FD" w:rsidRPr="006838FD" w:rsidTr="006838FD">
        <w:trPr>
          <w:cantSplit/>
        </w:trPr>
        <w:tc>
          <w:tcPr>
            <w:tcW w:w="2000" w:type="dxa"/>
            <w:gridSpan w:val="2"/>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6838FD">
              <w:rPr>
                <w:rFonts w:ascii="Verdana" w:eastAsia="Calibri" w:hAnsi="Verdana" w:cs="Verdana"/>
                <w:sz w:val="16"/>
                <w:szCs w:val="16"/>
                <w:lang w:eastAsia="en-US"/>
              </w:rPr>
              <w:t>Объект:</w:t>
            </w:r>
          </w:p>
        </w:tc>
        <w:tc>
          <w:tcPr>
            <w:tcW w:w="13026" w:type="dxa"/>
            <w:gridSpan w:val="7"/>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«Капитальный ремонт резервуаров на филиалах АО «Саханефтегазсбыт» в 2021 году»</w:t>
            </w:r>
          </w:p>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6838FD" w:rsidRPr="006838FD" w:rsidTr="006838FD">
        <w:trPr>
          <w:cantSplit/>
        </w:trPr>
        <w:tc>
          <w:tcPr>
            <w:tcW w:w="15026" w:type="dxa"/>
            <w:gridSpan w:val="9"/>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b/>
                <w:bCs/>
                <w:sz w:val="16"/>
                <w:szCs w:val="16"/>
                <w:lang w:eastAsia="en-US"/>
              </w:rPr>
            </w:pPr>
            <w:r w:rsidRPr="006838FD">
              <w:rPr>
                <w:rFonts w:ascii="Verdana" w:eastAsia="Calibri" w:hAnsi="Verdana" w:cs="Verdana"/>
                <w:b/>
                <w:bCs/>
                <w:sz w:val="16"/>
                <w:szCs w:val="16"/>
                <w:lang w:eastAsia="en-US"/>
              </w:rPr>
              <w:t>ЛОКАЛЬНАЯ СМЕТА № 1</w:t>
            </w:r>
          </w:p>
        </w:tc>
      </w:tr>
      <w:tr w:rsidR="006838FD" w:rsidRPr="006838FD" w:rsidTr="006838FD">
        <w:trPr>
          <w:cantSplit/>
        </w:trPr>
        <w:tc>
          <w:tcPr>
            <w:tcW w:w="15026" w:type="dxa"/>
            <w:gridSpan w:val="9"/>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(Локальный сметный расчет)</w:t>
            </w:r>
          </w:p>
        </w:tc>
      </w:tr>
      <w:tr w:rsidR="006838FD" w:rsidRPr="006838FD" w:rsidTr="006838FD">
        <w:trPr>
          <w:cantSplit/>
        </w:trPr>
        <w:tc>
          <w:tcPr>
            <w:tcW w:w="15026" w:type="dxa"/>
            <w:gridSpan w:val="9"/>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на капитальный ремонт РВС</w:t>
            </w:r>
          </w:p>
        </w:tc>
      </w:tr>
      <w:tr w:rsidR="006838FD" w:rsidRPr="006838FD" w:rsidTr="006838FD">
        <w:trPr>
          <w:cantSplit/>
        </w:trPr>
        <w:tc>
          <w:tcPr>
            <w:tcW w:w="15026" w:type="dxa"/>
            <w:gridSpan w:val="9"/>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 xml:space="preserve">Основание: </w:t>
            </w:r>
          </w:p>
        </w:tc>
      </w:tr>
      <w:tr w:rsidR="006838FD" w:rsidRPr="006838FD" w:rsidTr="006838FD">
        <w:trPr>
          <w:cantSplit/>
        </w:trPr>
        <w:tc>
          <w:tcPr>
            <w:tcW w:w="12704" w:type="dxa"/>
            <w:gridSpan w:val="7"/>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6838FD">
              <w:rPr>
                <w:rFonts w:ascii="Verdana" w:eastAsia="Calibri" w:hAnsi="Verdana" w:cs="Verdana"/>
                <w:sz w:val="16"/>
                <w:szCs w:val="16"/>
                <w:lang w:eastAsia="en-US"/>
              </w:rPr>
              <w:t>Сметная стоимость:</w:t>
            </w:r>
          </w:p>
        </w:tc>
        <w:tc>
          <w:tcPr>
            <w:tcW w:w="1500"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руб.</w:t>
            </w:r>
          </w:p>
        </w:tc>
      </w:tr>
      <w:tr w:rsidR="006838FD" w:rsidRPr="006838FD" w:rsidTr="006838FD">
        <w:trPr>
          <w:cantSplit/>
        </w:trPr>
        <w:tc>
          <w:tcPr>
            <w:tcW w:w="12704" w:type="dxa"/>
            <w:gridSpan w:val="7"/>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6838FD">
              <w:rPr>
                <w:rFonts w:ascii="Verdana" w:eastAsia="Calibri" w:hAnsi="Verdana" w:cs="Verdana"/>
                <w:sz w:val="16"/>
                <w:szCs w:val="16"/>
                <w:lang w:eastAsia="en-US"/>
              </w:rPr>
              <w:t>монтажных работ:</w:t>
            </w:r>
          </w:p>
        </w:tc>
        <w:tc>
          <w:tcPr>
            <w:tcW w:w="1500"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руб.</w:t>
            </w:r>
          </w:p>
        </w:tc>
      </w:tr>
      <w:tr w:rsidR="006838FD" w:rsidRPr="006838FD" w:rsidTr="006838FD">
        <w:trPr>
          <w:cantSplit/>
        </w:trPr>
        <w:tc>
          <w:tcPr>
            <w:tcW w:w="12704" w:type="dxa"/>
            <w:gridSpan w:val="7"/>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6838FD">
              <w:rPr>
                <w:rFonts w:ascii="Verdana" w:eastAsia="Calibri" w:hAnsi="Verdana" w:cs="Verdana"/>
                <w:sz w:val="16"/>
                <w:szCs w:val="16"/>
                <w:lang w:eastAsia="en-US"/>
              </w:rPr>
              <w:t>Hормативная трудоемкость:</w:t>
            </w:r>
          </w:p>
        </w:tc>
        <w:tc>
          <w:tcPr>
            <w:tcW w:w="1500"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чел.ч</w:t>
            </w:r>
          </w:p>
        </w:tc>
      </w:tr>
      <w:tr w:rsidR="006838FD" w:rsidRPr="006838FD" w:rsidTr="006838FD">
        <w:trPr>
          <w:cantSplit/>
        </w:trPr>
        <w:tc>
          <w:tcPr>
            <w:tcW w:w="12704" w:type="dxa"/>
            <w:gridSpan w:val="7"/>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6838FD">
              <w:rPr>
                <w:rFonts w:ascii="Verdana" w:eastAsia="Calibri" w:hAnsi="Verdana" w:cs="Verdana"/>
                <w:sz w:val="16"/>
                <w:szCs w:val="16"/>
                <w:lang w:eastAsia="en-US"/>
              </w:rPr>
              <w:t>Сметная заработная плата:</w:t>
            </w:r>
          </w:p>
        </w:tc>
        <w:tc>
          <w:tcPr>
            <w:tcW w:w="1500"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руб.</w:t>
            </w:r>
          </w:p>
        </w:tc>
      </w:tr>
      <w:tr w:rsidR="006838FD" w:rsidRPr="006838FD" w:rsidTr="006838FD">
        <w:trPr>
          <w:cantSplit/>
        </w:trPr>
        <w:tc>
          <w:tcPr>
            <w:tcW w:w="15026" w:type="dxa"/>
            <w:gridSpan w:val="9"/>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6838FD">
              <w:rPr>
                <w:rFonts w:ascii="Verdana" w:eastAsia="Calibri" w:hAnsi="Verdana" w:cs="Verdana"/>
                <w:sz w:val="16"/>
                <w:szCs w:val="16"/>
                <w:lang w:eastAsia="en-US"/>
              </w:rPr>
              <w:t>Составлена в базисных ценах на 01.01.2000 и текущих ценах на 04.2020 г. по НБ: "ФЕР-2001 в редакции 2017 года с доп. и изм. 3 (приказы Минстроя России №№ 1575/пр, 9/пр)".</w:t>
            </w:r>
          </w:p>
        </w:tc>
      </w:tr>
    </w:tbl>
    <w:p w:rsidR="006838FD" w:rsidRPr="006838FD" w:rsidRDefault="006838FD" w:rsidP="006838FD">
      <w:pPr>
        <w:widowControl w:val="0"/>
        <w:autoSpaceDE w:val="0"/>
        <w:autoSpaceDN w:val="0"/>
        <w:adjustRightInd w:val="0"/>
        <w:spacing w:line="240" w:lineRule="auto"/>
        <w:ind w:firstLine="0"/>
        <w:jc w:val="left"/>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6838FD" w:rsidRPr="006838FD" w:rsidTr="006838FD">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 xml:space="preserve">Наименование работ и затрат, характеристика оборудования, масса,  </w:t>
            </w:r>
          </w:p>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 xml:space="preserve">Единица измерения,  </w:t>
            </w:r>
          </w:p>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Сметная стоимость в текущих ценах</w:t>
            </w:r>
          </w:p>
        </w:tc>
      </w:tr>
      <w:tr w:rsidR="006838FD" w:rsidRPr="006838FD" w:rsidTr="006838FD">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общая</w:t>
            </w:r>
          </w:p>
        </w:tc>
      </w:tr>
    </w:tbl>
    <w:p w:rsidR="006838FD" w:rsidRPr="006838FD" w:rsidRDefault="006838FD" w:rsidP="006838FD">
      <w:pPr>
        <w:widowControl w:val="0"/>
        <w:autoSpaceDE w:val="0"/>
        <w:autoSpaceDN w:val="0"/>
        <w:adjustRightInd w:val="0"/>
        <w:spacing w:line="240" w:lineRule="auto"/>
        <w:ind w:firstLine="0"/>
        <w:jc w:val="center"/>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6838FD" w:rsidRPr="006838FD" w:rsidTr="006838FD">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1</w:t>
            </w:r>
          </w:p>
        </w:tc>
        <w:tc>
          <w:tcPr>
            <w:tcW w:w="1587"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2</w:t>
            </w:r>
          </w:p>
        </w:tc>
        <w:tc>
          <w:tcPr>
            <w:tcW w:w="5236"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3</w:t>
            </w:r>
          </w:p>
        </w:tc>
        <w:tc>
          <w:tcPr>
            <w:tcW w:w="1020"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4</w:t>
            </w:r>
          </w:p>
        </w:tc>
        <w:tc>
          <w:tcPr>
            <w:tcW w:w="1020"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6838FD">
              <w:rPr>
                <w:rFonts w:ascii="Verdana" w:eastAsia="Calibri" w:hAnsi="Verdana" w:cs="Verdana"/>
                <w:sz w:val="16"/>
                <w:szCs w:val="16"/>
                <w:lang w:eastAsia="en-US"/>
              </w:rPr>
              <w:t>9</w:t>
            </w:r>
          </w:p>
        </w:tc>
      </w:tr>
    </w:tbl>
    <w:p w:rsidR="006838FD" w:rsidRPr="006838FD" w:rsidRDefault="006838FD" w:rsidP="006838FD">
      <w:pPr>
        <w:spacing w:line="240" w:lineRule="auto"/>
        <w:ind w:firstLine="0"/>
        <w:jc w:val="left"/>
        <w:rPr>
          <w:sz w:val="20"/>
          <w:szCs w:val="20"/>
        </w:rPr>
      </w:pPr>
    </w:p>
    <w:p w:rsidR="006838FD" w:rsidRPr="006838FD" w:rsidRDefault="006838FD" w:rsidP="006838FD">
      <w:pPr>
        <w:spacing w:line="240" w:lineRule="auto"/>
        <w:ind w:firstLine="0"/>
        <w:jc w:val="left"/>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6838FD" w:rsidRPr="006838FD" w:rsidTr="006838FD">
        <w:trPr>
          <w:cantSplit/>
        </w:trPr>
        <w:tc>
          <w:tcPr>
            <w:tcW w:w="2268"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6838FD">
              <w:rPr>
                <w:rFonts w:ascii="Verdana" w:eastAsia="Calibri" w:hAnsi="Verdana" w:cs="Verdana"/>
                <w:sz w:val="16"/>
                <w:szCs w:val="16"/>
                <w:lang w:eastAsia="en-US"/>
              </w:rPr>
              <w:t>Составил:</w:t>
            </w:r>
          </w:p>
        </w:tc>
        <w:tc>
          <w:tcPr>
            <w:tcW w:w="11804" w:type="dxa"/>
            <w:tcBorders>
              <w:top w:val="nil"/>
              <w:left w:val="nil"/>
              <w:bottom w:val="single" w:sz="4" w:space="0" w:color="auto"/>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6838FD" w:rsidRPr="006838FD" w:rsidTr="006838FD">
        <w:trPr>
          <w:cantSplit/>
        </w:trPr>
        <w:tc>
          <w:tcPr>
            <w:tcW w:w="2268"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6838FD">
              <w:rPr>
                <w:rFonts w:ascii="Verdana" w:eastAsia="Calibri" w:hAnsi="Verdana" w:cs="Verdana"/>
                <w:i/>
                <w:iCs/>
                <w:sz w:val="16"/>
                <w:szCs w:val="16"/>
                <w:lang w:eastAsia="en-US"/>
              </w:rPr>
              <w:t>(должность, подпись, Ф.И.О)</w:t>
            </w:r>
          </w:p>
        </w:tc>
      </w:tr>
      <w:tr w:rsidR="006838FD" w:rsidRPr="006838FD" w:rsidTr="006838FD">
        <w:trPr>
          <w:cantSplit/>
        </w:trPr>
        <w:tc>
          <w:tcPr>
            <w:tcW w:w="2268"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6838FD" w:rsidRPr="006838FD" w:rsidTr="006838FD">
        <w:trPr>
          <w:cantSplit/>
        </w:trPr>
        <w:tc>
          <w:tcPr>
            <w:tcW w:w="2268"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6838FD">
              <w:rPr>
                <w:rFonts w:ascii="Verdana" w:eastAsia="Calibri" w:hAnsi="Verdana" w:cs="Verdana"/>
                <w:sz w:val="16"/>
                <w:szCs w:val="16"/>
                <w:lang w:eastAsia="en-US"/>
              </w:rPr>
              <w:t>Проверил:</w:t>
            </w:r>
          </w:p>
        </w:tc>
        <w:tc>
          <w:tcPr>
            <w:tcW w:w="11804" w:type="dxa"/>
            <w:tcBorders>
              <w:top w:val="nil"/>
              <w:left w:val="nil"/>
              <w:bottom w:val="single" w:sz="4" w:space="0" w:color="auto"/>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6838FD" w:rsidRPr="006838FD" w:rsidTr="006838FD">
        <w:trPr>
          <w:cantSplit/>
        </w:trPr>
        <w:tc>
          <w:tcPr>
            <w:tcW w:w="2268"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6838FD" w:rsidRPr="006838FD" w:rsidRDefault="006838FD" w:rsidP="006838FD">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6838FD">
              <w:rPr>
                <w:rFonts w:ascii="Verdana" w:eastAsia="Calibri" w:hAnsi="Verdana" w:cs="Verdana"/>
                <w:i/>
                <w:iCs/>
                <w:sz w:val="16"/>
                <w:szCs w:val="16"/>
                <w:lang w:eastAsia="en-US"/>
              </w:rPr>
              <w:t>(должность, подпись, Ф.И.О)</w:t>
            </w:r>
          </w:p>
        </w:tc>
      </w:tr>
    </w:tbl>
    <w:p w:rsidR="006838FD" w:rsidRPr="006838FD" w:rsidRDefault="006838FD" w:rsidP="006838FD">
      <w:pPr>
        <w:spacing w:line="240" w:lineRule="auto"/>
        <w:ind w:firstLine="0"/>
        <w:jc w:val="left"/>
        <w:rPr>
          <w:sz w:val="20"/>
          <w:szCs w:val="20"/>
        </w:rPr>
        <w:sectPr w:rsidR="006838FD" w:rsidRPr="006838FD" w:rsidSect="006838FD">
          <w:pgSz w:w="16838" w:h="11906" w:orient="landscape" w:code="9"/>
          <w:pgMar w:top="1134" w:right="709" w:bottom="709" w:left="1134" w:header="680" w:footer="0" w:gutter="0"/>
          <w:cols w:space="708"/>
          <w:titlePg/>
          <w:docGrid w:linePitch="381"/>
        </w:sectPr>
      </w:pPr>
    </w:p>
    <w:tbl>
      <w:tblPr>
        <w:tblpPr w:leftFromText="180" w:rightFromText="180" w:vertAnchor="text" w:tblpY="1"/>
        <w:tblOverlap w:val="never"/>
        <w:tblW w:w="15166" w:type="dxa"/>
        <w:tblLook w:val="04A0" w:firstRow="1" w:lastRow="0" w:firstColumn="1" w:lastColumn="0" w:noHBand="0" w:noVBand="1"/>
      </w:tblPr>
      <w:tblGrid>
        <w:gridCol w:w="753"/>
        <w:gridCol w:w="664"/>
        <w:gridCol w:w="4562"/>
        <w:gridCol w:w="2377"/>
        <w:gridCol w:w="1553"/>
        <w:gridCol w:w="1378"/>
        <w:gridCol w:w="1215"/>
        <w:gridCol w:w="1406"/>
        <w:gridCol w:w="1250"/>
        <w:gridCol w:w="8"/>
      </w:tblGrid>
      <w:tr w:rsidR="006838FD" w:rsidRPr="00CF65C5" w:rsidTr="00CF65C5">
        <w:trPr>
          <w:trHeight w:val="300"/>
        </w:trPr>
        <w:tc>
          <w:tcPr>
            <w:tcW w:w="753" w:type="dxa"/>
            <w:tcBorders>
              <w:top w:val="nil"/>
              <w:left w:val="nil"/>
              <w:bottom w:val="nil"/>
              <w:right w:val="nil"/>
            </w:tcBorders>
          </w:tcPr>
          <w:p w:rsidR="006838FD" w:rsidRPr="00CF65C5" w:rsidRDefault="006838FD" w:rsidP="006838FD">
            <w:pPr>
              <w:spacing w:line="240" w:lineRule="auto"/>
              <w:ind w:firstLine="0"/>
              <w:jc w:val="right"/>
              <w:rPr>
                <w:color w:val="000000"/>
                <w:sz w:val="24"/>
                <w:szCs w:val="24"/>
              </w:rPr>
            </w:pPr>
          </w:p>
        </w:tc>
        <w:tc>
          <w:tcPr>
            <w:tcW w:w="14413" w:type="dxa"/>
            <w:gridSpan w:val="9"/>
            <w:tcBorders>
              <w:top w:val="nil"/>
              <w:left w:val="nil"/>
              <w:bottom w:val="nil"/>
            </w:tcBorders>
            <w:shd w:val="clear" w:color="auto" w:fill="auto"/>
            <w:vAlign w:val="center"/>
            <w:hideMark/>
          </w:tcPr>
          <w:p w:rsidR="006838FD" w:rsidRPr="00CF65C5" w:rsidRDefault="006838FD" w:rsidP="006838FD">
            <w:pPr>
              <w:spacing w:line="240" w:lineRule="auto"/>
              <w:ind w:firstLine="0"/>
              <w:jc w:val="right"/>
              <w:rPr>
                <w:color w:val="000000"/>
                <w:sz w:val="24"/>
                <w:szCs w:val="24"/>
              </w:rPr>
            </w:pPr>
            <w:r w:rsidRPr="00CF65C5">
              <w:rPr>
                <w:color w:val="000000"/>
                <w:sz w:val="24"/>
                <w:szCs w:val="24"/>
              </w:rPr>
              <w:t>Приложение № 5</w:t>
            </w:r>
          </w:p>
        </w:tc>
      </w:tr>
      <w:tr w:rsidR="006838FD" w:rsidRPr="00CF65C5" w:rsidTr="00CF65C5">
        <w:trPr>
          <w:trHeight w:val="300"/>
        </w:trPr>
        <w:tc>
          <w:tcPr>
            <w:tcW w:w="753" w:type="dxa"/>
            <w:tcBorders>
              <w:top w:val="nil"/>
              <w:left w:val="nil"/>
              <w:bottom w:val="nil"/>
              <w:right w:val="nil"/>
            </w:tcBorders>
          </w:tcPr>
          <w:p w:rsidR="006838FD" w:rsidRPr="00CF65C5" w:rsidRDefault="006838FD" w:rsidP="006838FD">
            <w:pPr>
              <w:widowControl w:val="0"/>
              <w:autoSpaceDE w:val="0"/>
              <w:autoSpaceDN w:val="0"/>
              <w:adjustRightInd w:val="0"/>
              <w:spacing w:before="20" w:after="20" w:line="240" w:lineRule="auto"/>
              <w:ind w:right="30" w:firstLine="0"/>
              <w:jc w:val="right"/>
              <w:rPr>
                <w:rFonts w:eastAsia="Calibri"/>
                <w:sz w:val="24"/>
                <w:szCs w:val="24"/>
                <w:lang w:eastAsia="en-US"/>
              </w:rPr>
            </w:pPr>
          </w:p>
        </w:tc>
        <w:tc>
          <w:tcPr>
            <w:tcW w:w="14413" w:type="dxa"/>
            <w:gridSpan w:val="9"/>
            <w:tcBorders>
              <w:top w:val="nil"/>
              <w:left w:val="nil"/>
              <w:bottom w:val="nil"/>
            </w:tcBorders>
            <w:shd w:val="clear" w:color="auto" w:fill="auto"/>
            <w:vAlign w:val="center"/>
            <w:hideMark/>
          </w:tcPr>
          <w:p w:rsidR="006838FD" w:rsidRPr="00CF65C5" w:rsidRDefault="006838FD" w:rsidP="006838FD">
            <w:pPr>
              <w:widowControl w:val="0"/>
              <w:autoSpaceDE w:val="0"/>
              <w:autoSpaceDN w:val="0"/>
              <w:adjustRightInd w:val="0"/>
              <w:spacing w:before="20" w:after="20" w:line="240" w:lineRule="auto"/>
              <w:ind w:right="30" w:firstLine="0"/>
              <w:jc w:val="right"/>
              <w:rPr>
                <w:rFonts w:eastAsia="Calibri"/>
                <w:sz w:val="24"/>
                <w:szCs w:val="24"/>
                <w:lang w:eastAsia="en-US"/>
              </w:rPr>
            </w:pPr>
            <w:r w:rsidRPr="00CF65C5">
              <w:rPr>
                <w:rFonts w:eastAsia="Calibri"/>
                <w:sz w:val="24"/>
                <w:szCs w:val="24"/>
                <w:lang w:eastAsia="en-US"/>
              </w:rPr>
              <w:t xml:space="preserve">к договору подряда №СНГС-ОКСиР-_____ </w:t>
            </w:r>
          </w:p>
        </w:tc>
      </w:tr>
      <w:tr w:rsidR="006838FD" w:rsidRPr="00CF65C5" w:rsidTr="00CF65C5">
        <w:trPr>
          <w:trHeight w:val="300"/>
        </w:trPr>
        <w:tc>
          <w:tcPr>
            <w:tcW w:w="753" w:type="dxa"/>
            <w:tcBorders>
              <w:top w:val="nil"/>
              <w:left w:val="nil"/>
              <w:bottom w:val="nil"/>
              <w:right w:val="nil"/>
            </w:tcBorders>
          </w:tcPr>
          <w:p w:rsidR="006838FD" w:rsidRPr="00CF65C5" w:rsidRDefault="006838FD" w:rsidP="006838FD">
            <w:pPr>
              <w:spacing w:line="240" w:lineRule="auto"/>
              <w:ind w:firstLine="0"/>
              <w:jc w:val="right"/>
              <w:rPr>
                <w:color w:val="000000"/>
                <w:sz w:val="24"/>
                <w:szCs w:val="24"/>
              </w:rPr>
            </w:pPr>
          </w:p>
        </w:tc>
        <w:tc>
          <w:tcPr>
            <w:tcW w:w="14413" w:type="dxa"/>
            <w:gridSpan w:val="9"/>
            <w:tcBorders>
              <w:top w:val="nil"/>
              <w:left w:val="nil"/>
              <w:bottom w:val="nil"/>
            </w:tcBorders>
            <w:shd w:val="clear" w:color="auto" w:fill="auto"/>
            <w:vAlign w:val="center"/>
            <w:hideMark/>
          </w:tcPr>
          <w:p w:rsidR="006838FD" w:rsidRPr="00CF65C5" w:rsidRDefault="006838FD" w:rsidP="006838FD">
            <w:pPr>
              <w:spacing w:line="240" w:lineRule="auto"/>
              <w:ind w:firstLine="0"/>
              <w:jc w:val="right"/>
              <w:rPr>
                <w:color w:val="000000"/>
                <w:sz w:val="24"/>
                <w:szCs w:val="24"/>
              </w:rPr>
            </w:pPr>
            <w:r w:rsidRPr="00CF65C5">
              <w:rPr>
                <w:color w:val="000000"/>
                <w:sz w:val="24"/>
                <w:szCs w:val="24"/>
              </w:rPr>
              <w:t xml:space="preserve">от «____» ____________ 2021 г. </w:t>
            </w:r>
          </w:p>
        </w:tc>
      </w:tr>
      <w:tr w:rsidR="006838FD" w:rsidRPr="00CF65C5" w:rsidTr="00CF65C5">
        <w:trPr>
          <w:trHeight w:val="315"/>
        </w:trPr>
        <w:tc>
          <w:tcPr>
            <w:tcW w:w="753" w:type="dxa"/>
            <w:tcBorders>
              <w:top w:val="nil"/>
              <w:left w:val="nil"/>
              <w:bottom w:val="nil"/>
              <w:right w:val="nil"/>
            </w:tcBorders>
          </w:tcPr>
          <w:p w:rsidR="006838FD" w:rsidRPr="00CF65C5" w:rsidRDefault="006838FD" w:rsidP="006838FD">
            <w:pPr>
              <w:spacing w:line="240" w:lineRule="auto"/>
              <w:ind w:firstLine="0"/>
              <w:jc w:val="center"/>
              <w:rPr>
                <w:color w:val="000000"/>
                <w:sz w:val="24"/>
                <w:szCs w:val="24"/>
              </w:rPr>
            </w:pPr>
          </w:p>
        </w:tc>
        <w:tc>
          <w:tcPr>
            <w:tcW w:w="14413" w:type="dxa"/>
            <w:gridSpan w:val="9"/>
            <w:tcBorders>
              <w:top w:val="nil"/>
              <w:left w:val="nil"/>
              <w:bottom w:val="nil"/>
            </w:tcBorders>
            <w:shd w:val="clear" w:color="auto" w:fill="auto"/>
            <w:vAlign w:val="center"/>
            <w:hideMark/>
          </w:tcPr>
          <w:p w:rsidR="006838FD" w:rsidRPr="00CF65C5" w:rsidRDefault="006838FD" w:rsidP="006838FD">
            <w:pPr>
              <w:spacing w:line="240" w:lineRule="auto"/>
              <w:ind w:firstLine="0"/>
              <w:jc w:val="center"/>
              <w:rPr>
                <w:color w:val="000000"/>
                <w:sz w:val="24"/>
                <w:szCs w:val="24"/>
              </w:rPr>
            </w:pPr>
          </w:p>
          <w:p w:rsidR="006838FD" w:rsidRPr="00CF65C5" w:rsidRDefault="006838FD" w:rsidP="006838FD">
            <w:pPr>
              <w:spacing w:line="240" w:lineRule="auto"/>
              <w:ind w:firstLine="0"/>
              <w:jc w:val="center"/>
              <w:rPr>
                <w:b/>
                <w:color w:val="000000"/>
                <w:sz w:val="24"/>
                <w:szCs w:val="24"/>
              </w:rPr>
            </w:pPr>
            <w:r w:rsidRPr="00CF65C5">
              <w:rPr>
                <w:b/>
                <w:color w:val="000000"/>
                <w:sz w:val="24"/>
                <w:szCs w:val="24"/>
              </w:rPr>
              <w:t>График выполнения работ и оплаты</w:t>
            </w:r>
          </w:p>
        </w:tc>
      </w:tr>
      <w:tr w:rsidR="006838FD" w:rsidRPr="00CF65C5" w:rsidTr="00CF65C5">
        <w:trPr>
          <w:trHeight w:val="765"/>
        </w:trPr>
        <w:tc>
          <w:tcPr>
            <w:tcW w:w="753" w:type="dxa"/>
            <w:tcBorders>
              <w:top w:val="nil"/>
              <w:left w:val="nil"/>
              <w:bottom w:val="nil"/>
              <w:right w:val="nil"/>
            </w:tcBorders>
          </w:tcPr>
          <w:p w:rsidR="006838FD" w:rsidRPr="00CF65C5" w:rsidRDefault="006838FD" w:rsidP="006838FD">
            <w:pPr>
              <w:widowControl w:val="0"/>
              <w:autoSpaceDE w:val="0"/>
              <w:autoSpaceDN w:val="0"/>
              <w:adjustRightInd w:val="0"/>
              <w:spacing w:before="20" w:after="20" w:line="240" w:lineRule="auto"/>
              <w:ind w:left="30" w:right="30" w:firstLine="0"/>
              <w:jc w:val="center"/>
              <w:rPr>
                <w:b/>
                <w:bCs/>
                <w:sz w:val="24"/>
                <w:szCs w:val="24"/>
              </w:rPr>
            </w:pPr>
          </w:p>
        </w:tc>
        <w:tc>
          <w:tcPr>
            <w:tcW w:w="14413" w:type="dxa"/>
            <w:gridSpan w:val="9"/>
            <w:tcBorders>
              <w:top w:val="nil"/>
              <w:left w:val="nil"/>
              <w:bottom w:val="nil"/>
            </w:tcBorders>
            <w:shd w:val="clear" w:color="auto" w:fill="auto"/>
            <w:vAlign w:val="center"/>
            <w:hideMark/>
          </w:tcPr>
          <w:p w:rsidR="006838FD" w:rsidRPr="00CF65C5" w:rsidRDefault="006838FD" w:rsidP="006838FD">
            <w:pPr>
              <w:widowControl w:val="0"/>
              <w:autoSpaceDE w:val="0"/>
              <w:autoSpaceDN w:val="0"/>
              <w:adjustRightInd w:val="0"/>
              <w:spacing w:before="20" w:after="20" w:line="240" w:lineRule="auto"/>
              <w:ind w:left="30" w:right="30" w:firstLine="0"/>
              <w:jc w:val="center"/>
              <w:rPr>
                <w:b/>
                <w:bCs/>
                <w:sz w:val="24"/>
                <w:szCs w:val="24"/>
              </w:rPr>
            </w:pPr>
            <w:r w:rsidRPr="00CF65C5">
              <w:rPr>
                <w:b/>
                <w:bCs/>
                <w:sz w:val="24"/>
                <w:szCs w:val="24"/>
              </w:rPr>
              <w:t>по объекту: «</w:t>
            </w:r>
            <w:r w:rsidRPr="00CF65C5">
              <w:rPr>
                <w:rFonts w:eastAsia="Calibri"/>
                <w:b/>
                <w:sz w:val="24"/>
                <w:szCs w:val="24"/>
                <w:lang w:eastAsia="en-US"/>
              </w:rPr>
              <w:t xml:space="preserve">Капитальный ремонт резервуаров на филиалах </w:t>
            </w:r>
            <w:r w:rsidRPr="00CF65C5">
              <w:rPr>
                <w:rFonts w:eastAsia="Calibri"/>
                <w:b/>
                <w:bCs/>
                <w:sz w:val="24"/>
                <w:szCs w:val="24"/>
                <w:lang w:eastAsia="en-US"/>
              </w:rPr>
              <w:t>АО «Саханефтегазсбыт» в 2021 году»</w:t>
            </w:r>
          </w:p>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315"/>
        </w:trPr>
        <w:tc>
          <w:tcPr>
            <w:tcW w:w="753" w:type="dxa"/>
            <w:vMerge w:val="restart"/>
            <w:tcBorders>
              <w:top w:val="single" w:sz="4" w:space="0" w:color="auto"/>
              <w:left w:val="single" w:sz="4" w:space="0" w:color="auto"/>
              <w:right w:val="single" w:sz="4" w:space="0" w:color="auto"/>
            </w:tcBorders>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 Лота</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 п/п</w:t>
            </w:r>
          </w:p>
        </w:tc>
        <w:tc>
          <w:tcPr>
            <w:tcW w:w="4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Наименование работ</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Стоимость работ, руб. без НДС</w:t>
            </w:r>
          </w:p>
        </w:tc>
        <w:tc>
          <w:tcPr>
            <w:tcW w:w="6802" w:type="dxa"/>
            <w:gridSpan w:val="5"/>
            <w:tcBorders>
              <w:top w:val="single" w:sz="4" w:space="0" w:color="auto"/>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jc w:val="center"/>
              <w:rPr>
                <w:b/>
                <w:color w:val="000000"/>
                <w:sz w:val="24"/>
                <w:szCs w:val="24"/>
              </w:rPr>
            </w:pPr>
            <w:r w:rsidRPr="00CF65C5">
              <w:rPr>
                <w:b/>
                <w:color w:val="000000"/>
                <w:sz w:val="24"/>
                <w:szCs w:val="24"/>
              </w:rPr>
              <w:t>График выполнения работ и оплаты 2021 г., месяц</w:t>
            </w:r>
          </w:p>
        </w:tc>
      </w:tr>
      <w:tr w:rsidR="006838FD" w:rsidRPr="00CF65C5" w:rsidTr="00DC5E26">
        <w:trPr>
          <w:gridAfter w:val="1"/>
          <w:wAfter w:w="8" w:type="dxa"/>
          <w:trHeight w:val="315"/>
        </w:trPr>
        <w:tc>
          <w:tcPr>
            <w:tcW w:w="753" w:type="dxa"/>
            <w:vMerge/>
            <w:tcBorders>
              <w:left w:val="single" w:sz="4" w:space="0" w:color="auto"/>
              <w:bottom w:val="single" w:sz="4" w:space="0" w:color="auto"/>
              <w:right w:val="single" w:sz="4" w:space="0" w:color="auto"/>
            </w:tcBorders>
          </w:tcPr>
          <w:p w:rsidR="006838FD" w:rsidRPr="00CF65C5" w:rsidRDefault="006838FD" w:rsidP="006838FD">
            <w:pPr>
              <w:spacing w:line="240" w:lineRule="auto"/>
              <w:ind w:firstLine="0"/>
              <w:jc w:val="left"/>
              <w:rPr>
                <w:b/>
                <w:color w:val="000000"/>
                <w:sz w:val="24"/>
                <w:szCs w:val="24"/>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6838FD" w:rsidRPr="00CF65C5" w:rsidRDefault="006838FD" w:rsidP="006838FD">
            <w:pPr>
              <w:spacing w:line="240" w:lineRule="auto"/>
              <w:ind w:firstLine="0"/>
              <w:jc w:val="left"/>
              <w:rPr>
                <w:b/>
                <w:color w:val="000000"/>
                <w:sz w:val="24"/>
                <w:szCs w:val="24"/>
              </w:rPr>
            </w:pPr>
          </w:p>
        </w:tc>
        <w:tc>
          <w:tcPr>
            <w:tcW w:w="4562" w:type="dxa"/>
            <w:vMerge/>
            <w:tcBorders>
              <w:top w:val="single" w:sz="4" w:space="0" w:color="auto"/>
              <w:left w:val="single" w:sz="4" w:space="0" w:color="auto"/>
              <w:bottom w:val="single" w:sz="4" w:space="0" w:color="auto"/>
              <w:right w:val="single" w:sz="4" w:space="0" w:color="auto"/>
            </w:tcBorders>
            <w:vAlign w:val="center"/>
            <w:hideMark/>
          </w:tcPr>
          <w:p w:rsidR="006838FD" w:rsidRPr="00CF65C5" w:rsidRDefault="006838FD" w:rsidP="006838FD">
            <w:pPr>
              <w:spacing w:line="240" w:lineRule="auto"/>
              <w:ind w:firstLine="0"/>
              <w:jc w:val="left"/>
              <w:rPr>
                <w:b/>
                <w:color w:val="000000"/>
                <w:sz w:val="24"/>
                <w:szCs w:val="24"/>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6838FD" w:rsidRPr="00CF65C5" w:rsidRDefault="006838FD" w:rsidP="006838FD">
            <w:pPr>
              <w:spacing w:line="240" w:lineRule="auto"/>
              <w:ind w:firstLine="0"/>
              <w:jc w:val="left"/>
              <w:rPr>
                <w:b/>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июль</w:t>
            </w: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август</w:t>
            </w: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сентябрь</w:t>
            </w: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октябрь</w:t>
            </w: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ноябрь</w:t>
            </w:r>
          </w:p>
        </w:tc>
      </w:tr>
      <w:tr w:rsidR="006838FD" w:rsidRPr="00CF65C5" w:rsidTr="00DC5E26">
        <w:trPr>
          <w:gridAfter w:val="1"/>
          <w:wAfter w:w="8" w:type="dxa"/>
          <w:trHeight w:val="454"/>
        </w:trPr>
        <w:tc>
          <w:tcPr>
            <w:tcW w:w="753" w:type="dxa"/>
            <w:vMerge w:val="restart"/>
            <w:tcBorders>
              <w:top w:val="nil"/>
              <w:left w:val="single" w:sz="4" w:space="0" w:color="auto"/>
              <w:right w:val="single" w:sz="4" w:space="0" w:color="auto"/>
            </w:tcBorders>
            <w:vAlign w:val="center"/>
          </w:tcPr>
          <w:p w:rsidR="006838FD" w:rsidRPr="00CF65C5" w:rsidRDefault="006838FD" w:rsidP="006838FD">
            <w:pPr>
              <w:spacing w:line="240" w:lineRule="auto"/>
              <w:ind w:firstLine="0"/>
              <w:jc w:val="center"/>
              <w:rPr>
                <w:rFonts w:eastAsia="Calibri"/>
                <w:b/>
                <w:bCs/>
                <w:color w:val="000000"/>
                <w:sz w:val="24"/>
                <w:szCs w:val="24"/>
                <w:lang w:eastAsia="en-US"/>
              </w:rPr>
            </w:pPr>
            <w:r w:rsidRPr="00CF65C5">
              <w:rPr>
                <w:b/>
                <w:color w:val="000000"/>
                <w:sz w:val="24"/>
                <w:szCs w:val="24"/>
              </w:rPr>
              <w:t>1</w:t>
            </w: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rFonts w:eastAsia="Calibri"/>
                <w:b/>
                <w:bCs/>
                <w:color w:val="000000"/>
                <w:sz w:val="24"/>
                <w:szCs w:val="24"/>
                <w:lang w:eastAsia="en-US"/>
              </w:rPr>
            </w:pP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rFonts w:eastAsia="Calibri"/>
                <w:b/>
                <w:bCs/>
                <w:color w:val="000000"/>
                <w:sz w:val="24"/>
                <w:szCs w:val="24"/>
                <w:lang w:eastAsia="en-US"/>
              </w:rPr>
            </w:pPr>
            <w:r w:rsidRPr="00CF65C5">
              <w:rPr>
                <w:rFonts w:eastAsia="Calibri"/>
                <w:b/>
                <w:bCs/>
                <w:color w:val="000000"/>
                <w:sz w:val="24"/>
                <w:szCs w:val="24"/>
                <w:lang w:eastAsia="en-US"/>
              </w:rPr>
              <w:t>Филиал «Чокурдахкая нефтебаза»</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center"/>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1</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РВС-1000 №1</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2</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РВС-1000 №5</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3</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РВС-1000 №7</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DC5E26" w:rsidP="006838FD">
            <w:pPr>
              <w:spacing w:line="240" w:lineRule="auto"/>
              <w:ind w:firstLine="0"/>
              <w:jc w:val="center"/>
              <w:rPr>
                <w:color w:val="000000"/>
                <w:sz w:val="24"/>
                <w:szCs w:val="24"/>
              </w:rPr>
            </w:pPr>
            <w:r>
              <w:rPr>
                <w:color w:val="000000"/>
                <w:sz w:val="24"/>
                <w:szCs w:val="24"/>
              </w:rPr>
              <w:t>До 30.08.21г.</w:t>
            </w: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4</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РВС-1000 №8</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5</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РВС-1000 №11</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6</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РВС-1000 №13</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color w:val="000000"/>
                <w:sz w:val="24"/>
                <w:szCs w:val="24"/>
              </w:rPr>
            </w:pPr>
            <w:r w:rsidRPr="00CF65C5">
              <w:rPr>
                <w:b/>
                <w:bCs/>
                <w:color w:val="000000"/>
                <w:sz w:val="24"/>
                <w:szCs w:val="24"/>
              </w:rPr>
              <w:t> </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color w:val="000000"/>
                <w:sz w:val="24"/>
                <w:szCs w:val="24"/>
              </w:rPr>
            </w:pPr>
            <w:r w:rsidRPr="00CF65C5">
              <w:rPr>
                <w:b/>
                <w:bCs/>
                <w:color w:val="000000"/>
                <w:sz w:val="24"/>
                <w:szCs w:val="24"/>
              </w:rPr>
              <w:t>Филиал «Среднеколымская нефтебаза»</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7</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РВС-1000 №15</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DC5E26" w:rsidP="006838FD">
            <w:pPr>
              <w:spacing w:line="240" w:lineRule="auto"/>
              <w:ind w:firstLine="0"/>
              <w:jc w:val="center"/>
              <w:rPr>
                <w:color w:val="000000"/>
                <w:sz w:val="24"/>
                <w:szCs w:val="24"/>
              </w:rPr>
            </w:pPr>
            <w:r>
              <w:rPr>
                <w:color w:val="000000"/>
                <w:sz w:val="24"/>
                <w:szCs w:val="24"/>
              </w:rPr>
              <w:t>До 30.08.21г.</w:t>
            </w: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8</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РВС-3000 №16</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color w:val="000000"/>
                <w:sz w:val="24"/>
                <w:szCs w:val="24"/>
              </w:rPr>
            </w:pPr>
            <w:r w:rsidRPr="00CF65C5">
              <w:rPr>
                <w:b/>
                <w:bCs/>
                <w:color w:val="000000"/>
                <w:sz w:val="24"/>
                <w:szCs w:val="24"/>
              </w:rPr>
              <w:t> </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color w:val="000000"/>
                <w:sz w:val="24"/>
                <w:szCs w:val="24"/>
              </w:rPr>
            </w:pPr>
            <w:r w:rsidRPr="00CF65C5">
              <w:rPr>
                <w:b/>
                <w:bCs/>
                <w:color w:val="000000"/>
                <w:sz w:val="24"/>
                <w:szCs w:val="24"/>
              </w:rPr>
              <w:t>Филиал «Нижнеколымская нефтебаза»</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9</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РВС-5000 №31</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10</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РВС-5000 №32</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6838FD" w:rsidRPr="00CF65C5" w:rsidRDefault="00DC5E26" w:rsidP="006838FD">
            <w:pPr>
              <w:spacing w:line="240" w:lineRule="auto"/>
              <w:ind w:firstLine="0"/>
              <w:jc w:val="center"/>
              <w:rPr>
                <w:color w:val="000000"/>
                <w:sz w:val="24"/>
                <w:szCs w:val="24"/>
              </w:rPr>
            </w:pPr>
            <w:r>
              <w:rPr>
                <w:color w:val="000000"/>
                <w:sz w:val="24"/>
                <w:szCs w:val="24"/>
              </w:rPr>
              <w:t>До 30.09.21г.</w:t>
            </w: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bottom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 </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i/>
                <w:iCs/>
                <w:color w:val="000000"/>
                <w:sz w:val="24"/>
                <w:szCs w:val="24"/>
              </w:rPr>
            </w:pPr>
            <w:r w:rsidRPr="00CF65C5">
              <w:rPr>
                <w:b/>
                <w:bCs/>
                <w:i/>
                <w:iCs/>
                <w:color w:val="000000"/>
                <w:sz w:val="24"/>
                <w:szCs w:val="24"/>
              </w:rPr>
              <w:t>Итого по лоту №1</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val="restart"/>
            <w:tcBorders>
              <w:top w:val="nil"/>
              <w:left w:val="single" w:sz="4" w:space="0" w:color="auto"/>
              <w:right w:val="single" w:sz="4" w:space="0" w:color="auto"/>
            </w:tcBorders>
            <w:vAlign w:val="center"/>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2</w:t>
            </w: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color w:val="000000"/>
                <w:sz w:val="24"/>
                <w:szCs w:val="24"/>
              </w:rPr>
            </w:pPr>
            <w:r w:rsidRPr="00CF65C5">
              <w:rPr>
                <w:b/>
                <w:bCs/>
                <w:color w:val="000000"/>
                <w:sz w:val="24"/>
                <w:szCs w:val="24"/>
              </w:rPr>
              <w:t> </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color w:val="000000"/>
                <w:sz w:val="24"/>
                <w:szCs w:val="24"/>
              </w:rPr>
            </w:pPr>
            <w:r w:rsidRPr="00CF65C5">
              <w:rPr>
                <w:b/>
                <w:bCs/>
                <w:color w:val="000000"/>
                <w:sz w:val="24"/>
                <w:szCs w:val="24"/>
              </w:rPr>
              <w:t>Филиал «Нижнеколымская нефтебаза»</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1</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РВС-700 №10</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DC5E26" w:rsidP="006838FD">
            <w:pPr>
              <w:spacing w:line="240" w:lineRule="auto"/>
              <w:ind w:firstLine="0"/>
              <w:jc w:val="center"/>
              <w:rPr>
                <w:color w:val="000000"/>
                <w:sz w:val="24"/>
                <w:szCs w:val="24"/>
              </w:rPr>
            </w:pPr>
            <w:r>
              <w:rPr>
                <w:color w:val="000000"/>
                <w:sz w:val="24"/>
                <w:szCs w:val="24"/>
              </w:rPr>
              <w:t>До 30.08.21г.</w:t>
            </w: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2</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РВС-700 №12</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3</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РВС-700 №14</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bottom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 </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i/>
                <w:iCs/>
                <w:color w:val="000000"/>
                <w:sz w:val="24"/>
                <w:szCs w:val="24"/>
              </w:rPr>
            </w:pPr>
            <w:r w:rsidRPr="00CF65C5">
              <w:rPr>
                <w:b/>
                <w:bCs/>
                <w:i/>
                <w:iCs/>
                <w:color w:val="000000"/>
                <w:sz w:val="24"/>
                <w:szCs w:val="24"/>
              </w:rPr>
              <w:t>Итого по лоту №2</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val="restart"/>
            <w:tcBorders>
              <w:top w:val="nil"/>
              <w:left w:val="single" w:sz="4" w:space="0" w:color="auto"/>
              <w:right w:val="single" w:sz="4" w:space="0" w:color="auto"/>
            </w:tcBorders>
            <w:vAlign w:val="center"/>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3</w:t>
            </w: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color w:val="000000"/>
                <w:sz w:val="24"/>
                <w:szCs w:val="24"/>
              </w:rPr>
            </w:pPr>
            <w:r w:rsidRPr="00CF65C5">
              <w:rPr>
                <w:b/>
                <w:bCs/>
                <w:color w:val="000000"/>
                <w:sz w:val="24"/>
                <w:szCs w:val="24"/>
              </w:rPr>
              <w:t> </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color w:val="000000"/>
                <w:sz w:val="24"/>
                <w:szCs w:val="24"/>
              </w:rPr>
            </w:pPr>
            <w:r w:rsidRPr="00CF65C5">
              <w:rPr>
                <w:b/>
                <w:bCs/>
                <w:color w:val="000000"/>
                <w:sz w:val="24"/>
                <w:szCs w:val="24"/>
              </w:rPr>
              <w:t>Филиал «Нижнеколымская нефтебаза»</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1</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РВС-5000 №25</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6838FD" w:rsidRPr="00CF65C5" w:rsidRDefault="00DC5E26" w:rsidP="00DC5E26">
            <w:pPr>
              <w:spacing w:line="240" w:lineRule="auto"/>
              <w:ind w:firstLine="0"/>
              <w:jc w:val="center"/>
              <w:rPr>
                <w:color w:val="000000"/>
                <w:sz w:val="24"/>
                <w:szCs w:val="24"/>
              </w:rPr>
            </w:pPr>
            <w:r>
              <w:rPr>
                <w:color w:val="000000"/>
                <w:sz w:val="24"/>
                <w:szCs w:val="24"/>
              </w:rPr>
              <w:t>До 30.09.21г.</w:t>
            </w: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bottom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 </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i/>
                <w:iCs/>
                <w:color w:val="000000"/>
                <w:sz w:val="24"/>
                <w:szCs w:val="24"/>
              </w:rPr>
            </w:pPr>
            <w:r w:rsidRPr="00CF65C5">
              <w:rPr>
                <w:b/>
                <w:bCs/>
                <w:i/>
                <w:iCs/>
                <w:color w:val="000000"/>
                <w:sz w:val="24"/>
                <w:szCs w:val="24"/>
              </w:rPr>
              <w:t>Итого по лоту №3</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val="restart"/>
            <w:tcBorders>
              <w:top w:val="nil"/>
              <w:left w:val="single" w:sz="4" w:space="0" w:color="auto"/>
              <w:right w:val="single" w:sz="4" w:space="0" w:color="auto"/>
            </w:tcBorders>
            <w:vAlign w:val="center"/>
          </w:tcPr>
          <w:p w:rsidR="006838FD" w:rsidRPr="00CF65C5" w:rsidRDefault="006838FD" w:rsidP="006838FD">
            <w:pPr>
              <w:spacing w:line="240" w:lineRule="auto"/>
              <w:ind w:firstLine="0"/>
              <w:jc w:val="center"/>
              <w:rPr>
                <w:b/>
                <w:color w:val="000000"/>
                <w:sz w:val="24"/>
                <w:szCs w:val="24"/>
              </w:rPr>
            </w:pPr>
            <w:r w:rsidRPr="00CF65C5">
              <w:rPr>
                <w:b/>
                <w:color w:val="000000"/>
                <w:sz w:val="24"/>
                <w:szCs w:val="24"/>
              </w:rPr>
              <w:t>4</w:t>
            </w: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color w:val="000000"/>
                <w:sz w:val="24"/>
                <w:szCs w:val="24"/>
              </w:rPr>
            </w:pPr>
            <w:r w:rsidRPr="00CF65C5">
              <w:rPr>
                <w:b/>
                <w:bCs/>
                <w:color w:val="000000"/>
                <w:sz w:val="24"/>
                <w:szCs w:val="24"/>
              </w:rPr>
              <w:t> </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color w:val="000000"/>
                <w:sz w:val="24"/>
                <w:szCs w:val="24"/>
              </w:rPr>
            </w:pPr>
            <w:r w:rsidRPr="00CF65C5">
              <w:rPr>
                <w:b/>
                <w:bCs/>
                <w:color w:val="000000"/>
                <w:sz w:val="24"/>
                <w:szCs w:val="24"/>
              </w:rPr>
              <w:t>Филиал «Зырянская нефтебаза»</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1</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РВС-1000 №26</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До 15.11.21г.</w:t>
            </w: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2</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РВС-3000 №30</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3</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Капитальный ремонт РВС-3000 №45</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6838FD" w:rsidRPr="00CF65C5" w:rsidTr="00DC5E26">
        <w:trPr>
          <w:gridAfter w:val="1"/>
          <w:wAfter w:w="8" w:type="dxa"/>
          <w:trHeight w:val="454"/>
        </w:trPr>
        <w:tc>
          <w:tcPr>
            <w:tcW w:w="753" w:type="dxa"/>
            <w:vMerge/>
            <w:tcBorders>
              <w:left w:val="single" w:sz="4" w:space="0" w:color="auto"/>
              <w:bottom w:val="single" w:sz="4" w:space="0" w:color="auto"/>
              <w:right w:val="single" w:sz="4" w:space="0" w:color="auto"/>
            </w:tcBorders>
            <w:vAlign w:val="center"/>
          </w:tcPr>
          <w:p w:rsidR="006838FD" w:rsidRPr="00CF65C5" w:rsidRDefault="006838FD" w:rsidP="006838FD">
            <w:pPr>
              <w:spacing w:line="240" w:lineRule="auto"/>
              <w:ind w:firstLine="0"/>
              <w:jc w:val="left"/>
              <w:rPr>
                <w:color w:val="000000"/>
                <w:sz w:val="24"/>
                <w:szCs w:val="24"/>
              </w:rPr>
            </w:pPr>
          </w:p>
        </w:tc>
        <w:tc>
          <w:tcPr>
            <w:tcW w:w="664" w:type="dxa"/>
            <w:tcBorders>
              <w:top w:val="nil"/>
              <w:left w:val="single" w:sz="4" w:space="0" w:color="auto"/>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r w:rsidRPr="00CF65C5">
              <w:rPr>
                <w:color w:val="000000"/>
                <w:sz w:val="24"/>
                <w:szCs w:val="24"/>
              </w:rPr>
              <w:t> </w:t>
            </w:r>
          </w:p>
        </w:tc>
        <w:tc>
          <w:tcPr>
            <w:tcW w:w="4562"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b/>
                <w:bCs/>
                <w:i/>
                <w:iCs/>
                <w:color w:val="000000"/>
                <w:sz w:val="24"/>
                <w:szCs w:val="24"/>
              </w:rPr>
            </w:pPr>
            <w:r w:rsidRPr="00CF65C5">
              <w:rPr>
                <w:b/>
                <w:bCs/>
                <w:i/>
                <w:iCs/>
                <w:color w:val="000000"/>
                <w:sz w:val="24"/>
                <w:szCs w:val="24"/>
              </w:rPr>
              <w:t>Итого по лоту №4</w:t>
            </w:r>
          </w:p>
        </w:tc>
        <w:tc>
          <w:tcPr>
            <w:tcW w:w="2377"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c>
          <w:tcPr>
            <w:tcW w:w="1250" w:type="dxa"/>
            <w:tcBorders>
              <w:top w:val="nil"/>
              <w:left w:val="nil"/>
              <w:bottom w:val="single" w:sz="4" w:space="0" w:color="auto"/>
              <w:right w:val="single" w:sz="4" w:space="0" w:color="auto"/>
            </w:tcBorders>
            <w:shd w:val="clear" w:color="auto" w:fill="auto"/>
            <w:vAlign w:val="center"/>
          </w:tcPr>
          <w:p w:rsidR="006838FD" w:rsidRPr="00CF65C5" w:rsidRDefault="006838FD" w:rsidP="006838FD">
            <w:pPr>
              <w:spacing w:line="240" w:lineRule="auto"/>
              <w:ind w:firstLine="0"/>
              <w:jc w:val="center"/>
              <w:rPr>
                <w:color w:val="000000"/>
                <w:sz w:val="24"/>
                <w:szCs w:val="24"/>
              </w:rPr>
            </w:pPr>
          </w:p>
        </w:tc>
      </w:tr>
      <w:tr w:rsidR="00CF65C5" w:rsidRPr="00CF65C5" w:rsidTr="00DC5E26">
        <w:trPr>
          <w:trHeight w:val="454"/>
        </w:trPr>
        <w:tc>
          <w:tcPr>
            <w:tcW w:w="753" w:type="dxa"/>
            <w:vMerge w:val="restart"/>
            <w:tcBorders>
              <w:left w:val="single" w:sz="4" w:space="0" w:color="auto"/>
              <w:right w:val="single" w:sz="4" w:space="0" w:color="auto"/>
            </w:tcBorders>
            <w:vAlign w:val="center"/>
          </w:tcPr>
          <w:p w:rsidR="00CF65C5" w:rsidRPr="00CF65C5" w:rsidRDefault="00CF65C5" w:rsidP="004D0A31">
            <w:pPr>
              <w:spacing w:line="240" w:lineRule="auto"/>
              <w:ind w:firstLine="0"/>
              <w:jc w:val="center"/>
              <w:rPr>
                <w:b/>
                <w:color w:val="000000"/>
                <w:sz w:val="24"/>
                <w:szCs w:val="24"/>
              </w:rPr>
            </w:pPr>
            <w:r w:rsidRPr="00CF65C5">
              <w:rPr>
                <w:b/>
                <w:color w:val="000000"/>
                <w:sz w:val="24"/>
                <w:szCs w:val="24"/>
              </w:rPr>
              <w:t>5</w:t>
            </w:r>
          </w:p>
        </w:tc>
        <w:tc>
          <w:tcPr>
            <w:tcW w:w="664" w:type="dxa"/>
            <w:tcBorders>
              <w:top w:val="single" w:sz="4" w:space="0" w:color="auto"/>
              <w:left w:val="single" w:sz="4" w:space="0" w:color="auto"/>
              <w:bottom w:val="single" w:sz="4" w:space="0" w:color="auto"/>
              <w:right w:val="single" w:sz="4" w:space="0" w:color="auto"/>
            </w:tcBorders>
            <w:vAlign w:val="center"/>
          </w:tcPr>
          <w:p w:rsidR="00CF65C5" w:rsidRPr="00CF65C5" w:rsidRDefault="00CF65C5" w:rsidP="004D0A31">
            <w:pPr>
              <w:spacing w:line="240" w:lineRule="auto"/>
              <w:ind w:firstLine="0"/>
              <w:jc w:val="left"/>
              <w:rPr>
                <w:color w:val="000000"/>
                <w:sz w:val="24"/>
                <w:szCs w:val="24"/>
              </w:rPr>
            </w:pPr>
          </w:p>
        </w:tc>
        <w:tc>
          <w:tcPr>
            <w:tcW w:w="4562" w:type="dxa"/>
            <w:tcBorders>
              <w:top w:val="single" w:sz="4" w:space="0" w:color="auto"/>
              <w:left w:val="single" w:sz="4" w:space="0" w:color="auto"/>
              <w:bottom w:val="single" w:sz="4" w:space="0" w:color="auto"/>
              <w:right w:val="single" w:sz="4" w:space="0" w:color="auto"/>
            </w:tcBorders>
            <w:vAlign w:val="center"/>
          </w:tcPr>
          <w:p w:rsidR="00CF65C5" w:rsidRPr="00CF65C5" w:rsidRDefault="00CF65C5" w:rsidP="004D0A31">
            <w:pPr>
              <w:spacing w:line="240" w:lineRule="auto"/>
              <w:ind w:firstLine="0"/>
              <w:jc w:val="center"/>
              <w:rPr>
                <w:color w:val="000000"/>
                <w:sz w:val="24"/>
                <w:szCs w:val="24"/>
              </w:rPr>
            </w:pPr>
            <w:r w:rsidRPr="00CF65C5">
              <w:rPr>
                <w:rFonts w:eastAsia="Calibri"/>
                <w:b/>
                <w:bCs/>
                <w:color w:val="000000"/>
                <w:sz w:val="24"/>
                <w:szCs w:val="24"/>
                <w:lang w:eastAsia="en-US"/>
              </w:rPr>
              <w:t>Филиал «Хандыгская нефтебаза»</w:t>
            </w:r>
          </w:p>
        </w:tc>
        <w:tc>
          <w:tcPr>
            <w:tcW w:w="2377" w:type="dxa"/>
            <w:tcBorders>
              <w:top w:val="single" w:sz="4" w:space="0" w:color="auto"/>
              <w:left w:val="single" w:sz="4" w:space="0" w:color="auto"/>
              <w:bottom w:val="single" w:sz="4" w:space="0" w:color="auto"/>
              <w:right w:val="single" w:sz="4" w:space="0" w:color="auto"/>
            </w:tcBorders>
            <w:vAlign w:val="center"/>
          </w:tcPr>
          <w:p w:rsidR="00CF65C5" w:rsidRPr="00CF65C5" w:rsidRDefault="00CF65C5" w:rsidP="004D0A31">
            <w:pPr>
              <w:spacing w:line="240" w:lineRule="auto"/>
              <w:ind w:firstLine="0"/>
              <w:jc w:val="left"/>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p>
        </w:tc>
      </w:tr>
      <w:tr w:rsidR="00CF65C5" w:rsidRPr="00CF65C5" w:rsidTr="00DC5E26">
        <w:trPr>
          <w:trHeight w:val="454"/>
        </w:trPr>
        <w:tc>
          <w:tcPr>
            <w:tcW w:w="753" w:type="dxa"/>
            <w:vMerge/>
            <w:tcBorders>
              <w:left w:val="single" w:sz="4" w:space="0" w:color="auto"/>
              <w:right w:val="single" w:sz="4" w:space="0" w:color="auto"/>
            </w:tcBorders>
            <w:vAlign w:val="center"/>
          </w:tcPr>
          <w:p w:rsidR="00CF65C5" w:rsidRPr="00CF65C5" w:rsidRDefault="00CF65C5" w:rsidP="004D0A31">
            <w:pPr>
              <w:spacing w:line="240" w:lineRule="auto"/>
              <w:ind w:firstLine="0"/>
              <w:jc w:val="center"/>
              <w:rPr>
                <w:color w:val="000000"/>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r w:rsidRPr="00CF65C5">
              <w:rPr>
                <w:color w:val="000000"/>
                <w:sz w:val="24"/>
                <w:szCs w:val="24"/>
              </w:rPr>
              <w:t>1</w:t>
            </w:r>
          </w:p>
        </w:tc>
        <w:tc>
          <w:tcPr>
            <w:tcW w:w="4562" w:type="dxa"/>
            <w:tcBorders>
              <w:top w:val="single" w:sz="4" w:space="0" w:color="auto"/>
              <w:left w:val="nil"/>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r w:rsidRPr="00CF65C5">
              <w:rPr>
                <w:color w:val="000000"/>
                <w:sz w:val="24"/>
                <w:szCs w:val="24"/>
              </w:rPr>
              <w:t>Капитальный ремонт РВС-3000 №2</w:t>
            </w:r>
          </w:p>
        </w:tc>
        <w:tc>
          <w:tcPr>
            <w:tcW w:w="2377" w:type="dxa"/>
            <w:tcBorders>
              <w:top w:val="single" w:sz="4" w:space="0" w:color="auto"/>
              <w:left w:val="nil"/>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CF65C5" w:rsidRPr="00CF65C5" w:rsidRDefault="00CF65C5" w:rsidP="004D0A31">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CF65C5" w:rsidRPr="00CF65C5" w:rsidRDefault="00DC5E26" w:rsidP="00DC5E26">
            <w:pPr>
              <w:spacing w:line="240" w:lineRule="auto"/>
              <w:ind w:firstLine="0"/>
              <w:jc w:val="center"/>
              <w:rPr>
                <w:color w:val="000000"/>
                <w:sz w:val="24"/>
                <w:szCs w:val="24"/>
              </w:rPr>
            </w:pPr>
            <w:r>
              <w:rPr>
                <w:color w:val="000000"/>
                <w:sz w:val="24"/>
                <w:szCs w:val="24"/>
              </w:rPr>
              <w:t>До 30.08.21г.</w:t>
            </w:r>
          </w:p>
        </w:tc>
        <w:tc>
          <w:tcPr>
            <w:tcW w:w="1215" w:type="dxa"/>
            <w:tcBorders>
              <w:top w:val="nil"/>
              <w:left w:val="nil"/>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CF65C5" w:rsidRPr="00CF65C5" w:rsidRDefault="00CF65C5" w:rsidP="004D0A31">
            <w:pPr>
              <w:spacing w:line="240" w:lineRule="auto"/>
              <w:ind w:firstLine="0"/>
              <w:jc w:val="center"/>
              <w:rPr>
                <w:color w:val="000000"/>
                <w:sz w:val="24"/>
                <w:szCs w:val="24"/>
              </w:rPr>
            </w:pPr>
          </w:p>
        </w:tc>
      </w:tr>
      <w:tr w:rsidR="00DC5E26" w:rsidRPr="00CF65C5" w:rsidTr="00DC5E26">
        <w:trPr>
          <w:trHeight w:val="454"/>
        </w:trPr>
        <w:tc>
          <w:tcPr>
            <w:tcW w:w="753" w:type="dxa"/>
            <w:vMerge/>
            <w:tcBorders>
              <w:left w:val="single" w:sz="4" w:space="0" w:color="auto"/>
              <w:bottom w:val="single" w:sz="4" w:space="0" w:color="auto"/>
              <w:right w:val="single" w:sz="4" w:space="0" w:color="auto"/>
            </w:tcBorders>
            <w:vAlign w:val="center"/>
          </w:tcPr>
          <w:p w:rsidR="00DC5E26" w:rsidRPr="00CF65C5" w:rsidRDefault="00DC5E26" w:rsidP="00DC5E26">
            <w:pPr>
              <w:spacing w:line="240" w:lineRule="auto"/>
              <w:ind w:firstLine="0"/>
              <w:jc w:val="center"/>
              <w:rPr>
                <w:b/>
                <w:i/>
                <w:color w:val="000000"/>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b/>
                <w:i/>
                <w:color w:val="000000"/>
                <w:sz w:val="24"/>
                <w:szCs w:val="24"/>
              </w:rPr>
            </w:pPr>
          </w:p>
        </w:tc>
        <w:tc>
          <w:tcPr>
            <w:tcW w:w="4562"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b/>
                <w:i/>
                <w:color w:val="000000"/>
                <w:sz w:val="24"/>
                <w:szCs w:val="24"/>
              </w:rPr>
            </w:pPr>
            <w:r>
              <w:rPr>
                <w:b/>
                <w:i/>
                <w:color w:val="000000"/>
                <w:sz w:val="24"/>
                <w:szCs w:val="24"/>
              </w:rPr>
              <w:t>Итого по лоту №5</w:t>
            </w:r>
          </w:p>
        </w:tc>
        <w:tc>
          <w:tcPr>
            <w:tcW w:w="2377"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b/>
                <w:i/>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r>
      <w:tr w:rsidR="00DC5E26" w:rsidRPr="00CF65C5" w:rsidTr="00DC5E26">
        <w:trPr>
          <w:trHeight w:val="454"/>
        </w:trPr>
        <w:tc>
          <w:tcPr>
            <w:tcW w:w="753" w:type="dxa"/>
            <w:tcBorders>
              <w:top w:val="single" w:sz="4" w:space="0" w:color="auto"/>
              <w:left w:val="single" w:sz="4" w:space="0" w:color="auto"/>
              <w:bottom w:val="single" w:sz="4" w:space="0" w:color="auto"/>
              <w:right w:val="single" w:sz="4" w:space="0" w:color="auto"/>
            </w:tcBorders>
            <w:vAlign w:val="center"/>
          </w:tcPr>
          <w:p w:rsidR="00DC5E26" w:rsidRPr="00CF65C5" w:rsidRDefault="00DC5E26" w:rsidP="00DC5E26">
            <w:pPr>
              <w:spacing w:line="240" w:lineRule="auto"/>
              <w:ind w:firstLine="0"/>
              <w:jc w:val="center"/>
              <w:rPr>
                <w:color w:val="000000"/>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4562"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r w:rsidRPr="00CF65C5">
              <w:rPr>
                <w:b/>
                <w:bCs/>
                <w:color w:val="000000"/>
                <w:sz w:val="24"/>
                <w:szCs w:val="24"/>
              </w:rPr>
              <w:t>Филиал «Жиганская нефтебаза»</w:t>
            </w:r>
          </w:p>
        </w:tc>
        <w:tc>
          <w:tcPr>
            <w:tcW w:w="2377"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r>
      <w:tr w:rsidR="00DC5E26" w:rsidRPr="00CF65C5" w:rsidTr="00DC5E26">
        <w:trPr>
          <w:trHeight w:val="454"/>
        </w:trPr>
        <w:tc>
          <w:tcPr>
            <w:tcW w:w="753" w:type="dxa"/>
            <w:vMerge w:val="restart"/>
            <w:tcBorders>
              <w:top w:val="single" w:sz="4" w:space="0" w:color="auto"/>
              <w:left w:val="single" w:sz="4" w:space="0" w:color="auto"/>
              <w:right w:val="single" w:sz="4" w:space="0" w:color="auto"/>
            </w:tcBorders>
            <w:vAlign w:val="center"/>
          </w:tcPr>
          <w:p w:rsidR="00DC5E26" w:rsidRPr="00CF65C5" w:rsidRDefault="00DC5E26" w:rsidP="00DC5E26">
            <w:pPr>
              <w:spacing w:line="240" w:lineRule="auto"/>
              <w:ind w:firstLine="0"/>
              <w:jc w:val="center"/>
              <w:rPr>
                <w:b/>
                <w:color w:val="000000"/>
                <w:sz w:val="24"/>
                <w:szCs w:val="24"/>
              </w:rPr>
            </w:pPr>
            <w:r w:rsidRPr="00CF65C5">
              <w:rPr>
                <w:b/>
                <w:color w:val="000000"/>
                <w:sz w:val="24"/>
                <w:szCs w:val="24"/>
              </w:rPr>
              <w:lastRenderedPageBreak/>
              <w:t>6</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r w:rsidRPr="00CF65C5">
              <w:rPr>
                <w:color w:val="000000"/>
                <w:sz w:val="24"/>
                <w:szCs w:val="24"/>
              </w:rPr>
              <w:t>2</w:t>
            </w:r>
          </w:p>
        </w:tc>
        <w:tc>
          <w:tcPr>
            <w:tcW w:w="4562"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r w:rsidRPr="00CF65C5">
              <w:rPr>
                <w:color w:val="000000"/>
                <w:sz w:val="24"/>
                <w:szCs w:val="24"/>
              </w:rPr>
              <w:t>Капитальный ремонт РВС-700 №1</w:t>
            </w:r>
          </w:p>
        </w:tc>
        <w:tc>
          <w:tcPr>
            <w:tcW w:w="2377"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DC5E26" w:rsidRPr="00CF65C5" w:rsidRDefault="00DC5E26" w:rsidP="00DC5E2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DC5E26" w:rsidRPr="00CF65C5" w:rsidRDefault="00DC5E26" w:rsidP="00DC5E26">
            <w:pPr>
              <w:spacing w:line="240" w:lineRule="auto"/>
              <w:ind w:firstLine="0"/>
              <w:jc w:val="center"/>
              <w:rPr>
                <w:color w:val="000000"/>
                <w:sz w:val="24"/>
                <w:szCs w:val="24"/>
              </w:rPr>
            </w:pPr>
            <w:r>
              <w:rPr>
                <w:color w:val="000000"/>
                <w:sz w:val="24"/>
                <w:szCs w:val="24"/>
              </w:rPr>
              <w:t>До 30.09.21г.</w:t>
            </w:r>
          </w:p>
        </w:tc>
        <w:tc>
          <w:tcPr>
            <w:tcW w:w="1406"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r>
      <w:tr w:rsidR="00DC5E26" w:rsidRPr="00CF65C5" w:rsidTr="00DC5E26">
        <w:trPr>
          <w:trHeight w:val="454"/>
        </w:trPr>
        <w:tc>
          <w:tcPr>
            <w:tcW w:w="753" w:type="dxa"/>
            <w:vMerge/>
            <w:tcBorders>
              <w:left w:val="single" w:sz="4" w:space="0" w:color="auto"/>
              <w:bottom w:val="single" w:sz="4" w:space="0" w:color="auto"/>
              <w:right w:val="single" w:sz="4" w:space="0" w:color="auto"/>
            </w:tcBorders>
            <w:vAlign w:val="center"/>
          </w:tcPr>
          <w:p w:rsidR="00DC5E26" w:rsidRPr="00CF65C5" w:rsidRDefault="00DC5E26" w:rsidP="00DC5E26">
            <w:pPr>
              <w:spacing w:line="240" w:lineRule="auto"/>
              <w:ind w:firstLine="0"/>
              <w:jc w:val="center"/>
              <w:rPr>
                <w:color w:val="000000"/>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4562"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r w:rsidRPr="00CF65C5">
              <w:rPr>
                <w:b/>
                <w:i/>
                <w:color w:val="000000"/>
                <w:sz w:val="24"/>
                <w:szCs w:val="24"/>
              </w:rPr>
              <w:t>Итого по лоту №</w:t>
            </w:r>
            <w:r>
              <w:rPr>
                <w:b/>
                <w:i/>
                <w:color w:val="000000"/>
                <w:sz w:val="24"/>
                <w:szCs w:val="24"/>
              </w:rPr>
              <w:t>6</w:t>
            </w:r>
          </w:p>
        </w:tc>
        <w:tc>
          <w:tcPr>
            <w:tcW w:w="2377"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b/>
                <w:i/>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r>
      <w:tr w:rsidR="00DC5E26" w:rsidRPr="00CF65C5" w:rsidTr="00DC5E26">
        <w:trPr>
          <w:trHeight w:val="454"/>
        </w:trPr>
        <w:tc>
          <w:tcPr>
            <w:tcW w:w="753" w:type="dxa"/>
            <w:vMerge w:val="restart"/>
            <w:tcBorders>
              <w:left w:val="single" w:sz="4" w:space="0" w:color="auto"/>
              <w:right w:val="single" w:sz="4" w:space="0" w:color="auto"/>
            </w:tcBorders>
            <w:vAlign w:val="center"/>
          </w:tcPr>
          <w:p w:rsidR="00DC5E26" w:rsidRPr="00CF65C5" w:rsidRDefault="00DC5E26" w:rsidP="00DC5E26">
            <w:pPr>
              <w:spacing w:line="240" w:lineRule="auto"/>
              <w:ind w:firstLine="0"/>
              <w:jc w:val="center"/>
              <w:rPr>
                <w:b/>
                <w:color w:val="000000"/>
                <w:sz w:val="24"/>
                <w:szCs w:val="24"/>
              </w:rPr>
            </w:pPr>
            <w:r w:rsidRPr="00CF65C5">
              <w:rPr>
                <w:b/>
                <w:color w:val="000000"/>
                <w:sz w:val="24"/>
                <w:szCs w:val="24"/>
              </w:rPr>
              <w:t>7</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4562"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b/>
                <w:i/>
                <w:color w:val="000000"/>
                <w:sz w:val="24"/>
                <w:szCs w:val="24"/>
              </w:rPr>
            </w:pPr>
            <w:r w:rsidRPr="00CF65C5">
              <w:rPr>
                <w:b/>
                <w:bCs/>
                <w:color w:val="000000"/>
                <w:sz w:val="24"/>
                <w:szCs w:val="24"/>
              </w:rPr>
              <w:t>Филиал «Жиганская нефтебаза»</w:t>
            </w:r>
          </w:p>
        </w:tc>
        <w:tc>
          <w:tcPr>
            <w:tcW w:w="2377"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b/>
                <w:i/>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r>
      <w:tr w:rsidR="00DC5E26" w:rsidRPr="00CF65C5" w:rsidTr="00DC5E26">
        <w:trPr>
          <w:trHeight w:val="454"/>
        </w:trPr>
        <w:tc>
          <w:tcPr>
            <w:tcW w:w="753" w:type="dxa"/>
            <w:vMerge/>
            <w:tcBorders>
              <w:left w:val="single" w:sz="4" w:space="0" w:color="auto"/>
              <w:right w:val="single" w:sz="4" w:space="0" w:color="auto"/>
            </w:tcBorders>
            <w:vAlign w:val="center"/>
          </w:tcPr>
          <w:p w:rsidR="00DC5E26" w:rsidRPr="00CF65C5" w:rsidRDefault="00DC5E26" w:rsidP="00DC5E26">
            <w:pPr>
              <w:spacing w:line="240" w:lineRule="auto"/>
              <w:ind w:firstLine="0"/>
              <w:jc w:val="center"/>
              <w:rPr>
                <w:color w:val="000000"/>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r w:rsidRPr="00CF65C5">
              <w:rPr>
                <w:color w:val="000000"/>
                <w:sz w:val="24"/>
                <w:szCs w:val="24"/>
              </w:rPr>
              <w:t>3</w:t>
            </w:r>
          </w:p>
        </w:tc>
        <w:tc>
          <w:tcPr>
            <w:tcW w:w="4562"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r w:rsidRPr="00CF65C5">
              <w:rPr>
                <w:color w:val="000000"/>
                <w:sz w:val="24"/>
                <w:szCs w:val="24"/>
              </w:rPr>
              <w:t>Капитальный ремонт РВС-700 №9</w:t>
            </w:r>
          </w:p>
        </w:tc>
        <w:tc>
          <w:tcPr>
            <w:tcW w:w="2377"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DC5E26" w:rsidRPr="00CF65C5" w:rsidRDefault="00DC5E26" w:rsidP="00DC5E26">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r>
      <w:tr w:rsidR="00DC5E26" w:rsidRPr="00CF65C5" w:rsidTr="007D4A14">
        <w:trPr>
          <w:trHeight w:val="454"/>
        </w:trPr>
        <w:tc>
          <w:tcPr>
            <w:tcW w:w="753" w:type="dxa"/>
            <w:vMerge/>
            <w:tcBorders>
              <w:left w:val="single" w:sz="4" w:space="0" w:color="auto"/>
              <w:right w:val="single" w:sz="4" w:space="0" w:color="auto"/>
            </w:tcBorders>
            <w:vAlign w:val="center"/>
          </w:tcPr>
          <w:p w:rsidR="00DC5E26" w:rsidRPr="00CF65C5" w:rsidRDefault="00DC5E26" w:rsidP="00DC5E26">
            <w:pPr>
              <w:spacing w:line="240" w:lineRule="auto"/>
              <w:ind w:firstLine="0"/>
              <w:jc w:val="center"/>
              <w:rPr>
                <w:color w:val="000000"/>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r w:rsidRPr="00CF65C5">
              <w:rPr>
                <w:color w:val="000000"/>
                <w:sz w:val="24"/>
                <w:szCs w:val="24"/>
              </w:rPr>
              <w:t>4</w:t>
            </w:r>
          </w:p>
        </w:tc>
        <w:tc>
          <w:tcPr>
            <w:tcW w:w="4562"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r w:rsidRPr="00CF65C5">
              <w:rPr>
                <w:color w:val="000000"/>
                <w:sz w:val="24"/>
                <w:szCs w:val="24"/>
              </w:rPr>
              <w:t>Капитальный ремонт РВС-1000 №7</w:t>
            </w:r>
          </w:p>
        </w:tc>
        <w:tc>
          <w:tcPr>
            <w:tcW w:w="2377"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92D050"/>
            <w:vAlign w:val="center"/>
          </w:tcPr>
          <w:p w:rsidR="00DC5E26" w:rsidRPr="00CF65C5" w:rsidRDefault="00DC5E26" w:rsidP="00DC5E2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92D050"/>
            <w:vAlign w:val="center"/>
          </w:tcPr>
          <w:p w:rsidR="00DC5E26" w:rsidRPr="00CF65C5" w:rsidRDefault="007D4A14" w:rsidP="00DC5E26">
            <w:pPr>
              <w:spacing w:line="240" w:lineRule="auto"/>
              <w:ind w:firstLine="0"/>
              <w:jc w:val="center"/>
              <w:rPr>
                <w:color w:val="000000"/>
                <w:sz w:val="24"/>
                <w:szCs w:val="24"/>
              </w:rPr>
            </w:pPr>
            <w:r>
              <w:rPr>
                <w:color w:val="000000"/>
                <w:sz w:val="24"/>
                <w:szCs w:val="24"/>
              </w:rPr>
              <w:t>До 30.09.21г.</w:t>
            </w:r>
          </w:p>
        </w:tc>
        <w:tc>
          <w:tcPr>
            <w:tcW w:w="1406"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r>
      <w:tr w:rsidR="00DC5E26" w:rsidRPr="00CF65C5" w:rsidTr="00DC5E26">
        <w:trPr>
          <w:trHeight w:val="454"/>
        </w:trPr>
        <w:tc>
          <w:tcPr>
            <w:tcW w:w="753" w:type="dxa"/>
            <w:vMerge/>
            <w:tcBorders>
              <w:left w:val="single" w:sz="4" w:space="0" w:color="auto"/>
              <w:right w:val="single" w:sz="4" w:space="0" w:color="auto"/>
            </w:tcBorders>
            <w:vAlign w:val="center"/>
          </w:tcPr>
          <w:p w:rsidR="00DC5E26" w:rsidRPr="00CF65C5" w:rsidRDefault="00DC5E26" w:rsidP="00DC5E26">
            <w:pPr>
              <w:spacing w:line="240" w:lineRule="auto"/>
              <w:ind w:firstLine="0"/>
              <w:jc w:val="center"/>
              <w:rPr>
                <w:b/>
                <w:bCs/>
                <w:color w:val="000000"/>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bCs/>
                <w:color w:val="000000"/>
                <w:sz w:val="24"/>
                <w:szCs w:val="24"/>
              </w:rPr>
            </w:pPr>
            <w:r w:rsidRPr="00CF65C5">
              <w:rPr>
                <w:bCs/>
                <w:color w:val="000000"/>
                <w:sz w:val="24"/>
                <w:szCs w:val="24"/>
              </w:rPr>
              <w:t>5</w:t>
            </w:r>
          </w:p>
        </w:tc>
        <w:tc>
          <w:tcPr>
            <w:tcW w:w="4562"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bCs/>
                <w:color w:val="000000"/>
                <w:sz w:val="24"/>
                <w:szCs w:val="24"/>
              </w:rPr>
            </w:pPr>
            <w:r w:rsidRPr="00CF65C5">
              <w:rPr>
                <w:color w:val="000000"/>
                <w:sz w:val="24"/>
                <w:szCs w:val="24"/>
              </w:rPr>
              <w:t>Капитальный ремонт РВС-1000 №17</w:t>
            </w:r>
          </w:p>
        </w:tc>
        <w:tc>
          <w:tcPr>
            <w:tcW w:w="2377"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553" w:type="dxa"/>
            <w:tcBorders>
              <w:top w:val="nil"/>
              <w:left w:val="nil"/>
              <w:bottom w:val="single" w:sz="4" w:space="0" w:color="auto"/>
              <w:right w:val="single" w:sz="4" w:space="0" w:color="auto"/>
            </w:tcBorders>
            <w:shd w:val="clear" w:color="auto" w:fill="92D050"/>
            <w:vAlign w:val="center"/>
          </w:tcPr>
          <w:p w:rsidR="00DC5E26" w:rsidRPr="00CF65C5" w:rsidRDefault="00DC5E26" w:rsidP="00DC5E26">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r>
      <w:tr w:rsidR="00DC5E26" w:rsidRPr="00CF65C5" w:rsidTr="00DC5E26">
        <w:trPr>
          <w:trHeight w:val="454"/>
        </w:trPr>
        <w:tc>
          <w:tcPr>
            <w:tcW w:w="753" w:type="dxa"/>
            <w:vMerge/>
            <w:tcBorders>
              <w:left w:val="single" w:sz="4" w:space="0" w:color="auto"/>
              <w:bottom w:val="single" w:sz="4" w:space="0" w:color="auto"/>
              <w:right w:val="single" w:sz="4" w:space="0" w:color="auto"/>
            </w:tcBorders>
            <w:vAlign w:val="center"/>
          </w:tcPr>
          <w:p w:rsidR="00DC5E26" w:rsidRPr="00CF65C5" w:rsidRDefault="00DC5E26" w:rsidP="00DC5E26">
            <w:pPr>
              <w:spacing w:line="240" w:lineRule="auto"/>
              <w:ind w:firstLine="0"/>
              <w:jc w:val="center"/>
              <w:rPr>
                <w:color w:val="000000"/>
                <w:sz w:val="24"/>
                <w:szCs w:val="24"/>
              </w:rPr>
            </w:pP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4562"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r>
              <w:rPr>
                <w:b/>
                <w:i/>
                <w:color w:val="000000"/>
                <w:sz w:val="24"/>
                <w:szCs w:val="24"/>
              </w:rPr>
              <w:t>Итого по лоту №7</w:t>
            </w:r>
          </w:p>
        </w:tc>
        <w:tc>
          <w:tcPr>
            <w:tcW w:w="2377" w:type="dxa"/>
            <w:tcBorders>
              <w:top w:val="single" w:sz="4" w:space="0" w:color="auto"/>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b/>
                <w:i/>
                <w:color w:val="000000"/>
                <w:sz w:val="24"/>
                <w:szCs w:val="24"/>
              </w:rPr>
            </w:pPr>
          </w:p>
        </w:tc>
        <w:tc>
          <w:tcPr>
            <w:tcW w:w="1553"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378"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15"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406" w:type="dxa"/>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c>
          <w:tcPr>
            <w:tcW w:w="1258" w:type="dxa"/>
            <w:gridSpan w:val="2"/>
            <w:tcBorders>
              <w:top w:val="nil"/>
              <w:left w:val="nil"/>
              <w:bottom w:val="single" w:sz="4" w:space="0" w:color="auto"/>
              <w:right w:val="single" w:sz="4" w:space="0" w:color="auto"/>
            </w:tcBorders>
            <w:shd w:val="clear" w:color="auto" w:fill="auto"/>
            <w:vAlign w:val="center"/>
          </w:tcPr>
          <w:p w:rsidR="00DC5E26" w:rsidRPr="00CF65C5" w:rsidRDefault="00DC5E26" w:rsidP="00DC5E26">
            <w:pPr>
              <w:spacing w:line="240" w:lineRule="auto"/>
              <w:ind w:firstLine="0"/>
              <w:jc w:val="center"/>
              <w:rPr>
                <w:color w:val="000000"/>
                <w:sz w:val="24"/>
                <w:szCs w:val="24"/>
              </w:rPr>
            </w:pPr>
          </w:p>
        </w:tc>
      </w:tr>
    </w:tbl>
    <w:p w:rsidR="006838FD" w:rsidRPr="006838FD" w:rsidRDefault="006838FD" w:rsidP="006838FD">
      <w:pPr>
        <w:keepNext/>
        <w:widowControl w:val="0"/>
        <w:suppressAutoHyphens/>
        <w:adjustRightInd w:val="0"/>
        <w:spacing w:line="240" w:lineRule="auto"/>
        <w:ind w:firstLine="0"/>
        <w:textAlignment w:val="baseline"/>
        <w:outlineLvl w:val="3"/>
        <w:rPr>
          <w:b/>
          <w:sz w:val="24"/>
          <w:szCs w:val="24"/>
        </w:rPr>
      </w:pPr>
    </w:p>
    <w:p w:rsidR="006838FD" w:rsidRPr="006838FD" w:rsidRDefault="006838FD" w:rsidP="006838FD">
      <w:pPr>
        <w:keepNext/>
        <w:widowControl w:val="0"/>
        <w:suppressAutoHyphens/>
        <w:adjustRightInd w:val="0"/>
        <w:spacing w:line="240" w:lineRule="auto"/>
        <w:ind w:firstLine="0"/>
        <w:textAlignment w:val="baseline"/>
        <w:outlineLvl w:val="3"/>
        <w:rPr>
          <w:b/>
          <w:sz w:val="24"/>
          <w:szCs w:val="24"/>
        </w:rPr>
      </w:pPr>
      <w:r w:rsidRPr="006838FD">
        <w:rPr>
          <w:b/>
          <w:sz w:val="24"/>
          <w:szCs w:val="24"/>
        </w:rPr>
        <w:br w:type="textWrapping" w:clear="all"/>
      </w:r>
    </w:p>
    <w:tbl>
      <w:tblPr>
        <w:tblW w:w="9918" w:type="dxa"/>
        <w:jc w:val="center"/>
        <w:tblLayout w:type="fixed"/>
        <w:tblLook w:val="0000" w:firstRow="0" w:lastRow="0" w:firstColumn="0" w:lastColumn="0" w:noHBand="0" w:noVBand="0"/>
      </w:tblPr>
      <w:tblGrid>
        <w:gridCol w:w="4815"/>
        <w:gridCol w:w="5103"/>
      </w:tblGrid>
      <w:tr w:rsidR="006838FD" w:rsidRPr="006838FD" w:rsidTr="006838FD">
        <w:trPr>
          <w:trHeight w:val="1552"/>
          <w:jc w:val="center"/>
        </w:trPr>
        <w:tc>
          <w:tcPr>
            <w:tcW w:w="4815" w:type="dxa"/>
            <w:tcBorders>
              <w:top w:val="single" w:sz="4" w:space="0" w:color="000000"/>
              <w:left w:val="single" w:sz="4" w:space="0" w:color="000000"/>
              <w:bottom w:val="single" w:sz="4" w:space="0" w:color="000000"/>
            </w:tcBorders>
          </w:tcPr>
          <w:p w:rsidR="006838FD" w:rsidRPr="006838FD" w:rsidRDefault="006838FD" w:rsidP="006838FD">
            <w:pPr>
              <w:snapToGrid w:val="0"/>
              <w:spacing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«Заказчик»</w:t>
            </w:r>
          </w:p>
          <w:p w:rsidR="006838FD" w:rsidRPr="006838FD" w:rsidRDefault="006838FD" w:rsidP="006838FD">
            <w:pPr>
              <w:spacing w:line="240" w:lineRule="auto"/>
              <w:ind w:firstLine="0"/>
              <w:jc w:val="left"/>
              <w:rPr>
                <w:rFonts w:eastAsia="Calibri"/>
                <w:b/>
                <w:sz w:val="24"/>
                <w:szCs w:val="24"/>
                <w:lang w:eastAsia="en-US"/>
              </w:rPr>
            </w:pPr>
            <w:r w:rsidRPr="006838FD">
              <w:rPr>
                <w:rFonts w:eastAsia="Calibri"/>
                <w:b/>
                <w:sz w:val="24"/>
                <w:szCs w:val="24"/>
                <w:lang w:eastAsia="en-US"/>
              </w:rPr>
              <w:t>Генеральный директор</w:t>
            </w:r>
          </w:p>
          <w:p w:rsidR="006838FD" w:rsidRPr="006838FD" w:rsidRDefault="006838FD" w:rsidP="006838FD">
            <w:pPr>
              <w:spacing w:line="240" w:lineRule="auto"/>
              <w:ind w:firstLine="531"/>
              <w:jc w:val="left"/>
              <w:rPr>
                <w:rFonts w:eastAsia="Calibri"/>
                <w:b/>
                <w:sz w:val="24"/>
                <w:szCs w:val="24"/>
                <w:lang w:eastAsia="en-US"/>
              </w:rPr>
            </w:pPr>
          </w:p>
          <w:p w:rsidR="006838FD" w:rsidRPr="006838FD" w:rsidRDefault="006838FD" w:rsidP="006838FD">
            <w:pPr>
              <w:snapToGrid w:val="0"/>
              <w:spacing w:line="240" w:lineRule="auto"/>
              <w:jc w:val="left"/>
              <w:rPr>
                <w:rFonts w:eastAsia="Calibri"/>
                <w:b/>
                <w:sz w:val="24"/>
                <w:szCs w:val="24"/>
                <w:lang w:eastAsia="en-US"/>
              </w:rPr>
            </w:pPr>
          </w:p>
          <w:p w:rsidR="006838FD" w:rsidRPr="006838FD" w:rsidRDefault="006838FD" w:rsidP="006838FD">
            <w:pPr>
              <w:tabs>
                <w:tab w:val="left" w:pos="0"/>
                <w:tab w:val="left" w:pos="993"/>
              </w:tabs>
              <w:suppressAutoHyphens/>
              <w:spacing w:line="240" w:lineRule="auto"/>
              <w:ind w:firstLine="0"/>
              <w:contextualSpacing/>
              <w:rPr>
                <w:rFonts w:eastAsia="Calibri"/>
                <w:b/>
                <w:sz w:val="24"/>
                <w:szCs w:val="24"/>
                <w:lang w:eastAsia="en-US"/>
              </w:rPr>
            </w:pPr>
            <w:r w:rsidRPr="006838FD">
              <w:rPr>
                <w:rFonts w:eastAsia="Calibri"/>
                <w:b/>
                <w:sz w:val="24"/>
                <w:szCs w:val="24"/>
                <w:lang w:eastAsia="en-US"/>
              </w:rPr>
              <w:t>_____________________ /В.Н. Лебедев/</w:t>
            </w:r>
          </w:p>
          <w:p w:rsidR="006838FD" w:rsidRPr="006838FD" w:rsidRDefault="006838FD" w:rsidP="006838FD">
            <w:pPr>
              <w:tabs>
                <w:tab w:val="left" w:pos="0"/>
                <w:tab w:val="left" w:pos="993"/>
              </w:tabs>
              <w:suppressAutoHyphens/>
              <w:spacing w:line="240" w:lineRule="auto"/>
              <w:ind w:firstLine="0"/>
              <w:contextualSpacing/>
              <w:rPr>
                <w:rFonts w:eastAsia="Calibri"/>
                <w:sz w:val="24"/>
                <w:szCs w:val="24"/>
                <w:lang w:eastAsia="ar-SA"/>
              </w:rPr>
            </w:pPr>
            <w:r w:rsidRPr="006838FD">
              <w:rPr>
                <w:rFonts w:eastAsia="Calibri"/>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napToGrid w:val="0"/>
              <w:spacing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w:t>
            </w:r>
            <w:r w:rsidRPr="006838FD">
              <w:rPr>
                <w:rFonts w:eastAsia="Calibri"/>
                <w:b/>
                <w:sz w:val="24"/>
                <w:szCs w:val="24"/>
                <w:lang w:eastAsia="ar-SA"/>
              </w:rPr>
              <w:t>Подрядчик</w:t>
            </w:r>
            <w:r w:rsidRPr="006838FD">
              <w:rPr>
                <w:rFonts w:eastAsia="Calibri"/>
                <w:b/>
                <w:color w:val="000000"/>
                <w:sz w:val="24"/>
                <w:szCs w:val="24"/>
                <w:lang w:eastAsia="en-US"/>
              </w:rPr>
              <w:t>»</w:t>
            </w:r>
          </w:p>
          <w:p w:rsidR="006838FD" w:rsidRPr="006838FD" w:rsidRDefault="006838FD" w:rsidP="006838FD">
            <w:pPr>
              <w:suppressAutoHyphens/>
              <w:spacing w:line="240" w:lineRule="auto"/>
              <w:ind w:firstLine="0"/>
              <w:jc w:val="left"/>
              <w:rPr>
                <w:rFonts w:eastAsia="Calibri"/>
                <w:sz w:val="24"/>
                <w:szCs w:val="24"/>
                <w:lang w:eastAsia="ar-SA"/>
              </w:rPr>
            </w:pPr>
            <w:r w:rsidRPr="006838FD">
              <w:rPr>
                <w:rFonts w:eastAsia="Calibri"/>
                <w:sz w:val="24"/>
                <w:szCs w:val="24"/>
                <w:lang w:eastAsia="ar-SA"/>
              </w:rPr>
              <w:t>_________________________</w:t>
            </w:r>
          </w:p>
          <w:p w:rsidR="006838FD" w:rsidRPr="006838FD" w:rsidRDefault="006838FD" w:rsidP="006838FD">
            <w:pPr>
              <w:suppressAutoHyphens/>
              <w:spacing w:line="240" w:lineRule="auto"/>
              <w:ind w:firstLine="0"/>
              <w:jc w:val="left"/>
              <w:rPr>
                <w:rFonts w:eastAsia="Calibri"/>
                <w:sz w:val="24"/>
                <w:szCs w:val="24"/>
                <w:lang w:eastAsia="ar-SA"/>
              </w:rPr>
            </w:pPr>
          </w:p>
          <w:p w:rsidR="006838FD" w:rsidRPr="006838FD" w:rsidRDefault="006838FD" w:rsidP="006838FD">
            <w:pPr>
              <w:suppressAutoHyphens/>
              <w:spacing w:line="240" w:lineRule="auto"/>
              <w:ind w:firstLine="0"/>
              <w:jc w:val="left"/>
              <w:rPr>
                <w:rFonts w:eastAsia="Calibri"/>
                <w:sz w:val="24"/>
                <w:szCs w:val="24"/>
                <w:lang w:eastAsia="ar-SA"/>
              </w:rPr>
            </w:pPr>
          </w:p>
          <w:p w:rsidR="006838FD" w:rsidRPr="006838FD" w:rsidRDefault="006838FD" w:rsidP="006838FD">
            <w:pPr>
              <w:suppressAutoHyphens/>
              <w:spacing w:line="240" w:lineRule="auto"/>
              <w:ind w:firstLine="0"/>
              <w:jc w:val="left"/>
              <w:rPr>
                <w:rFonts w:eastAsia="Calibri"/>
                <w:sz w:val="24"/>
                <w:szCs w:val="24"/>
                <w:lang w:eastAsia="ar-SA"/>
              </w:rPr>
            </w:pPr>
            <w:r w:rsidRPr="006838FD">
              <w:rPr>
                <w:rFonts w:eastAsia="Calibri"/>
                <w:sz w:val="24"/>
                <w:szCs w:val="24"/>
                <w:lang w:eastAsia="ar-SA"/>
              </w:rPr>
              <w:t>______________________ / ________________ /</w:t>
            </w:r>
          </w:p>
          <w:p w:rsidR="006838FD" w:rsidRPr="006838FD" w:rsidRDefault="006838FD" w:rsidP="006838FD">
            <w:pPr>
              <w:tabs>
                <w:tab w:val="left" w:pos="0"/>
                <w:tab w:val="left" w:pos="993"/>
              </w:tabs>
              <w:suppressAutoHyphens/>
              <w:spacing w:line="240" w:lineRule="auto"/>
              <w:ind w:firstLine="0"/>
              <w:contextualSpacing/>
              <w:rPr>
                <w:rFonts w:eastAsia="Calibri"/>
                <w:sz w:val="24"/>
                <w:szCs w:val="24"/>
                <w:lang w:eastAsia="ar-SA"/>
              </w:rPr>
            </w:pPr>
            <w:r w:rsidRPr="006838FD">
              <w:rPr>
                <w:rFonts w:eastAsia="Calibri"/>
                <w:color w:val="000000"/>
                <w:sz w:val="24"/>
                <w:szCs w:val="24"/>
                <w:lang w:eastAsia="ar-SA"/>
              </w:rPr>
              <w:t>м.п.</w:t>
            </w:r>
          </w:p>
        </w:tc>
      </w:tr>
    </w:tbl>
    <w:p w:rsidR="006838FD" w:rsidRPr="006838FD" w:rsidRDefault="006838FD" w:rsidP="006838FD">
      <w:pPr>
        <w:keepNext/>
        <w:widowControl w:val="0"/>
        <w:suppressAutoHyphens/>
        <w:adjustRightInd w:val="0"/>
        <w:spacing w:line="240" w:lineRule="auto"/>
        <w:ind w:firstLine="0"/>
        <w:jc w:val="center"/>
        <w:textAlignment w:val="baseline"/>
        <w:outlineLvl w:val="3"/>
        <w:rPr>
          <w:b/>
          <w:sz w:val="24"/>
          <w:szCs w:val="24"/>
        </w:rPr>
        <w:sectPr w:rsidR="006838FD" w:rsidRPr="006838FD" w:rsidSect="006838FD">
          <w:pgSz w:w="16838" w:h="11906" w:orient="landscape" w:code="9"/>
          <w:pgMar w:top="1134" w:right="709" w:bottom="709" w:left="1134" w:header="680" w:footer="0" w:gutter="0"/>
          <w:cols w:space="708"/>
          <w:titlePg/>
          <w:docGrid w:linePitch="381"/>
        </w:sectPr>
      </w:pPr>
    </w:p>
    <w:p w:rsidR="006838FD" w:rsidRPr="006838FD" w:rsidRDefault="006838FD" w:rsidP="006838FD">
      <w:pPr>
        <w:spacing w:line="276" w:lineRule="auto"/>
        <w:ind w:firstLine="0"/>
        <w:jc w:val="right"/>
        <w:rPr>
          <w:rFonts w:eastAsia="Arial"/>
          <w:sz w:val="20"/>
          <w:szCs w:val="20"/>
          <w:lang w:eastAsia="ar-SA"/>
        </w:rPr>
      </w:pPr>
      <w:r w:rsidRPr="006838FD">
        <w:rPr>
          <w:rFonts w:eastAsia="Arial"/>
          <w:sz w:val="20"/>
          <w:szCs w:val="20"/>
          <w:lang w:eastAsia="ar-SA"/>
        </w:rPr>
        <w:lastRenderedPageBreak/>
        <w:t>Приложение №6</w:t>
      </w:r>
    </w:p>
    <w:p w:rsidR="006838FD" w:rsidRPr="006838FD" w:rsidRDefault="006838FD" w:rsidP="006838FD">
      <w:pPr>
        <w:widowControl w:val="0"/>
        <w:autoSpaceDE w:val="0"/>
        <w:autoSpaceDN w:val="0"/>
        <w:adjustRightInd w:val="0"/>
        <w:spacing w:before="20" w:after="20" w:line="240" w:lineRule="auto"/>
        <w:ind w:right="30" w:firstLine="0"/>
        <w:jc w:val="right"/>
        <w:rPr>
          <w:rFonts w:eastAsia="Calibri"/>
          <w:sz w:val="20"/>
          <w:szCs w:val="20"/>
          <w:lang w:eastAsia="en-US"/>
        </w:rPr>
      </w:pPr>
      <w:r w:rsidRPr="006838FD">
        <w:rPr>
          <w:rFonts w:eastAsia="Calibri"/>
          <w:sz w:val="20"/>
          <w:szCs w:val="20"/>
          <w:lang w:eastAsia="en-US"/>
        </w:rPr>
        <w:t xml:space="preserve">к договору подряда №СНГС-ОКСиР-_____ </w:t>
      </w:r>
    </w:p>
    <w:p w:rsidR="006838FD" w:rsidRPr="006838FD" w:rsidRDefault="006838FD" w:rsidP="006838FD">
      <w:pPr>
        <w:spacing w:line="276" w:lineRule="auto"/>
        <w:ind w:firstLine="0"/>
        <w:jc w:val="right"/>
        <w:rPr>
          <w:rFonts w:eastAsia="Arial"/>
          <w:sz w:val="20"/>
          <w:szCs w:val="20"/>
          <w:lang w:eastAsia="ar-SA"/>
        </w:rPr>
      </w:pPr>
      <w:r w:rsidRPr="006838FD">
        <w:rPr>
          <w:rFonts w:eastAsia="Calibri"/>
          <w:sz w:val="20"/>
          <w:szCs w:val="20"/>
          <w:lang w:eastAsia="en-US"/>
        </w:rPr>
        <w:t>от «___» _______________ 2021г</w:t>
      </w:r>
      <w:r w:rsidRPr="006838FD">
        <w:rPr>
          <w:rFonts w:eastAsia="Arial"/>
          <w:sz w:val="20"/>
          <w:szCs w:val="20"/>
          <w:lang w:eastAsia="ar-SA"/>
        </w:rPr>
        <w:t xml:space="preserve"> </w:t>
      </w:r>
    </w:p>
    <w:p w:rsidR="006838FD" w:rsidRPr="006838FD" w:rsidRDefault="006838FD" w:rsidP="006838FD">
      <w:pPr>
        <w:keepNext/>
        <w:widowControl w:val="0"/>
        <w:suppressAutoHyphens/>
        <w:adjustRightInd w:val="0"/>
        <w:spacing w:line="240" w:lineRule="auto"/>
        <w:ind w:firstLine="0"/>
        <w:textAlignment w:val="baseline"/>
        <w:outlineLvl w:val="3"/>
        <w:rPr>
          <w:b/>
          <w:sz w:val="24"/>
          <w:szCs w:val="24"/>
        </w:rPr>
      </w:pPr>
    </w:p>
    <w:p w:rsidR="006838FD" w:rsidRPr="006838FD" w:rsidRDefault="006838FD" w:rsidP="006838FD">
      <w:pPr>
        <w:tabs>
          <w:tab w:val="left" w:pos="0"/>
        </w:tabs>
        <w:spacing w:after="200" w:line="240" w:lineRule="auto"/>
        <w:ind w:firstLine="0"/>
        <w:jc w:val="center"/>
        <w:rPr>
          <w:rFonts w:eastAsia="Calibri"/>
          <w:b/>
          <w:sz w:val="24"/>
          <w:szCs w:val="24"/>
          <w:lang w:eastAsia="en-US"/>
        </w:rPr>
      </w:pPr>
      <w:r w:rsidRPr="006838FD">
        <w:rPr>
          <w:rFonts w:eastAsia="Calibri"/>
          <w:b/>
          <w:sz w:val="24"/>
          <w:szCs w:val="24"/>
          <w:lang w:eastAsia="en-US"/>
        </w:rPr>
        <w:t xml:space="preserve">Заявление о добросовестности </w:t>
      </w:r>
    </w:p>
    <w:p w:rsidR="006838FD" w:rsidRPr="006838FD" w:rsidRDefault="006838FD" w:rsidP="006838FD">
      <w:pPr>
        <w:tabs>
          <w:tab w:val="left" w:pos="0"/>
        </w:tabs>
        <w:spacing w:after="200" w:line="240" w:lineRule="auto"/>
        <w:ind w:firstLine="709"/>
        <w:jc w:val="left"/>
        <w:rPr>
          <w:rFonts w:eastAsia="Calibri"/>
          <w:sz w:val="24"/>
          <w:szCs w:val="24"/>
          <w:lang w:eastAsia="en-US"/>
        </w:rPr>
      </w:pPr>
    </w:p>
    <w:p w:rsidR="006838FD" w:rsidRPr="006838FD" w:rsidRDefault="006838FD" w:rsidP="006838FD">
      <w:pPr>
        <w:widowControl w:val="0"/>
        <w:spacing w:after="200" w:line="240" w:lineRule="auto"/>
        <w:ind w:firstLine="0"/>
        <w:jc w:val="left"/>
        <w:rPr>
          <w:rFonts w:eastAsia="Calibri"/>
          <w:color w:val="000000"/>
          <w:sz w:val="24"/>
          <w:szCs w:val="24"/>
          <w:lang w:eastAsia="en-US"/>
        </w:rPr>
      </w:pPr>
      <w:r w:rsidRPr="006838FD">
        <w:rPr>
          <w:rFonts w:eastAsia="Calibri"/>
          <w:color w:val="000000"/>
          <w:sz w:val="24"/>
          <w:szCs w:val="24"/>
          <w:lang w:eastAsia="en-US"/>
        </w:rPr>
        <w:t xml:space="preserve">г. Якутск                                                                        </w:t>
      </w:r>
      <w:r w:rsidR="000D08F3">
        <w:rPr>
          <w:rFonts w:eastAsia="Calibri"/>
          <w:color w:val="000000"/>
          <w:sz w:val="24"/>
          <w:szCs w:val="24"/>
          <w:lang w:eastAsia="en-US"/>
        </w:rPr>
        <w:t xml:space="preserve">                               </w:t>
      </w:r>
      <w:r w:rsidRPr="006838FD">
        <w:rPr>
          <w:rFonts w:eastAsia="Calibri"/>
          <w:color w:val="000000"/>
          <w:sz w:val="24"/>
          <w:szCs w:val="24"/>
          <w:lang w:eastAsia="en-US"/>
        </w:rPr>
        <w:t xml:space="preserve"> «____» __________ 2021 г.</w:t>
      </w:r>
    </w:p>
    <w:p w:rsidR="006838FD" w:rsidRPr="006838FD" w:rsidRDefault="006838FD" w:rsidP="006838FD">
      <w:pPr>
        <w:spacing w:after="200" w:line="240" w:lineRule="auto"/>
        <w:ind w:firstLine="0"/>
        <w:jc w:val="left"/>
        <w:rPr>
          <w:rFonts w:eastAsia="Calibri"/>
          <w:b/>
          <w:sz w:val="24"/>
          <w:szCs w:val="24"/>
          <w:lang w:eastAsia="en-US"/>
        </w:rPr>
      </w:pPr>
    </w:p>
    <w:p w:rsidR="006838FD" w:rsidRPr="006838FD" w:rsidRDefault="006838FD" w:rsidP="006838FD">
      <w:pPr>
        <w:tabs>
          <w:tab w:val="left" w:pos="0"/>
          <w:tab w:val="left" w:pos="567"/>
        </w:tabs>
        <w:spacing w:after="200" w:line="240" w:lineRule="auto"/>
        <w:ind w:firstLine="709"/>
        <w:rPr>
          <w:rFonts w:eastAsia="Calibri"/>
          <w:sz w:val="24"/>
          <w:szCs w:val="24"/>
          <w:lang w:eastAsia="en-US"/>
        </w:rPr>
      </w:pPr>
      <w:r w:rsidRPr="006838FD">
        <w:rPr>
          <w:rFonts w:eastAsia="Calibri"/>
          <w:sz w:val="24"/>
          <w:szCs w:val="24"/>
          <w:lang w:eastAsia="en-US"/>
        </w:rPr>
        <w:t>Настоящим _______________________________</w:t>
      </w:r>
      <w:r w:rsidRPr="006838FD">
        <w:rPr>
          <w:rFonts w:eastAsia="Calibri"/>
          <w:snapToGrid w:val="0"/>
          <w:color w:val="000000"/>
          <w:sz w:val="24"/>
          <w:szCs w:val="24"/>
          <w:lang w:eastAsia="en-US"/>
        </w:rPr>
        <w:t xml:space="preserve">, именуемое в дальнейшем </w:t>
      </w:r>
      <w:r w:rsidRPr="006838FD">
        <w:rPr>
          <w:rFonts w:eastAsia="Calibri"/>
          <w:b/>
          <w:snapToGrid w:val="0"/>
          <w:color w:val="000000"/>
          <w:sz w:val="24"/>
          <w:szCs w:val="24"/>
          <w:lang w:eastAsia="en-US"/>
        </w:rPr>
        <w:t>«Подрядчик»</w:t>
      </w:r>
      <w:r w:rsidRPr="006838FD">
        <w:rPr>
          <w:rFonts w:eastAsia="Calibri"/>
          <w:snapToGrid w:val="0"/>
          <w:color w:val="000000"/>
          <w:sz w:val="24"/>
          <w:szCs w:val="24"/>
          <w:lang w:eastAsia="en-US"/>
        </w:rPr>
        <w:t>, в лице ____________________________________________________________________, действующего на основании ____________________________________________________________________</w:t>
      </w:r>
      <w:r w:rsidRPr="006838FD">
        <w:rPr>
          <w:rFonts w:eastAsia="Calibri"/>
          <w:sz w:val="24"/>
          <w:szCs w:val="24"/>
          <w:lang w:eastAsia="en-US"/>
        </w:rPr>
        <w:t xml:space="preserve">, гарантирует и подтверждает, что на момент заключения Договора между </w:t>
      </w:r>
      <w:r w:rsidRPr="006838FD">
        <w:rPr>
          <w:rFonts w:eastAsia="Calibri"/>
          <w:b/>
          <w:snapToGrid w:val="0"/>
          <w:color w:val="000000"/>
          <w:sz w:val="24"/>
          <w:szCs w:val="24"/>
          <w:lang w:eastAsia="en-US"/>
        </w:rPr>
        <w:t>Подрядчиком</w:t>
      </w:r>
      <w:r w:rsidRPr="006838FD">
        <w:rPr>
          <w:rFonts w:eastAsia="Calibri"/>
          <w:sz w:val="24"/>
          <w:szCs w:val="24"/>
          <w:lang w:eastAsia="en-US"/>
        </w:rPr>
        <w:t xml:space="preserve"> и </w:t>
      </w:r>
      <w:r w:rsidRPr="006838FD">
        <w:rPr>
          <w:rFonts w:eastAsia="Calibri"/>
          <w:b/>
          <w:sz w:val="24"/>
          <w:szCs w:val="24"/>
          <w:lang w:eastAsia="en-US"/>
        </w:rPr>
        <w:t>АО «Саханефтегазсбыт»</w:t>
      </w:r>
      <w:r w:rsidRPr="006838FD">
        <w:rPr>
          <w:rFonts w:eastAsia="Calibri"/>
          <w:snapToGrid w:val="0"/>
          <w:color w:val="000000"/>
          <w:sz w:val="24"/>
          <w:szCs w:val="24"/>
          <w:lang w:eastAsia="en-US"/>
        </w:rPr>
        <w:t>, в лице _____________________________________ действующего на основании ______________________________, именуемое в дальнейшем «</w:t>
      </w:r>
      <w:r w:rsidRPr="006838FD">
        <w:rPr>
          <w:rFonts w:eastAsia="Calibri"/>
          <w:b/>
          <w:snapToGrid w:val="0"/>
          <w:color w:val="000000"/>
          <w:sz w:val="24"/>
          <w:szCs w:val="24"/>
          <w:lang w:eastAsia="en-US"/>
        </w:rPr>
        <w:t>Заказчик»</w:t>
      </w:r>
      <w:r w:rsidRPr="006838FD">
        <w:rPr>
          <w:rFonts w:eastAsia="Calibri"/>
          <w:sz w:val="24"/>
          <w:szCs w:val="24"/>
          <w:lang w:eastAsia="en-US"/>
        </w:rPr>
        <w:t>:</w:t>
      </w:r>
    </w:p>
    <w:p w:rsidR="006838FD" w:rsidRPr="006838FD" w:rsidRDefault="006838FD" w:rsidP="006838FD">
      <w:pPr>
        <w:tabs>
          <w:tab w:val="left" w:pos="0"/>
          <w:tab w:val="left" w:pos="567"/>
        </w:tabs>
        <w:spacing w:after="200" w:line="240" w:lineRule="auto"/>
        <w:ind w:firstLine="709"/>
        <w:rPr>
          <w:rFonts w:eastAsia="Calibri"/>
          <w:sz w:val="24"/>
          <w:szCs w:val="24"/>
          <w:lang w:eastAsia="en-US"/>
        </w:rPr>
      </w:pPr>
    </w:p>
    <w:p w:rsidR="006838FD" w:rsidRPr="006838FD" w:rsidRDefault="006838FD" w:rsidP="006838FD">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6838FD">
        <w:rPr>
          <w:rFonts w:eastAsia="Calibri"/>
          <w:b/>
          <w:snapToGrid w:val="0"/>
          <w:color w:val="000000"/>
          <w:sz w:val="24"/>
          <w:szCs w:val="24"/>
          <w:lang w:eastAsia="en-US"/>
        </w:rPr>
        <w:t>Подрядчик</w:t>
      </w:r>
      <w:r w:rsidRPr="006838FD">
        <w:rPr>
          <w:rFonts w:eastAsia="Calibri"/>
          <w:sz w:val="24"/>
          <w:szCs w:val="24"/>
          <w:lang w:eastAsia="en-US"/>
        </w:rPr>
        <w:t xml:space="preserve"> состоит на налоговом учете в Межрайонной ИФНС России  с «___» ___________ 20__ г. с присвоением ОГРН ___________, ОКПО__________ИНН _________ и КПП ____________.</w:t>
      </w:r>
    </w:p>
    <w:p w:rsidR="006838FD" w:rsidRPr="006838FD" w:rsidRDefault="006838FD" w:rsidP="006838FD">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6838FD">
        <w:rPr>
          <w:rFonts w:eastAsia="Calibri"/>
          <w:b/>
          <w:snapToGrid w:val="0"/>
          <w:color w:val="000000"/>
          <w:sz w:val="24"/>
          <w:szCs w:val="24"/>
          <w:lang w:eastAsia="en-US"/>
        </w:rPr>
        <w:t>Подрядчик</w:t>
      </w:r>
      <w:r w:rsidRPr="006838FD">
        <w:rPr>
          <w:rFonts w:eastAsia="Calibri"/>
          <w:sz w:val="24"/>
          <w:szCs w:val="24"/>
          <w:lang w:eastAsia="en-US"/>
        </w:rPr>
        <w:t xml:space="preserve"> гарантирует, что все</w:t>
      </w:r>
      <w:r w:rsidRPr="006838FD">
        <w:rPr>
          <w:rFonts w:eastAsia="Calibri"/>
          <w:color w:val="000000"/>
          <w:sz w:val="24"/>
          <w:szCs w:val="24"/>
          <w:lang w:val="x-none" w:eastAsia="en-US"/>
        </w:rPr>
        <w:t xml:space="preserve"> сведения о</w:t>
      </w:r>
      <w:r w:rsidRPr="006838FD">
        <w:rPr>
          <w:rFonts w:eastAsia="Calibri"/>
          <w:color w:val="000000"/>
          <w:sz w:val="24"/>
          <w:szCs w:val="24"/>
          <w:lang w:eastAsia="en-US"/>
        </w:rPr>
        <w:t xml:space="preserve"> нем</w:t>
      </w:r>
      <w:r w:rsidRPr="006838FD">
        <w:rPr>
          <w:rFonts w:eastAsia="Calibri"/>
          <w:color w:val="000000"/>
          <w:sz w:val="24"/>
          <w:szCs w:val="24"/>
          <w:lang w:val="x-none" w:eastAsia="en-US"/>
        </w:rPr>
        <w:t xml:space="preserve"> в ЕГРЮЛ достоверны на момент подписания </w:t>
      </w:r>
      <w:r w:rsidRPr="006838FD">
        <w:rPr>
          <w:rFonts w:eastAsia="Calibri"/>
          <w:color w:val="000000"/>
          <w:sz w:val="24"/>
          <w:szCs w:val="24"/>
          <w:lang w:eastAsia="en-US"/>
        </w:rPr>
        <w:t>Д</w:t>
      </w:r>
      <w:r w:rsidRPr="006838FD">
        <w:rPr>
          <w:rFonts w:eastAsia="Calibri"/>
          <w:color w:val="000000"/>
          <w:sz w:val="24"/>
          <w:szCs w:val="24"/>
          <w:lang w:val="x-none" w:eastAsia="en-US"/>
        </w:rPr>
        <w:t>оговора и будут оставаться достоверными в дальнейшем.</w:t>
      </w:r>
    </w:p>
    <w:p w:rsidR="006838FD" w:rsidRPr="006838FD" w:rsidRDefault="006838FD" w:rsidP="006838FD">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6838FD">
        <w:rPr>
          <w:rFonts w:eastAsia="Calibri"/>
          <w:b/>
          <w:snapToGrid w:val="0"/>
          <w:color w:val="000000"/>
          <w:sz w:val="24"/>
          <w:szCs w:val="24"/>
          <w:lang w:eastAsia="en-US"/>
        </w:rPr>
        <w:t>Подрядчик</w:t>
      </w:r>
      <w:r w:rsidRPr="006838FD">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6838FD">
        <w:rPr>
          <w:rFonts w:eastAsia="Calibri"/>
          <w:b/>
          <w:snapToGrid w:val="0"/>
          <w:color w:val="000000"/>
          <w:sz w:val="24"/>
          <w:szCs w:val="24"/>
          <w:lang w:eastAsia="en-US"/>
        </w:rPr>
        <w:t>Подрядчик</w:t>
      </w:r>
      <w:r w:rsidRPr="006838FD">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6838FD" w:rsidRPr="006838FD" w:rsidRDefault="006838FD" w:rsidP="006838FD">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6838FD">
        <w:rPr>
          <w:rFonts w:eastAsia="Calibri"/>
          <w:b/>
          <w:snapToGrid w:val="0"/>
          <w:color w:val="000000"/>
          <w:sz w:val="24"/>
          <w:szCs w:val="24"/>
          <w:lang w:eastAsia="en-US"/>
        </w:rPr>
        <w:t>Подрядчик</w:t>
      </w:r>
      <w:r w:rsidRPr="006838FD">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6838FD">
        <w:rPr>
          <w:rFonts w:eastAsia="Calibri"/>
          <w:b/>
          <w:snapToGrid w:val="0"/>
          <w:color w:val="000000"/>
          <w:sz w:val="24"/>
          <w:szCs w:val="24"/>
          <w:lang w:eastAsia="en-US"/>
        </w:rPr>
        <w:t>Подрядчика</w:t>
      </w:r>
      <w:r w:rsidRPr="006838FD">
        <w:rPr>
          <w:rFonts w:eastAsia="Calibri"/>
          <w:sz w:val="24"/>
          <w:szCs w:val="24"/>
          <w:lang w:eastAsia="en-US"/>
        </w:rPr>
        <w:t xml:space="preserve">. </w:t>
      </w:r>
    </w:p>
    <w:p w:rsidR="006838FD" w:rsidRPr="006838FD" w:rsidRDefault="006838FD" w:rsidP="006838FD">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6838FD">
        <w:rPr>
          <w:rFonts w:eastAsia="Calibri"/>
          <w:b/>
          <w:snapToGrid w:val="0"/>
          <w:color w:val="000000"/>
          <w:sz w:val="24"/>
          <w:szCs w:val="24"/>
          <w:lang w:eastAsia="en-US"/>
        </w:rPr>
        <w:t>Подрядчик</w:t>
      </w:r>
      <w:r w:rsidRPr="006838FD">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6838FD">
        <w:rPr>
          <w:rFonts w:eastAsia="Calibri"/>
          <w:b/>
          <w:snapToGrid w:val="0"/>
          <w:color w:val="000000"/>
          <w:sz w:val="24"/>
          <w:szCs w:val="24"/>
          <w:lang w:eastAsia="en-US"/>
        </w:rPr>
        <w:t>Подрядчиком</w:t>
      </w:r>
      <w:r w:rsidRPr="006838FD">
        <w:rPr>
          <w:rFonts w:eastAsia="Calibri"/>
          <w:sz w:val="24"/>
          <w:szCs w:val="24"/>
          <w:lang w:eastAsia="en-US"/>
        </w:rPr>
        <w:t xml:space="preserve"> обязательств как надлежаще исполненных.</w:t>
      </w:r>
    </w:p>
    <w:p w:rsidR="006838FD" w:rsidRPr="006838FD" w:rsidRDefault="006838FD" w:rsidP="006838FD">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6838FD">
        <w:rPr>
          <w:rFonts w:eastAsia="Calibri"/>
          <w:b/>
          <w:snapToGrid w:val="0"/>
          <w:color w:val="000000"/>
          <w:sz w:val="24"/>
          <w:szCs w:val="24"/>
          <w:lang w:eastAsia="en-US"/>
        </w:rPr>
        <w:t>Подрядчик</w:t>
      </w:r>
      <w:r w:rsidRPr="006838FD">
        <w:rPr>
          <w:rFonts w:eastAsia="Calibri"/>
          <w:sz w:val="24"/>
          <w:szCs w:val="24"/>
          <w:lang w:eastAsia="en-US"/>
        </w:rPr>
        <w:t xml:space="preserve"> заверяет </w:t>
      </w:r>
      <w:r w:rsidRPr="006838FD">
        <w:rPr>
          <w:rFonts w:eastAsia="Calibri"/>
          <w:b/>
          <w:snapToGrid w:val="0"/>
          <w:color w:val="000000"/>
          <w:sz w:val="24"/>
          <w:szCs w:val="24"/>
          <w:lang w:eastAsia="en-US"/>
        </w:rPr>
        <w:t>Заказчика</w:t>
      </w:r>
      <w:r w:rsidRPr="006838FD">
        <w:rPr>
          <w:rFonts w:eastAsia="Calibri"/>
          <w:sz w:val="24"/>
          <w:szCs w:val="24"/>
          <w:lang w:eastAsia="en-US"/>
        </w:rPr>
        <w:t xml:space="preserve"> в том, что будет активно взаимодействовать с представителями </w:t>
      </w:r>
      <w:r w:rsidRPr="006838FD">
        <w:rPr>
          <w:rFonts w:eastAsia="Calibri"/>
          <w:b/>
          <w:sz w:val="24"/>
          <w:szCs w:val="24"/>
          <w:lang w:eastAsia="en-US"/>
        </w:rPr>
        <w:t>Заказчика</w:t>
      </w:r>
      <w:r w:rsidRPr="006838FD">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6838FD" w:rsidRPr="006838FD" w:rsidRDefault="006838FD" w:rsidP="006838FD">
      <w:pPr>
        <w:numPr>
          <w:ilvl w:val="0"/>
          <w:numId w:val="21"/>
        </w:numPr>
        <w:tabs>
          <w:tab w:val="left" w:pos="0"/>
          <w:tab w:val="left" w:pos="993"/>
        </w:tabs>
        <w:spacing w:after="200" w:line="240" w:lineRule="auto"/>
        <w:ind w:left="0" w:firstLine="567"/>
        <w:contextualSpacing/>
        <w:rPr>
          <w:rFonts w:eastAsia="Calibri"/>
          <w:sz w:val="24"/>
          <w:szCs w:val="24"/>
          <w:lang w:eastAsia="en-US"/>
        </w:rPr>
      </w:pPr>
      <w:r w:rsidRPr="006838FD">
        <w:rPr>
          <w:rFonts w:eastAsia="Calibri"/>
          <w:b/>
          <w:snapToGrid w:val="0"/>
          <w:color w:val="000000"/>
          <w:sz w:val="24"/>
          <w:szCs w:val="24"/>
          <w:lang w:eastAsia="en-US"/>
        </w:rPr>
        <w:t>Подрядчик</w:t>
      </w:r>
      <w:r w:rsidRPr="006838FD">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6838FD" w:rsidRPr="006838FD" w:rsidRDefault="006838FD" w:rsidP="006838FD">
      <w:pPr>
        <w:tabs>
          <w:tab w:val="left" w:pos="0"/>
          <w:tab w:val="left" w:pos="993"/>
        </w:tabs>
        <w:spacing w:after="200" w:line="240" w:lineRule="auto"/>
        <w:contextualSpacing/>
        <w:jc w:val="left"/>
        <w:rPr>
          <w:rFonts w:eastAsia="Calibri"/>
          <w:sz w:val="24"/>
          <w:szCs w:val="24"/>
          <w:lang w:eastAsia="en-US"/>
        </w:rPr>
      </w:pPr>
    </w:p>
    <w:p w:rsidR="006838FD" w:rsidRPr="006838FD" w:rsidRDefault="006838FD" w:rsidP="006838FD">
      <w:pPr>
        <w:tabs>
          <w:tab w:val="left" w:pos="0"/>
          <w:tab w:val="left" w:pos="993"/>
        </w:tabs>
        <w:spacing w:after="200" w:line="240" w:lineRule="auto"/>
        <w:ind w:firstLine="0"/>
        <w:contextualSpacing/>
        <w:jc w:val="left"/>
        <w:rPr>
          <w:rFonts w:eastAsia="Calibri"/>
          <w:sz w:val="24"/>
          <w:szCs w:val="24"/>
          <w:lang w:eastAsia="en-US"/>
        </w:rPr>
      </w:pPr>
    </w:p>
    <w:tbl>
      <w:tblPr>
        <w:tblW w:w="0" w:type="auto"/>
        <w:tblInd w:w="-10" w:type="dxa"/>
        <w:tblLayout w:type="fixed"/>
        <w:tblLook w:val="0000" w:firstRow="0" w:lastRow="0" w:firstColumn="0" w:lastColumn="0" w:noHBand="0" w:noVBand="0"/>
      </w:tblPr>
      <w:tblGrid>
        <w:gridCol w:w="5430"/>
      </w:tblGrid>
      <w:tr w:rsidR="006838FD" w:rsidRPr="006838FD" w:rsidTr="006838FD">
        <w:trPr>
          <w:trHeight w:val="1266"/>
        </w:trPr>
        <w:tc>
          <w:tcPr>
            <w:tcW w:w="5430"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napToGrid w:val="0"/>
              <w:spacing w:after="200"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w:t>
            </w:r>
            <w:r w:rsidRPr="006838FD">
              <w:rPr>
                <w:rFonts w:eastAsia="Calibri"/>
                <w:b/>
                <w:snapToGrid w:val="0"/>
                <w:color w:val="000000"/>
                <w:sz w:val="24"/>
                <w:szCs w:val="24"/>
                <w:lang w:eastAsia="en-US"/>
              </w:rPr>
              <w:t>Подрядчик</w:t>
            </w:r>
            <w:r w:rsidRPr="006838FD">
              <w:rPr>
                <w:rFonts w:eastAsia="Calibri"/>
                <w:b/>
                <w:color w:val="000000"/>
                <w:sz w:val="24"/>
                <w:szCs w:val="24"/>
                <w:lang w:eastAsia="en-US"/>
              </w:rPr>
              <w:t>»</w:t>
            </w:r>
          </w:p>
          <w:p w:rsidR="006838FD" w:rsidRPr="006838FD" w:rsidRDefault="006838FD" w:rsidP="006838FD">
            <w:pPr>
              <w:spacing w:after="200" w:line="240" w:lineRule="auto"/>
              <w:ind w:firstLine="0"/>
              <w:jc w:val="left"/>
              <w:rPr>
                <w:rFonts w:eastAsia="Calibri"/>
                <w:color w:val="000000"/>
                <w:sz w:val="24"/>
                <w:szCs w:val="24"/>
                <w:lang w:eastAsia="en-US"/>
              </w:rPr>
            </w:pPr>
            <w:r w:rsidRPr="006838FD">
              <w:rPr>
                <w:rFonts w:eastAsia="Calibri"/>
                <w:color w:val="000000"/>
                <w:sz w:val="24"/>
                <w:szCs w:val="24"/>
                <w:lang w:eastAsia="en-US"/>
              </w:rPr>
              <w:t>__________________________</w:t>
            </w:r>
          </w:p>
          <w:p w:rsidR="006838FD" w:rsidRPr="006838FD" w:rsidRDefault="006838FD" w:rsidP="006838FD">
            <w:pPr>
              <w:spacing w:after="200" w:line="240" w:lineRule="auto"/>
              <w:ind w:firstLine="0"/>
              <w:jc w:val="left"/>
              <w:rPr>
                <w:rFonts w:eastAsia="Calibri"/>
                <w:color w:val="000000"/>
                <w:sz w:val="24"/>
                <w:szCs w:val="24"/>
                <w:lang w:eastAsia="en-US"/>
              </w:rPr>
            </w:pPr>
            <w:r w:rsidRPr="006838FD">
              <w:rPr>
                <w:rFonts w:eastAsia="Calibri"/>
                <w:color w:val="000000"/>
                <w:sz w:val="24"/>
                <w:szCs w:val="24"/>
                <w:lang w:eastAsia="en-US"/>
              </w:rPr>
              <w:t>М.П.</w:t>
            </w:r>
          </w:p>
        </w:tc>
      </w:tr>
    </w:tbl>
    <w:p w:rsidR="006838FD" w:rsidRPr="006838FD" w:rsidRDefault="006838FD" w:rsidP="006838FD">
      <w:pPr>
        <w:spacing w:line="276" w:lineRule="auto"/>
        <w:ind w:firstLine="0"/>
        <w:jc w:val="right"/>
        <w:rPr>
          <w:rFonts w:eastAsia="Arial"/>
          <w:sz w:val="24"/>
          <w:szCs w:val="24"/>
          <w:lang w:eastAsia="ar-SA"/>
        </w:rPr>
      </w:pPr>
    </w:p>
    <w:p w:rsidR="006838FD" w:rsidRPr="006838FD" w:rsidRDefault="006838FD" w:rsidP="006838FD">
      <w:pPr>
        <w:spacing w:line="276" w:lineRule="auto"/>
        <w:ind w:firstLine="0"/>
        <w:jc w:val="right"/>
        <w:rPr>
          <w:rFonts w:eastAsia="Arial"/>
          <w:sz w:val="24"/>
          <w:szCs w:val="24"/>
          <w:lang w:eastAsia="ar-SA"/>
        </w:rPr>
      </w:pPr>
    </w:p>
    <w:p w:rsidR="006838FD" w:rsidRPr="006838FD" w:rsidRDefault="006838FD" w:rsidP="006838FD">
      <w:pPr>
        <w:spacing w:line="276" w:lineRule="auto"/>
        <w:ind w:firstLine="0"/>
        <w:jc w:val="right"/>
        <w:rPr>
          <w:rFonts w:eastAsia="Arial"/>
          <w:sz w:val="24"/>
          <w:szCs w:val="24"/>
          <w:lang w:eastAsia="ar-SA"/>
        </w:rPr>
      </w:pPr>
    </w:p>
    <w:p w:rsidR="006838FD" w:rsidRPr="006838FD" w:rsidRDefault="006838FD" w:rsidP="006838FD">
      <w:pPr>
        <w:spacing w:line="276" w:lineRule="auto"/>
        <w:ind w:firstLine="0"/>
        <w:jc w:val="right"/>
        <w:rPr>
          <w:rFonts w:eastAsia="Arial"/>
          <w:sz w:val="20"/>
          <w:szCs w:val="20"/>
          <w:lang w:eastAsia="ar-SA"/>
        </w:rPr>
      </w:pPr>
      <w:r w:rsidRPr="006838FD">
        <w:rPr>
          <w:rFonts w:eastAsia="Arial"/>
          <w:sz w:val="20"/>
          <w:szCs w:val="20"/>
          <w:lang w:eastAsia="ar-SA"/>
        </w:rPr>
        <w:t>Приложение №7</w:t>
      </w:r>
    </w:p>
    <w:p w:rsidR="006838FD" w:rsidRPr="006838FD" w:rsidRDefault="006838FD" w:rsidP="006838FD">
      <w:pPr>
        <w:widowControl w:val="0"/>
        <w:autoSpaceDE w:val="0"/>
        <w:autoSpaceDN w:val="0"/>
        <w:adjustRightInd w:val="0"/>
        <w:spacing w:before="20" w:after="20" w:line="240" w:lineRule="auto"/>
        <w:ind w:right="30" w:firstLine="0"/>
        <w:jc w:val="right"/>
        <w:rPr>
          <w:rFonts w:eastAsia="Calibri"/>
          <w:sz w:val="20"/>
          <w:szCs w:val="20"/>
          <w:lang w:eastAsia="en-US"/>
        </w:rPr>
      </w:pPr>
      <w:r w:rsidRPr="006838FD">
        <w:rPr>
          <w:rFonts w:eastAsia="Calibri"/>
          <w:sz w:val="20"/>
          <w:szCs w:val="20"/>
          <w:lang w:eastAsia="en-US"/>
        </w:rPr>
        <w:t xml:space="preserve">к договору подряда №СНГС-ОКСиР-_____ </w:t>
      </w:r>
    </w:p>
    <w:p w:rsidR="006838FD" w:rsidRPr="006838FD" w:rsidRDefault="006838FD" w:rsidP="006838FD">
      <w:pPr>
        <w:spacing w:line="276" w:lineRule="auto"/>
        <w:ind w:firstLine="0"/>
        <w:jc w:val="right"/>
        <w:rPr>
          <w:rFonts w:eastAsia="Arial"/>
          <w:sz w:val="20"/>
          <w:szCs w:val="20"/>
          <w:lang w:eastAsia="ar-SA"/>
        </w:rPr>
      </w:pPr>
      <w:r w:rsidRPr="006838FD">
        <w:rPr>
          <w:rFonts w:eastAsia="Calibri"/>
          <w:sz w:val="20"/>
          <w:szCs w:val="20"/>
          <w:lang w:eastAsia="en-US"/>
        </w:rPr>
        <w:t>от «___» _______________ 2021г.</w:t>
      </w:r>
      <w:r w:rsidRPr="006838FD">
        <w:rPr>
          <w:rFonts w:eastAsia="Arial"/>
          <w:sz w:val="20"/>
          <w:szCs w:val="20"/>
          <w:lang w:eastAsia="ar-SA"/>
        </w:rPr>
        <w:t xml:space="preserve"> </w:t>
      </w:r>
    </w:p>
    <w:p w:rsidR="006838FD" w:rsidRDefault="006838FD" w:rsidP="006838FD">
      <w:pPr>
        <w:spacing w:line="240" w:lineRule="auto"/>
        <w:ind w:firstLine="0"/>
        <w:jc w:val="center"/>
        <w:rPr>
          <w:rFonts w:eastAsia="Calibri"/>
          <w:b/>
          <w:bCs/>
          <w:sz w:val="24"/>
          <w:szCs w:val="24"/>
          <w:lang w:eastAsia="en-US"/>
        </w:rPr>
      </w:pPr>
    </w:p>
    <w:p w:rsidR="000D08F3" w:rsidRDefault="000D08F3" w:rsidP="006838FD">
      <w:pPr>
        <w:spacing w:line="240" w:lineRule="auto"/>
        <w:ind w:firstLine="0"/>
        <w:jc w:val="center"/>
        <w:rPr>
          <w:rFonts w:eastAsia="Calibri"/>
          <w:b/>
          <w:bCs/>
          <w:sz w:val="24"/>
          <w:szCs w:val="24"/>
          <w:lang w:eastAsia="en-US"/>
        </w:rPr>
      </w:pPr>
    </w:p>
    <w:p w:rsidR="000D08F3" w:rsidRDefault="000D08F3" w:rsidP="006838FD">
      <w:pPr>
        <w:spacing w:line="240" w:lineRule="auto"/>
        <w:ind w:firstLine="0"/>
        <w:jc w:val="center"/>
        <w:rPr>
          <w:rFonts w:eastAsia="Calibri"/>
          <w:b/>
          <w:bCs/>
          <w:sz w:val="24"/>
          <w:szCs w:val="24"/>
          <w:lang w:eastAsia="en-US"/>
        </w:rPr>
      </w:pPr>
    </w:p>
    <w:p w:rsidR="000D08F3" w:rsidRPr="006838FD" w:rsidRDefault="000D08F3" w:rsidP="006838FD">
      <w:pPr>
        <w:spacing w:line="240" w:lineRule="auto"/>
        <w:ind w:firstLine="0"/>
        <w:jc w:val="center"/>
        <w:rPr>
          <w:rFonts w:eastAsia="Calibri"/>
          <w:b/>
          <w:bCs/>
          <w:sz w:val="24"/>
          <w:szCs w:val="24"/>
          <w:lang w:eastAsia="en-US"/>
        </w:rPr>
      </w:pPr>
    </w:p>
    <w:p w:rsidR="006838FD" w:rsidRPr="006838FD" w:rsidRDefault="006838FD" w:rsidP="006838FD">
      <w:pPr>
        <w:widowControl w:val="0"/>
        <w:autoSpaceDE w:val="0"/>
        <w:autoSpaceDN w:val="0"/>
        <w:adjustRightInd w:val="0"/>
        <w:spacing w:before="20" w:after="20" w:line="240" w:lineRule="auto"/>
        <w:ind w:left="30" w:right="30" w:firstLine="0"/>
        <w:jc w:val="center"/>
        <w:rPr>
          <w:b/>
          <w:bCs/>
          <w:sz w:val="24"/>
          <w:szCs w:val="24"/>
        </w:rPr>
      </w:pPr>
      <w:r w:rsidRPr="006838FD">
        <w:rPr>
          <w:rFonts w:eastAsia="Calibri"/>
          <w:b/>
          <w:bCs/>
          <w:sz w:val="24"/>
          <w:szCs w:val="24"/>
          <w:lang w:eastAsia="en-US"/>
        </w:rPr>
        <w:t xml:space="preserve">Список сотрудников выполняемых работ </w:t>
      </w:r>
      <w:r w:rsidRPr="006838FD">
        <w:rPr>
          <w:b/>
          <w:bCs/>
          <w:sz w:val="24"/>
          <w:szCs w:val="24"/>
        </w:rPr>
        <w:t xml:space="preserve">по объекту: </w:t>
      </w:r>
    </w:p>
    <w:p w:rsidR="006838FD" w:rsidRPr="006838FD" w:rsidRDefault="006838FD" w:rsidP="006838FD">
      <w:pPr>
        <w:widowControl w:val="0"/>
        <w:autoSpaceDE w:val="0"/>
        <w:autoSpaceDN w:val="0"/>
        <w:adjustRightInd w:val="0"/>
        <w:spacing w:before="20" w:after="20" w:line="240" w:lineRule="auto"/>
        <w:ind w:left="30" w:right="30" w:firstLine="0"/>
        <w:jc w:val="center"/>
        <w:rPr>
          <w:rFonts w:eastAsia="Calibri"/>
          <w:b/>
          <w:sz w:val="22"/>
          <w:szCs w:val="22"/>
          <w:lang w:eastAsia="en-US"/>
        </w:rPr>
      </w:pPr>
      <w:r w:rsidRPr="006838FD">
        <w:rPr>
          <w:b/>
          <w:bCs/>
          <w:sz w:val="24"/>
          <w:szCs w:val="24"/>
        </w:rPr>
        <w:t>«</w:t>
      </w:r>
      <w:r w:rsidRPr="006838FD">
        <w:rPr>
          <w:rFonts w:eastAsia="Calibri"/>
          <w:b/>
          <w:sz w:val="24"/>
          <w:szCs w:val="24"/>
          <w:lang w:eastAsia="en-US"/>
        </w:rPr>
        <w:t xml:space="preserve">Капитальный ремонт резервуаров на филиалах </w:t>
      </w:r>
      <w:r w:rsidRPr="006838FD">
        <w:rPr>
          <w:rFonts w:eastAsia="Calibri"/>
          <w:b/>
          <w:bCs/>
          <w:sz w:val="24"/>
          <w:szCs w:val="24"/>
          <w:lang w:eastAsia="en-US"/>
        </w:rPr>
        <w:t>АО «Саханефтегазсбыт» в 2021 году»</w:t>
      </w:r>
    </w:p>
    <w:p w:rsidR="006838FD" w:rsidRDefault="006838FD" w:rsidP="006838FD">
      <w:pPr>
        <w:spacing w:after="200" w:line="240" w:lineRule="auto"/>
        <w:ind w:firstLine="0"/>
        <w:jc w:val="center"/>
        <w:rPr>
          <w:rFonts w:eastAsia="Calibri"/>
          <w:b/>
          <w:sz w:val="22"/>
          <w:szCs w:val="22"/>
          <w:lang w:eastAsia="en-US"/>
        </w:rPr>
      </w:pPr>
    </w:p>
    <w:p w:rsidR="000D08F3" w:rsidRPr="006838FD" w:rsidRDefault="000D08F3" w:rsidP="006838FD">
      <w:pPr>
        <w:spacing w:after="200" w:line="240" w:lineRule="auto"/>
        <w:ind w:firstLine="0"/>
        <w:jc w:val="center"/>
        <w:rPr>
          <w:rFonts w:eastAsia="Calibri"/>
          <w:b/>
          <w:sz w:val="22"/>
          <w:szCs w:val="22"/>
          <w:lang w:eastAsia="en-US"/>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112"/>
        <w:gridCol w:w="1420"/>
        <w:gridCol w:w="2603"/>
        <w:gridCol w:w="2357"/>
      </w:tblGrid>
      <w:tr w:rsidR="006838FD" w:rsidRPr="006838FD" w:rsidTr="006838FD">
        <w:trPr>
          <w:trHeight w:val="593"/>
        </w:trPr>
        <w:tc>
          <w:tcPr>
            <w:tcW w:w="536" w:type="dxa"/>
            <w:shd w:val="clear" w:color="auto" w:fill="auto"/>
            <w:vAlign w:val="center"/>
          </w:tcPr>
          <w:p w:rsidR="006838FD" w:rsidRPr="006838FD" w:rsidRDefault="006838FD" w:rsidP="006838FD">
            <w:pPr>
              <w:shd w:val="clear" w:color="auto" w:fill="FFFFFF"/>
              <w:spacing w:line="240" w:lineRule="auto"/>
              <w:ind w:firstLine="0"/>
              <w:jc w:val="center"/>
              <w:rPr>
                <w:rFonts w:eastAsia="Calibri"/>
                <w:b/>
                <w:sz w:val="22"/>
                <w:szCs w:val="22"/>
                <w:lang w:eastAsia="en-US"/>
              </w:rPr>
            </w:pPr>
            <w:r w:rsidRPr="006838FD">
              <w:rPr>
                <w:rFonts w:eastAsia="Calibri"/>
                <w:b/>
                <w:sz w:val="22"/>
                <w:szCs w:val="22"/>
                <w:lang w:eastAsia="en-US"/>
              </w:rPr>
              <w:t xml:space="preserve">№ </w:t>
            </w:r>
          </w:p>
          <w:p w:rsidR="006838FD" w:rsidRPr="006838FD" w:rsidRDefault="006838FD" w:rsidP="006838FD">
            <w:pPr>
              <w:shd w:val="clear" w:color="auto" w:fill="FFFFFF"/>
              <w:spacing w:line="240" w:lineRule="auto"/>
              <w:ind w:firstLine="0"/>
              <w:jc w:val="center"/>
              <w:rPr>
                <w:rFonts w:eastAsia="Calibri"/>
                <w:b/>
                <w:sz w:val="22"/>
                <w:szCs w:val="22"/>
                <w:lang w:eastAsia="en-US"/>
              </w:rPr>
            </w:pPr>
            <w:r w:rsidRPr="006838FD">
              <w:rPr>
                <w:rFonts w:eastAsia="Calibri"/>
                <w:b/>
                <w:sz w:val="22"/>
                <w:szCs w:val="22"/>
                <w:lang w:eastAsia="en-US"/>
              </w:rPr>
              <w:t>п/п</w:t>
            </w:r>
          </w:p>
        </w:tc>
        <w:tc>
          <w:tcPr>
            <w:tcW w:w="3184" w:type="dxa"/>
            <w:shd w:val="clear" w:color="auto" w:fill="auto"/>
            <w:vAlign w:val="center"/>
          </w:tcPr>
          <w:p w:rsidR="006838FD" w:rsidRPr="006838FD" w:rsidRDefault="006838FD" w:rsidP="006838FD">
            <w:pPr>
              <w:shd w:val="clear" w:color="auto" w:fill="FFFFFF"/>
              <w:spacing w:after="200" w:line="240" w:lineRule="auto"/>
              <w:ind w:firstLine="0"/>
              <w:jc w:val="center"/>
              <w:rPr>
                <w:rFonts w:eastAsia="Calibri"/>
                <w:b/>
                <w:sz w:val="22"/>
                <w:szCs w:val="22"/>
                <w:lang w:eastAsia="en-US"/>
              </w:rPr>
            </w:pPr>
            <w:r w:rsidRPr="006838FD">
              <w:rPr>
                <w:rFonts w:eastAsia="Calibri"/>
                <w:b/>
                <w:sz w:val="22"/>
                <w:szCs w:val="22"/>
                <w:lang w:eastAsia="en-US"/>
              </w:rPr>
              <w:t>ФИО</w:t>
            </w:r>
          </w:p>
        </w:tc>
        <w:tc>
          <w:tcPr>
            <w:tcW w:w="1320" w:type="dxa"/>
            <w:shd w:val="clear" w:color="auto" w:fill="auto"/>
            <w:vAlign w:val="center"/>
          </w:tcPr>
          <w:p w:rsidR="006838FD" w:rsidRPr="006838FD" w:rsidRDefault="006838FD" w:rsidP="006838FD">
            <w:pPr>
              <w:shd w:val="clear" w:color="auto" w:fill="FFFFFF"/>
              <w:spacing w:line="240" w:lineRule="auto"/>
              <w:ind w:firstLine="0"/>
              <w:jc w:val="center"/>
              <w:rPr>
                <w:rFonts w:eastAsia="Calibri"/>
                <w:b/>
                <w:sz w:val="24"/>
                <w:szCs w:val="24"/>
                <w:lang w:eastAsia="en-US"/>
              </w:rPr>
            </w:pPr>
            <w:r w:rsidRPr="006838FD">
              <w:rPr>
                <w:rFonts w:eastAsia="Calibri"/>
                <w:b/>
                <w:sz w:val="24"/>
                <w:szCs w:val="24"/>
                <w:lang w:eastAsia="en-US"/>
              </w:rPr>
              <w:t>Должность</w:t>
            </w:r>
          </w:p>
        </w:tc>
        <w:tc>
          <w:tcPr>
            <w:tcW w:w="2615" w:type="dxa"/>
            <w:shd w:val="clear" w:color="auto" w:fill="auto"/>
            <w:vAlign w:val="center"/>
          </w:tcPr>
          <w:p w:rsidR="006838FD" w:rsidRPr="006838FD" w:rsidRDefault="006838FD" w:rsidP="006838FD">
            <w:pPr>
              <w:shd w:val="clear" w:color="auto" w:fill="FFFFFF"/>
              <w:spacing w:line="240" w:lineRule="auto"/>
              <w:ind w:firstLine="0"/>
              <w:jc w:val="center"/>
              <w:rPr>
                <w:rFonts w:eastAsia="Calibri"/>
                <w:b/>
                <w:sz w:val="24"/>
                <w:szCs w:val="24"/>
                <w:lang w:eastAsia="en-US"/>
              </w:rPr>
            </w:pPr>
            <w:r w:rsidRPr="006838FD">
              <w:rPr>
                <w:rFonts w:eastAsia="Calibri"/>
                <w:b/>
                <w:sz w:val="24"/>
                <w:szCs w:val="24"/>
                <w:lang w:eastAsia="en-US"/>
              </w:rPr>
              <w:t>Документ о трудовых взаимоотношений</w:t>
            </w:r>
          </w:p>
        </w:tc>
        <w:tc>
          <w:tcPr>
            <w:tcW w:w="2372" w:type="dxa"/>
            <w:shd w:val="clear" w:color="auto" w:fill="auto"/>
            <w:vAlign w:val="center"/>
          </w:tcPr>
          <w:p w:rsidR="006838FD" w:rsidRPr="006838FD" w:rsidRDefault="006838FD" w:rsidP="006838FD">
            <w:pPr>
              <w:shd w:val="clear" w:color="auto" w:fill="FFFFFF"/>
              <w:spacing w:line="240" w:lineRule="auto"/>
              <w:ind w:firstLine="0"/>
              <w:jc w:val="center"/>
              <w:rPr>
                <w:rFonts w:eastAsia="Calibri"/>
                <w:b/>
                <w:sz w:val="24"/>
                <w:szCs w:val="24"/>
                <w:lang w:eastAsia="en-US"/>
              </w:rPr>
            </w:pPr>
            <w:r w:rsidRPr="006838FD">
              <w:rPr>
                <w:rFonts w:eastAsia="Calibri"/>
                <w:b/>
                <w:sz w:val="24"/>
                <w:szCs w:val="24"/>
                <w:lang w:eastAsia="en-US"/>
              </w:rPr>
              <w:t>Документ о квалификации (дата, номер и кем выдан)</w:t>
            </w:r>
          </w:p>
        </w:tc>
      </w:tr>
      <w:tr w:rsidR="006838FD" w:rsidRPr="006838FD" w:rsidTr="006838FD">
        <w:trPr>
          <w:trHeight w:val="267"/>
        </w:trPr>
        <w:tc>
          <w:tcPr>
            <w:tcW w:w="536" w:type="dxa"/>
            <w:shd w:val="clear" w:color="auto" w:fill="auto"/>
            <w:vAlign w:val="center"/>
          </w:tcPr>
          <w:p w:rsidR="006838FD" w:rsidRPr="006838FD" w:rsidRDefault="006838FD" w:rsidP="006838FD">
            <w:pPr>
              <w:shd w:val="clear" w:color="auto" w:fill="FFFFFF"/>
              <w:spacing w:after="200" w:line="240" w:lineRule="auto"/>
              <w:ind w:firstLine="0"/>
              <w:jc w:val="center"/>
              <w:rPr>
                <w:rFonts w:eastAsia="Calibri"/>
                <w:sz w:val="22"/>
                <w:szCs w:val="22"/>
                <w:lang w:eastAsia="en-US"/>
              </w:rPr>
            </w:pPr>
            <w:r w:rsidRPr="006838FD">
              <w:rPr>
                <w:rFonts w:eastAsia="Calibri"/>
                <w:sz w:val="22"/>
                <w:szCs w:val="22"/>
                <w:lang w:eastAsia="en-US"/>
              </w:rPr>
              <w:t>1</w:t>
            </w:r>
          </w:p>
        </w:tc>
        <w:tc>
          <w:tcPr>
            <w:tcW w:w="3184" w:type="dxa"/>
            <w:shd w:val="clear" w:color="auto" w:fill="auto"/>
            <w:vAlign w:val="center"/>
          </w:tcPr>
          <w:p w:rsidR="006838FD" w:rsidRPr="006838FD" w:rsidRDefault="006838FD" w:rsidP="006838FD">
            <w:pPr>
              <w:shd w:val="clear" w:color="auto" w:fill="FFFFFF"/>
              <w:spacing w:after="200" w:line="240" w:lineRule="auto"/>
              <w:ind w:firstLine="0"/>
              <w:jc w:val="left"/>
              <w:rPr>
                <w:rFonts w:eastAsia="Calibri"/>
                <w:sz w:val="22"/>
                <w:szCs w:val="22"/>
                <w:lang w:eastAsia="en-US"/>
              </w:rPr>
            </w:pPr>
          </w:p>
        </w:tc>
        <w:tc>
          <w:tcPr>
            <w:tcW w:w="1320" w:type="dxa"/>
            <w:shd w:val="clear" w:color="auto" w:fill="auto"/>
            <w:vAlign w:val="center"/>
          </w:tcPr>
          <w:p w:rsidR="006838FD" w:rsidRPr="006838FD" w:rsidRDefault="006838FD" w:rsidP="006838FD">
            <w:pPr>
              <w:shd w:val="clear" w:color="auto" w:fill="FFFFFF"/>
              <w:spacing w:after="200" w:line="240" w:lineRule="auto"/>
              <w:ind w:firstLine="0"/>
              <w:jc w:val="left"/>
              <w:rPr>
                <w:rFonts w:eastAsia="Calibri"/>
                <w:sz w:val="22"/>
                <w:szCs w:val="22"/>
                <w:lang w:eastAsia="en-US"/>
              </w:rPr>
            </w:pPr>
          </w:p>
        </w:tc>
        <w:tc>
          <w:tcPr>
            <w:tcW w:w="2615" w:type="dxa"/>
            <w:shd w:val="clear" w:color="auto" w:fill="auto"/>
          </w:tcPr>
          <w:p w:rsidR="006838FD" w:rsidRPr="006838FD" w:rsidRDefault="006838FD" w:rsidP="006838FD">
            <w:pPr>
              <w:shd w:val="clear" w:color="auto" w:fill="FFFFFF"/>
              <w:spacing w:after="200" w:line="240" w:lineRule="auto"/>
              <w:ind w:left="-55" w:firstLine="0"/>
              <w:jc w:val="center"/>
              <w:rPr>
                <w:rFonts w:eastAsia="Calibri"/>
                <w:sz w:val="22"/>
                <w:szCs w:val="22"/>
                <w:lang w:eastAsia="en-US"/>
              </w:rPr>
            </w:pPr>
          </w:p>
        </w:tc>
        <w:tc>
          <w:tcPr>
            <w:tcW w:w="2372" w:type="dxa"/>
            <w:shd w:val="clear" w:color="auto" w:fill="auto"/>
          </w:tcPr>
          <w:p w:rsidR="006838FD" w:rsidRPr="006838FD" w:rsidRDefault="006838FD" w:rsidP="006838FD">
            <w:pPr>
              <w:shd w:val="clear" w:color="auto" w:fill="FFFFFF"/>
              <w:spacing w:after="200" w:line="240" w:lineRule="auto"/>
              <w:ind w:left="-55" w:firstLine="0"/>
              <w:jc w:val="center"/>
              <w:rPr>
                <w:rFonts w:eastAsia="Calibri"/>
                <w:sz w:val="22"/>
                <w:szCs w:val="22"/>
                <w:lang w:eastAsia="en-US"/>
              </w:rPr>
            </w:pPr>
          </w:p>
        </w:tc>
      </w:tr>
      <w:tr w:rsidR="006838FD" w:rsidRPr="006838FD" w:rsidTr="006838FD">
        <w:trPr>
          <w:trHeight w:val="445"/>
        </w:trPr>
        <w:tc>
          <w:tcPr>
            <w:tcW w:w="536" w:type="dxa"/>
            <w:shd w:val="clear" w:color="auto" w:fill="auto"/>
            <w:vAlign w:val="center"/>
          </w:tcPr>
          <w:p w:rsidR="006838FD" w:rsidRPr="006838FD" w:rsidRDefault="006838FD" w:rsidP="006838FD">
            <w:pPr>
              <w:shd w:val="clear" w:color="auto" w:fill="FFFFFF"/>
              <w:spacing w:after="200" w:line="240" w:lineRule="auto"/>
              <w:ind w:firstLine="0"/>
              <w:jc w:val="center"/>
              <w:rPr>
                <w:rFonts w:eastAsia="Calibri"/>
                <w:sz w:val="22"/>
                <w:szCs w:val="22"/>
                <w:lang w:eastAsia="en-US"/>
              </w:rPr>
            </w:pPr>
            <w:r w:rsidRPr="006838FD">
              <w:rPr>
                <w:rFonts w:eastAsia="Calibri"/>
                <w:sz w:val="22"/>
                <w:szCs w:val="22"/>
                <w:lang w:eastAsia="en-US"/>
              </w:rPr>
              <w:t>2</w:t>
            </w:r>
          </w:p>
        </w:tc>
        <w:tc>
          <w:tcPr>
            <w:tcW w:w="3184" w:type="dxa"/>
            <w:shd w:val="clear" w:color="auto" w:fill="auto"/>
            <w:vAlign w:val="center"/>
          </w:tcPr>
          <w:p w:rsidR="006838FD" w:rsidRPr="006838FD" w:rsidRDefault="006838FD" w:rsidP="006838FD">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6838FD" w:rsidRPr="006838FD" w:rsidRDefault="006838FD" w:rsidP="006838FD">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6838FD" w:rsidRPr="006838FD" w:rsidRDefault="006838FD" w:rsidP="006838FD">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6838FD" w:rsidRPr="006838FD" w:rsidRDefault="006838FD" w:rsidP="006838FD">
            <w:pPr>
              <w:shd w:val="clear" w:color="auto" w:fill="FFFFFF"/>
              <w:spacing w:after="200" w:line="240" w:lineRule="auto"/>
              <w:ind w:firstLine="0"/>
              <w:jc w:val="center"/>
              <w:rPr>
                <w:rFonts w:eastAsia="Calibri"/>
                <w:sz w:val="22"/>
                <w:szCs w:val="22"/>
                <w:lang w:eastAsia="en-US"/>
              </w:rPr>
            </w:pPr>
          </w:p>
        </w:tc>
      </w:tr>
      <w:tr w:rsidR="006838FD" w:rsidRPr="006838FD" w:rsidTr="006838FD">
        <w:trPr>
          <w:trHeight w:val="454"/>
        </w:trPr>
        <w:tc>
          <w:tcPr>
            <w:tcW w:w="536" w:type="dxa"/>
            <w:shd w:val="clear" w:color="auto" w:fill="auto"/>
            <w:vAlign w:val="center"/>
          </w:tcPr>
          <w:p w:rsidR="006838FD" w:rsidRPr="006838FD" w:rsidRDefault="006838FD" w:rsidP="006838FD">
            <w:pPr>
              <w:shd w:val="clear" w:color="auto" w:fill="FFFFFF"/>
              <w:spacing w:after="200" w:line="240" w:lineRule="auto"/>
              <w:ind w:firstLine="0"/>
              <w:jc w:val="center"/>
              <w:rPr>
                <w:rFonts w:eastAsia="Calibri"/>
                <w:sz w:val="22"/>
                <w:szCs w:val="22"/>
                <w:lang w:eastAsia="en-US"/>
              </w:rPr>
            </w:pPr>
            <w:r w:rsidRPr="006838FD">
              <w:rPr>
                <w:rFonts w:eastAsia="Calibri"/>
                <w:sz w:val="22"/>
                <w:szCs w:val="22"/>
                <w:lang w:eastAsia="en-US"/>
              </w:rPr>
              <w:t>и т.д.</w:t>
            </w:r>
          </w:p>
        </w:tc>
        <w:tc>
          <w:tcPr>
            <w:tcW w:w="3184" w:type="dxa"/>
            <w:shd w:val="clear" w:color="auto" w:fill="auto"/>
            <w:vAlign w:val="center"/>
          </w:tcPr>
          <w:p w:rsidR="006838FD" w:rsidRPr="006838FD" w:rsidRDefault="006838FD" w:rsidP="006838FD">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6838FD" w:rsidRPr="006838FD" w:rsidRDefault="006838FD" w:rsidP="006838FD">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6838FD" w:rsidRPr="006838FD" w:rsidRDefault="006838FD" w:rsidP="006838FD">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6838FD" w:rsidRPr="006838FD" w:rsidRDefault="006838FD" w:rsidP="006838FD">
            <w:pPr>
              <w:shd w:val="clear" w:color="auto" w:fill="FFFFFF"/>
              <w:spacing w:after="200" w:line="240" w:lineRule="auto"/>
              <w:ind w:firstLine="0"/>
              <w:jc w:val="center"/>
              <w:rPr>
                <w:rFonts w:eastAsia="Calibri"/>
                <w:sz w:val="22"/>
                <w:szCs w:val="22"/>
                <w:lang w:eastAsia="en-US"/>
              </w:rPr>
            </w:pPr>
          </w:p>
        </w:tc>
      </w:tr>
    </w:tbl>
    <w:p w:rsidR="006838FD" w:rsidRPr="006838FD" w:rsidRDefault="006838FD" w:rsidP="006838FD">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6838FD" w:rsidRPr="006838FD" w:rsidTr="006838FD">
        <w:trPr>
          <w:trHeight w:val="1552"/>
          <w:jc w:val="center"/>
        </w:trPr>
        <w:tc>
          <w:tcPr>
            <w:tcW w:w="4815" w:type="dxa"/>
            <w:tcBorders>
              <w:top w:val="single" w:sz="4" w:space="0" w:color="000000"/>
              <w:left w:val="single" w:sz="4" w:space="0" w:color="000000"/>
              <w:bottom w:val="single" w:sz="4" w:space="0" w:color="000000"/>
            </w:tcBorders>
          </w:tcPr>
          <w:p w:rsidR="006838FD" w:rsidRPr="006838FD" w:rsidRDefault="006838FD" w:rsidP="006838FD">
            <w:pPr>
              <w:snapToGrid w:val="0"/>
              <w:spacing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«Заказчик»</w:t>
            </w:r>
          </w:p>
          <w:p w:rsidR="006838FD" w:rsidRPr="006838FD" w:rsidRDefault="006838FD" w:rsidP="006838FD">
            <w:pPr>
              <w:spacing w:line="240" w:lineRule="auto"/>
              <w:ind w:firstLine="0"/>
              <w:jc w:val="left"/>
              <w:rPr>
                <w:rFonts w:eastAsia="Calibri"/>
                <w:b/>
                <w:sz w:val="24"/>
                <w:szCs w:val="24"/>
                <w:lang w:eastAsia="en-US"/>
              </w:rPr>
            </w:pPr>
            <w:r w:rsidRPr="006838FD">
              <w:rPr>
                <w:rFonts w:eastAsia="Calibri"/>
                <w:b/>
                <w:sz w:val="24"/>
                <w:szCs w:val="24"/>
                <w:lang w:eastAsia="en-US"/>
              </w:rPr>
              <w:t>Генеральный директор</w:t>
            </w:r>
          </w:p>
          <w:p w:rsidR="006838FD" w:rsidRPr="006838FD" w:rsidRDefault="006838FD" w:rsidP="006838FD">
            <w:pPr>
              <w:spacing w:line="240" w:lineRule="auto"/>
              <w:ind w:firstLine="531"/>
              <w:jc w:val="left"/>
              <w:rPr>
                <w:rFonts w:eastAsia="Calibri"/>
                <w:b/>
                <w:sz w:val="24"/>
                <w:szCs w:val="24"/>
                <w:lang w:eastAsia="en-US"/>
              </w:rPr>
            </w:pPr>
          </w:p>
          <w:p w:rsidR="006838FD" w:rsidRPr="006838FD" w:rsidRDefault="006838FD" w:rsidP="006838FD">
            <w:pPr>
              <w:snapToGrid w:val="0"/>
              <w:spacing w:line="240" w:lineRule="auto"/>
              <w:jc w:val="left"/>
              <w:rPr>
                <w:rFonts w:eastAsia="Calibri"/>
                <w:b/>
                <w:sz w:val="24"/>
                <w:szCs w:val="24"/>
                <w:lang w:eastAsia="en-US"/>
              </w:rPr>
            </w:pPr>
          </w:p>
          <w:p w:rsidR="006838FD" w:rsidRPr="006838FD" w:rsidRDefault="006838FD" w:rsidP="006838FD">
            <w:pPr>
              <w:tabs>
                <w:tab w:val="left" w:pos="0"/>
                <w:tab w:val="left" w:pos="993"/>
              </w:tabs>
              <w:suppressAutoHyphens/>
              <w:spacing w:line="240" w:lineRule="auto"/>
              <w:ind w:firstLine="0"/>
              <w:contextualSpacing/>
              <w:rPr>
                <w:rFonts w:eastAsia="Calibri"/>
                <w:b/>
                <w:sz w:val="24"/>
                <w:szCs w:val="24"/>
                <w:lang w:eastAsia="en-US"/>
              </w:rPr>
            </w:pPr>
            <w:r w:rsidRPr="006838FD">
              <w:rPr>
                <w:rFonts w:eastAsia="Calibri"/>
                <w:b/>
                <w:sz w:val="24"/>
                <w:szCs w:val="24"/>
                <w:lang w:eastAsia="en-US"/>
              </w:rPr>
              <w:t>_____________________ /В.Н. Лебедев/</w:t>
            </w:r>
          </w:p>
          <w:p w:rsidR="006838FD" w:rsidRPr="006838FD" w:rsidRDefault="006838FD" w:rsidP="006838FD">
            <w:pPr>
              <w:tabs>
                <w:tab w:val="left" w:pos="0"/>
                <w:tab w:val="left" w:pos="993"/>
              </w:tabs>
              <w:suppressAutoHyphens/>
              <w:spacing w:line="240" w:lineRule="auto"/>
              <w:ind w:firstLine="0"/>
              <w:contextualSpacing/>
              <w:rPr>
                <w:rFonts w:eastAsia="Calibri"/>
                <w:sz w:val="24"/>
                <w:szCs w:val="24"/>
                <w:lang w:eastAsia="ar-SA"/>
              </w:rPr>
            </w:pPr>
            <w:r w:rsidRPr="006838FD">
              <w:rPr>
                <w:rFonts w:eastAsia="Calibri"/>
                <w:color w:val="000000"/>
                <w:sz w:val="24"/>
                <w:szCs w:val="24"/>
                <w:lang w:eastAsia="ar-SA"/>
              </w:rPr>
              <w:t>м.п.</w:t>
            </w:r>
          </w:p>
        </w:tc>
        <w:tc>
          <w:tcPr>
            <w:tcW w:w="5103"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napToGrid w:val="0"/>
              <w:spacing w:line="240" w:lineRule="auto"/>
              <w:ind w:firstLine="0"/>
              <w:jc w:val="left"/>
              <w:rPr>
                <w:rFonts w:eastAsia="Calibri"/>
                <w:b/>
                <w:color w:val="000000"/>
                <w:sz w:val="24"/>
                <w:szCs w:val="24"/>
                <w:lang w:eastAsia="en-US"/>
              </w:rPr>
            </w:pPr>
            <w:r w:rsidRPr="006838FD">
              <w:rPr>
                <w:rFonts w:eastAsia="Calibri"/>
                <w:b/>
                <w:color w:val="000000"/>
                <w:sz w:val="24"/>
                <w:szCs w:val="24"/>
                <w:lang w:eastAsia="en-US"/>
              </w:rPr>
              <w:t>«</w:t>
            </w:r>
            <w:r w:rsidRPr="006838FD">
              <w:rPr>
                <w:rFonts w:eastAsia="Calibri"/>
                <w:b/>
                <w:sz w:val="24"/>
                <w:szCs w:val="24"/>
                <w:lang w:eastAsia="ar-SA"/>
              </w:rPr>
              <w:t>Подрядчик</w:t>
            </w:r>
            <w:r w:rsidRPr="006838FD">
              <w:rPr>
                <w:rFonts w:eastAsia="Calibri"/>
                <w:b/>
                <w:color w:val="000000"/>
                <w:sz w:val="24"/>
                <w:szCs w:val="24"/>
                <w:lang w:eastAsia="en-US"/>
              </w:rPr>
              <w:t>»</w:t>
            </w:r>
          </w:p>
          <w:p w:rsidR="006838FD" w:rsidRPr="006838FD" w:rsidRDefault="006838FD" w:rsidP="006838FD">
            <w:pPr>
              <w:suppressAutoHyphens/>
              <w:spacing w:line="240" w:lineRule="auto"/>
              <w:ind w:firstLine="0"/>
              <w:jc w:val="left"/>
              <w:rPr>
                <w:rFonts w:eastAsia="Calibri"/>
                <w:sz w:val="24"/>
                <w:szCs w:val="24"/>
                <w:lang w:eastAsia="ar-SA"/>
              </w:rPr>
            </w:pPr>
            <w:r w:rsidRPr="006838FD">
              <w:rPr>
                <w:rFonts w:eastAsia="Calibri"/>
                <w:sz w:val="24"/>
                <w:szCs w:val="24"/>
                <w:lang w:eastAsia="ar-SA"/>
              </w:rPr>
              <w:t>_________________________</w:t>
            </w:r>
          </w:p>
          <w:p w:rsidR="006838FD" w:rsidRPr="006838FD" w:rsidRDefault="006838FD" w:rsidP="006838FD">
            <w:pPr>
              <w:suppressAutoHyphens/>
              <w:spacing w:line="240" w:lineRule="auto"/>
              <w:ind w:firstLine="0"/>
              <w:jc w:val="left"/>
              <w:rPr>
                <w:rFonts w:eastAsia="Calibri"/>
                <w:sz w:val="24"/>
                <w:szCs w:val="24"/>
                <w:lang w:eastAsia="ar-SA"/>
              </w:rPr>
            </w:pPr>
          </w:p>
          <w:p w:rsidR="006838FD" w:rsidRPr="006838FD" w:rsidRDefault="006838FD" w:rsidP="006838FD">
            <w:pPr>
              <w:suppressAutoHyphens/>
              <w:spacing w:line="240" w:lineRule="auto"/>
              <w:ind w:firstLine="0"/>
              <w:jc w:val="left"/>
              <w:rPr>
                <w:rFonts w:eastAsia="Calibri"/>
                <w:sz w:val="24"/>
                <w:szCs w:val="24"/>
                <w:lang w:eastAsia="ar-SA"/>
              </w:rPr>
            </w:pPr>
          </w:p>
          <w:p w:rsidR="006838FD" w:rsidRPr="006838FD" w:rsidRDefault="006838FD" w:rsidP="006838FD">
            <w:pPr>
              <w:suppressAutoHyphens/>
              <w:spacing w:line="240" w:lineRule="auto"/>
              <w:ind w:firstLine="0"/>
              <w:jc w:val="left"/>
              <w:rPr>
                <w:rFonts w:eastAsia="Calibri"/>
                <w:sz w:val="24"/>
                <w:szCs w:val="24"/>
                <w:lang w:eastAsia="ar-SA"/>
              </w:rPr>
            </w:pPr>
            <w:r w:rsidRPr="006838FD">
              <w:rPr>
                <w:rFonts w:eastAsia="Calibri"/>
                <w:sz w:val="24"/>
                <w:szCs w:val="24"/>
                <w:lang w:eastAsia="ar-SA"/>
              </w:rPr>
              <w:t>______________________ / ________________ /</w:t>
            </w:r>
          </w:p>
          <w:p w:rsidR="006838FD" w:rsidRPr="006838FD" w:rsidRDefault="006838FD" w:rsidP="006838FD">
            <w:pPr>
              <w:tabs>
                <w:tab w:val="left" w:pos="0"/>
                <w:tab w:val="left" w:pos="993"/>
              </w:tabs>
              <w:suppressAutoHyphens/>
              <w:spacing w:line="240" w:lineRule="auto"/>
              <w:ind w:firstLine="0"/>
              <w:contextualSpacing/>
              <w:rPr>
                <w:rFonts w:eastAsia="Calibri"/>
                <w:sz w:val="24"/>
                <w:szCs w:val="24"/>
                <w:lang w:eastAsia="ar-SA"/>
              </w:rPr>
            </w:pPr>
            <w:r w:rsidRPr="006838FD">
              <w:rPr>
                <w:rFonts w:eastAsia="Calibri"/>
                <w:color w:val="000000"/>
                <w:sz w:val="24"/>
                <w:szCs w:val="24"/>
                <w:lang w:eastAsia="ar-SA"/>
              </w:rPr>
              <w:t>м.п.</w:t>
            </w:r>
          </w:p>
        </w:tc>
      </w:tr>
    </w:tbl>
    <w:p w:rsidR="00B06E14" w:rsidRDefault="00B06E14" w:rsidP="00B06E14">
      <w:pPr>
        <w:spacing w:line="240" w:lineRule="atLeast"/>
        <w:ind w:firstLine="0"/>
        <w:rPr>
          <w:sz w:val="24"/>
          <w:szCs w:val="24"/>
        </w:rPr>
      </w:pPr>
    </w:p>
    <w:p w:rsidR="00612EF6" w:rsidRDefault="00612EF6" w:rsidP="00B06E14">
      <w:pPr>
        <w:spacing w:line="240" w:lineRule="atLeast"/>
        <w:ind w:firstLine="0"/>
        <w:rPr>
          <w:sz w:val="24"/>
          <w:szCs w:val="24"/>
        </w:rPr>
      </w:pPr>
    </w:p>
    <w:p w:rsidR="00213A05" w:rsidRDefault="00213A05"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0D08F3" w:rsidRDefault="000D08F3" w:rsidP="00B06E14">
      <w:pPr>
        <w:spacing w:line="240" w:lineRule="atLeast"/>
        <w:ind w:firstLine="0"/>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5F4FEF">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C08EB" w:rsidRDefault="003C08EB" w:rsidP="003C08EB">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3806C2" w:rsidRDefault="003806C2" w:rsidP="003C08EB">
      <w:pPr>
        <w:shd w:val="clear" w:color="auto" w:fill="FFFFFF" w:themeFill="background1"/>
        <w:spacing w:line="240" w:lineRule="atLeast"/>
        <w:ind w:firstLine="426"/>
        <w:rPr>
          <w:b/>
          <w:bCs/>
          <w:sz w:val="24"/>
          <w:szCs w:val="24"/>
        </w:rPr>
      </w:pPr>
      <w:r>
        <w:rPr>
          <w:b/>
          <w:bCs/>
          <w:sz w:val="24"/>
          <w:szCs w:val="24"/>
        </w:rPr>
        <w:t xml:space="preserve">б) </w:t>
      </w:r>
      <w:r w:rsidRPr="00252C31">
        <w:rPr>
          <w:bCs/>
          <w:sz w:val="24"/>
          <w:szCs w:val="24"/>
        </w:rPr>
        <w:t>Сведения об опыте работы Участника</w:t>
      </w:r>
      <w:r w:rsidR="00252C31" w:rsidRPr="00252C31">
        <w:rPr>
          <w:sz w:val="24"/>
          <w:szCs w:val="24"/>
        </w:rPr>
        <w:t xml:space="preserve"> </w:t>
      </w:r>
      <w:r w:rsidR="00252C31" w:rsidRPr="00AF7D23">
        <w:rPr>
          <w:sz w:val="24"/>
          <w:szCs w:val="24"/>
        </w:rPr>
        <w:t>по форме и в соответствии с инструкциями, приведенными в насто</w:t>
      </w:r>
      <w:r w:rsidR="00252C31">
        <w:rPr>
          <w:sz w:val="24"/>
          <w:szCs w:val="24"/>
        </w:rPr>
        <w:t>ящей Документации (подраздел 5.2</w:t>
      </w:r>
      <w:r w:rsidR="00252C31" w:rsidRPr="00AF7D23">
        <w:rPr>
          <w:sz w:val="24"/>
          <w:szCs w:val="24"/>
        </w:rPr>
        <w:t>.);</w:t>
      </w:r>
    </w:p>
    <w:p w:rsidR="003806C2" w:rsidRDefault="003806C2" w:rsidP="003C08EB">
      <w:pPr>
        <w:shd w:val="clear" w:color="auto" w:fill="FFFFFF" w:themeFill="background1"/>
        <w:spacing w:line="240" w:lineRule="atLeast"/>
        <w:ind w:firstLine="426"/>
        <w:rPr>
          <w:sz w:val="24"/>
          <w:szCs w:val="24"/>
        </w:rPr>
      </w:pPr>
      <w:r>
        <w:rPr>
          <w:rFonts w:cs="Arial"/>
          <w:b/>
          <w:bCs/>
          <w:sz w:val="24"/>
          <w:szCs w:val="24"/>
        </w:rPr>
        <w:t xml:space="preserve">в) </w:t>
      </w:r>
      <w:r w:rsidRPr="00252C31">
        <w:rPr>
          <w:rFonts w:cs="Arial"/>
          <w:bCs/>
          <w:sz w:val="24"/>
          <w:szCs w:val="24"/>
        </w:rPr>
        <w:t>Сведения о наличии трудовых ресурсов</w:t>
      </w:r>
      <w:r w:rsidR="00252C31" w:rsidRPr="00252C31">
        <w:rPr>
          <w:sz w:val="24"/>
          <w:szCs w:val="24"/>
        </w:rPr>
        <w:t xml:space="preserve"> </w:t>
      </w:r>
      <w:r w:rsidR="00252C31" w:rsidRPr="00AF7D23">
        <w:rPr>
          <w:sz w:val="24"/>
          <w:szCs w:val="24"/>
        </w:rPr>
        <w:t>по форме и в соответствии с инструкциями, приведенными в насто</w:t>
      </w:r>
      <w:r w:rsidR="00252C31">
        <w:rPr>
          <w:sz w:val="24"/>
          <w:szCs w:val="24"/>
        </w:rPr>
        <w:t>ящей Документации (подраздел 5.3</w:t>
      </w:r>
      <w:r w:rsidR="00252C31"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г</w:t>
      </w:r>
      <w:r w:rsidR="003C08EB" w:rsidRPr="00AF7D23">
        <w:rPr>
          <w:b/>
          <w:sz w:val="24"/>
          <w:szCs w:val="24"/>
        </w:rPr>
        <w:t>)</w:t>
      </w:r>
      <w:r w:rsidR="003C08EB">
        <w:rPr>
          <w:sz w:val="24"/>
          <w:szCs w:val="24"/>
        </w:rPr>
        <w:t xml:space="preserve"> </w:t>
      </w:r>
      <w:r w:rsidR="003C08EB" w:rsidRPr="00AF7D23">
        <w:rPr>
          <w:sz w:val="24"/>
          <w:szCs w:val="24"/>
        </w:rPr>
        <w:t>Анкету Участника по форме и в соответствии с инструкциями, приведенными в настоящей Документации (подраздел 5.</w:t>
      </w:r>
      <w:r w:rsidR="00252C31">
        <w:rPr>
          <w:sz w:val="24"/>
          <w:szCs w:val="24"/>
        </w:rPr>
        <w:t>4</w:t>
      </w:r>
      <w:r w:rsidR="003C08EB"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д</w:t>
      </w:r>
      <w:r w:rsidR="003C08EB" w:rsidRPr="00AF7D23">
        <w:rPr>
          <w:b/>
          <w:sz w:val="24"/>
          <w:szCs w:val="24"/>
        </w:rPr>
        <w:t>)</w:t>
      </w:r>
      <w:r w:rsidR="003C08EB" w:rsidRPr="00AF7D23">
        <w:rPr>
          <w:sz w:val="24"/>
          <w:szCs w:val="24"/>
        </w:rPr>
        <w:t xml:space="preserve"> Справку об отсутствии признаков кру</w:t>
      </w:r>
      <w:r w:rsidR="003C08EB">
        <w:rPr>
          <w:sz w:val="24"/>
          <w:szCs w:val="24"/>
        </w:rPr>
        <w:t>пной сделки</w:t>
      </w:r>
      <w:r w:rsidR="003C08EB" w:rsidRPr="00AF7D23">
        <w:rPr>
          <w:sz w:val="24"/>
          <w:szCs w:val="24"/>
        </w:rPr>
        <w:t xml:space="preserve"> по форме и в соответствии с инструкциями, приведенными в настоящей Документации (подраздел 5.</w:t>
      </w:r>
      <w:r w:rsidR="00252C31">
        <w:rPr>
          <w:sz w:val="24"/>
          <w:szCs w:val="24"/>
        </w:rPr>
        <w:t>5</w:t>
      </w:r>
      <w:r w:rsidR="003C08EB" w:rsidRPr="00AF7D23">
        <w:rPr>
          <w:sz w:val="24"/>
          <w:szCs w:val="24"/>
        </w:rPr>
        <w:t>.);</w:t>
      </w:r>
    </w:p>
    <w:p w:rsidR="003C08EB" w:rsidRPr="00AF7D23" w:rsidRDefault="003806C2" w:rsidP="003C08EB">
      <w:pPr>
        <w:shd w:val="clear" w:color="auto" w:fill="FFFFFF" w:themeFill="background1"/>
        <w:spacing w:line="240" w:lineRule="atLeast"/>
        <w:ind w:firstLine="426"/>
        <w:rPr>
          <w:sz w:val="24"/>
          <w:szCs w:val="24"/>
        </w:rPr>
      </w:pPr>
      <w:r>
        <w:rPr>
          <w:b/>
          <w:sz w:val="24"/>
          <w:szCs w:val="24"/>
        </w:rPr>
        <w:t>е</w:t>
      </w:r>
      <w:r w:rsidR="003C08EB" w:rsidRPr="00AF7D23">
        <w:rPr>
          <w:b/>
          <w:sz w:val="24"/>
          <w:szCs w:val="24"/>
        </w:rPr>
        <w:t>)</w:t>
      </w:r>
      <w:r w:rsidR="003C08EB" w:rsidRPr="00AF7D23">
        <w:rPr>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3C08EB" w:rsidRDefault="003C08EB" w:rsidP="003C08E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(п.п. «а»-«</w:t>
      </w:r>
      <w:r w:rsidR="00252C31">
        <w:rPr>
          <w:sz w:val="24"/>
          <w:szCs w:val="24"/>
        </w:rPr>
        <w:t>д</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п.п.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lastRenderedPageBreak/>
        <w:t>4.4.1.3</w:t>
      </w:r>
      <w:r w:rsidRPr="00833DE9">
        <w:rPr>
          <w:b/>
          <w:sz w:val="24"/>
          <w:szCs w:val="24"/>
        </w:rPr>
        <w:t xml:space="preserve">. </w:t>
      </w:r>
      <w:r w:rsidRPr="00833DE9">
        <w:rPr>
          <w:sz w:val="24"/>
          <w:szCs w:val="24"/>
        </w:rPr>
        <w:t>При отсутствии Заявки на участие в закупке (п.п.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D001DE" w:rsidRDefault="003D2889" w:rsidP="005F145E">
      <w:pPr>
        <w:autoSpaceDE w:val="0"/>
        <w:autoSpaceDN w:val="0"/>
        <w:adjustRightInd w:val="0"/>
        <w:spacing w:line="240" w:lineRule="auto"/>
        <w:ind w:firstLine="0"/>
        <w:rPr>
          <w:color w:val="FF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8D24B3">
        <w:rPr>
          <w:b/>
          <w:sz w:val="24"/>
          <w:szCs w:val="24"/>
        </w:rPr>
        <w:t>17</w:t>
      </w:r>
      <w:r w:rsidRPr="005F4FEF">
        <w:rPr>
          <w:b/>
          <w:sz w:val="24"/>
          <w:szCs w:val="24"/>
        </w:rPr>
        <w:t>.0</w:t>
      </w:r>
      <w:r w:rsidR="005F4FEF">
        <w:rPr>
          <w:b/>
          <w:sz w:val="24"/>
          <w:szCs w:val="24"/>
        </w:rPr>
        <w:t>6</w:t>
      </w:r>
      <w:r w:rsidRPr="005F4FEF">
        <w:rPr>
          <w:b/>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8D24B3">
        <w:rPr>
          <w:b/>
          <w:sz w:val="24"/>
          <w:szCs w:val="24"/>
        </w:rPr>
        <w:t>23</w:t>
      </w:r>
      <w:r w:rsidRPr="00A24AB9">
        <w:rPr>
          <w:b/>
          <w:sz w:val="24"/>
          <w:szCs w:val="24"/>
        </w:rPr>
        <w:t>.0</w:t>
      </w:r>
      <w:r w:rsidR="005F4FEF">
        <w:rPr>
          <w:b/>
          <w:sz w:val="24"/>
          <w:szCs w:val="24"/>
        </w:rPr>
        <w:t>6</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17:00 (время местное)</w:t>
      </w:r>
      <w:r w:rsidRPr="00772E34">
        <w:rPr>
          <w:rFonts w:cs="Arial"/>
          <w:sz w:val="24"/>
          <w:szCs w:val="24"/>
        </w:rPr>
        <w:t xml:space="preserve"> </w:t>
      </w:r>
      <w:r w:rsidR="008D24B3">
        <w:rPr>
          <w:rFonts w:cs="Arial"/>
          <w:b/>
          <w:sz w:val="24"/>
          <w:szCs w:val="24"/>
        </w:rPr>
        <w:t>22</w:t>
      </w:r>
      <w:r w:rsidRPr="00A24AB9">
        <w:rPr>
          <w:rFonts w:cs="Arial"/>
          <w:b/>
          <w:sz w:val="24"/>
          <w:szCs w:val="24"/>
        </w:rPr>
        <w:t>.0</w:t>
      </w:r>
      <w:r w:rsidR="005F4FEF">
        <w:rPr>
          <w:rFonts w:cs="Arial"/>
          <w:b/>
          <w:sz w:val="24"/>
          <w:szCs w:val="24"/>
        </w:rPr>
        <w:t>6</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w:t>
      </w:r>
      <w:r w:rsidRPr="00680A42">
        <w:rPr>
          <w:bCs/>
          <w:iCs/>
          <w:color w:val="000000"/>
          <w:sz w:val="24"/>
          <w:szCs w:val="24"/>
        </w:rPr>
        <w:lastRenderedPageBreak/>
        <w:t>дня.</w:t>
      </w:r>
    </w:p>
    <w:p w:rsidR="003D2889" w:rsidRPr="00680A42" w:rsidRDefault="003D2889" w:rsidP="005F4FEF">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5F4FEF">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5F4FEF"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AD7BDE">
        <w:rPr>
          <w:b/>
          <w:sz w:val="24"/>
          <w:szCs w:val="24"/>
        </w:rPr>
        <w:t>2</w:t>
      </w:r>
      <w:r w:rsidR="008D24B3">
        <w:rPr>
          <w:b/>
          <w:sz w:val="24"/>
          <w:szCs w:val="24"/>
        </w:rPr>
        <w:t>4</w:t>
      </w:r>
      <w:r w:rsidR="005F4FEF">
        <w:rPr>
          <w:b/>
          <w:sz w:val="24"/>
          <w:szCs w:val="24"/>
        </w:rPr>
        <w:t>.06</w:t>
      </w:r>
      <w:r w:rsidRPr="005F4FEF">
        <w:rPr>
          <w:b/>
          <w:sz w:val="24"/>
          <w:szCs w:val="24"/>
        </w:rPr>
        <w:t>.2021 года</w:t>
      </w:r>
      <w:r w:rsidRPr="005F4FEF">
        <w:rPr>
          <w:sz w:val="24"/>
          <w:szCs w:val="24"/>
        </w:rPr>
        <w:t xml:space="preserve"> </w:t>
      </w:r>
      <w:r w:rsidRPr="005F4FEF">
        <w:rPr>
          <w:b/>
          <w:sz w:val="24"/>
          <w:szCs w:val="24"/>
        </w:rPr>
        <w:t xml:space="preserve"> </w:t>
      </w:r>
    </w:p>
    <w:p w:rsidR="003D2889" w:rsidRPr="005F4FEF" w:rsidRDefault="003D2889" w:rsidP="005F145E">
      <w:pPr>
        <w:autoSpaceDE w:val="0"/>
        <w:autoSpaceDN w:val="0"/>
        <w:adjustRightInd w:val="0"/>
        <w:spacing w:line="240" w:lineRule="auto"/>
        <w:ind w:firstLine="0"/>
        <w:rPr>
          <w:b/>
          <w:sz w:val="24"/>
          <w:szCs w:val="24"/>
        </w:rPr>
      </w:pPr>
      <w:r w:rsidRPr="005F4FEF">
        <w:rPr>
          <w:sz w:val="24"/>
          <w:szCs w:val="24"/>
        </w:rPr>
        <w:t xml:space="preserve">Дата подведения итогов: </w:t>
      </w:r>
      <w:r w:rsidR="00AD7BDE">
        <w:rPr>
          <w:b/>
          <w:sz w:val="24"/>
          <w:szCs w:val="24"/>
        </w:rPr>
        <w:t>2</w:t>
      </w:r>
      <w:r w:rsidR="008D24B3">
        <w:rPr>
          <w:b/>
          <w:sz w:val="24"/>
          <w:szCs w:val="24"/>
        </w:rPr>
        <w:t>5</w:t>
      </w:r>
      <w:r w:rsidRPr="005F4FEF">
        <w:rPr>
          <w:b/>
          <w:sz w:val="24"/>
          <w:szCs w:val="24"/>
        </w:rPr>
        <w:t>.0</w:t>
      </w:r>
      <w:r w:rsidR="005F4FEF">
        <w:rPr>
          <w:b/>
          <w:sz w:val="24"/>
          <w:szCs w:val="24"/>
        </w:rPr>
        <w:t>6</w:t>
      </w:r>
      <w:r w:rsidRPr="005F4FEF">
        <w:rPr>
          <w:b/>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5F4FEF">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5F4FEF">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2"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lastRenderedPageBreak/>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AD7BDE">
        <w:rPr>
          <w:sz w:val="24"/>
          <w:szCs w:val="24"/>
        </w:rPr>
        <w:t>;</w:t>
      </w:r>
    </w:p>
    <w:p w:rsidR="00AD7BDE" w:rsidRPr="00AD7BDE" w:rsidRDefault="00AD7BDE" w:rsidP="003D2889">
      <w:pPr>
        <w:widowControl w:val="0"/>
        <w:shd w:val="clear" w:color="auto" w:fill="FFFFFF" w:themeFill="background1"/>
        <w:tabs>
          <w:tab w:val="left" w:pos="426"/>
        </w:tabs>
        <w:overflowPunct w:val="0"/>
        <w:autoSpaceDE w:val="0"/>
        <w:autoSpaceDN w:val="0"/>
        <w:adjustRightInd w:val="0"/>
        <w:snapToGrid w:val="0"/>
        <w:spacing w:line="240" w:lineRule="atLeast"/>
        <w:rPr>
          <w:b/>
          <w:sz w:val="24"/>
          <w:szCs w:val="24"/>
        </w:rPr>
      </w:pPr>
      <w:r w:rsidRPr="00AD7BDE">
        <w:rPr>
          <w:b/>
          <w:sz w:val="24"/>
          <w:szCs w:val="24"/>
        </w:rPr>
        <w:t xml:space="preserve">з) </w:t>
      </w:r>
      <w:r w:rsidRPr="005F145E">
        <w:rPr>
          <w:sz w:val="24"/>
          <w:szCs w:val="24"/>
        </w:rPr>
        <w:t>соответствовать всем обязательным требованиям</w:t>
      </w:r>
      <w:r>
        <w:rPr>
          <w:sz w:val="24"/>
          <w:szCs w:val="24"/>
        </w:rPr>
        <w:t>, согласно</w:t>
      </w:r>
      <w:r w:rsidRPr="005F145E">
        <w:rPr>
          <w:sz w:val="24"/>
          <w:szCs w:val="24"/>
        </w:rPr>
        <w:t xml:space="preserve"> п.</w:t>
      </w:r>
      <w:r w:rsidRPr="00B96817">
        <w:rPr>
          <w:sz w:val="24"/>
          <w:szCs w:val="24"/>
        </w:rPr>
        <w:t>п.2.1.9.</w:t>
      </w:r>
      <w:r w:rsidRPr="005F145E">
        <w:rPr>
          <w:sz w:val="24"/>
          <w:szCs w:val="24"/>
        </w:rPr>
        <w:t xml:space="preserve"> Д</w:t>
      </w:r>
      <w:r>
        <w:rPr>
          <w:sz w:val="24"/>
          <w:szCs w:val="24"/>
        </w:rPr>
        <w:t>окум</w:t>
      </w:r>
      <w:r w:rsidRPr="005F145E">
        <w:rPr>
          <w:sz w:val="24"/>
          <w:szCs w:val="24"/>
        </w:rPr>
        <w:t>ентации</w:t>
      </w:r>
      <w:r>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2"/>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г)</w:t>
      </w:r>
      <w:r w:rsidRPr="00AF7D23">
        <w:rPr>
          <w:sz w:val="24"/>
          <w:szCs w:val="24"/>
        </w:rPr>
        <w:t xml:space="preserve"> информация об учредителях и акционерах Участника, оформленная в свободной форме в виде справки;</w:t>
      </w:r>
    </w:p>
    <w:p w:rsidR="003D2889" w:rsidRPr="00AF7D23" w:rsidRDefault="003D2889" w:rsidP="003D2889">
      <w:pPr>
        <w:shd w:val="clear" w:color="auto" w:fill="FFFFFF" w:themeFill="background1"/>
        <w:tabs>
          <w:tab w:val="left" w:pos="0"/>
        </w:tabs>
        <w:autoSpaceDE w:val="0"/>
        <w:spacing w:line="240" w:lineRule="atLeast"/>
        <w:rPr>
          <w:i/>
          <w:sz w:val="24"/>
          <w:szCs w:val="24"/>
        </w:rPr>
      </w:pPr>
      <w:r w:rsidRPr="00AF7D23">
        <w:rPr>
          <w:b/>
          <w:sz w:val="24"/>
          <w:szCs w:val="24"/>
        </w:rPr>
        <w:t>д)</w:t>
      </w:r>
      <w:r w:rsidRPr="00AF7D23">
        <w:rPr>
          <w:sz w:val="24"/>
          <w:szCs w:val="24"/>
        </w:rPr>
        <w:t xml:space="preserve"> бухгалтерский баланс вместе с отчетами о прибылях и убытках - формы № 1 и № 2 за 20</w:t>
      </w:r>
      <w:r w:rsidR="00601962">
        <w:rPr>
          <w:sz w:val="24"/>
          <w:szCs w:val="24"/>
        </w:rPr>
        <w:t>20</w:t>
      </w:r>
      <w:r w:rsidRPr="00AF7D23">
        <w:rPr>
          <w:sz w:val="24"/>
          <w:szCs w:val="24"/>
        </w:rPr>
        <w:t xml:space="preserve"> год. Баланс предоставляется с отметкой ИФНС </w:t>
      </w:r>
      <w:r w:rsidRPr="00AF7D23">
        <w:rPr>
          <w:i/>
          <w:sz w:val="24"/>
          <w:szCs w:val="24"/>
        </w:rPr>
        <w:t xml:space="preserve">(в случае сдачи баланса в бумажной форме) </w:t>
      </w:r>
      <w:r w:rsidRPr="00AF7D23">
        <w:rPr>
          <w:sz w:val="24"/>
          <w:szCs w:val="24"/>
        </w:rPr>
        <w:t>или прилагается квитанция ИФНС о приеме</w:t>
      </w:r>
      <w:r w:rsidRPr="00AF7D23">
        <w:rPr>
          <w:i/>
          <w:sz w:val="24"/>
          <w:szCs w:val="24"/>
        </w:rPr>
        <w:t xml:space="preserve"> (в случае сдачи баланса в электронной форме);</w:t>
      </w:r>
    </w:p>
    <w:p w:rsidR="005F4FEF" w:rsidRPr="000020DE" w:rsidRDefault="005F4FEF" w:rsidP="005F4FEF">
      <w:pPr>
        <w:tabs>
          <w:tab w:val="left" w:pos="0"/>
        </w:tabs>
        <w:autoSpaceDE w:val="0"/>
        <w:spacing w:line="240" w:lineRule="atLeast"/>
        <w:ind w:firstLine="0"/>
        <w:rPr>
          <w:sz w:val="24"/>
          <w:szCs w:val="24"/>
        </w:rPr>
      </w:pPr>
      <w:r>
        <w:rPr>
          <w:b/>
          <w:sz w:val="24"/>
          <w:szCs w:val="24"/>
        </w:rPr>
        <w:t xml:space="preserve">         </w:t>
      </w:r>
      <w:r w:rsidRPr="000020DE">
        <w:rPr>
          <w:b/>
          <w:sz w:val="24"/>
          <w:szCs w:val="24"/>
        </w:rPr>
        <w:t>е)</w:t>
      </w:r>
      <w:r w:rsidRPr="000020DE">
        <w:rPr>
          <w:sz w:val="24"/>
          <w:szCs w:val="24"/>
        </w:rPr>
        <w:t xml:space="preserve"> </w:t>
      </w:r>
      <w:r w:rsidRPr="00766A87">
        <w:rPr>
          <w:sz w:val="24"/>
          <w:szCs w:val="24"/>
        </w:rPr>
        <w:t>декларацию по НДС за последний отчетный период (</w:t>
      </w:r>
      <w:r>
        <w:rPr>
          <w:sz w:val="24"/>
          <w:szCs w:val="24"/>
        </w:rPr>
        <w:t>1</w:t>
      </w:r>
      <w:r w:rsidRPr="00766A87">
        <w:rPr>
          <w:sz w:val="24"/>
          <w:szCs w:val="24"/>
        </w:rPr>
        <w:t xml:space="preserve"> квартал 202</w:t>
      </w:r>
      <w:r>
        <w:rPr>
          <w:sz w:val="24"/>
          <w:szCs w:val="24"/>
        </w:rPr>
        <w:t>1</w:t>
      </w:r>
      <w:r w:rsidRPr="00766A87">
        <w:rPr>
          <w:sz w:val="24"/>
          <w:szCs w:val="24"/>
        </w:rPr>
        <w:t xml:space="preserve"> года). Декларация предоставляется с отметкой ИФНС </w:t>
      </w:r>
      <w:r w:rsidRPr="001F553E">
        <w:rPr>
          <w:i/>
          <w:sz w:val="24"/>
          <w:szCs w:val="24"/>
        </w:rPr>
        <w:t>(в случае сдачи в бумажной форме)</w:t>
      </w:r>
      <w:r w:rsidRPr="00766A87">
        <w:rPr>
          <w:sz w:val="24"/>
          <w:szCs w:val="24"/>
        </w:rPr>
        <w:t xml:space="preserve"> или с приложением квитанции ИФНС о приеме либо с электронной отметкой </w:t>
      </w:r>
      <w:r w:rsidRPr="001F553E">
        <w:rPr>
          <w:i/>
          <w:sz w:val="24"/>
          <w:szCs w:val="24"/>
        </w:rPr>
        <w:t>ИФНС (в случае сдачи в электронной форме)</w:t>
      </w:r>
      <w:r w:rsidRPr="00766A87">
        <w:rPr>
          <w:sz w:val="24"/>
          <w:szCs w:val="24"/>
        </w:rPr>
        <w:t xml:space="preserve"> (если Участник плательщик н</w:t>
      </w:r>
      <w:r>
        <w:rPr>
          <w:sz w:val="24"/>
          <w:szCs w:val="24"/>
        </w:rPr>
        <w:t>алога на добавленную стоимость)</w:t>
      </w:r>
      <w:r w:rsidRPr="000020DE">
        <w:rPr>
          <w:rFonts w:eastAsia="Calibri"/>
          <w:sz w:val="24"/>
          <w:szCs w:val="24"/>
          <w:lang w:eastAsia="en-US"/>
        </w:rPr>
        <w:t>;</w:t>
      </w:r>
    </w:p>
    <w:p w:rsidR="003D2889" w:rsidRPr="00AF7D23" w:rsidRDefault="003D2889" w:rsidP="003D2889">
      <w:pPr>
        <w:shd w:val="clear" w:color="auto" w:fill="FFFFFF" w:themeFill="background1"/>
        <w:tabs>
          <w:tab w:val="left" w:pos="0"/>
        </w:tabs>
        <w:autoSpaceDE w:val="0"/>
        <w:spacing w:line="240" w:lineRule="atLeast"/>
        <w:rPr>
          <w:sz w:val="24"/>
          <w:szCs w:val="24"/>
        </w:rPr>
      </w:pPr>
      <w:r w:rsidRPr="00AF7D23">
        <w:rPr>
          <w:b/>
          <w:sz w:val="24"/>
          <w:szCs w:val="24"/>
        </w:rPr>
        <w:t>ж)</w:t>
      </w:r>
      <w:r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AF7D23">
        <w:rPr>
          <w:b/>
          <w:sz w:val="24"/>
          <w:szCs w:val="24"/>
        </w:rPr>
        <w:t>не</w:t>
      </w:r>
      <w:r w:rsidRPr="00AF7D23">
        <w:rPr>
          <w:sz w:val="24"/>
          <w:szCs w:val="24"/>
        </w:rPr>
        <w:t xml:space="preserve"> является плательщиком налога на добавленную стоимость);</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з)</w:t>
      </w:r>
      <w:r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Pr>
          <w:sz w:val="24"/>
          <w:szCs w:val="24"/>
        </w:rPr>
        <w:t>,</w:t>
      </w:r>
      <w:r w:rsidRPr="00AF7D23">
        <w:rPr>
          <w:sz w:val="24"/>
          <w:szCs w:val="24"/>
        </w:rPr>
        <w:t xml:space="preserve"> не является для Участника крупной) – справку в соответствии с </w:t>
      </w:r>
      <w:r w:rsidRPr="00E00F9A">
        <w:rPr>
          <w:sz w:val="24"/>
          <w:szCs w:val="24"/>
        </w:rPr>
        <w:t xml:space="preserve">формой </w:t>
      </w:r>
      <w:r>
        <w:rPr>
          <w:sz w:val="24"/>
          <w:szCs w:val="24"/>
        </w:rPr>
        <w:t xml:space="preserve">раздела </w:t>
      </w:r>
      <w:r w:rsidRPr="00E00F9A">
        <w:rPr>
          <w:sz w:val="24"/>
          <w:szCs w:val="24"/>
        </w:rPr>
        <w:t xml:space="preserve">5 </w:t>
      </w:r>
      <w:r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lastRenderedPageBreak/>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D2889" w:rsidRDefault="003D2889" w:rsidP="003D2889">
      <w:pPr>
        <w:shd w:val="clear" w:color="auto" w:fill="FFFFFF" w:themeFill="background1"/>
        <w:tabs>
          <w:tab w:val="left" w:pos="1134"/>
          <w:tab w:val="left" w:pos="1701"/>
        </w:tabs>
        <w:spacing w:line="240" w:lineRule="atLeast"/>
        <w:rPr>
          <w:sz w:val="24"/>
          <w:szCs w:val="24"/>
        </w:rPr>
      </w:pPr>
      <w:r w:rsidRPr="00AF7D23">
        <w:rPr>
          <w:b/>
          <w:snapToGrid w:val="0"/>
          <w:sz w:val="24"/>
          <w:szCs w:val="24"/>
        </w:rPr>
        <w:t>и)</w:t>
      </w:r>
      <w:r w:rsidRPr="00AF7D23">
        <w:rPr>
          <w:snapToGrid w:val="0"/>
          <w:sz w:val="24"/>
          <w:szCs w:val="24"/>
        </w:rPr>
        <w:t xml:space="preserve"> </w:t>
      </w:r>
      <w:r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6838FD" w:rsidRPr="00AF12B7" w:rsidRDefault="00AD7BDE" w:rsidP="006838FD">
      <w:pPr>
        <w:tabs>
          <w:tab w:val="left" w:pos="1134"/>
          <w:tab w:val="left" w:pos="1701"/>
        </w:tabs>
        <w:spacing w:line="240" w:lineRule="auto"/>
        <w:ind w:firstLine="0"/>
        <w:rPr>
          <w:bCs/>
          <w:sz w:val="24"/>
          <w:szCs w:val="24"/>
        </w:rPr>
      </w:pPr>
      <w:r>
        <w:rPr>
          <w:b/>
          <w:sz w:val="24"/>
          <w:szCs w:val="24"/>
        </w:rPr>
        <w:t xml:space="preserve">        </w:t>
      </w:r>
      <w:r w:rsidR="006838FD" w:rsidRPr="00AF12B7">
        <w:rPr>
          <w:b/>
          <w:sz w:val="24"/>
          <w:szCs w:val="24"/>
        </w:rPr>
        <w:t>к)</w:t>
      </w:r>
      <w:r w:rsidR="006838FD" w:rsidRPr="00AF12B7">
        <w:rPr>
          <w:sz w:val="24"/>
          <w:szCs w:val="24"/>
        </w:rPr>
        <w:t xml:space="preserve"> </w:t>
      </w:r>
      <w:r w:rsidR="006838FD" w:rsidRPr="00AF12B7">
        <w:rPr>
          <w:bCs/>
          <w:sz w:val="24"/>
          <w:szCs w:val="24"/>
        </w:rPr>
        <w:t xml:space="preserve">выписка из реестра членов саморегулируемой организации </w:t>
      </w:r>
      <w:r w:rsidR="006838FD" w:rsidRPr="00AF12B7">
        <w:rPr>
          <w:sz w:val="24"/>
          <w:szCs w:val="24"/>
        </w:rPr>
        <w:t>в области строительства, реконструкции, с правом выполнения строительства и реконструкции в отношении объектов особо опасных, технически сложных и уникальных объектов капитального строительства (кроме объектов использования атомной энергии)</w:t>
      </w:r>
      <w:r w:rsidR="006838FD" w:rsidRPr="00AF12B7">
        <w:rPr>
          <w:bCs/>
          <w:sz w:val="24"/>
          <w:szCs w:val="24"/>
        </w:rPr>
        <w:t xml:space="preserve"> (п.п.1 п.2.1.9);</w:t>
      </w:r>
    </w:p>
    <w:p w:rsidR="006838FD" w:rsidRDefault="00AD7BDE" w:rsidP="006838FD">
      <w:pPr>
        <w:autoSpaceDE w:val="0"/>
        <w:autoSpaceDN w:val="0"/>
        <w:adjustRightInd w:val="0"/>
        <w:spacing w:line="240" w:lineRule="atLeast"/>
        <w:ind w:firstLine="0"/>
        <w:rPr>
          <w:sz w:val="24"/>
          <w:szCs w:val="24"/>
        </w:rPr>
      </w:pPr>
      <w:r>
        <w:rPr>
          <w:b/>
          <w:sz w:val="24"/>
          <w:szCs w:val="24"/>
        </w:rPr>
        <w:t xml:space="preserve">       </w:t>
      </w:r>
      <w:r w:rsidR="006838FD">
        <w:rPr>
          <w:b/>
          <w:sz w:val="24"/>
          <w:szCs w:val="24"/>
        </w:rPr>
        <w:t>л)</w:t>
      </w:r>
      <w:r w:rsidR="006838FD">
        <w:rPr>
          <w:sz w:val="24"/>
          <w:szCs w:val="24"/>
        </w:rPr>
        <w:t xml:space="preserve"> документы, подтверждающие трудовые взаимоотношения с сотрудниками (трудовые книжки сотрудников или договора гражданско-правового характера), которые будут выполнять работы по договору (п.п.2 п.2.1.9, форма 5.3);</w:t>
      </w:r>
    </w:p>
    <w:p w:rsidR="006838FD" w:rsidRDefault="00AD7BDE" w:rsidP="006838FD">
      <w:pPr>
        <w:autoSpaceDE w:val="0"/>
        <w:autoSpaceDN w:val="0"/>
        <w:adjustRightInd w:val="0"/>
        <w:spacing w:line="240" w:lineRule="atLeast"/>
        <w:ind w:firstLine="0"/>
        <w:rPr>
          <w:sz w:val="24"/>
          <w:szCs w:val="24"/>
        </w:rPr>
      </w:pPr>
      <w:r>
        <w:rPr>
          <w:b/>
          <w:sz w:val="24"/>
          <w:szCs w:val="24"/>
        </w:rPr>
        <w:t xml:space="preserve">       </w:t>
      </w:r>
      <w:r w:rsidR="006838FD">
        <w:rPr>
          <w:b/>
          <w:sz w:val="24"/>
          <w:szCs w:val="24"/>
        </w:rPr>
        <w:t>м)</w:t>
      </w:r>
      <w:r w:rsidR="006838FD">
        <w:rPr>
          <w:sz w:val="24"/>
          <w:szCs w:val="24"/>
        </w:rPr>
        <w:t xml:space="preserve"> документ о квалификации </w:t>
      </w:r>
      <w:r w:rsidR="008C5ADC" w:rsidRPr="00D37D26">
        <w:rPr>
          <w:rFonts w:ascii="Helvetica" w:hAnsi="Helvetica" w:cs="Helvetica"/>
          <w:color w:val="000000"/>
          <w:sz w:val="21"/>
          <w:szCs w:val="21"/>
        </w:rPr>
        <w:t>(</w:t>
      </w:r>
      <w:r w:rsidR="008C5ADC" w:rsidRPr="00D37D26">
        <w:rPr>
          <w:sz w:val="24"/>
          <w:szCs w:val="24"/>
        </w:rPr>
        <w:t xml:space="preserve">диплом/удостоверение/протокол/свидетельство/сертификат и т.п.) </w:t>
      </w:r>
      <w:r w:rsidR="006838FD">
        <w:rPr>
          <w:sz w:val="24"/>
          <w:szCs w:val="24"/>
        </w:rPr>
        <w:t>сотрудников, которые будут выполнять работы по договору (п.п.2 п.2.1.9, форма 5.3);</w:t>
      </w:r>
    </w:p>
    <w:p w:rsidR="006838FD" w:rsidRPr="00E11824" w:rsidRDefault="00AD7BDE" w:rsidP="006838FD">
      <w:pPr>
        <w:spacing w:line="240" w:lineRule="auto"/>
        <w:ind w:firstLine="0"/>
        <w:rPr>
          <w:bCs/>
          <w:sz w:val="24"/>
          <w:szCs w:val="24"/>
        </w:rPr>
      </w:pPr>
      <w:r>
        <w:rPr>
          <w:b/>
          <w:sz w:val="24"/>
          <w:szCs w:val="24"/>
        </w:rPr>
        <w:t xml:space="preserve">       </w:t>
      </w:r>
      <w:r w:rsidR="006838FD">
        <w:rPr>
          <w:b/>
          <w:sz w:val="24"/>
          <w:szCs w:val="24"/>
        </w:rPr>
        <w:t>н</w:t>
      </w:r>
      <w:r w:rsidR="006838FD" w:rsidRPr="0092611D">
        <w:rPr>
          <w:b/>
          <w:sz w:val="24"/>
          <w:szCs w:val="24"/>
        </w:rPr>
        <w:t>)</w:t>
      </w:r>
      <w:r w:rsidR="006838FD">
        <w:rPr>
          <w:sz w:val="24"/>
          <w:szCs w:val="24"/>
        </w:rPr>
        <w:t xml:space="preserve"> документ, подтверждающий наличие </w:t>
      </w:r>
      <w:r w:rsidR="006838FD" w:rsidRPr="00E11824">
        <w:rPr>
          <w:bCs/>
          <w:sz w:val="24"/>
          <w:szCs w:val="24"/>
        </w:rPr>
        <w:t>аттестованн</w:t>
      </w:r>
      <w:r w:rsidR="006838FD">
        <w:rPr>
          <w:bCs/>
          <w:sz w:val="24"/>
          <w:szCs w:val="24"/>
        </w:rPr>
        <w:t>ой</w:t>
      </w:r>
      <w:r w:rsidR="006838FD" w:rsidRPr="00E11824">
        <w:rPr>
          <w:bCs/>
          <w:sz w:val="24"/>
          <w:szCs w:val="24"/>
        </w:rPr>
        <w:t xml:space="preserve"> лаборатори</w:t>
      </w:r>
      <w:r w:rsidR="006838FD">
        <w:rPr>
          <w:bCs/>
          <w:sz w:val="24"/>
          <w:szCs w:val="24"/>
        </w:rPr>
        <w:t>и</w:t>
      </w:r>
      <w:r w:rsidR="006838FD" w:rsidRPr="00E11824">
        <w:rPr>
          <w:bCs/>
          <w:sz w:val="24"/>
          <w:szCs w:val="24"/>
        </w:rPr>
        <w:t xml:space="preserve"> неразрушающего контроля в соответствии с </w:t>
      </w:r>
      <w:r w:rsidR="006838FD" w:rsidRPr="00635185">
        <w:rPr>
          <w:bCs/>
          <w:sz w:val="24"/>
          <w:szCs w:val="24"/>
        </w:rPr>
        <w:t xml:space="preserve">СДАНК-01-2020 </w:t>
      </w:r>
      <w:r w:rsidR="006838FD">
        <w:rPr>
          <w:bCs/>
          <w:sz w:val="24"/>
          <w:szCs w:val="24"/>
        </w:rPr>
        <w:t>«</w:t>
      </w:r>
      <w:r w:rsidR="006838FD" w:rsidRPr="00635185">
        <w:rPr>
          <w:bCs/>
          <w:sz w:val="24"/>
          <w:szCs w:val="24"/>
        </w:rPr>
        <w:t>Правила аттестации и основные требования к лабораториям неразрушающего контроля</w:t>
      </w:r>
      <w:r w:rsidR="006838FD">
        <w:rPr>
          <w:bCs/>
          <w:sz w:val="24"/>
          <w:szCs w:val="24"/>
        </w:rPr>
        <w:t>»</w:t>
      </w:r>
      <w:r w:rsidR="006838FD" w:rsidRPr="00E11824">
        <w:rPr>
          <w:bCs/>
          <w:sz w:val="24"/>
          <w:szCs w:val="24"/>
        </w:rPr>
        <w:t> </w:t>
      </w:r>
      <w:r w:rsidR="006838FD">
        <w:rPr>
          <w:bCs/>
          <w:sz w:val="24"/>
          <w:szCs w:val="24"/>
        </w:rPr>
        <w:t>(или действующая аттестация,</w:t>
      </w:r>
      <w:r w:rsidR="006838FD" w:rsidRPr="00FF0848">
        <w:rPr>
          <w:bCs/>
          <w:sz w:val="24"/>
          <w:szCs w:val="24"/>
        </w:rPr>
        <w:t xml:space="preserve"> вы</w:t>
      </w:r>
      <w:r w:rsidR="006838FD">
        <w:rPr>
          <w:bCs/>
          <w:sz w:val="24"/>
          <w:szCs w:val="24"/>
        </w:rPr>
        <w:t>данная</w:t>
      </w:r>
      <w:r w:rsidR="006838FD" w:rsidRPr="00FF0848">
        <w:rPr>
          <w:bCs/>
          <w:sz w:val="24"/>
          <w:szCs w:val="24"/>
        </w:rPr>
        <w:t xml:space="preserve"> в соответствии с ПБ 03-372-00 «Правилами аттестации и основными требованиями к лабораториям неразрушающего контроля»</w:t>
      </w:r>
      <w:r w:rsidR="006838FD">
        <w:rPr>
          <w:bCs/>
          <w:sz w:val="24"/>
          <w:szCs w:val="24"/>
        </w:rPr>
        <w:t>)</w:t>
      </w:r>
      <w:r w:rsidR="006838FD" w:rsidRPr="00FF0848">
        <w:rPr>
          <w:bCs/>
          <w:sz w:val="24"/>
          <w:szCs w:val="24"/>
        </w:rPr>
        <w:t xml:space="preserve"> </w:t>
      </w:r>
      <w:r w:rsidR="006838FD" w:rsidRPr="00E11824">
        <w:rPr>
          <w:bCs/>
          <w:sz w:val="24"/>
          <w:szCs w:val="24"/>
        </w:rPr>
        <w:t>со следующими видами контроля</w:t>
      </w:r>
      <w:r w:rsidR="006838FD">
        <w:rPr>
          <w:bCs/>
          <w:sz w:val="24"/>
          <w:szCs w:val="24"/>
        </w:rPr>
        <w:t xml:space="preserve"> (п.п.3 п.2.1.9)</w:t>
      </w:r>
      <w:r w:rsidR="006838FD" w:rsidRPr="00E11824">
        <w:rPr>
          <w:bCs/>
          <w:sz w:val="24"/>
          <w:szCs w:val="24"/>
        </w:rPr>
        <w:t>:</w:t>
      </w:r>
    </w:p>
    <w:p w:rsidR="006838FD" w:rsidRPr="00E11824" w:rsidRDefault="006838FD" w:rsidP="006838FD">
      <w:pPr>
        <w:spacing w:line="240" w:lineRule="auto"/>
        <w:ind w:firstLine="0"/>
        <w:rPr>
          <w:bCs/>
          <w:sz w:val="24"/>
          <w:szCs w:val="24"/>
        </w:rPr>
      </w:pPr>
      <w:r w:rsidRPr="00E11824">
        <w:rPr>
          <w:bCs/>
          <w:sz w:val="24"/>
          <w:szCs w:val="24"/>
        </w:rPr>
        <w:t>- рентгенографический;</w:t>
      </w:r>
    </w:p>
    <w:p w:rsidR="006838FD" w:rsidRPr="00E11824" w:rsidRDefault="006838FD" w:rsidP="006838FD">
      <w:pPr>
        <w:spacing w:line="240" w:lineRule="auto"/>
        <w:ind w:firstLine="0"/>
        <w:rPr>
          <w:bCs/>
          <w:sz w:val="24"/>
          <w:szCs w:val="24"/>
        </w:rPr>
      </w:pPr>
      <w:r w:rsidRPr="00E11824">
        <w:rPr>
          <w:bCs/>
          <w:sz w:val="24"/>
          <w:szCs w:val="24"/>
        </w:rPr>
        <w:t>- ультразвуковой;</w:t>
      </w:r>
    </w:p>
    <w:p w:rsidR="006838FD" w:rsidRPr="00DE5386" w:rsidRDefault="006838FD" w:rsidP="006838FD">
      <w:pPr>
        <w:spacing w:line="240" w:lineRule="auto"/>
        <w:ind w:firstLine="0"/>
        <w:rPr>
          <w:bCs/>
          <w:sz w:val="24"/>
          <w:szCs w:val="24"/>
        </w:rPr>
      </w:pPr>
      <w:r>
        <w:rPr>
          <w:bCs/>
          <w:sz w:val="24"/>
          <w:szCs w:val="24"/>
        </w:rPr>
        <w:t>- визуальный и измерительный</w:t>
      </w:r>
      <w:r w:rsidRPr="00D911E8">
        <w:rPr>
          <w:bCs/>
          <w:sz w:val="24"/>
          <w:szCs w:val="24"/>
        </w:rPr>
        <w:t>;</w:t>
      </w:r>
    </w:p>
    <w:p w:rsidR="006838FD" w:rsidRPr="00DE5386" w:rsidRDefault="00AD7BDE" w:rsidP="006838FD">
      <w:pPr>
        <w:autoSpaceDE w:val="0"/>
        <w:autoSpaceDN w:val="0"/>
        <w:adjustRightInd w:val="0"/>
        <w:spacing w:line="240" w:lineRule="atLeast"/>
        <w:ind w:firstLine="0"/>
        <w:contextualSpacing/>
        <w:rPr>
          <w:sz w:val="24"/>
          <w:szCs w:val="24"/>
        </w:rPr>
      </w:pPr>
      <w:r>
        <w:rPr>
          <w:b/>
          <w:sz w:val="24"/>
          <w:szCs w:val="24"/>
        </w:rPr>
        <w:t xml:space="preserve">       </w:t>
      </w:r>
      <w:r w:rsidR="006838FD">
        <w:rPr>
          <w:b/>
          <w:sz w:val="24"/>
          <w:szCs w:val="24"/>
        </w:rPr>
        <w:t>о</w:t>
      </w:r>
      <w:r w:rsidR="006838FD" w:rsidRPr="00AF12B7">
        <w:rPr>
          <w:b/>
          <w:sz w:val="24"/>
          <w:szCs w:val="24"/>
        </w:rPr>
        <w:t>)</w:t>
      </w:r>
      <w:r w:rsidR="006838FD" w:rsidRPr="00AF12B7">
        <w:rPr>
          <w:sz w:val="24"/>
          <w:szCs w:val="24"/>
        </w:rPr>
        <w:t xml:space="preserve"> заключенные договоры на выполнение строительно-монтажных работ, аналогичных предмету закупки на опасных производственных объектах, и документы, подтверждающие их выполнение (акты выполненных работ по форме КС-2</w:t>
      </w:r>
      <w:r w:rsidR="006838FD">
        <w:rPr>
          <w:sz w:val="24"/>
          <w:szCs w:val="24"/>
        </w:rPr>
        <w:t xml:space="preserve"> и справкой о стоимости работ КС-3) (п.п.4 п.2.1.9, форма 5.2)</w:t>
      </w:r>
      <w:r w:rsidR="006838FD" w:rsidRPr="00DE5386">
        <w:rPr>
          <w:sz w:val="24"/>
          <w:szCs w:val="24"/>
        </w:rPr>
        <w:t>;</w:t>
      </w:r>
    </w:p>
    <w:p w:rsidR="006838FD" w:rsidRPr="00294713" w:rsidRDefault="00AD7BDE" w:rsidP="006838FD">
      <w:pPr>
        <w:autoSpaceDE w:val="0"/>
        <w:autoSpaceDN w:val="0"/>
        <w:adjustRightInd w:val="0"/>
        <w:spacing w:line="240" w:lineRule="atLeast"/>
        <w:ind w:firstLine="0"/>
        <w:contextualSpacing/>
        <w:rPr>
          <w:sz w:val="24"/>
          <w:szCs w:val="24"/>
        </w:rPr>
      </w:pPr>
      <w:r>
        <w:rPr>
          <w:b/>
          <w:bCs/>
          <w:sz w:val="24"/>
          <w:szCs w:val="24"/>
        </w:rPr>
        <w:t xml:space="preserve">       </w:t>
      </w:r>
      <w:r w:rsidR="006838FD">
        <w:rPr>
          <w:b/>
          <w:bCs/>
          <w:sz w:val="24"/>
          <w:szCs w:val="24"/>
        </w:rPr>
        <w:t>п)</w:t>
      </w:r>
      <w:r w:rsidR="006838FD">
        <w:rPr>
          <w:bCs/>
          <w:sz w:val="24"/>
          <w:szCs w:val="24"/>
        </w:rPr>
        <w:t xml:space="preserve"> </w:t>
      </w:r>
      <w:r w:rsidR="006838FD" w:rsidRPr="00294713">
        <w:rPr>
          <w:sz w:val="24"/>
          <w:szCs w:val="24"/>
        </w:rPr>
        <w:t>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w:t>
      </w:r>
      <w:r w:rsidR="006838FD">
        <w:rPr>
          <w:sz w:val="24"/>
          <w:szCs w:val="24"/>
        </w:rPr>
        <w:t xml:space="preserve">вии с требованиями РД 03-615-03 </w:t>
      </w:r>
      <w:r w:rsidR="006838FD">
        <w:rPr>
          <w:bCs/>
          <w:sz w:val="24"/>
          <w:szCs w:val="24"/>
        </w:rPr>
        <w:t>(п.п.5 п.2.1.9).</w:t>
      </w:r>
    </w:p>
    <w:p w:rsidR="006838FD" w:rsidRDefault="006838FD" w:rsidP="003D2889">
      <w:pPr>
        <w:shd w:val="clear" w:color="auto" w:fill="FFFFFF" w:themeFill="background1"/>
        <w:tabs>
          <w:tab w:val="left" w:pos="1134"/>
          <w:tab w:val="left" w:pos="1701"/>
        </w:tabs>
        <w:spacing w:line="240" w:lineRule="atLeast"/>
        <w:rPr>
          <w:sz w:val="24"/>
          <w:szCs w:val="24"/>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C779B3" w:rsidRDefault="00C779B3"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3"/>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lastRenderedPageBreak/>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5F4FEF">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7B4BBE">
        <w:rPr>
          <w:rFonts w:cs="Arial"/>
          <w:b/>
          <w:bCs/>
          <w:sz w:val="24"/>
          <w:szCs w:val="24"/>
        </w:rPr>
        <w:t xml:space="preserve"> Закупочная комиссия. Отбор и оценка </w:t>
      </w:r>
      <w:bookmarkEnd w:id="66"/>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7B4BBE">
        <w:rPr>
          <w:b/>
          <w:bCs/>
          <w:sz w:val="24"/>
          <w:szCs w:val="24"/>
        </w:rPr>
        <w:t>Общие положения</w:t>
      </w:r>
      <w:bookmarkEnd w:id="67"/>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8"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8"/>
    <w:p w:rsidR="00113E6B" w:rsidRPr="007B4BBE" w:rsidRDefault="00113E6B" w:rsidP="00113E6B">
      <w:pPr>
        <w:keepNext/>
        <w:numPr>
          <w:ilvl w:val="2"/>
          <w:numId w:val="9"/>
        </w:numPr>
        <w:shd w:val="clear" w:color="auto" w:fill="FFFFFF"/>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5F4FEF">
      <w:pPr>
        <w:widowControl w:val="0"/>
        <w:numPr>
          <w:ilvl w:val="3"/>
          <w:numId w:val="24"/>
        </w:numPr>
        <w:shd w:val="clear" w:color="auto" w:fill="FFFFFF"/>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7B4BBE" w:rsidRDefault="00113E6B" w:rsidP="00B20817">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eastAsia="Arial Unicode MS"/>
          <w:bCs/>
          <w:sz w:val="24"/>
          <w:szCs w:val="24"/>
        </w:rPr>
        <w:t>.</w:t>
      </w:r>
    </w:p>
    <w:p w:rsidR="00113E6B" w:rsidRPr="007B4BBE" w:rsidRDefault="00113E6B" w:rsidP="00113E6B">
      <w:pPr>
        <w:shd w:val="clear" w:color="auto" w:fill="FFFFFF"/>
        <w:spacing w:line="240" w:lineRule="atLeast"/>
        <w:rPr>
          <w:vanish/>
          <w:sz w:val="24"/>
          <w:szCs w:val="24"/>
        </w:rPr>
      </w:pPr>
    </w:p>
    <w:p w:rsidR="00113E6B" w:rsidRPr="007B4BBE" w:rsidRDefault="00113E6B" w:rsidP="005F4FEF">
      <w:pPr>
        <w:widowControl w:val="0"/>
        <w:numPr>
          <w:ilvl w:val="3"/>
          <w:numId w:val="20"/>
        </w:numPr>
        <w:shd w:val="clear" w:color="auto" w:fill="FFFFFF"/>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lastRenderedPageBreak/>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5F4FEF">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5F4FEF">
      <w:pPr>
        <w:numPr>
          <w:ilvl w:val="3"/>
          <w:numId w:val="26"/>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4"/>
    <w:p w:rsidR="00113E6B" w:rsidRPr="007B4BBE" w:rsidRDefault="00113E6B" w:rsidP="005F4FEF">
      <w:pPr>
        <w:widowControl w:val="0"/>
        <w:numPr>
          <w:ilvl w:val="3"/>
          <w:numId w:val="26"/>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lastRenderedPageBreak/>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5F4FEF">
      <w:pPr>
        <w:pStyle w:val="aff8"/>
        <w:keepNext/>
        <w:numPr>
          <w:ilvl w:val="2"/>
          <w:numId w:val="26"/>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r w:rsidRPr="00AF7D23">
        <w:rPr>
          <w:sz w:val="24"/>
          <w:szCs w:val="24"/>
          <w:vertAlign w:val="subscript"/>
          <w:lang w:val="en-US"/>
        </w:rPr>
        <w:t xml:space="preserve">i </w:t>
      </w:r>
      <w:r w:rsidRPr="00AF7D23">
        <w:rPr>
          <w:sz w:val="24"/>
          <w:szCs w:val="24"/>
          <w:vertAlign w:val="subscript"/>
        </w:rPr>
        <w:t>ед</w:t>
      </w:r>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vertAlign w:val="subscript"/>
        </w:rPr>
        <w:t>ед</w:t>
      </w:r>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i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r w:rsidRPr="00AF7D23">
        <w:rPr>
          <w:sz w:val="24"/>
          <w:szCs w:val="24"/>
          <w:vertAlign w:val="subscript"/>
          <w:lang w:val="en-US"/>
        </w:rPr>
        <w:t>i</w:t>
      </w:r>
      <w:r w:rsidRPr="00AF7D23">
        <w:rPr>
          <w:sz w:val="24"/>
          <w:szCs w:val="24"/>
          <w:vertAlign w:val="subscript"/>
        </w:rPr>
        <w:t xml:space="preserve"> ед  –  </w:t>
      </w:r>
      <w:r w:rsidRPr="00AF7D23">
        <w:rPr>
          <w:sz w:val="24"/>
          <w:szCs w:val="24"/>
        </w:rPr>
        <w:t xml:space="preserve">цена единицы товара, работы, услуги предлагаемых Участником </w:t>
      </w:r>
      <w:r w:rsidRPr="00AF7D23">
        <w:rPr>
          <w:sz w:val="24"/>
          <w:szCs w:val="24"/>
          <w:lang w:val="en-US"/>
        </w:rPr>
        <w:t>i</w:t>
      </w:r>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ед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r w:rsidRPr="00AF7D23">
        <w:rPr>
          <w:vertAlign w:val="subscript"/>
          <w:lang w:val="en-US"/>
        </w:rPr>
        <w:t>i</w:t>
      </w:r>
      <w:r w:rsidRPr="00AF7D23">
        <w:rPr>
          <w:vertAlign w:val="subscript"/>
        </w:rPr>
        <w:t xml:space="preserve"> </w:t>
      </w:r>
      <w:r w:rsidRPr="00AF7D23">
        <w:rPr>
          <w:vertAlign w:val="subscript"/>
          <w:lang w:val="en-US"/>
        </w:rPr>
        <w:t>max</w:t>
      </w:r>
      <w:r w:rsidRPr="00AF7D23">
        <w:rPr>
          <w:vertAlign w:val="subscript"/>
        </w:rPr>
        <w:t xml:space="preserve">  –  </w:t>
      </w:r>
      <w:r w:rsidRPr="00AF7D23">
        <w:rPr>
          <w:sz w:val="24"/>
          <w:szCs w:val="24"/>
        </w:rPr>
        <w:t xml:space="preserve">предложение Участника </w:t>
      </w:r>
      <w:r w:rsidRPr="00AF7D23">
        <w:rPr>
          <w:sz w:val="24"/>
          <w:szCs w:val="24"/>
          <w:lang w:val="en-US"/>
        </w:rPr>
        <w:t>i</w:t>
      </w:r>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r w:rsidRPr="00AF7D23">
        <w:rPr>
          <w:vertAlign w:val="subscript"/>
          <w:lang w:val="en-US"/>
        </w:rPr>
        <w:t>max</w:t>
      </w:r>
      <w:r w:rsidRPr="00AF7D23">
        <w:rPr>
          <w:vertAlign w:val="subscript"/>
        </w:rPr>
        <w:t xml:space="preserve">  –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r w:rsidRPr="00AF7D23">
        <w:rPr>
          <w:sz w:val="24"/>
          <w:szCs w:val="24"/>
          <w:vertAlign w:val="subscript"/>
          <w:lang w:val="en-US"/>
        </w:rPr>
        <w:t>ir</w:t>
      </w:r>
      <w:r w:rsidRPr="00AF7D23">
        <w:rPr>
          <w:sz w:val="24"/>
          <w:szCs w:val="24"/>
        </w:rPr>
        <w:t xml:space="preserve"> и Ц </w:t>
      </w:r>
      <w:r w:rsidRPr="00AF7D23">
        <w:rPr>
          <w:sz w:val="24"/>
          <w:szCs w:val="24"/>
          <w:vertAlign w:val="subscript"/>
          <w:lang w:val="en-US"/>
        </w:rPr>
        <w:t>if</w:t>
      </w:r>
      <w:r w:rsidRPr="00AF7D23">
        <w:rPr>
          <w:sz w:val="24"/>
          <w:szCs w:val="24"/>
          <w:vertAlign w:val="subscript"/>
        </w:rPr>
        <w:t xml:space="preserve"> ,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ir</w:t>
      </w:r>
      <w:r w:rsidRPr="00AF7D23">
        <w:rPr>
          <w:sz w:val="24"/>
          <w:szCs w:val="24"/>
          <w:vertAlign w:val="subscript"/>
        </w:rPr>
        <w:t xml:space="preserve">  –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r w:rsidRPr="00AF7D23">
        <w:rPr>
          <w:sz w:val="24"/>
          <w:szCs w:val="24"/>
          <w:vertAlign w:val="subscript"/>
          <w:lang w:val="en-US"/>
        </w:rPr>
        <w:t xml:space="preserve">ir  </w:t>
      </w:r>
      <w:r w:rsidRPr="00AF7D23">
        <w:rPr>
          <w:sz w:val="24"/>
          <w:szCs w:val="24"/>
          <w:lang w:val="en-US"/>
        </w:rPr>
        <w:t>=</w:t>
      </w:r>
      <w:r w:rsidRPr="00AF7D23">
        <w:rPr>
          <w:lang w:val="en-US"/>
        </w:rPr>
        <w:t xml:space="preserve">  </w:t>
      </w:r>
      <w:r w:rsidRPr="00AF7D23">
        <w:t>Ц</w:t>
      </w:r>
      <w:r w:rsidRPr="00AF7D23">
        <w:rPr>
          <w:lang w:val="en-US"/>
        </w:rPr>
        <w:t xml:space="preserve"> </w:t>
      </w:r>
      <w:r w:rsidRPr="00AF7D23">
        <w:rPr>
          <w:vertAlign w:val="subscript"/>
          <w:lang w:val="en-US"/>
        </w:rPr>
        <w:t xml:space="preserve">i </w:t>
      </w:r>
      <w:r w:rsidRPr="00AF7D23">
        <w:rPr>
          <w:vertAlign w:val="subscript"/>
        </w:rPr>
        <w:t>ед</w:t>
      </w:r>
      <w:r w:rsidRPr="00AF7D23">
        <w:rPr>
          <w:vertAlign w:val="subscript"/>
          <w:lang w:val="en-US"/>
        </w:rPr>
        <w:t xml:space="preserve"> * </w:t>
      </w:r>
      <w:r w:rsidRPr="00AF7D23">
        <w:rPr>
          <w:lang w:val="en-US"/>
        </w:rPr>
        <w:t>V</w:t>
      </w:r>
      <w:r w:rsidRPr="00AF7D23">
        <w:rPr>
          <w:sz w:val="24"/>
          <w:szCs w:val="24"/>
          <w:vertAlign w:val="subscript"/>
          <w:lang w:val="en-US"/>
        </w:rPr>
        <w:t xml:space="preserve"> ir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r w:rsidRPr="00AF7D23">
        <w:rPr>
          <w:sz w:val="24"/>
          <w:szCs w:val="24"/>
          <w:vertAlign w:val="subscript"/>
          <w:lang w:val="en-US"/>
        </w:rPr>
        <w:t>ir</w:t>
      </w:r>
      <w:r w:rsidRPr="00AF7D23">
        <w:rPr>
          <w:sz w:val="24"/>
          <w:szCs w:val="24"/>
          <w:vertAlign w:val="subscript"/>
        </w:rPr>
        <w:t xml:space="preserve">  –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AF7D23">
        <w:rPr>
          <w:sz w:val="24"/>
          <w:szCs w:val="24"/>
          <w:lang w:val="en-US"/>
        </w:rPr>
        <w:t>i</w:t>
      </w:r>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r w:rsidRPr="00AF7D23">
        <w:rPr>
          <w:sz w:val="24"/>
          <w:szCs w:val="24"/>
          <w:vertAlign w:val="subscript"/>
          <w:lang w:val="en-US"/>
        </w:rPr>
        <w:t xml:space="preserve">if  </w:t>
      </w:r>
      <w:r w:rsidRPr="00AF7D23">
        <w:rPr>
          <w:sz w:val="24"/>
          <w:szCs w:val="24"/>
          <w:lang w:val="en-US"/>
        </w:rPr>
        <w:t>=</w:t>
      </w:r>
      <w:r w:rsidRPr="00AF7D23">
        <w:rPr>
          <w:lang w:val="en-US"/>
        </w:rPr>
        <w:t xml:space="preserve">  </w:t>
      </w:r>
      <w:r w:rsidRPr="00AF7D23">
        <w:t>Ц</w:t>
      </w:r>
      <w:r w:rsidRPr="00AF7D23">
        <w:rPr>
          <w:lang w:val="en-US"/>
        </w:rPr>
        <w:t xml:space="preserve"> </w:t>
      </w:r>
      <w:r w:rsidRPr="00AF7D23">
        <w:rPr>
          <w:vertAlign w:val="subscript"/>
          <w:lang w:val="en-US"/>
        </w:rPr>
        <w:t xml:space="preserve">i </w:t>
      </w:r>
      <w:r w:rsidRPr="00AF7D23">
        <w:rPr>
          <w:vertAlign w:val="subscript"/>
        </w:rPr>
        <w:t>ед</w:t>
      </w:r>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r w:rsidRPr="00AF7D23">
        <w:rPr>
          <w:sz w:val="24"/>
          <w:szCs w:val="24"/>
          <w:vertAlign w:val="subscript"/>
          <w:lang w:val="en-US"/>
        </w:rPr>
        <w:t>if</w:t>
      </w:r>
      <w:r w:rsidRPr="00AF7D23">
        <w:rPr>
          <w:sz w:val="24"/>
          <w:szCs w:val="24"/>
          <w:vertAlign w:val="subscript"/>
        </w:rPr>
        <w:t xml:space="preserve">  –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AF7D23">
        <w:rPr>
          <w:sz w:val="24"/>
          <w:szCs w:val="24"/>
          <w:lang w:val="en-US"/>
        </w:rPr>
        <w:t>i</w:t>
      </w:r>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w:t>
      </w:r>
      <w:r w:rsidRPr="00AF7D23">
        <w:rPr>
          <w:sz w:val="24"/>
          <w:szCs w:val="24"/>
        </w:rPr>
        <w:lastRenderedPageBreak/>
        <w:t>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r w:rsidRPr="00AF7D23">
        <w:rPr>
          <w:sz w:val="24"/>
          <w:szCs w:val="24"/>
          <w:vertAlign w:val="subscript"/>
          <w:lang w:val="en-US"/>
        </w:rPr>
        <w:t>ir</w:t>
      </w:r>
      <w:r w:rsidRPr="00AF7D23">
        <w:rPr>
          <w:sz w:val="24"/>
          <w:szCs w:val="24"/>
          <w:vertAlign w:val="subscript"/>
        </w:rPr>
        <w:t xml:space="preserve">  &lt;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(п.п. 4.9.3.1.2).</w:t>
      </w:r>
    </w:p>
    <w:p w:rsidR="00BC2862" w:rsidRDefault="00113E6B" w:rsidP="000C58EE">
      <w:pPr>
        <w:widowControl w:val="0"/>
        <w:shd w:val="clear" w:color="auto" w:fill="FFFFFF" w:themeFill="background1"/>
        <w:autoSpaceDE w:val="0"/>
        <w:autoSpaceDN w:val="0"/>
        <w:adjustRightInd w:val="0"/>
        <w:spacing w:line="240" w:lineRule="auto"/>
        <w:ind w:firstLine="0"/>
        <w:rPr>
          <w:sz w:val="24"/>
          <w:szCs w:val="24"/>
        </w:rPr>
      </w:pPr>
      <w:r w:rsidRPr="009D7455">
        <w:rPr>
          <w:b/>
          <w:sz w:val="24"/>
          <w:szCs w:val="24"/>
        </w:rPr>
        <w:t xml:space="preserve">4.9.3.2. </w:t>
      </w:r>
      <w:r w:rsidRPr="009D7455">
        <w:rPr>
          <w:sz w:val="24"/>
          <w:szCs w:val="24"/>
        </w:rPr>
        <w:t>Оценка Заявок Участников производится на основании указанных ниже критериев оценки</w:t>
      </w:r>
      <w:r>
        <w:rPr>
          <w:sz w:val="24"/>
          <w:szCs w:val="24"/>
        </w:rPr>
        <w:t xml:space="preserve"> и сопоставления заявок</w:t>
      </w:r>
      <w:r w:rsidRPr="009D7455">
        <w:rPr>
          <w:sz w:val="24"/>
          <w:szCs w:val="24"/>
        </w:rPr>
        <w:t>, их содержания и значимости, установленных в настоящей документации, с учетом условий</w:t>
      </w:r>
      <w:r>
        <w:rPr>
          <w:sz w:val="24"/>
          <w:szCs w:val="24"/>
        </w:rPr>
        <w:t>,</w:t>
      </w:r>
      <w:r w:rsidRPr="009D7455">
        <w:rPr>
          <w:sz w:val="24"/>
          <w:szCs w:val="24"/>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672"/>
        <w:gridCol w:w="142"/>
        <w:gridCol w:w="5386"/>
        <w:gridCol w:w="993"/>
        <w:gridCol w:w="70"/>
        <w:gridCol w:w="1064"/>
      </w:tblGrid>
      <w:tr w:rsidR="006838FD" w:rsidRPr="006838FD" w:rsidTr="006838FD">
        <w:trPr>
          <w:trHeight w:val="690"/>
        </w:trPr>
        <w:tc>
          <w:tcPr>
            <w:tcW w:w="738" w:type="dxa"/>
            <w:vMerge w:val="restart"/>
            <w:vAlign w:val="center"/>
          </w:tcPr>
          <w:p w:rsidR="006838FD" w:rsidRPr="006838FD" w:rsidRDefault="006838FD" w:rsidP="006838FD">
            <w:pPr>
              <w:tabs>
                <w:tab w:val="left" w:pos="885"/>
              </w:tabs>
              <w:spacing w:after="120" w:line="240" w:lineRule="auto"/>
              <w:ind w:firstLine="63"/>
              <w:jc w:val="center"/>
              <w:rPr>
                <w:b/>
                <w:snapToGrid w:val="0"/>
                <w:sz w:val="24"/>
                <w:szCs w:val="24"/>
              </w:rPr>
            </w:pPr>
            <w:r w:rsidRPr="006838FD">
              <w:rPr>
                <w:b/>
                <w:snapToGrid w:val="0"/>
                <w:sz w:val="24"/>
                <w:szCs w:val="24"/>
              </w:rPr>
              <w:t>№ п/п</w:t>
            </w:r>
          </w:p>
        </w:tc>
        <w:tc>
          <w:tcPr>
            <w:tcW w:w="1672" w:type="dxa"/>
            <w:vMerge w:val="restart"/>
            <w:vAlign w:val="center"/>
          </w:tcPr>
          <w:p w:rsidR="006838FD" w:rsidRPr="006838FD" w:rsidRDefault="006838FD" w:rsidP="006838FD">
            <w:pPr>
              <w:tabs>
                <w:tab w:val="left" w:pos="600"/>
              </w:tabs>
              <w:spacing w:after="120" w:line="240" w:lineRule="auto"/>
              <w:ind w:firstLine="0"/>
              <w:rPr>
                <w:b/>
                <w:snapToGrid w:val="0"/>
                <w:sz w:val="24"/>
                <w:szCs w:val="24"/>
              </w:rPr>
            </w:pPr>
            <w:r w:rsidRPr="006838FD">
              <w:rPr>
                <w:b/>
                <w:bCs/>
                <w:snapToGrid w:val="0"/>
                <w:sz w:val="24"/>
                <w:szCs w:val="24"/>
              </w:rPr>
              <w:t xml:space="preserve">     Критерий</w:t>
            </w:r>
          </w:p>
        </w:tc>
        <w:tc>
          <w:tcPr>
            <w:tcW w:w="5528" w:type="dxa"/>
            <w:gridSpan w:val="2"/>
            <w:vMerge w:val="restart"/>
            <w:vAlign w:val="center"/>
          </w:tcPr>
          <w:p w:rsidR="006838FD" w:rsidRPr="006838FD" w:rsidRDefault="006838FD" w:rsidP="006838FD">
            <w:pPr>
              <w:tabs>
                <w:tab w:val="left" w:pos="600"/>
              </w:tabs>
              <w:spacing w:after="120" w:line="240" w:lineRule="auto"/>
              <w:ind w:firstLine="63"/>
              <w:jc w:val="center"/>
              <w:rPr>
                <w:b/>
                <w:snapToGrid w:val="0"/>
                <w:sz w:val="24"/>
                <w:szCs w:val="24"/>
              </w:rPr>
            </w:pPr>
            <w:r w:rsidRPr="006838FD">
              <w:rPr>
                <w:b/>
                <w:bCs/>
                <w:snapToGrid w:val="0"/>
                <w:sz w:val="24"/>
                <w:szCs w:val="24"/>
              </w:rPr>
              <w:t>Порядок оценки</w:t>
            </w:r>
          </w:p>
        </w:tc>
        <w:tc>
          <w:tcPr>
            <w:tcW w:w="2127" w:type="dxa"/>
            <w:gridSpan w:val="3"/>
            <w:vAlign w:val="center"/>
          </w:tcPr>
          <w:p w:rsidR="006838FD" w:rsidRPr="006838FD" w:rsidRDefault="006838FD" w:rsidP="006838FD">
            <w:pPr>
              <w:tabs>
                <w:tab w:val="left" w:pos="34"/>
                <w:tab w:val="left" w:pos="62"/>
              </w:tabs>
              <w:spacing w:line="240" w:lineRule="auto"/>
              <w:ind w:right="33" w:firstLine="0"/>
              <w:jc w:val="center"/>
              <w:rPr>
                <w:b/>
                <w:bCs/>
                <w:snapToGrid w:val="0"/>
                <w:sz w:val="24"/>
                <w:szCs w:val="24"/>
              </w:rPr>
            </w:pPr>
            <w:r w:rsidRPr="006838FD">
              <w:rPr>
                <w:b/>
                <w:bCs/>
                <w:snapToGrid w:val="0"/>
                <w:sz w:val="24"/>
                <w:szCs w:val="24"/>
              </w:rPr>
              <w:t>Значимость критериев</w:t>
            </w:r>
          </w:p>
          <w:p w:rsidR="006838FD" w:rsidRPr="006838FD" w:rsidRDefault="006838FD" w:rsidP="006838FD">
            <w:pPr>
              <w:tabs>
                <w:tab w:val="left" w:pos="34"/>
                <w:tab w:val="left" w:pos="62"/>
              </w:tabs>
              <w:spacing w:line="240" w:lineRule="auto"/>
              <w:ind w:right="33"/>
              <w:jc w:val="center"/>
              <w:rPr>
                <w:b/>
                <w:bCs/>
                <w:snapToGrid w:val="0"/>
                <w:sz w:val="24"/>
                <w:szCs w:val="24"/>
              </w:rPr>
            </w:pPr>
            <w:r w:rsidRPr="006838FD">
              <w:rPr>
                <w:b/>
                <w:bCs/>
                <w:snapToGrid w:val="0"/>
                <w:sz w:val="24"/>
                <w:szCs w:val="24"/>
              </w:rPr>
              <w:t xml:space="preserve">оценки заявок </w:t>
            </w:r>
          </w:p>
        </w:tc>
      </w:tr>
      <w:tr w:rsidR="006838FD" w:rsidRPr="006838FD" w:rsidTr="006838FD">
        <w:trPr>
          <w:trHeight w:val="690"/>
        </w:trPr>
        <w:tc>
          <w:tcPr>
            <w:tcW w:w="738" w:type="dxa"/>
            <w:vMerge/>
            <w:vAlign w:val="center"/>
          </w:tcPr>
          <w:p w:rsidR="006838FD" w:rsidRPr="006838FD" w:rsidRDefault="006838FD" w:rsidP="006838FD">
            <w:pPr>
              <w:tabs>
                <w:tab w:val="left" w:pos="885"/>
              </w:tabs>
              <w:spacing w:after="120" w:line="240" w:lineRule="auto"/>
              <w:ind w:firstLine="63"/>
              <w:jc w:val="center"/>
              <w:rPr>
                <w:b/>
                <w:snapToGrid w:val="0"/>
                <w:sz w:val="24"/>
                <w:szCs w:val="24"/>
              </w:rPr>
            </w:pPr>
          </w:p>
        </w:tc>
        <w:tc>
          <w:tcPr>
            <w:tcW w:w="1672" w:type="dxa"/>
            <w:vMerge/>
            <w:vAlign w:val="center"/>
          </w:tcPr>
          <w:p w:rsidR="006838FD" w:rsidRPr="006838FD" w:rsidRDefault="006838FD" w:rsidP="006838FD">
            <w:pPr>
              <w:tabs>
                <w:tab w:val="left" w:pos="600"/>
              </w:tabs>
              <w:spacing w:after="120" w:line="240" w:lineRule="auto"/>
              <w:jc w:val="center"/>
              <w:rPr>
                <w:b/>
                <w:bCs/>
                <w:snapToGrid w:val="0"/>
                <w:sz w:val="24"/>
                <w:szCs w:val="24"/>
              </w:rPr>
            </w:pPr>
          </w:p>
        </w:tc>
        <w:tc>
          <w:tcPr>
            <w:tcW w:w="5528" w:type="dxa"/>
            <w:gridSpan w:val="2"/>
            <w:vMerge/>
            <w:vAlign w:val="center"/>
          </w:tcPr>
          <w:p w:rsidR="006838FD" w:rsidRPr="006838FD" w:rsidRDefault="006838FD" w:rsidP="006838FD">
            <w:pPr>
              <w:tabs>
                <w:tab w:val="left" w:pos="600"/>
              </w:tabs>
              <w:spacing w:after="120" w:line="240" w:lineRule="auto"/>
              <w:jc w:val="center"/>
              <w:rPr>
                <w:b/>
                <w:bCs/>
                <w:snapToGrid w:val="0"/>
                <w:sz w:val="24"/>
                <w:szCs w:val="24"/>
              </w:rPr>
            </w:pPr>
          </w:p>
        </w:tc>
        <w:tc>
          <w:tcPr>
            <w:tcW w:w="993" w:type="dxa"/>
            <w:vAlign w:val="center"/>
          </w:tcPr>
          <w:p w:rsidR="006838FD" w:rsidRPr="006838FD" w:rsidRDefault="006838FD" w:rsidP="006838FD">
            <w:pPr>
              <w:tabs>
                <w:tab w:val="left" w:pos="34"/>
                <w:tab w:val="left" w:pos="62"/>
              </w:tabs>
              <w:spacing w:line="240" w:lineRule="auto"/>
              <w:ind w:right="33" w:firstLine="0"/>
              <w:jc w:val="center"/>
              <w:rPr>
                <w:b/>
                <w:bCs/>
                <w:snapToGrid w:val="0"/>
                <w:sz w:val="24"/>
                <w:szCs w:val="24"/>
                <w:lang w:val="en-US"/>
              </w:rPr>
            </w:pPr>
            <w:r w:rsidRPr="006838FD">
              <w:rPr>
                <w:b/>
                <w:bCs/>
                <w:snapToGrid w:val="0"/>
                <w:sz w:val="24"/>
                <w:szCs w:val="24"/>
                <w:lang w:val="en-US"/>
              </w:rPr>
              <w:t>%</w:t>
            </w:r>
          </w:p>
        </w:tc>
        <w:tc>
          <w:tcPr>
            <w:tcW w:w="1134" w:type="dxa"/>
            <w:gridSpan w:val="2"/>
            <w:vAlign w:val="center"/>
          </w:tcPr>
          <w:p w:rsidR="006838FD" w:rsidRPr="006838FD" w:rsidRDefault="006838FD" w:rsidP="006838FD">
            <w:pPr>
              <w:tabs>
                <w:tab w:val="left" w:pos="34"/>
                <w:tab w:val="left" w:pos="62"/>
              </w:tabs>
              <w:spacing w:line="240" w:lineRule="auto"/>
              <w:ind w:right="33" w:firstLine="0"/>
              <w:jc w:val="center"/>
              <w:rPr>
                <w:b/>
                <w:bCs/>
                <w:snapToGrid w:val="0"/>
                <w:sz w:val="24"/>
                <w:szCs w:val="24"/>
              </w:rPr>
            </w:pPr>
            <w:r w:rsidRPr="006838FD">
              <w:rPr>
                <w:b/>
                <w:bCs/>
                <w:snapToGrid w:val="0"/>
                <w:sz w:val="24"/>
                <w:szCs w:val="24"/>
              </w:rPr>
              <w:t>коэффициент</w:t>
            </w:r>
          </w:p>
        </w:tc>
      </w:tr>
      <w:tr w:rsidR="006838FD" w:rsidRPr="006838FD" w:rsidTr="006838FD">
        <w:trPr>
          <w:trHeight w:val="396"/>
        </w:trPr>
        <w:tc>
          <w:tcPr>
            <w:tcW w:w="7938" w:type="dxa"/>
            <w:gridSpan w:val="4"/>
            <w:vAlign w:val="center"/>
          </w:tcPr>
          <w:p w:rsidR="006838FD" w:rsidRPr="006838FD" w:rsidRDefault="006838FD" w:rsidP="006838FD">
            <w:pPr>
              <w:widowControl w:val="0"/>
              <w:numPr>
                <w:ilvl w:val="0"/>
                <w:numId w:val="37"/>
              </w:numPr>
              <w:tabs>
                <w:tab w:val="left" w:pos="600"/>
              </w:tabs>
              <w:autoSpaceDE w:val="0"/>
              <w:autoSpaceDN w:val="0"/>
              <w:adjustRightInd w:val="0"/>
              <w:spacing w:after="120" w:line="240" w:lineRule="auto"/>
              <w:ind w:left="459" w:firstLine="63"/>
              <w:contextualSpacing/>
              <w:rPr>
                <w:bCs/>
                <w:snapToGrid w:val="0"/>
                <w:sz w:val="24"/>
                <w:szCs w:val="24"/>
              </w:rPr>
            </w:pPr>
            <w:r w:rsidRPr="006838FD">
              <w:rPr>
                <w:bCs/>
                <w:snapToGrid w:val="0"/>
                <w:sz w:val="24"/>
                <w:szCs w:val="24"/>
              </w:rPr>
              <w:t>Ценовой критерий</w:t>
            </w:r>
          </w:p>
        </w:tc>
        <w:tc>
          <w:tcPr>
            <w:tcW w:w="993" w:type="dxa"/>
            <w:vAlign w:val="center"/>
          </w:tcPr>
          <w:p w:rsidR="006838FD" w:rsidRPr="006838FD" w:rsidRDefault="006838FD" w:rsidP="006838FD">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6838FD" w:rsidRPr="006838FD" w:rsidRDefault="006838FD" w:rsidP="006838FD">
            <w:pPr>
              <w:tabs>
                <w:tab w:val="left" w:pos="34"/>
                <w:tab w:val="left" w:pos="62"/>
              </w:tabs>
              <w:spacing w:line="240" w:lineRule="auto"/>
              <w:ind w:right="33"/>
              <w:jc w:val="center"/>
              <w:rPr>
                <w:b/>
                <w:bCs/>
                <w:snapToGrid w:val="0"/>
                <w:sz w:val="24"/>
                <w:szCs w:val="24"/>
              </w:rPr>
            </w:pPr>
          </w:p>
        </w:tc>
      </w:tr>
      <w:tr w:rsidR="006838FD" w:rsidRPr="006838FD" w:rsidTr="006838FD">
        <w:trPr>
          <w:trHeight w:val="1103"/>
        </w:trPr>
        <w:tc>
          <w:tcPr>
            <w:tcW w:w="738" w:type="dxa"/>
            <w:vMerge w:val="restart"/>
            <w:vAlign w:val="center"/>
          </w:tcPr>
          <w:p w:rsidR="006838FD" w:rsidRPr="006838FD" w:rsidRDefault="006838FD" w:rsidP="006838FD">
            <w:pPr>
              <w:tabs>
                <w:tab w:val="left" w:pos="885"/>
              </w:tabs>
              <w:spacing w:after="120" w:line="240" w:lineRule="auto"/>
              <w:ind w:firstLine="63"/>
              <w:jc w:val="center"/>
              <w:rPr>
                <w:snapToGrid w:val="0"/>
                <w:sz w:val="24"/>
                <w:szCs w:val="24"/>
              </w:rPr>
            </w:pPr>
            <w:r w:rsidRPr="006838FD">
              <w:rPr>
                <w:snapToGrid w:val="0"/>
                <w:sz w:val="24"/>
                <w:szCs w:val="24"/>
              </w:rPr>
              <w:t>1.1</w:t>
            </w:r>
          </w:p>
          <w:p w:rsidR="006838FD" w:rsidRPr="006838FD" w:rsidRDefault="006838FD" w:rsidP="006838FD">
            <w:pPr>
              <w:tabs>
                <w:tab w:val="left" w:pos="885"/>
              </w:tabs>
              <w:spacing w:after="120" w:line="240" w:lineRule="auto"/>
              <w:ind w:firstLine="63"/>
              <w:jc w:val="center"/>
              <w:rPr>
                <w:snapToGrid w:val="0"/>
                <w:sz w:val="24"/>
                <w:szCs w:val="24"/>
              </w:rPr>
            </w:pPr>
          </w:p>
        </w:tc>
        <w:tc>
          <w:tcPr>
            <w:tcW w:w="1672" w:type="dxa"/>
            <w:vMerge w:val="restart"/>
            <w:vAlign w:val="center"/>
          </w:tcPr>
          <w:p w:rsidR="006838FD" w:rsidRPr="006838FD" w:rsidRDefault="006838FD" w:rsidP="006838FD">
            <w:pPr>
              <w:tabs>
                <w:tab w:val="left" w:pos="600"/>
              </w:tabs>
              <w:spacing w:after="120" w:line="240" w:lineRule="auto"/>
              <w:ind w:firstLine="0"/>
              <w:jc w:val="center"/>
              <w:rPr>
                <w:snapToGrid w:val="0"/>
                <w:sz w:val="24"/>
                <w:szCs w:val="24"/>
              </w:rPr>
            </w:pPr>
            <w:r w:rsidRPr="006838FD">
              <w:rPr>
                <w:snapToGrid w:val="0"/>
                <w:sz w:val="24"/>
                <w:szCs w:val="24"/>
              </w:rPr>
              <w:t>Цена договора</w:t>
            </w:r>
          </w:p>
          <w:p w:rsidR="006838FD" w:rsidRPr="006838FD" w:rsidRDefault="006838FD" w:rsidP="006838FD">
            <w:pPr>
              <w:tabs>
                <w:tab w:val="left" w:pos="600"/>
              </w:tabs>
              <w:spacing w:after="120" w:line="240" w:lineRule="auto"/>
              <w:rPr>
                <w:snapToGrid w:val="0"/>
                <w:sz w:val="24"/>
                <w:szCs w:val="24"/>
              </w:rPr>
            </w:pPr>
          </w:p>
        </w:tc>
        <w:tc>
          <w:tcPr>
            <w:tcW w:w="5528" w:type="dxa"/>
            <w:gridSpan w:val="2"/>
            <w:vMerge w:val="restart"/>
            <w:vAlign w:val="center"/>
          </w:tcPr>
          <w:p w:rsidR="006838FD" w:rsidRPr="006838FD" w:rsidRDefault="006838FD" w:rsidP="006838FD">
            <w:pPr>
              <w:spacing w:line="240" w:lineRule="auto"/>
              <w:ind w:firstLine="176"/>
              <w:rPr>
                <w:bCs/>
                <w:snapToGrid w:val="0"/>
                <w:sz w:val="24"/>
                <w:szCs w:val="24"/>
              </w:rPr>
            </w:pPr>
            <w:r w:rsidRPr="006838FD">
              <w:rPr>
                <w:sz w:val="24"/>
                <w:szCs w:val="24"/>
              </w:rPr>
              <w:t>Оценка по критерию производится по данным</w:t>
            </w:r>
            <w:r w:rsidRPr="006838FD">
              <w:rPr>
                <w:bCs/>
                <w:snapToGrid w:val="0"/>
                <w:sz w:val="24"/>
                <w:szCs w:val="24"/>
              </w:rPr>
              <w:t>, указанным в Заявке Участника (форме 5.1 Документации)</w:t>
            </w:r>
          </w:p>
          <w:p w:rsidR="006838FD" w:rsidRPr="006838FD" w:rsidRDefault="006838FD" w:rsidP="006838FD">
            <w:pPr>
              <w:spacing w:line="240" w:lineRule="auto"/>
              <w:ind w:firstLine="176"/>
              <w:rPr>
                <w:bCs/>
                <w:snapToGrid w:val="0"/>
                <w:sz w:val="24"/>
                <w:szCs w:val="24"/>
              </w:rPr>
            </w:pPr>
            <w:r w:rsidRPr="006838FD">
              <w:rPr>
                <w:bCs/>
                <w:snapToGrid w:val="0"/>
                <w:sz w:val="24"/>
                <w:szCs w:val="24"/>
              </w:rPr>
              <w:t xml:space="preserve">Оценка определяется по формуле: </w:t>
            </w:r>
          </w:p>
          <w:p w:rsidR="006838FD" w:rsidRPr="006838FD" w:rsidRDefault="006838FD" w:rsidP="006838FD">
            <w:pPr>
              <w:widowControl w:val="0"/>
              <w:autoSpaceDE w:val="0"/>
              <w:autoSpaceDN w:val="0"/>
              <w:adjustRightInd w:val="0"/>
              <w:spacing w:line="240" w:lineRule="auto"/>
              <w:ind w:firstLine="720"/>
            </w:pPr>
            <w:r w:rsidRPr="006838FD">
              <w:t xml:space="preserve">ЦБ </w:t>
            </w:r>
            <w:r w:rsidRPr="006838FD">
              <w:rPr>
                <w:vertAlign w:val="subscript"/>
                <w:lang w:val="en-US"/>
              </w:rPr>
              <w:t>i</w:t>
            </w:r>
            <w:r w:rsidRPr="006838FD">
              <w:rPr>
                <w:vertAlign w:val="subscript"/>
              </w:rPr>
              <w:t xml:space="preserve"> </w:t>
            </w:r>
            <w:r w:rsidRPr="006838FD">
              <w:t xml:space="preserve">= Ц </w:t>
            </w:r>
            <w:r w:rsidRPr="006838FD">
              <w:rPr>
                <w:vertAlign w:val="subscript"/>
                <w:lang w:val="en-US"/>
              </w:rPr>
              <w:t>min</w:t>
            </w:r>
            <w:r w:rsidRPr="006838FD">
              <w:rPr>
                <w:vertAlign w:val="subscript"/>
              </w:rPr>
              <w:t xml:space="preserve"> </w:t>
            </w:r>
            <w:r w:rsidRPr="006838FD">
              <w:t xml:space="preserve">/ Ц </w:t>
            </w:r>
            <w:r w:rsidRPr="006838FD">
              <w:rPr>
                <w:vertAlign w:val="subscript"/>
                <w:lang w:val="en-US"/>
              </w:rPr>
              <w:t>i</w:t>
            </w:r>
            <w:r w:rsidRPr="006838FD">
              <w:rPr>
                <w:vertAlign w:val="subscript"/>
              </w:rPr>
              <w:t xml:space="preserve"> </w:t>
            </w:r>
            <w:r w:rsidRPr="006838FD">
              <w:t>х 10</w:t>
            </w:r>
          </w:p>
          <w:p w:rsidR="006838FD" w:rsidRPr="006838FD" w:rsidRDefault="006838FD" w:rsidP="006838FD">
            <w:pPr>
              <w:widowControl w:val="0"/>
              <w:autoSpaceDE w:val="0"/>
              <w:autoSpaceDN w:val="0"/>
              <w:adjustRightInd w:val="0"/>
              <w:spacing w:line="240" w:lineRule="auto"/>
              <w:rPr>
                <w:sz w:val="24"/>
                <w:szCs w:val="24"/>
              </w:rPr>
            </w:pPr>
            <w:r w:rsidRPr="006838FD">
              <w:rPr>
                <w:sz w:val="24"/>
                <w:szCs w:val="24"/>
              </w:rPr>
              <w:t>где:</w:t>
            </w:r>
          </w:p>
          <w:p w:rsidR="006838FD" w:rsidRPr="006838FD" w:rsidRDefault="006838FD" w:rsidP="006838FD">
            <w:pPr>
              <w:widowControl w:val="0"/>
              <w:autoSpaceDE w:val="0"/>
              <w:autoSpaceDN w:val="0"/>
              <w:adjustRightInd w:val="0"/>
              <w:spacing w:line="240" w:lineRule="auto"/>
              <w:ind w:firstLine="0"/>
              <w:rPr>
                <w:sz w:val="24"/>
                <w:szCs w:val="24"/>
              </w:rPr>
            </w:pPr>
            <w:r w:rsidRPr="006838FD">
              <w:rPr>
                <w:noProof/>
                <w:position w:val="-12"/>
                <w:sz w:val="24"/>
                <w:szCs w:val="24"/>
              </w:rPr>
              <w:drawing>
                <wp:inline distT="0" distB="0" distL="0" distR="0" wp14:anchorId="0A7C1278" wp14:editId="54DD3BFE">
                  <wp:extent cx="200025"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838FD">
              <w:rPr>
                <w:sz w:val="24"/>
                <w:szCs w:val="24"/>
              </w:rPr>
              <w:t xml:space="preserve"> - ценовое предложение Участника закупки, Заявка которого оценивается;</w:t>
            </w:r>
          </w:p>
          <w:p w:rsidR="006838FD" w:rsidRPr="006838FD" w:rsidRDefault="006838FD" w:rsidP="006838FD">
            <w:pPr>
              <w:spacing w:line="240" w:lineRule="auto"/>
              <w:ind w:firstLine="34"/>
              <w:rPr>
                <w:snapToGrid w:val="0"/>
                <w:sz w:val="24"/>
                <w:szCs w:val="24"/>
              </w:rPr>
            </w:pPr>
            <w:r w:rsidRPr="006838FD">
              <w:rPr>
                <w:noProof/>
                <w:position w:val="-12"/>
                <w:sz w:val="24"/>
                <w:szCs w:val="24"/>
              </w:rPr>
              <w:drawing>
                <wp:inline distT="0" distB="0" distL="0" distR="0" wp14:anchorId="4653542B" wp14:editId="05D0C7BF">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6838FD">
              <w:rPr>
                <w:sz w:val="24"/>
                <w:szCs w:val="24"/>
              </w:rPr>
              <w:t xml:space="preserve"> - минимальное ценовое предложение из сделанных участниками закупки</w:t>
            </w:r>
          </w:p>
        </w:tc>
        <w:tc>
          <w:tcPr>
            <w:tcW w:w="993" w:type="dxa"/>
            <w:vAlign w:val="center"/>
          </w:tcPr>
          <w:p w:rsidR="006838FD" w:rsidRPr="006838FD" w:rsidRDefault="006838FD" w:rsidP="006838FD">
            <w:pPr>
              <w:tabs>
                <w:tab w:val="left" w:pos="-108"/>
                <w:tab w:val="left" w:pos="175"/>
              </w:tabs>
              <w:spacing w:after="120" w:line="240" w:lineRule="auto"/>
              <w:ind w:right="176" w:hanging="108"/>
              <w:jc w:val="center"/>
              <w:rPr>
                <w:snapToGrid w:val="0"/>
                <w:sz w:val="24"/>
                <w:szCs w:val="24"/>
              </w:rPr>
            </w:pPr>
            <w:r w:rsidRPr="006838FD">
              <w:rPr>
                <w:b/>
                <w:snapToGrid w:val="0"/>
                <w:sz w:val="24"/>
                <w:szCs w:val="24"/>
              </w:rPr>
              <w:t xml:space="preserve">  50%</w:t>
            </w:r>
          </w:p>
        </w:tc>
        <w:tc>
          <w:tcPr>
            <w:tcW w:w="1134" w:type="dxa"/>
            <w:gridSpan w:val="2"/>
            <w:vAlign w:val="center"/>
          </w:tcPr>
          <w:p w:rsidR="006838FD" w:rsidRPr="006838FD" w:rsidRDefault="006838FD" w:rsidP="006838FD">
            <w:pPr>
              <w:tabs>
                <w:tab w:val="left" w:pos="34"/>
                <w:tab w:val="left" w:pos="175"/>
              </w:tabs>
              <w:spacing w:after="120" w:line="240" w:lineRule="auto"/>
              <w:ind w:right="176" w:firstLine="0"/>
              <w:jc w:val="center"/>
              <w:rPr>
                <w:b/>
                <w:snapToGrid w:val="0"/>
                <w:sz w:val="24"/>
                <w:szCs w:val="24"/>
              </w:rPr>
            </w:pPr>
            <w:r w:rsidRPr="006838FD">
              <w:rPr>
                <w:b/>
                <w:snapToGrid w:val="0"/>
                <w:sz w:val="24"/>
                <w:szCs w:val="24"/>
              </w:rPr>
              <w:t>0,50</w:t>
            </w:r>
          </w:p>
        </w:tc>
      </w:tr>
      <w:tr w:rsidR="006838FD" w:rsidRPr="006838FD" w:rsidTr="006838FD">
        <w:trPr>
          <w:trHeight w:val="1102"/>
        </w:trPr>
        <w:tc>
          <w:tcPr>
            <w:tcW w:w="738" w:type="dxa"/>
            <w:vMerge/>
            <w:vAlign w:val="center"/>
          </w:tcPr>
          <w:p w:rsidR="006838FD" w:rsidRPr="006838FD" w:rsidRDefault="006838FD" w:rsidP="006838FD">
            <w:pPr>
              <w:tabs>
                <w:tab w:val="left" w:pos="885"/>
              </w:tabs>
              <w:spacing w:after="120" w:line="240" w:lineRule="auto"/>
              <w:jc w:val="center"/>
              <w:rPr>
                <w:snapToGrid w:val="0"/>
                <w:sz w:val="24"/>
                <w:szCs w:val="24"/>
              </w:rPr>
            </w:pPr>
          </w:p>
        </w:tc>
        <w:tc>
          <w:tcPr>
            <w:tcW w:w="1672" w:type="dxa"/>
            <w:vMerge/>
            <w:vAlign w:val="center"/>
          </w:tcPr>
          <w:p w:rsidR="006838FD" w:rsidRPr="006838FD" w:rsidRDefault="006838FD" w:rsidP="006838FD">
            <w:pPr>
              <w:tabs>
                <w:tab w:val="left" w:pos="600"/>
              </w:tabs>
              <w:spacing w:after="120" w:line="240" w:lineRule="auto"/>
              <w:rPr>
                <w:snapToGrid w:val="0"/>
                <w:sz w:val="24"/>
                <w:szCs w:val="24"/>
              </w:rPr>
            </w:pPr>
          </w:p>
        </w:tc>
        <w:tc>
          <w:tcPr>
            <w:tcW w:w="5528" w:type="dxa"/>
            <w:gridSpan w:val="2"/>
            <w:vMerge/>
            <w:vAlign w:val="center"/>
          </w:tcPr>
          <w:p w:rsidR="006838FD" w:rsidRPr="006838FD" w:rsidRDefault="006838FD" w:rsidP="006838FD">
            <w:pPr>
              <w:spacing w:line="240" w:lineRule="auto"/>
              <w:ind w:firstLine="176"/>
              <w:rPr>
                <w:sz w:val="24"/>
                <w:szCs w:val="24"/>
              </w:rPr>
            </w:pPr>
          </w:p>
        </w:tc>
        <w:tc>
          <w:tcPr>
            <w:tcW w:w="2127" w:type="dxa"/>
            <w:gridSpan w:val="3"/>
            <w:vAlign w:val="center"/>
          </w:tcPr>
          <w:p w:rsidR="006838FD" w:rsidRPr="006838FD" w:rsidRDefault="006838FD" w:rsidP="006838FD">
            <w:pPr>
              <w:tabs>
                <w:tab w:val="left" w:pos="34"/>
                <w:tab w:val="left" w:pos="175"/>
              </w:tabs>
              <w:spacing w:after="120" w:line="240" w:lineRule="auto"/>
              <w:ind w:right="176" w:firstLine="34"/>
              <w:jc w:val="center"/>
              <w:rPr>
                <w:b/>
                <w:snapToGrid w:val="0"/>
                <w:sz w:val="24"/>
                <w:szCs w:val="24"/>
              </w:rPr>
            </w:pPr>
            <w:r w:rsidRPr="006838FD">
              <w:rPr>
                <w:snapToGrid w:val="0"/>
                <w:sz w:val="24"/>
                <w:szCs w:val="24"/>
              </w:rPr>
              <w:t>от 1 до 10 баллов</w:t>
            </w:r>
          </w:p>
        </w:tc>
      </w:tr>
      <w:tr w:rsidR="006838FD" w:rsidRPr="006838FD" w:rsidTr="006838FD">
        <w:trPr>
          <w:trHeight w:val="333"/>
        </w:trPr>
        <w:tc>
          <w:tcPr>
            <w:tcW w:w="7938" w:type="dxa"/>
            <w:gridSpan w:val="4"/>
            <w:vAlign w:val="center"/>
          </w:tcPr>
          <w:p w:rsidR="006838FD" w:rsidRPr="006838FD" w:rsidRDefault="006838FD" w:rsidP="006838FD">
            <w:pPr>
              <w:widowControl w:val="0"/>
              <w:numPr>
                <w:ilvl w:val="0"/>
                <w:numId w:val="37"/>
              </w:numPr>
              <w:autoSpaceDE w:val="0"/>
              <w:autoSpaceDN w:val="0"/>
              <w:adjustRightInd w:val="0"/>
              <w:spacing w:line="240" w:lineRule="auto"/>
              <w:ind w:left="459" w:hanging="425"/>
              <w:contextualSpacing/>
              <w:rPr>
                <w:sz w:val="24"/>
                <w:szCs w:val="24"/>
              </w:rPr>
            </w:pPr>
            <w:r w:rsidRPr="006838FD">
              <w:rPr>
                <w:sz w:val="24"/>
                <w:szCs w:val="24"/>
              </w:rPr>
              <w:t>Неценовые критерии</w:t>
            </w:r>
          </w:p>
        </w:tc>
        <w:tc>
          <w:tcPr>
            <w:tcW w:w="2127" w:type="dxa"/>
            <w:gridSpan w:val="3"/>
            <w:vAlign w:val="center"/>
          </w:tcPr>
          <w:p w:rsidR="006838FD" w:rsidRPr="006838FD" w:rsidRDefault="006838FD" w:rsidP="006838FD">
            <w:pPr>
              <w:tabs>
                <w:tab w:val="left" w:pos="34"/>
                <w:tab w:val="left" w:pos="175"/>
              </w:tabs>
              <w:spacing w:after="120" w:line="240" w:lineRule="auto"/>
              <w:ind w:right="176" w:firstLine="34"/>
              <w:jc w:val="center"/>
              <w:rPr>
                <w:snapToGrid w:val="0"/>
                <w:sz w:val="24"/>
                <w:szCs w:val="24"/>
              </w:rPr>
            </w:pPr>
          </w:p>
        </w:tc>
      </w:tr>
      <w:tr w:rsidR="006838FD" w:rsidRPr="006838FD" w:rsidTr="006838FD">
        <w:trPr>
          <w:trHeight w:val="859"/>
        </w:trPr>
        <w:tc>
          <w:tcPr>
            <w:tcW w:w="738" w:type="dxa"/>
            <w:vMerge w:val="restart"/>
            <w:vAlign w:val="center"/>
          </w:tcPr>
          <w:p w:rsidR="006838FD" w:rsidRPr="006838FD" w:rsidRDefault="006838FD" w:rsidP="006838FD">
            <w:pPr>
              <w:tabs>
                <w:tab w:val="left" w:pos="885"/>
              </w:tabs>
              <w:spacing w:after="120" w:line="240" w:lineRule="auto"/>
              <w:ind w:firstLine="0"/>
              <w:jc w:val="center"/>
              <w:rPr>
                <w:snapToGrid w:val="0"/>
                <w:sz w:val="24"/>
                <w:szCs w:val="24"/>
              </w:rPr>
            </w:pPr>
            <w:r w:rsidRPr="006838FD">
              <w:rPr>
                <w:snapToGrid w:val="0"/>
                <w:sz w:val="24"/>
                <w:szCs w:val="24"/>
              </w:rPr>
              <w:t>2.1</w:t>
            </w:r>
          </w:p>
        </w:tc>
        <w:tc>
          <w:tcPr>
            <w:tcW w:w="1814" w:type="dxa"/>
            <w:gridSpan w:val="2"/>
            <w:vMerge w:val="restart"/>
          </w:tcPr>
          <w:p w:rsidR="006838FD" w:rsidRPr="006838FD" w:rsidRDefault="006838FD" w:rsidP="006838FD">
            <w:pPr>
              <w:keepNext/>
              <w:keepLines/>
              <w:pageBreakBefore/>
              <w:tabs>
                <w:tab w:val="num" w:pos="1134"/>
              </w:tabs>
              <w:suppressAutoHyphens/>
              <w:spacing w:line="240" w:lineRule="auto"/>
              <w:ind w:firstLine="0"/>
              <w:jc w:val="center"/>
              <w:outlineLvl w:val="0"/>
              <w:rPr>
                <w:rFonts w:cs="Arial"/>
                <w:sz w:val="24"/>
                <w:szCs w:val="24"/>
              </w:rPr>
            </w:pPr>
            <w:r w:rsidRPr="006838FD">
              <w:rPr>
                <w:color w:val="000000"/>
                <w:sz w:val="24"/>
                <w:szCs w:val="24"/>
                <w:shd w:val="clear" w:color="auto" w:fill="FBFBFB"/>
              </w:rPr>
              <w:t>Опыт выполнения работ аналогичных предмету закупки на объектах по капитальному ремонту резервуаров</w:t>
            </w:r>
          </w:p>
        </w:tc>
        <w:tc>
          <w:tcPr>
            <w:tcW w:w="5386" w:type="dxa"/>
            <w:vMerge w:val="restart"/>
          </w:tcPr>
          <w:p w:rsidR="006838FD" w:rsidRPr="006838FD" w:rsidRDefault="006838FD" w:rsidP="006838FD">
            <w:pPr>
              <w:spacing w:line="240" w:lineRule="atLeast"/>
              <w:ind w:firstLine="62"/>
              <w:rPr>
                <w:sz w:val="24"/>
                <w:szCs w:val="24"/>
              </w:rPr>
            </w:pPr>
            <w:r w:rsidRPr="006838FD">
              <w:rPr>
                <w:sz w:val="24"/>
                <w:szCs w:val="24"/>
              </w:rPr>
              <w:t xml:space="preserve"> Оценка по критерию производится по стоимости выполненных работ за 2018-2021 гг. на основании сведений, указанных в Сведениях об опыте работы (форма 5.2 Документации) и представленных актов выполненных работ п.п. «о» п.4.5.2.2.</w:t>
            </w:r>
          </w:p>
          <w:p w:rsidR="006838FD" w:rsidRPr="006838FD" w:rsidRDefault="006838FD" w:rsidP="006838FD">
            <w:pPr>
              <w:spacing w:line="240" w:lineRule="atLeast"/>
              <w:ind w:firstLine="62"/>
              <w:rPr>
                <w:sz w:val="24"/>
                <w:szCs w:val="24"/>
              </w:rPr>
            </w:pPr>
            <w:r w:rsidRPr="006838FD">
              <w:rPr>
                <w:sz w:val="24"/>
                <w:szCs w:val="24"/>
              </w:rPr>
              <w:t xml:space="preserve"> </w:t>
            </w:r>
            <w:r w:rsidRPr="006838FD">
              <w:rPr>
                <w:rFonts w:eastAsia="Lucida Sans Unicode"/>
                <w:kern w:val="1"/>
                <w:sz w:val="24"/>
                <w:szCs w:val="24"/>
              </w:rPr>
              <w:t xml:space="preserve">Оценка определяется по формуле: </w:t>
            </w:r>
          </w:p>
          <w:p w:rsidR="006838FD" w:rsidRPr="006838FD" w:rsidRDefault="006838FD" w:rsidP="006838FD">
            <w:pPr>
              <w:widowControl w:val="0"/>
              <w:autoSpaceDE w:val="0"/>
              <w:autoSpaceDN w:val="0"/>
              <w:adjustRightInd w:val="0"/>
              <w:spacing w:line="240" w:lineRule="auto"/>
              <w:ind w:firstLine="720"/>
            </w:pPr>
            <w:r w:rsidRPr="006838FD">
              <w:t>ЦБ</w:t>
            </w:r>
            <w:r w:rsidRPr="006838FD">
              <w:rPr>
                <w:vertAlign w:val="subscript"/>
                <w:lang w:val="en-US"/>
              </w:rPr>
              <w:t>i</w:t>
            </w:r>
            <w:r w:rsidRPr="006838FD">
              <w:rPr>
                <w:vertAlign w:val="subscript"/>
              </w:rPr>
              <w:t xml:space="preserve"> </w:t>
            </w:r>
            <w:r w:rsidRPr="006838FD">
              <w:t>= Ц</w:t>
            </w:r>
            <w:r w:rsidRPr="006838FD">
              <w:rPr>
                <w:vertAlign w:val="subscript"/>
                <w:lang w:val="en-US"/>
              </w:rPr>
              <w:t>i</w:t>
            </w:r>
            <w:r w:rsidRPr="006838FD">
              <w:rPr>
                <w:vertAlign w:val="subscript"/>
              </w:rPr>
              <w:t xml:space="preserve"> </w:t>
            </w:r>
            <w:r w:rsidRPr="006838FD">
              <w:t>/ Ц</w:t>
            </w:r>
            <w:r w:rsidRPr="006838FD">
              <w:rPr>
                <w:vertAlign w:val="subscript"/>
                <w:lang w:val="en-US"/>
              </w:rPr>
              <w:t>max</w:t>
            </w:r>
            <w:r w:rsidRPr="006838FD">
              <w:rPr>
                <w:vertAlign w:val="subscript"/>
              </w:rPr>
              <w:t xml:space="preserve"> </w:t>
            </w:r>
            <w:r w:rsidRPr="006838FD">
              <w:t>х 10</w:t>
            </w:r>
          </w:p>
          <w:p w:rsidR="006838FD" w:rsidRPr="006838FD" w:rsidRDefault="006838FD" w:rsidP="006838FD">
            <w:pPr>
              <w:widowControl w:val="0"/>
              <w:autoSpaceDE w:val="0"/>
              <w:autoSpaceDN w:val="0"/>
              <w:adjustRightInd w:val="0"/>
              <w:spacing w:line="240" w:lineRule="auto"/>
              <w:rPr>
                <w:sz w:val="24"/>
                <w:szCs w:val="24"/>
              </w:rPr>
            </w:pPr>
            <w:r w:rsidRPr="006838FD">
              <w:rPr>
                <w:sz w:val="24"/>
                <w:szCs w:val="24"/>
              </w:rPr>
              <w:t>где:</w:t>
            </w:r>
          </w:p>
          <w:p w:rsidR="006838FD" w:rsidRPr="006838FD" w:rsidRDefault="006838FD" w:rsidP="006838FD">
            <w:pPr>
              <w:widowControl w:val="0"/>
              <w:autoSpaceDE w:val="0"/>
              <w:autoSpaceDN w:val="0"/>
              <w:adjustRightInd w:val="0"/>
              <w:spacing w:line="240" w:lineRule="auto"/>
              <w:ind w:firstLine="0"/>
              <w:rPr>
                <w:sz w:val="24"/>
                <w:szCs w:val="24"/>
              </w:rPr>
            </w:pPr>
            <w:r w:rsidRPr="006838FD">
              <w:rPr>
                <w:noProof/>
                <w:position w:val="-12"/>
                <w:sz w:val="24"/>
                <w:szCs w:val="24"/>
              </w:rPr>
              <w:drawing>
                <wp:inline distT="0" distB="0" distL="0" distR="0" wp14:anchorId="358BA0DC" wp14:editId="48A6F3C9">
                  <wp:extent cx="200025"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6838FD">
              <w:rPr>
                <w:sz w:val="24"/>
                <w:szCs w:val="24"/>
              </w:rPr>
              <w:t xml:space="preserve"> - стоимость выполненных работ Участника закупки, Заявка которого оценивается;</w:t>
            </w:r>
          </w:p>
          <w:p w:rsidR="006838FD" w:rsidRPr="006838FD" w:rsidRDefault="006838FD" w:rsidP="006838FD">
            <w:pPr>
              <w:spacing w:line="240" w:lineRule="atLeast"/>
              <w:ind w:firstLine="0"/>
              <w:rPr>
                <w:sz w:val="24"/>
                <w:szCs w:val="24"/>
              </w:rPr>
            </w:pPr>
            <w:r w:rsidRPr="006838FD">
              <w:t>Ц</w:t>
            </w:r>
            <w:r w:rsidRPr="006838FD">
              <w:rPr>
                <w:vertAlign w:val="subscript"/>
                <w:lang w:val="en-US"/>
              </w:rPr>
              <w:t>max</w:t>
            </w:r>
            <w:r w:rsidRPr="006838FD">
              <w:rPr>
                <w:sz w:val="24"/>
                <w:szCs w:val="24"/>
              </w:rPr>
              <w:t xml:space="preserve"> - максимальная стоимость выполненных работ из сделанных участниками закупки</w:t>
            </w:r>
          </w:p>
        </w:tc>
        <w:tc>
          <w:tcPr>
            <w:tcW w:w="993" w:type="dxa"/>
            <w:vAlign w:val="center"/>
          </w:tcPr>
          <w:p w:rsidR="006838FD" w:rsidRPr="006838FD" w:rsidRDefault="006838FD" w:rsidP="006838FD">
            <w:pPr>
              <w:tabs>
                <w:tab w:val="left" w:pos="34"/>
                <w:tab w:val="left" w:pos="175"/>
              </w:tabs>
              <w:spacing w:line="240" w:lineRule="auto"/>
              <w:ind w:right="176" w:firstLine="0"/>
              <w:jc w:val="center"/>
              <w:rPr>
                <w:b/>
                <w:snapToGrid w:val="0"/>
                <w:color w:val="000000"/>
                <w:sz w:val="24"/>
                <w:szCs w:val="24"/>
              </w:rPr>
            </w:pPr>
            <w:r w:rsidRPr="006838FD">
              <w:rPr>
                <w:b/>
                <w:snapToGrid w:val="0"/>
                <w:color w:val="000000"/>
                <w:sz w:val="24"/>
                <w:szCs w:val="24"/>
              </w:rPr>
              <w:t xml:space="preserve">30%       </w:t>
            </w:r>
          </w:p>
        </w:tc>
        <w:tc>
          <w:tcPr>
            <w:tcW w:w="1134" w:type="dxa"/>
            <w:gridSpan w:val="2"/>
            <w:vAlign w:val="center"/>
          </w:tcPr>
          <w:p w:rsidR="006838FD" w:rsidRPr="006838FD" w:rsidRDefault="006838FD" w:rsidP="006838FD">
            <w:pPr>
              <w:tabs>
                <w:tab w:val="left" w:pos="34"/>
                <w:tab w:val="left" w:pos="175"/>
              </w:tabs>
              <w:spacing w:line="240" w:lineRule="auto"/>
              <w:ind w:right="176" w:firstLine="0"/>
              <w:jc w:val="center"/>
              <w:rPr>
                <w:b/>
                <w:snapToGrid w:val="0"/>
                <w:color w:val="000000"/>
                <w:sz w:val="24"/>
                <w:szCs w:val="24"/>
              </w:rPr>
            </w:pPr>
            <w:r w:rsidRPr="006838FD">
              <w:rPr>
                <w:b/>
                <w:snapToGrid w:val="0"/>
                <w:color w:val="000000"/>
                <w:sz w:val="24"/>
                <w:szCs w:val="24"/>
              </w:rPr>
              <w:t>0,30</w:t>
            </w:r>
          </w:p>
        </w:tc>
      </w:tr>
      <w:tr w:rsidR="006838FD" w:rsidRPr="006838FD" w:rsidTr="006838FD">
        <w:trPr>
          <w:trHeight w:val="690"/>
        </w:trPr>
        <w:tc>
          <w:tcPr>
            <w:tcW w:w="738" w:type="dxa"/>
            <w:vMerge/>
            <w:vAlign w:val="center"/>
          </w:tcPr>
          <w:p w:rsidR="006838FD" w:rsidRPr="006838FD" w:rsidRDefault="006838FD" w:rsidP="006838FD">
            <w:pPr>
              <w:tabs>
                <w:tab w:val="left" w:pos="885"/>
              </w:tabs>
              <w:spacing w:after="120" w:line="240" w:lineRule="auto"/>
              <w:ind w:firstLine="0"/>
              <w:jc w:val="center"/>
              <w:rPr>
                <w:snapToGrid w:val="0"/>
                <w:sz w:val="24"/>
                <w:szCs w:val="24"/>
              </w:rPr>
            </w:pPr>
          </w:p>
        </w:tc>
        <w:tc>
          <w:tcPr>
            <w:tcW w:w="1814" w:type="dxa"/>
            <w:gridSpan w:val="2"/>
            <w:vMerge/>
            <w:vAlign w:val="center"/>
          </w:tcPr>
          <w:p w:rsidR="006838FD" w:rsidRPr="006838FD" w:rsidRDefault="006838FD" w:rsidP="006838FD">
            <w:pPr>
              <w:tabs>
                <w:tab w:val="left" w:pos="600"/>
              </w:tabs>
              <w:spacing w:after="120" w:line="240" w:lineRule="auto"/>
              <w:ind w:firstLine="34"/>
              <w:jc w:val="center"/>
              <w:rPr>
                <w:snapToGrid w:val="0"/>
                <w:sz w:val="24"/>
                <w:szCs w:val="24"/>
              </w:rPr>
            </w:pPr>
          </w:p>
        </w:tc>
        <w:tc>
          <w:tcPr>
            <w:tcW w:w="5386" w:type="dxa"/>
            <w:vMerge/>
            <w:vAlign w:val="center"/>
          </w:tcPr>
          <w:p w:rsidR="006838FD" w:rsidRPr="006838FD" w:rsidRDefault="006838FD" w:rsidP="006838FD">
            <w:pPr>
              <w:spacing w:line="240" w:lineRule="auto"/>
              <w:rPr>
                <w:bCs/>
                <w:snapToGrid w:val="0"/>
                <w:sz w:val="24"/>
                <w:szCs w:val="24"/>
              </w:rPr>
            </w:pPr>
          </w:p>
        </w:tc>
        <w:tc>
          <w:tcPr>
            <w:tcW w:w="2127" w:type="dxa"/>
            <w:gridSpan w:val="3"/>
            <w:vAlign w:val="center"/>
          </w:tcPr>
          <w:p w:rsidR="006838FD" w:rsidRPr="006838FD" w:rsidRDefault="006838FD" w:rsidP="006838FD">
            <w:pPr>
              <w:tabs>
                <w:tab w:val="left" w:pos="34"/>
                <w:tab w:val="left" w:pos="175"/>
                <w:tab w:val="left" w:pos="965"/>
              </w:tabs>
              <w:spacing w:line="240" w:lineRule="auto"/>
              <w:ind w:right="176" w:firstLine="0"/>
              <w:jc w:val="center"/>
              <w:rPr>
                <w:b/>
                <w:snapToGrid w:val="0"/>
                <w:color w:val="000000"/>
                <w:sz w:val="24"/>
                <w:szCs w:val="24"/>
              </w:rPr>
            </w:pPr>
            <w:r w:rsidRPr="006838FD">
              <w:rPr>
                <w:snapToGrid w:val="0"/>
                <w:sz w:val="24"/>
                <w:szCs w:val="24"/>
              </w:rPr>
              <w:t>от 1 до 10 баллов</w:t>
            </w:r>
          </w:p>
        </w:tc>
      </w:tr>
      <w:tr w:rsidR="006838FD" w:rsidRPr="006838FD" w:rsidTr="006838FD">
        <w:trPr>
          <w:trHeight w:val="690"/>
        </w:trPr>
        <w:tc>
          <w:tcPr>
            <w:tcW w:w="738" w:type="dxa"/>
            <w:vMerge w:val="restart"/>
            <w:vAlign w:val="center"/>
          </w:tcPr>
          <w:p w:rsidR="006838FD" w:rsidRPr="006838FD" w:rsidRDefault="006838FD" w:rsidP="006838FD">
            <w:pPr>
              <w:tabs>
                <w:tab w:val="left" w:pos="885"/>
              </w:tabs>
              <w:spacing w:after="120" w:line="240" w:lineRule="auto"/>
              <w:ind w:firstLine="0"/>
              <w:jc w:val="center"/>
              <w:rPr>
                <w:snapToGrid w:val="0"/>
                <w:sz w:val="24"/>
                <w:szCs w:val="24"/>
              </w:rPr>
            </w:pPr>
            <w:r w:rsidRPr="006838FD">
              <w:rPr>
                <w:snapToGrid w:val="0"/>
                <w:sz w:val="24"/>
                <w:szCs w:val="24"/>
              </w:rPr>
              <w:t>2.2</w:t>
            </w:r>
          </w:p>
        </w:tc>
        <w:tc>
          <w:tcPr>
            <w:tcW w:w="1814" w:type="dxa"/>
            <w:gridSpan w:val="2"/>
            <w:vMerge w:val="restart"/>
            <w:vAlign w:val="center"/>
          </w:tcPr>
          <w:p w:rsidR="006838FD" w:rsidRPr="006838FD" w:rsidRDefault="006838FD" w:rsidP="006838FD">
            <w:pPr>
              <w:tabs>
                <w:tab w:val="left" w:pos="600"/>
              </w:tabs>
              <w:spacing w:after="120" w:line="240" w:lineRule="auto"/>
              <w:ind w:firstLine="34"/>
              <w:jc w:val="center"/>
              <w:rPr>
                <w:snapToGrid w:val="0"/>
                <w:sz w:val="24"/>
                <w:szCs w:val="24"/>
              </w:rPr>
            </w:pPr>
            <w:r w:rsidRPr="006838FD">
              <w:rPr>
                <w:snapToGrid w:val="0"/>
                <w:sz w:val="24"/>
                <w:szCs w:val="24"/>
              </w:rPr>
              <w:t>Численность сотрудников  Участника, которые будут выполнять работы по договору</w:t>
            </w:r>
          </w:p>
        </w:tc>
        <w:tc>
          <w:tcPr>
            <w:tcW w:w="5386" w:type="dxa"/>
            <w:vMerge w:val="restart"/>
          </w:tcPr>
          <w:p w:rsidR="006838FD" w:rsidRPr="006838FD" w:rsidRDefault="006838FD" w:rsidP="006838FD">
            <w:pPr>
              <w:keepNext/>
              <w:keepLines/>
              <w:spacing w:line="240" w:lineRule="auto"/>
              <w:ind w:firstLine="176"/>
              <w:rPr>
                <w:bCs/>
                <w:snapToGrid w:val="0"/>
                <w:sz w:val="24"/>
                <w:szCs w:val="24"/>
              </w:rPr>
            </w:pPr>
            <w:r w:rsidRPr="006838FD">
              <w:rPr>
                <w:bCs/>
                <w:snapToGrid w:val="0"/>
                <w:sz w:val="24"/>
                <w:szCs w:val="24"/>
              </w:rPr>
              <w:t>Оценка по критерию производится по данным, указанным в Сведениях о ресурсах Участника (форма 5.3 Документации) и приложенных документов (п.п. «л», «м» п.4.5.2.2.):</w:t>
            </w:r>
          </w:p>
          <w:p w:rsidR="006838FD" w:rsidRPr="006838FD" w:rsidRDefault="006838FD" w:rsidP="006838FD">
            <w:pPr>
              <w:keepNext/>
              <w:keepLines/>
              <w:spacing w:line="240" w:lineRule="auto"/>
              <w:ind w:firstLine="176"/>
              <w:rPr>
                <w:bCs/>
                <w:snapToGrid w:val="0"/>
                <w:sz w:val="24"/>
                <w:szCs w:val="24"/>
              </w:rPr>
            </w:pPr>
          </w:p>
          <w:p w:rsidR="006838FD" w:rsidRPr="006838FD" w:rsidRDefault="00CD75ED" w:rsidP="006838FD">
            <w:pPr>
              <w:keepNext/>
              <w:keepLines/>
              <w:spacing w:line="240" w:lineRule="auto"/>
              <w:ind w:firstLine="176"/>
              <w:rPr>
                <w:bCs/>
                <w:snapToGrid w:val="0"/>
                <w:sz w:val="24"/>
                <w:szCs w:val="24"/>
              </w:rPr>
            </w:pPr>
            <w:r>
              <w:rPr>
                <w:bCs/>
                <w:snapToGrid w:val="0"/>
                <w:sz w:val="24"/>
                <w:szCs w:val="24"/>
              </w:rPr>
              <w:t>- 6-8</w:t>
            </w:r>
            <w:r w:rsidR="006838FD" w:rsidRPr="006838FD">
              <w:rPr>
                <w:bCs/>
                <w:snapToGrid w:val="0"/>
                <w:sz w:val="24"/>
                <w:szCs w:val="24"/>
              </w:rPr>
              <w:t xml:space="preserve"> сотрудников</w:t>
            </w:r>
          </w:p>
          <w:p w:rsidR="006838FD" w:rsidRPr="006838FD" w:rsidRDefault="00CD75ED" w:rsidP="00CD75ED">
            <w:pPr>
              <w:tabs>
                <w:tab w:val="left" w:pos="0"/>
              </w:tabs>
              <w:spacing w:line="240" w:lineRule="auto"/>
              <w:ind w:left="102" w:hanging="40"/>
              <w:rPr>
                <w:sz w:val="24"/>
                <w:szCs w:val="24"/>
              </w:rPr>
            </w:pPr>
            <w:r>
              <w:rPr>
                <w:bCs/>
                <w:snapToGrid w:val="0"/>
                <w:sz w:val="24"/>
                <w:szCs w:val="24"/>
              </w:rPr>
              <w:t>- 9</w:t>
            </w:r>
            <w:r w:rsidR="006838FD" w:rsidRPr="006838FD">
              <w:rPr>
                <w:bCs/>
                <w:snapToGrid w:val="0"/>
                <w:sz w:val="24"/>
                <w:szCs w:val="24"/>
              </w:rPr>
              <w:t xml:space="preserve"> и более сотрудников</w:t>
            </w:r>
          </w:p>
        </w:tc>
        <w:tc>
          <w:tcPr>
            <w:tcW w:w="1063" w:type="dxa"/>
            <w:gridSpan w:val="2"/>
            <w:vAlign w:val="center"/>
          </w:tcPr>
          <w:p w:rsidR="006838FD" w:rsidRPr="006838FD" w:rsidRDefault="006838FD" w:rsidP="006838FD">
            <w:pPr>
              <w:tabs>
                <w:tab w:val="left" w:pos="34"/>
                <w:tab w:val="left" w:pos="175"/>
              </w:tabs>
              <w:spacing w:line="240" w:lineRule="auto"/>
              <w:ind w:right="176" w:firstLine="0"/>
              <w:jc w:val="center"/>
              <w:rPr>
                <w:b/>
                <w:snapToGrid w:val="0"/>
                <w:color w:val="000000"/>
                <w:sz w:val="24"/>
                <w:szCs w:val="24"/>
              </w:rPr>
            </w:pPr>
            <w:r w:rsidRPr="006838FD">
              <w:rPr>
                <w:b/>
                <w:snapToGrid w:val="0"/>
                <w:color w:val="000000"/>
                <w:sz w:val="24"/>
                <w:szCs w:val="24"/>
              </w:rPr>
              <w:t>20%</w:t>
            </w:r>
          </w:p>
        </w:tc>
        <w:tc>
          <w:tcPr>
            <w:tcW w:w="1064" w:type="dxa"/>
            <w:vAlign w:val="center"/>
          </w:tcPr>
          <w:p w:rsidR="006838FD" w:rsidRPr="006838FD" w:rsidRDefault="006838FD" w:rsidP="006838FD">
            <w:pPr>
              <w:tabs>
                <w:tab w:val="left" w:pos="34"/>
                <w:tab w:val="left" w:pos="175"/>
              </w:tabs>
              <w:spacing w:line="240" w:lineRule="auto"/>
              <w:ind w:right="176" w:hanging="8"/>
              <w:jc w:val="center"/>
              <w:rPr>
                <w:b/>
                <w:snapToGrid w:val="0"/>
                <w:color w:val="000000"/>
                <w:sz w:val="24"/>
                <w:szCs w:val="24"/>
              </w:rPr>
            </w:pPr>
            <w:r w:rsidRPr="006838FD">
              <w:rPr>
                <w:b/>
                <w:snapToGrid w:val="0"/>
                <w:color w:val="000000"/>
                <w:sz w:val="24"/>
                <w:szCs w:val="24"/>
              </w:rPr>
              <w:t>0,20</w:t>
            </w:r>
          </w:p>
        </w:tc>
      </w:tr>
      <w:tr w:rsidR="006838FD" w:rsidRPr="006838FD" w:rsidTr="006838FD">
        <w:trPr>
          <w:trHeight w:val="690"/>
        </w:trPr>
        <w:tc>
          <w:tcPr>
            <w:tcW w:w="738" w:type="dxa"/>
            <w:vMerge/>
            <w:vAlign w:val="center"/>
          </w:tcPr>
          <w:p w:rsidR="006838FD" w:rsidRPr="006838FD" w:rsidRDefault="006838FD" w:rsidP="006838FD">
            <w:pPr>
              <w:tabs>
                <w:tab w:val="left" w:pos="885"/>
              </w:tabs>
              <w:spacing w:after="120" w:line="240" w:lineRule="auto"/>
              <w:jc w:val="center"/>
              <w:rPr>
                <w:snapToGrid w:val="0"/>
                <w:sz w:val="24"/>
                <w:szCs w:val="24"/>
              </w:rPr>
            </w:pPr>
          </w:p>
        </w:tc>
        <w:tc>
          <w:tcPr>
            <w:tcW w:w="1814" w:type="dxa"/>
            <w:gridSpan w:val="2"/>
            <w:vMerge/>
            <w:vAlign w:val="center"/>
          </w:tcPr>
          <w:p w:rsidR="006838FD" w:rsidRPr="006838FD" w:rsidRDefault="006838FD" w:rsidP="006838FD">
            <w:pPr>
              <w:tabs>
                <w:tab w:val="left" w:pos="600"/>
              </w:tabs>
              <w:spacing w:after="120" w:line="240" w:lineRule="auto"/>
              <w:ind w:firstLine="34"/>
              <w:rPr>
                <w:snapToGrid w:val="0"/>
                <w:sz w:val="24"/>
                <w:szCs w:val="24"/>
              </w:rPr>
            </w:pPr>
          </w:p>
        </w:tc>
        <w:tc>
          <w:tcPr>
            <w:tcW w:w="5386" w:type="dxa"/>
            <w:vMerge/>
            <w:vAlign w:val="center"/>
          </w:tcPr>
          <w:p w:rsidR="006838FD" w:rsidRPr="006838FD" w:rsidRDefault="006838FD" w:rsidP="006838FD">
            <w:pPr>
              <w:tabs>
                <w:tab w:val="left" w:pos="0"/>
              </w:tabs>
              <w:spacing w:line="240" w:lineRule="auto"/>
              <w:ind w:left="102"/>
              <w:rPr>
                <w:sz w:val="24"/>
                <w:szCs w:val="24"/>
              </w:rPr>
            </w:pPr>
          </w:p>
        </w:tc>
        <w:tc>
          <w:tcPr>
            <w:tcW w:w="2127" w:type="dxa"/>
            <w:gridSpan w:val="3"/>
            <w:vAlign w:val="center"/>
          </w:tcPr>
          <w:p w:rsidR="006838FD" w:rsidRPr="006838FD" w:rsidRDefault="006838FD" w:rsidP="006838FD">
            <w:pPr>
              <w:tabs>
                <w:tab w:val="left" w:pos="34"/>
                <w:tab w:val="left" w:pos="175"/>
              </w:tabs>
              <w:spacing w:line="240" w:lineRule="auto"/>
              <w:ind w:right="176" w:firstLine="0"/>
              <w:rPr>
                <w:snapToGrid w:val="0"/>
                <w:color w:val="000000"/>
                <w:sz w:val="24"/>
                <w:szCs w:val="24"/>
              </w:rPr>
            </w:pPr>
            <w:r w:rsidRPr="006838FD">
              <w:rPr>
                <w:snapToGrid w:val="0"/>
                <w:color w:val="000000"/>
                <w:sz w:val="24"/>
                <w:szCs w:val="24"/>
              </w:rPr>
              <w:t xml:space="preserve">       </w:t>
            </w:r>
          </w:p>
          <w:p w:rsidR="006838FD" w:rsidRPr="006838FD" w:rsidRDefault="006838FD" w:rsidP="006838FD">
            <w:pPr>
              <w:tabs>
                <w:tab w:val="left" w:pos="34"/>
                <w:tab w:val="left" w:pos="175"/>
              </w:tabs>
              <w:spacing w:line="240" w:lineRule="auto"/>
              <w:ind w:right="176" w:firstLine="0"/>
              <w:rPr>
                <w:snapToGrid w:val="0"/>
                <w:color w:val="000000"/>
                <w:sz w:val="24"/>
                <w:szCs w:val="24"/>
              </w:rPr>
            </w:pPr>
          </w:p>
          <w:p w:rsidR="006838FD" w:rsidRPr="006838FD" w:rsidRDefault="006838FD" w:rsidP="006838FD">
            <w:pPr>
              <w:tabs>
                <w:tab w:val="left" w:pos="34"/>
                <w:tab w:val="left" w:pos="175"/>
              </w:tabs>
              <w:spacing w:line="240" w:lineRule="auto"/>
              <w:ind w:right="176" w:firstLine="0"/>
              <w:rPr>
                <w:snapToGrid w:val="0"/>
                <w:color w:val="000000"/>
                <w:sz w:val="24"/>
                <w:szCs w:val="24"/>
              </w:rPr>
            </w:pPr>
            <w:r w:rsidRPr="006838FD">
              <w:rPr>
                <w:snapToGrid w:val="0"/>
                <w:color w:val="000000"/>
                <w:sz w:val="24"/>
                <w:szCs w:val="24"/>
              </w:rPr>
              <w:t xml:space="preserve">        5 баллов</w:t>
            </w:r>
          </w:p>
          <w:p w:rsidR="006838FD" w:rsidRPr="006838FD" w:rsidRDefault="006838FD" w:rsidP="006838FD">
            <w:pPr>
              <w:tabs>
                <w:tab w:val="left" w:pos="34"/>
                <w:tab w:val="left" w:pos="175"/>
              </w:tabs>
              <w:spacing w:line="240" w:lineRule="auto"/>
              <w:ind w:right="176" w:firstLine="0"/>
              <w:jc w:val="center"/>
              <w:rPr>
                <w:snapToGrid w:val="0"/>
                <w:color w:val="000000"/>
                <w:sz w:val="24"/>
                <w:szCs w:val="24"/>
              </w:rPr>
            </w:pPr>
            <w:r w:rsidRPr="006838FD">
              <w:rPr>
                <w:snapToGrid w:val="0"/>
                <w:color w:val="000000"/>
                <w:sz w:val="24"/>
                <w:szCs w:val="24"/>
              </w:rPr>
              <w:t>10</w:t>
            </w:r>
            <w:r w:rsidRPr="006838FD">
              <w:rPr>
                <w:snapToGrid w:val="0"/>
                <w:sz w:val="24"/>
                <w:szCs w:val="24"/>
              </w:rPr>
              <w:t xml:space="preserve"> баллов</w:t>
            </w:r>
          </w:p>
        </w:tc>
      </w:tr>
      <w:tr w:rsidR="006838FD" w:rsidRPr="006838FD" w:rsidTr="006838FD">
        <w:trPr>
          <w:trHeight w:val="690"/>
        </w:trPr>
        <w:tc>
          <w:tcPr>
            <w:tcW w:w="7938" w:type="dxa"/>
            <w:gridSpan w:val="4"/>
            <w:vAlign w:val="center"/>
          </w:tcPr>
          <w:p w:rsidR="006838FD" w:rsidRPr="006838FD" w:rsidRDefault="006838FD" w:rsidP="006838FD">
            <w:pPr>
              <w:tabs>
                <w:tab w:val="left" w:pos="885"/>
              </w:tabs>
              <w:spacing w:line="240" w:lineRule="auto"/>
              <w:jc w:val="right"/>
              <w:rPr>
                <w:bCs/>
                <w:snapToGrid w:val="0"/>
                <w:sz w:val="24"/>
                <w:szCs w:val="24"/>
              </w:rPr>
            </w:pPr>
            <w:r w:rsidRPr="006838FD">
              <w:rPr>
                <w:bCs/>
                <w:snapToGrid w:val="0"/>
                <w:sz w:val="24"/>
                <w:szCs w:val="24"/>
              </w:rPr>
              <w:t xml:space="preserve">Совокупная значимость всех критериев </w:t>
            </w:r>
            <w:r w:rsidRPr="006838FD">
              <w:rPr>
                <w:bCs/>
                <w:snapToGrid w:val="0"/>
                <w:sz w:val="24"/>
                <w:szCs w:val="24"/>
              </w:rPr>
              <w:tab/>
            </w:r>
          </w:p>
        </w:tc>
        <w:tc>
          <w:tcPr>
            <w:tcW w:w="993" w:type="dxa"/>
            <w:vAlign w:val="center"/>
          </w:tcPr>
          <w:p w:rsidR="006838FD" w:rsidRPr="006838FD" w:rsidRDefault="006838FD" w:rsidP="006838FD">
            <w:pPr>
              <w:tabs>
                <w:tab w:val="left" w:pos="34"/>
                <w:tab w:val="left" w:pos="175"/>
              </w:tabs>
              <w:spacing w:line="240" w:lineRule="auto"/>
              <w:ind w:right="176" w:firstLine="0"/>
              <w:jc w:val="center"/>
              <w:rPr>
                <w:b/>
                <w:snapToGrid w:val="0"/>
                <w:color w:val="000000"/>
                <w:sz w:val="24"/>
                <w:szCs w:val="24"/>
              </w:rPr>
            </w:pPr>
            <w:r w:rsidRPr="006838FD">
              <w:rPr>
                <w:b/>
                <w:bCs/>
                <w:snapToGrid w:val="0"/>
                <w:sz w:val="24"/>
                <w:szCs w:val="24"/>
              </w:rPr>
              <w:t>100%</w:t>
            </w:r>
          </w:p>
        </w:tc>
        <w:tc>
          <w:tcPr>
            <w:tcW w:w="1134" w:type="dxa"/>
            <w:gridSpan w:val="2"/>
            <w:vAlign w:val="center"/>
          </w:tcPr>
          <w:p w:rsidR="006838FD" w:rsidRPr="006838FD" w:rsidRDefault="006838FD" w:rsidP="006838FD">
            <w:pPr>
              <w:tabs>
                <w:tab w:val="left" w:pos="34"/>
                <w:tab w:val="left" w:pos="175"/>
              </w:tabs>
              <w:spacing w:line="240" w:lineRule="auto"/>
              <w:ind w:right="176" w:firstLine="0"/>
              <w:jc w:val="center"/>
              <w:rPr>
                <w:b/>
                <w:snapToGrid w:val="0"/>
                <w:color w:val="000000"/>
                <w:sz w:val="24"/>
                <w:szCs w:val="24"/>
              </w:rPr>
            </w:pPr>
            <w:r w:rsidRPr="006838FD">
              <w:rPr>
                <w:b/>
                <w:snapToGrid w:val="0"/>
                <w:color w:val="000000"/>
                <w:sz w:val="24"/>
                <w:szCs w:val="24"/>
              </w:rPr>
              <w:t>1</w:t>
            </w:r>
          </w:p>
        </w:tc>
      </w:tr>
      <w:bookmarkEnd w:id="65"/>
    </w:tbl>
    <w:p w:rsidR="00844B58" w:rsidRDefault="00844B58" w:rsidP="0043799E">
      <w:pPr>
        <w:keepNext/>
        <w:widowControl w:val="0"/>
        <w:suppressAutoHyphens/>
        <w:adjustRightInd w:val="0"/>
        <w:spacing w:line="240" w:lineRule="auto"/>
        <w:ind w:firstLine="0"/>
        <w:textAlignment w:val="baseline"/>
        <w:outlineLvl w:val="3"/>
        <w:rPr>
          <w:rFonts w:eastAsia="Calibri"/>
          <w:b/>
          <w:sz w:val="24"/>
          <w:szCs w:val="24"/>
          <w:lang w:eastAsia="en-US"/>
        </w:rPr>
      </w:pPr>
    </w:p>
    <w:p w:rsidR="0043799E" w:rsidRPr="00C522CB" w:rsidRDefault="00F66312" w:rsidP="0043799E">
      <w:pPr>
        <w:keepNext/>
        <w:widowControl w:val="0"/>
        <w:suppressAutoHyphens/>
        <w:adjustRightInd w:val="0"/>
        <w:spacing w:line="240" w:lineRule="auto"/>
        <w:ind w:firstLine="0"/>
        <w:textAlignment w:val="baseline"/>
        <w:outlineLvl w:val="3"/>
        <w:rPr>
          <w:spacing w:val="-6"/>
          <w:sz w:val="24"/>
          <w:szCs w:val="24"/>
        </w:rPr>
      </w:pPr>
      <w:r w:rsidRPr="00F66312">
        <w:rPr>
          <w:rFonts w:eastAsia="Calibri"/>
          <w:b/>
          <w:sz w:val="24"/>
          <w:szCs w:val="24"/>
          <w:lang w:eastAsia="en-US"/>
        </w:rPr>
        <w:t>4.9.3.3.</w:t>
      </w:r>
      <w:r w:rsidR="0043799E">
        <w:rPr>
          <w:rFonts w:eastAsia="Calibri"/>
          <w:sz w:val="24"/>
          <w:szCs w:val="24"/>
          <w:lang w:eastAsia="en-US"/>
        </w:rPr>
        <w:t xml:space="preserve">  </w:t>
      </w:r>
      <w:r w:rsidR="0043799E"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43799E" w:rsidRPr="00C522CB" w:rsidRDefault="0043799E" w:rsidP="0043799E">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43799E" w:rsidRPr="00C522CB" w:rsidRDefault="0043799E" w:rsidP="0043799E">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43799E" w:rsidRPr="00C522CB" w:rsidRDefault="0043799E" w:rsidP="0043799E">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43799E" w:rsidRPr="00C522CB" w:rsidRDefault="0043799E" w:rsidP="0043799E">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43799E" w:rsidRPr="00C522CB" w:rsidRDefault="0043799E" w:rsidP="0043799E">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43799E" w:rsidRPr="00C522CB" w:rsidRDefault="0043799E" w:rsidP="0043799E">
      <w:pPr>
        <w:spacing w:line="240" w:lineRule="auto"/>
        <w:ind w:firstLine="0"/>
        <w:rPr>
          <w:sz w:val="24"/>
          <w:szCs w:val="24"/>
        </w:rPr>
      </w:pPr>
      <w:r w:rsidRPr="00C522CB">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43799E" w:rsidRPr="00C522CB" w:rsidRDefault="0043799E" w:rsidP="0043799E">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43799E" w:rsidRPr="00C522CB" w:rsidRDefault="0043799E" w:rsidP="0043799E">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113E6B" w:rsidRPr="00113E6B" w:rsidRDefault="00113E6B" w:rsidP="0043799E">
      <w:pPr>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п.п. 4.9.3.2.</w:t>
      </w:r>
    </w:p>
    <w:p w:rsidR="00113E6B" w:rsidRPr="00113E6B" w:rsidRDefault="00113E6B" w:rsidP="005F4FEF">
      <w:pPr>
        <w:keepNext/>
        <w:numPr>
          <w:ilvl w:val="1"/>
          <w:numId w:val="26"/>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5F4FEF">
      <w:pPr>
        <w:widowControl w:val="0"/>
        <w:numPr>
          <w:ilvl w:val="2"/>
          <w:numId w:val="32"/>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69"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w:t>
      </w:r>
      <w:r w:rsidRPr="00113E6B">
        <w:rPr>
          <w:rFonts w:cs="Arial"/>
          <w:bCs/>
          <w:iCs/>
          <w:sz w:val="24"/>
          <w:szCs w:val="24"/>
        </w:rPr>
        <w:lastRenderedPageBreak/>
        <w:t xml:space="preserve">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5F4FEF">
      <w:pPr>
        <w:numPr>
          <w:ilvl w:val="2"/>
          <w:numId w:val="26"/>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69"/>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P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00913575" w:rsidRPr="00F311B7">
          <w:rPr>
            <w:rStyle w:val="a8"/>
            <w:rFonts w:eastAsia="Calibri"/>
            <w:noProof/>
            <w:sz w:val="24"/>
            <w:szCs w:val="24"/>
            <w:lang w:val="en-US"/>
          </w:rPr>
          <w:t>fap</w:t>
        </w:r>
        <w:r w:rsidR="00913575" w:rsidRPr="00F311B7">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w:t>
      </w:r>
      <w:r w:rsidRPr="00113E6B">
        <w:rPr>
          <w:sz w:val="24"/>
          <w:szCs w:val="24"/>
        </w:rPr>
        <w:lastRenderedPageBreak/>
        <w:t xml:space="preserve">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0"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1" w:name="_Ref310532857"/>
      <w:r w:rsidRPr="00113E6B">
        <w:rPr>
          <w:rFonts w:eastAsia="Calibri"/>
          <w:sz w:val="24"/>
          <w:szCs w:val="24"/>
          <w:lang w:eastAsia="en-US"/>
        </w:rPr>
        <w:t>-  отказаться от заключения договора и прекратить процедуру закупки.</w:t>
      </w:r>
      <w:bookmarkEnd w:id="71"/>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в порядке, предусмотренном п.п.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8"/>
    <w:bookmarkEnd w:id="49"/>
    <w:bookmarkEnd w:id="50"/>
    <w:bookmarkEnd w:id="51"/>
    <w:bookmarkEnd w:id="52"/>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CD75ED">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«_____»_______________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28692D" w:rsidRPr="00893BA8" w:rsidRDefault="0028692D" w:rsidP="0028692D">
      <w:pPr>
        <w:spacing w:line="240" w:lineRule="auto"/>
        <w:ind w:right="140"/>
        <w:jc w:val="right"/>
        <w:rPr>
          <w:sz w:val="24"/>
          <w:szCs w:val="24"/>
        </w:rPr>
      </w:pPr>
      <w:r w:rsidRPr="00893BA8">
        <w:rPr>
          <w:sz w:val="24"/>
          <w:szCs w:val="24"/>
        </w:rPr>
        <w:t xml:space="preserve">Заказчику: </w:t>
      </w:r>
    </w:p>
    <w:p w:rsidR="0028692D" w:rsidRPr="00893BA8" w:rsidRDefault="0028692D" w:rsidP="0028692D">
      <w:pPr>
        <w:tabs>
          <w:tab w:val="left" w:pos="10065"/>
        </w:tabs>
        <w:spacing w:line="240" w:lineRule="auto"/>
        <w:ind w:right="140"/>
        <w:jc w:val="right"/>
        <w:rPr>
          <w:sz w:val="24"/>
          <w:szCs w:val="24"/>
        </w:rPr>
      </w:pPr>
      <w:r>
        <w:rPr>
          <w:sz w:val="24"/>
          <w:szCs w:val="24"/>
        </w:rPr>
        <w:t>Г</w:t>
      </w:r>
      <w:r w:rsidRPr="00893BA8">
        <w:rPr>
          <w:sz w:val="24"/>
          <w:szCs w:val="24"/>
        </w:rPr>
        <w:t>енеральн</w:t>
      </w:r>
      <w:r>
        <w:rPr>
          <w:sz w:val="24"/>
          <w:szCs w:val="24"/>
        </w:rPr>
        <w:t>ому</w:t>
      </w:r>
      <w:r w:rsidRPr="00893BA8">
        <w:rPr>
          <w:sz w:val="24"/>
          <w:szCs w:val="24"/>
        </w:rPr>
        <w:t xml:space="preserve"> директор</w:t>
      </w:r>
      <w:r>
        <w:rPr>
          <w:sz w:val="24"/>
          <w:szCs w:val="24"/>
        </w:rPr>
        <w:t>у</w:t>
      </w:r>
    </w:p>
    <w:p w:rsidR="0028692D" w:rsidRPr="00893BA8" w:rsidRDefault="0028692D" w:rsidP="0028692D">
      <w:pPr>
        <w:spacing w:line="240" w:lineRule="auto"/>
        <w:ind w:right="140"/>
        <w:jc w:val="right"/>
        <w:rPr>
          <w:sz w:val="24"/>
          <w:szCs w:val="24"/>
        </w:rPr>
      </w:pPr>
      <w:r w:rsidRPr="00893BA8">
        <w:rPr>
          <w:sz w:val="24"/>
          <w:szCs w:val="24"/>
        </w:rPr>
        <w:t>АО «Саханефтегазсбыт»</w:t>
      </w:r>
    </w:p>
    <w:p w:rsidR="0028692D" w:rsidRPr="00893BA8" w:rsidRDefault="0028692D" w:rsidP="0028692D">
      <w:pPr>
        <w:spacing w:line="240" w:lineRule="auto"/>
        <w:ind w:right="140"/>
        <w:jc w:val="right"/>
        <w:rPr>
          <w:sz w:val="24"/>
          <w:szCs w:val="24"/>
        </w:rPr>
      </w:pPr>
      <w:r>
        <w:rPr>
          <w:sz w:val="24"/>
          <w:szCs w:val="24"/>
        </w:rPr>
        <w:t>Лебедеву В.Н.</w:t>
      </w:r>
    </w:p>
    <w:p w:rsidR="0028692D" w:rsidRPr="00893BA8" w:rsidRDefault="0028692D" w:rsidP="0028692D">
      <w:pPr>
        <w:spacing w:line="240" w:lineRule="auto"/>
        <w:ind w:right="140"/>
        <w:jc w:val="right"/>
        <w:rPr>
          <w:sz w:val="24"/>
          <w:szCs w:val="24"/>
        </w:rPr>
      </w:pPr>
    </w:p>
    <w:p w:rsidR="0028692D" w:rsidRDefault="0028692D" w:rsidP="0028692D">
      <w:pPr>
        <w:spacing w:line="240" w:lineRule="auto"/>
        <w:ind w:right="140"/>
        <w:jc w:val="center"/>
        <w:rPr>
          <w:b/>
          <w:sz w:val="24"/>
          <w:szCs w:val="24"/>
        </w:rPr>
      </w:pPr>
    </w:p>
    <w:p w:rsidR="006838FD" w:rsidRPr="006838FD" w:rsidRDefault="006838FD" w:rsidP="006838FD">
      <w:pPr>
        <w:suppressAutoHyphens/>
        <w:spacing w:line="240" w:lineRule="auto"/>
        <w:jc w:val="center"/>
        <w:rPr>
          <w:b/>
          <w:bCs/>
          <w:sz w:val="24"/>
          <w:szCs w:val="24"/>
        </w:rPr>
      </w:pPr>
      <w:r w:rsidRPr="006838FD">
        <w:rPr>
          <w:b/>
          <w:bCs/>
          <w:sz w:val="24"/>
          <w:szCs w:val="24"/>
        </w:rPr>
        <w:t xml:space="preserve">Заявка на участие в </w:t>
      </w:r>
      <w:r w:rsidR="00913575">
        <w:rPr>
          <w:b/>
          <w:bCs/>
          <w:sz w:val="24"/>
          <w:szCs w:val="24"/>
        </w:rPr>
        <w:t>состязательной закупке</w:t>
      </w:r>
    </w:p>
    <w:p w:rsidR="006838FD" w:rsidRPr="006838FD" w:rsidRDefault="006838FD" w:rsidP="006838FD">
      <w:pPr>
        <w:suppressAutoHyphens/>
        <w:spacing w:line="240" w:lineRule="auto"/>
        <w:jc w:val="center"/>
        <w:rPr>
          <w:b/>
          <w:sz w:val="24"/>
          <w:szCs w:val="24"/>
        </w:rPr>
      </w:pPr>
      <w:r w:rsidRPr="006838FD">
        <w:rPr>
          <w:b/>
          <w:sz w:val="24"/>
          <w:szCs w:val="24"/>
        </w:rPr>
        <w:t>на выполнение работ по капитальному ремонту резервуаров на филиалах</w:t>
      </w:r>
    </w:p>
    <w:p w:rsidR="006838FD" w:rsidRPr="006838FD" w:rsidRDefault="006838FD" w:rsidP="006838FD">
      <w:pPr>
        <w:suppressAutoHyphens/>
        <w:spacing w:line="240" w:lineRule="auto"/>
        <w:jc w:val="center"/>
        <w:rPr>
          <w:b/>
          <w:bCs/>
          <w:sz w:val="24"/>
          <w:szCs w:val="24"/>
        </w:rPr>
      </w:pPr>
      <w:r w:rsidRPr="006838FD">
        <w:rPr>
          <w:b/>
          <w:sz w:val="24"/>
          <w:szCs w:val="24"/>
        </w:rPr>
        <w:t>АО «Саханефтегазсбыт» в 2021 году</w:t>
      </w:r>
    </w:p>
    <w:p w:rsidR="006838FD" w:rsidRPr="006838FD" w:rsidRDefault="006838FD" w:rsidP="006838FD">
      <w:pPr>
        <w:spacing w:line="240" w:lineRule="auto"/>
        <w:contextualSpacing/>
        <w:jc w:val="center"/>
        <w:rPr>
          <w:b/>
          <w:bCs/>
          <w:sz w:val="24"/>
          <w:szCs w:val="24"/>
        </w:rPr>
      </w:pPr>
    </w:p>
    <w:p w:rsidR="006838FD" w:rsidRPr="006838FD" w:rsidRDefault="006838FD" w:rsidP="006838FD">
      <w:pPr>
        <w:spacing w:line="240" w:lineRule="auto"/>
        <w:contextualSpacing/>
        <w:rPr>
          <w:sz w:val="24"/>
          <w:szCs w:val="24"/>
        </w:rPr>
      </w:pPr>
      <w:r w:rsidRPr="006838FD">
        <w:rPr>
          <w:sz w:val="24"/>
          <w:szCs w:val="24"/>
        </w:rPr>
        <w:t xml:space="preserve">Изучив Извещение о проведении </w:t>
      </w:r>
      <w:r w:rsidR="00913575">
        <w:rPr>
          <w:sz w:val="24"/>
          <w:szCs w:val="24"/>
        </w:rPr>
        <w:t>состязательной закупки</w:t>
      </w:r>
      <w:r w:rsidRPr="006838FD">
        <w:rPr>
          <w:sz w:val="24"/>
          <w:szCs w:val="24"/>
        </w:rPr>
        <w:t>, опубликованное [</w:t>
      </w:r>
      <w:r w:rsidRPr="006838FD">
        <w:rPr>
          <w:rFonts w:ascii="Cambria" w:hAnsi="Cambria"/>
          <w:sz w:val="24"/>
          <w:szCs w:val="24"/>
        </w:rPr>
        <w:t>указывается источник и дата публикации</w:t>
      </w:r>
      <w:r w:rsidRPr="006838FD">
        <w:rPr>
          <w:sz w:val="24"/>
          <w:szCs w:val="24"/>
        </w:rPr>
        <w:t>], и Документацию по запросу предложений, и принимая установленные в них требования и условия,</w:t>
      </w:r>
    </w:p>
    <w:p w:rsidR="006838FD" w:rsidRPr="006838FD" w:rsidRDefault="006838FD" w:rsidP="006838FD">
      <w:pPr>
        <w:spacing w:line="240" w:lineRule="auto"/>
        <w:contextualSpacing/>
        <w:rPr>
          <w:sz w:val="24"/>
          <w:szCs w:val="24"/>
        </w:rPr>
      </w:pPr>
      <w:r w:rsidRPr="006838FD">
        <w:rPr>
          <w:sz w:val="24"/>
          <w:szCs w:val="24"/>
        </w:rPr>
        <w:t>________________________________________________________________________,</w:t>
      </w:r>
    </w:p>
    <w:p w:rsidR="006838FD" w:rsidRPr="006838FD" w:rsidRDefault="006838FD" w:rsidP="006838FD">
      <w:pPr>
        <w:spacing w:line="240" w:lineRule="auto"/>
        <w:contextualSpacing/>
        <w:rPr>
          <w:sz w:val="24"/>
          <w:szCs w:val="24"/>
          <w:vertAlign w:val="superscript"/>
        </w:rPr>
      </w:pPr>
      <w:r w:rsidRPr="006838FD">
        <w:rPr>
          <w:sz w:val="24"/>
          <w:szCs w:val="24"/>
          <w:vertAlign w:val="superscript"/>
        </w:rPr>
        <w:t>(полное наименование Участника с указанием организационно-правовой формы)</w:t>
      </w:r>
    </w:p>
    <w:p w:rsidR="006838FD" w:rsidRPr="006838FD" w:rsidRDefault="006838FD" w:rsidP="006838FD">
      <w:pPr>
        <w:spacing w:line="240" w:lineRule="auto"/>
        <w:contextualSpacing/>
        <w:rPr>
          <w:sz w:val="24"/>
          <w:szCs w:val="24"/>
        </w:rPr>
      </w:pPr>
      <w:r w:rsidRPr="006838FD">
        <w:rPr>
          <w:sz w:val="24"/>
          <w:szCs w:val="24"/>
        </w:rPr>
        <w:t>зарегистрированное по адресу</w:t>
      </w:r>
    </w:p>
    <w:p w:rsidR="006838FD" w:rsidRPr="006838FD" w:rsidRDefault="006838FD" w:rsidP="006838FD">
      <w:pPr>
        <w:spacing w:line="240" w:lineRule="auto"/>
        <w:contextualSpacing/>
        <w:rPr>
          <w:sz w:val="24"/>
          <w:szCs w:val="24"/>
        </w:rPr>
      </w:pPr>
      <w:r w:rsidRPr="006838FD">
        <w:rPr>
          <w:sz w:val="24"/>
          <w:szCs w:val="24"/>
        </w:rPr>
        <w:t>________________________________________________________________________,</w:t>
      </w:r>
    </w:p>
    <w:p w:rsidR="006838FD" w:rsidRPr="006838FD" w:rsidRDefault="006838FD" w:rsidP="006838FD">
      <w:pPr>
        <w:spacing w:line="240" w:lineRule="auto"/>
        <w:contextualSpacing/>
        <w:rPr>
          <w:sz w:val="24"/>
          <w:szCs w:val="24"/>
          <w:vertAlign w:val="superscript"/>
        </w:rPr>
      </w:pPr>
      <w:r w:rsidRPr="006838FD">
        <w:rPr>
          <w:sz w:val="24"/>
          <w:szCs w:val="24"/>
          <w:vertAlign w:val="superscript"/>
        </w:rPr>
        <w:t>(юридический адрес Участника)</w:t>
      </w:r>
    </w:p>
    <w:p w:rsidR="006838FD" w:rsidRPr="006838FD" w:rsidRDefault="006838FD" w:rsidP="006838FD">
      <w:pPr>
        <w:widowControl w:val="0"/>
        <w:autoSpaceDE w:val="0"/>
        <w:autoSpaceDN w:val="0"/>
        <w:adjustRightInd w:val="0"/>
        <w:spacing w:line="240" w:lineRule="auto"/>
        <w:contextualSpacing/>
        <w:rPr>
          <w:sz w:val="24"/>
          <w:szCs w:val="24"/>
        </w:rPr>
      </w:pPr>
      <w:r w:rsidRPr="006838FD">
        <w:rPr>
          <w:sz w:val="24"/>
          <w:szCs w:val="24"/>
        </w:rPr>
        <w:t xml:space="preserve">предлагает заключить Договор на выполнение работ по капитальному ремонту резервуаров на филиалах </w:t>
      </w:r>
      <w:r w:rsidRPr="006838FD">
        <w:rPr>
          <w:bCs/>
          <w:sz w:val="24"/>
          <w:szCs w:val="24"/>
        </w:rPr>
        <w:t>АО «Саханефтегазсбыт» в 2021 году</w:t>
      </w:r>
      <w:r w:rsidRPr="006838FD">
        <w:rPr>
          <w:b/>
          <w:bCs/>
          <w:sz w:val="24"/>
          <w:szCs w:val="24"/>
        </w:rPr>
        <w:t xml:space="preserve"> </w:t>
      </w:r>
      <w:r w:rsidRPr="006838FD">
        <w:rPr>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6838FD" w:rsidRPr="006838FD" w:rsidRDefault="006838FD" w:rsidP="006838FD">
      <w:pPr>
        <w:widowControl w:val="0"/>
        <w:autoSpaceDE w:val="0"/>
        <w:autoSpaceDN w:val="0"/>
        <w:adjustRightInd w:val="0"/>
        <w:spacing w:line="240" w:lineRule="auto"/>
        <w:contextualSpacing/>
        <w:rPr>
          <w:sz w:val="24"/>
          <w:szCs w:val="24"/>
        </w:rPr>
      </w:pPr>
    </w:p>
    <w:p w:rsidR="006838FD" w:rsidRPr="006838FD" w:rsidRDefault="006838FD" w:rsidP="006838FD">
      <w:pPr>
        <w:widowControl w:val="0"/>
        <w:autoSpaceDE w:val="0"/>
        <w:autoSpaceDN w:val="0"/>
        <w:adjustRightInd w:val="0"/>
        <w:spacing w:line="240" w:lineRule="auto"/>
        <w:contextualSpacing/>
        <w:rPr>
          <w:sz w:val="24"/>
          <w:szCs w:val="24"/>
        </w:rPr>
      </w:pPr>
      <w:r w:rsidRPr="006838FD">
        <w:rPr>
          <w:sz w:val="24"/>
          <w:szCs w:val="24"/>
        </w:rPr>
        <w:t>по Лоту №___</w:t>
      </w:r>
    </w:p>
    <w:p w:rsidR="006838FD" w:rsidRPr="006838FD" w:rsidRDefault="006838FD" w:rsidP="006838FD">
      <w:pPr>
        <w:widowControl w:val="0"/>
        <w:autoSpaceDE w:val="0"/>
        <w:autoSpaceDN w:val="0"/>
        <w:adjustRightInd w:val="0"/>
        <w:spacing w:line="240" w:lineRule="auto"/>
        <w:contextualSpacing/>
        <w:rPr>
          <w:sz w:val="24"/>
          <w:szCs w:val="24"/>
        </w:rPr>
      </w:pPr>
    </w:p>
    <w:tbl>
      <w:tblPr>
        <w:tblW w:w="10085" w:type="dxa"/>
        <w:tblInd w:w="-25" w:type="dxa"/>
        <w:tblLayout w:type="fixed"/>
        <w:tblLook w:val="04A0" w:firstRow="1" w:lastRow="0" w:firstColumn="1" w:lastColumn="0" w:noHBand="0" w:noVBand="1"/>
      </w:tblPr>
      <w:tblGrid>
        <w:gridCol w:w="3422"/>
        <w:gridCol w:w="3233"/>
        <w:gridCol w:w="3430"/>
      </w:tblGrid>
      <w:tr w:rsidR="006838FD" w:rsidRPr="006838FD" w:rsidTr="006838FD">
        <w:tc>
          <w:tcPr>
            <w:tcW w:w="3422" w:type="dxa"/>
            <w:tcBorders>
              <w:top w:val="single" w:sz="4" w:space="0" w:color="000000"/>
              <w:left w:val="single" w:sz="4" w:space="0" w:color="000000"/>
              <w:bottom w:val="single" w:sz="4" w:space="0" w:color="000000"/>
              <w:right w:val="single" w:sz="4" w:space="0" w:color="000000"/>
            </w:tcBorders>
            <w:vAlign w:val="center"/>
          </w:tcPr>
          <w:p w:rsidR="006838FD" w:rsidRPr="006838FD" w:rsidRDefault="006838FD" w:rsidP="006838FD">
            <w:pPr>
              <w:suppressAutoHyphens/>
              <w:snapToGrid w:val="0"/>
              <w:spacing w:line="240" w:lineRule="auto"/>
              <w:ind w:right="41" w:firstLine="34"/>
              <w:contextualSpacing/>
              <w:jc w:val="center"/>
              <w:rPr>
                <w:b/>
                <w:sz w:val="24"/>
                <w:szCs w:val="24"/>
                <w:lang w:eastAsia="ar-SA"/>
              </w:rPr>
            </w:pPr>
          </w:p>
          <w:p w:rsidR="006838FD" w:rsidRPr="006838FD" w:rsidRDefault="006838FD" w:rsidP="006838FD">
            <w:pPr>
              <w:suppressAutoHyphens/>
              <w:snapToGrid w:val="0"/>
              <w:spacing w:line="240" w:lineRule="auto"/>
              <w:ind w:right="41" w:firstLine="34"/>
              <w:contextualSpacing/>
              <w:jc w:val="center"/>
              <w:rPr>
                <w:b/>
                <w:sz w:val="24"/>
                <w:szCs w:val="24"/>
                <w:lang w:eastAsia="ar-SA"/>
              </w:rPr>
            </w:pPr>
            <w:r w:rsidRPr="006838FD">
              <w:rPr>
                <w:b/>
                <w:sz w:val="24"/>
                <w:szCs w:val="24"/>
                <w:lang w:eastAsia="ar-SA"/>
              </w:rPr>
              <w:t>Начальная (максимальная) цена договора (лота) без НДС, в руб.</w:t>
            </w:r>
          </w:p>
          <w:p w:rsidR="006838FD" w:rsidRPr="006838FD" w:rsidRDefault="006838FD" w:rsidP="006838FD">
            <w:pPr>
              <w:suppressAutoHyphens/>
              <w:snapToGrid w:val="0"/>
              <w:spacing w:line="240" w:lineRule="auto"/>
              <w:ind w:right="41" w:firstLine="34"/>
              <w:contextualSpacing/>
              <w:jc w:val="center"/>
              <w:rPr>
                <w:b/>
                <w:sz w:val="24"/>
                <w:szCs w:val="24"/>
                <w:lang w:eastAsia="ar-SA"/>
              </w:rPr>
            </w:pPr>
          </w:p>
        </w:tc>
        <w:tc>
          <w:tcPr>
            <w:tcW w:w="3233" w:type="dxa"/>
            <w:tcBorders>
              <w:top w:val="single" w:sz="4" w:space="0" w:color="000000"/>
              <w:left w:val="single" w:sz="4" w:space="0" w:color="000000"/>
              <w:bottom w:val="single" w:sz="4" w:space="0" w:color="000000"/>
              <w:right w:val="single" w:sz="4" w:space="0" w:color="auto"/>
            </w:tcBorders>
            <w:vAlign w:val="center"/>
          </w:tcPr>
          <w:p w:rsidR="006838FD" w:rsidRPr="006838FD" w:rsidRDefault="006838FD" w:rsidP="006838FD">
            <w:pPr>
              <w:suppressAutoHyphens/>
              <w:snapToGrid w:val="0"/>
              <w:spacing w:line="240" w:lineRule="auto"/>
              <w:ind w:right="41" w:firstLine="34"/>
              <w:contextualSpacing/>
              <w:jc w:val="center"/>
              <w:rPr>
                <w:b/>
                <w:sz w:val="24"/>
                <w:szCs w:val="24"/>
                <w:lang w:eastAsia="ar-SA"/>
              </w:rPr>
            </w:pPr>
            <w:r w:rsidRPr="006838FD">
              <w:rPr>
                <w:b/>
                <w:sz w:val="24"/>
                <w:szCs w:val="24"/>
                <w:lang w:eastAsia="ar-SA"/>
              </w:rPr>
              <w:t xml:space="preserve">Индекс понижения стоимости работ </w:t>
            </w:r>
          </w:p>
        </w:tc>
        <w:tc>
          <w:tcPr>
            <w:tcW w:w="3430" w:type="dxa"/>
            <w:tcBorders>
              <w:top w:val="single" w:sz="4" w:space="0" w:color="000000"/>
              <w:left w:val="single" w:sz="4" w:space="0" w:color="auto"/>
              <w:bottom w:val="single" w:sz="4" w:space="0" w:color="000000"/>
              <w:right w:val="single" w:sz="4" w:space="0" w:color="000000"/>
            </w:tcBorders>
            <w:vAlign w:val="center"/>
          </w:tcPr>
          <w:p w:rsidR="006838FD" w:rsidRPr="006838FD" w:rsidRDefault="006838FD" w:rsidP="006838FD">
            <w:pPr>
              <w:suppressAutoHyphens/>
              <w:snapToGrid w:val="0"/>
              <w:spacing w:line="240" w:lineRule="auto"/>
              <w:ind w:right="41" w:firstLine="34"/>
              <w:contextualSpacing/>
              <w:jc w:val="center"/>
              <w:rPr>
                <w:b/>
                <w:sz w:val="24"/>
                <w:szCs w:val="24"/>
                <w:lang w:eastAsia="ar-SA"/>
              </w:rPr>
            </w:pPr>
            <w:r w:rsidRPr="006838FD">
              <w:rPr>
                <w:b/>
                <w:sz w:val="24"/>
                <w:szCs w:val="24"/>
                <w:lang w:eastAsia="ar-SA"/>
              </w:rPr>
              <w:t>Стоимость лота без НДС, руб.</w:t>
            </w:r>
          </w:p>
        </w:tc>
      </w:tr>
      <w:tr w:rsidR="006838FD" w:rsidRPr="006838FD" w:rsidTr="006838FD">
        <w:trPr>
          <w:trHeight w:val="507"/>
        </w:trPr>
        <w:tc>
          <w:tcPr>
            <w:tcW w:w="3422"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uppressAutoHyphens/>
              <w:snapToGrid w:val="0"/>
              <w:spacing w:line="240" w:lineRule="auto"/>
              <w:ind w:right="41" w:firstLine="34"/>
              <w:contextualSpacing/>
              <w:jc w:val="center"/>
              <w:rPr>
                <w:sz w:val="24"/>
                <w:szCs w:val="24"/>
                <w:lang w:eastAsia="ar-SA"/>
              </w:rPr>
            </w:pPr>
            <w:r w:rsidRPr="006838FD">
              <w:rPr>
                <w:sz w:val="24"/>
                <w:szCs w:val="24"/>
                <w:lang w:eastAsia="ar-SA"/>
              </w:rPr>
              <w:t>Указать цену номера Лота по пункту 2.1.1</w:t>
            </w:r>
          </w:p>
        </w:tc>
        <w:tc>
          <w:tcPr>
            <w:tcW w:w="3233" w:type="dxa"/>
            <w:tcBorders>
              <w:top w:val="single" w:sz="4" w:space="0" w:color="000000"/>
              <w:left w:val="single" w:sz="4" w:space="0" w:color="000000"/>
              <w:bottom w:val="single" w:sz="4" w:space="0" w:color="000000"/>
              <w:right w:val="single" w:sz="4" w:space="0" w:color="auto"/>
            </w:tcBorders>
          </w:tcPr>
          <w:p w:rsidR="006838FD" w:rsidRPr="006838FD" w:rsidRDefault="006838FD" w:rsidP="006838FD">
            <w:pPr>
              <w:suppressAutoHyphens/>
              <w:snapToGrid w:val="0"/>
              <w:spacing w:line="240" w:lineRule="auto"/>
              <w:ind w:right="41" w:firstLine="34"/>
              <w:contextualSpacing/>
              <w:jc w:val="center"/>
              <w:rPr>
                <w:sz w:val="24"/>
                <w:szCs w:val="24"/>
                <w:lang w:eastAsia="ar-SA"/>
              </w:rPr>
            </w:pPr>
          </w:p>
        </w:tc>
        <w:tc>
          <w:tcPr>
            <w:tcW w:w="3430" w:type="dxa"/>
            <w:tcBorders>
              <w:top w:val="single" w:sz="4" w:space="0" w:color="000000"/>
              <w:left w:val="single" w:sz="4" w:space="0" w:color="auto"/>
              <w:bottom w:val="single" w:sz="4" w:space="0" w:color="000000"/>
              <w:right w:val="single" w:sz="4" w:space="0" w:color="000000"/>
            </w:tcBorders>
          </w:tcPr>
          <w:p w:rsidR="006838FD" w:rsidRPr="006838FD" w:rsidRDefault="006838FD" w:rsidP="006838FD">
            <w:pPr>
              <w:suppressAutoHyphens/>
              <w:snapToGrid w:val="0"/>
              <w:spacing w:line="240" w:lineRule="auto"/>
              <w:ind w:right="41" w:firstLine="34"/>
              <w:contextualSpacing/>
              <w:jc w:val="center"/>
              <w:rPr>
                <w:sz w:val="24"/>
                <w:szCs w:val="24"/>
                <w:lang w:eastAsia="ar-SA"/>
              </w:rPr>
            </w:pPr>
          </w:p>
        </w:tc>
      </w:tr>
    </w:tbl>
    <w:p w:rsidR="006838FD" w:rsidRPr="006838FD" w:rsidRDefault="006838FD" w:rsidP="006838FD">
      <w:pPr>
        <w:spacing w:line="240" w:lineRule="auto"/>
        <w:contextualSpacing/>
        <w:rPr>
          <w:rFonts w:ascii="Helvetica" w:hAnsi="Helvetica" w:cs="Helvetica"/>
          <w:color w:val="000000"/>
          <w:sz w:val="21"/>
          <w:szCs w:val="21"/>
          <w:shd w:val="clear" w:color="auto" w:fill="FBFBFB"/>
        </w:rPr>
      </w:pPr>
    </w:p>
    <w:p w:rsidR="006838FD" w:rsidRPr="006838FD" w:rsidRDefault="006838FD" w:rsidP="006838FD">
      <w:pPr>
        <w:spacing w:line="240" w:lineRule="auto"/>
        <w:ind w:firstLine="0"/>
        <w:rPr>
          <w:sz w:val="24"/>
          <w:szCs w:val="24"/>
        </w:rPr>
      </w:pPr>
      <w:r w:rsidRPr="006838FD">
        <w:rPr>
          <w:sz w:val="24"/>
          <w:szCs w:val="24"/>
          <w:lang w:eastAsia="ar-SA"/>
        </w:rPr>
        <w:t xml:space="preserve">    Стоимость лота без НДС, руб.: ______________________________________</w:t>
      </w:r>
    </w:p>
    <w:p w:rsidR="006838FD" w:rsidRPr="006838FD" w:rsidRDefault="006838FD" w:rsidP="006838FD">
      <w:pPr>
        <w:spacing w:line="240" w:lineRule="auto"/>
        <w:rPr>
          <w:sz w:val="20"/>
          <w:szCs w:val="20"/>
        </w:rPr>
      </w:pPr>
      <w:r w:rsidRPr="006838FD">
        <w:rPr>
          <w:sz w:val="24"/>
          <w:szCs w:val="24"/>
        </w:rPr>
        <w:t xml:space="preserve">                                                                               </w:t>
      </w:r>
      <w:r w:rsidRPr="006838FD">
        <w:rPr>
          <w:sz w:val="20"/>
          <w:szCs w:val="20"/>
        </w:rPr>
        <w:t>(прописью)</w:t>
      </w:r>
    </w:p>
    <w:p w:rsidR="006838FD" w:rsidRPr="006838FD" w:rsidRDefault="006838FD" w:rsidP="006838FD">
      <w:pPr>
        <w:spacing w:line="240" w:lineRule="auto"/>
        <w:ind w:firstLine="0"/>
        <w:rPr>
          <w:sz w:val="24"/>
          <w:szCs w:val="24"/>
        </w:rPr>
      </w:pPr>
      <w:r w:rsidRPr="006838FD">
        <w:rPr>
          <w:sz w:val="24"/>
          <w:szCs w:val="24"/>
        </w:rPr>
        <w:t xml:space="preserve">     </w:t>
      </w:r>
    </w:p>
    <w:p w:rsidR="006838FD" w:rsidRPr="006838FD" w:rsidRDefault="006838FD" w:rsidP="006838FD">
      <w:pPr>
        <w:spacing w:line="240" w:lineRule="auto"/>
        <w:ind w:firstLine="0"/>
        <w:rPr>
          <w:sz w:val="24"/>
          <w:szCs w:val="24"/>
        </w:rPr>
      </w:pPr>
      <w:r w:rsidRPr="006838FD">
        <w:rPr>
          <w:sz w:val="24"/>
          <w:szCs w:val="24"/>
        </w:rPr>
        <w:t>Настоящая Заявка имеет правовой статус оферты и действует до «____»________________года.</w:t>
      </w:r>
    </w:p>
    <w:p w:rsidR="006838FD" w:rsidRPr="006838FD" w:rsidRDefault="006838FD" w:rsidP="006838FD">
      <w:pPr>
        <w:spacing w:line="240" w:lineRule="auto"/>
        <w:rPr>
          <w:sz w:val="24"/>
          <w:szCs w:val="24"/>
        </w:rPr>
      </w:pPr>
      <w:r w:rsidRPr="006838FD">
        <w:rPr>
          <w:sz w:val="24"/>
          <w:szCs w:val="24"/>
        </w:rPr>
        <w:tab/>
      </w:r>
      <w:r w:rsidRPr="006838FD">
        <w:rPr>
          <w:sz w:val="24"/>
          <w:szCs w:val="24"/>
        </w:rPr>
        <w:tab/>
      </w:r>
      <w:r w:rsidRPr="006838FD">
        <w:rPr>
          <w:sz w:val="24"/>
          <w:szCs w:val="24"/>
        </w:rPr>
        <w:tab/>
      </w:r>
      <w:r w:rsidRPr="006838FD">
        <w:rPr>
          <w:sz w:val="24"/>
          <w:szCs w:val="24"/>
        </w:rPr>
        <w:tab/>
      </w:r>
    </w:p>
    <w:p w:rsidR="006838FD" w:rsidRPr="006838FD" w:rsidRDefault="006838FD" w:rsidP="006838FD">
      <w:pPr>
        <w:spacing w:line="240" w:lineRule="atLeast"/>
        <w:ind w:firstLine="0"/>
        <w:rPr>
          <w:sz w:val="24"/>
          <w:szCs w:val="24"/>
        </w:rPr>
      </w:pPr>
      <w:r w:rsidRPr="006838FD">
        <w:rPr>
          <w:sz w:val="24"/>
          <w:szCs w:val="24"/>
        </w:rPr>
        <w:t xml:space="preserve">     Гарантийный срок нормальной эксплуатации объекта и входящих в него материалов и работ составляет 36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Подрядчиком по Договору.</w:t>
      </w:r>
    </w:p>
    <w:p w:rsidR="006838FD" w:rsidRPr="006838FD" w:rsidRDefault="006838FD" w:rsidP="006838FD">
      <w:pPr>
        <w:spacing w:line="240" w:lineRule="auto"/>
        <w:ind w:firstLine="0"/>
        <w:rPr>
          <w:sz w:val="24"/>
          <w:szCs w:val="24"/>
        </w:rPr>
      </w:pPr>
      <w:r w:rsidRPr="006838FD">
        <w:rPr>
          <w:sz w:val="24"/>
          <w:szCs w:val="24"/>
        </w:rPr>
        <w:t xml:space="preserve">     Подтверждаем, что предложенная цена договора включает в себя </w:t>
      </w:r>
      <w:r w:rsidRPr="006838FD">
        <w:rPr>
          <w:bCs/>
          <w:sz w:val="24"/>
          <w:szCs w:val="24"/>
        </w:rPr>
        <w:t>стоимость всех выполняемых работ, а также стоимость использования и привлечения оборудования (техники), необходимого для выполнения работ, прочие работы и затраты, свя</w:t>
      </w:r>
      <w:r w:rsidRPr="006838FD">
        <w:rPr>
          <w:bCs/>
          <w:sz w:val="24"/>
          <w:szCs w:val="24"/>
        </w:rPr>
        <w:lastRenderedPageBreak/>
        <w:t>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6838FD">
        <w:rPr>
          <w:sz w:val="24"/>
          <w:szCs w:val="24"/>
        </w:rPr>
        <w:t>.</w:t>
      </w:r>
    </w:p>
    <w:p w:rsidR="006838FD" w:rsidRPr="006838FD" w:rsidRDefault="006838FD" w:rsidP="006838FD">
      <w:pPr>
        <w:spacing w:before="120" w:line="240" w:lineRule="auto"/>
        <w:ind w:firstLine="0"/>
        <w:rPr>
          <w:iCs/>
          <w:snapToGrid w:val="0"/>
          <w:sz w:val="24"/>
          <w:szCs w:val="24"/>
        </w:rPr>
      </w:pPr>
      <w:r w:rsidRPr="006838FD">
        <w:rPr>
          <w:sz w:val="24"/>
          <w:szCs w:val="24"/>
        </w:rPr>
        <w:t xml:space="preserve">         В соответствии с Федеральным законом от 27.07.2006 №152-ФЗ «О персональных данных» (далее – Закон 152-ФЗ), </w:t>
      </w:r>
      <w:r w:rsidRPr="006838FD">
        <w:rPr>
          <w:iCs/>
          <w:snapToGrid w:val="0"/>
          <w:sz w:val="24"/>
          <w:szCs w:val="24"/>
        </w:rPr>
        <w:t>________________________________________________________</w:t>
      </w:r>
    </w:p>
    <w:p w:rsidR="006838FD" w:rsidRPr="006838FD" w:rsidRDefault="006838FD" w:rsidP="006838FD">
      <w:pPr>
        <w:spacing w:before="120" w:line="240" w:lineRule="auto"/>
        <w:ind w:left="3540" w:firstLine="0"/>
        <w:rPr>
          <w:i/>
          <w:sz w:val="16"/>
          <w:szCs w:val="16"/>
          <w:lang w:eastAsia="ar-SA"/>
        </w:rPr>
      </w:pPr>
      <w:r w:rsidRPr="006838FD">
        <w:rPr>
          <w:i/>
          <w:sz w:val="16"/>
          <w:szCs w:val="16"/>
          <w:lang w:eastAsia="ar-SA"/>
        </w:rPr>
        <w:t>(Наименование Участника процедуры закупки)</w:t>
      </w:r>
    </w:p>
    <w:p w:rsidR="006838FD" w:rsidRPr="006838FD" w:rsidRDefault="006838FD" w:rsidP="006838FD">
      <w:pPr>
        <w:spacing w:before="120" w:line="240" w:lineRule="auto"/>
        <w:rPr>
          <w:iCs/>
          <w:snapToGrid w:val="0"/>
          <w:sz w:val="24"/>
          <w:szCs w:val="24"/>
        </w:rPr>
      </w:pPr>
      <w:r w:rsidRPr="006838FD">
        <w:rPr>
          <w:iCs/>
          <w:snapToGrid w:val="0"/>
          <w:sz w:val="24"/>
          <w:szCs w:val="24"/>
        </w:rPr>
        <w:t>подтверждает получение в целях участия в настоящей закупке требуемых в соответствии с Законом</w:t>
      </w:r>
      <w:r w:rsidRPr="006838FD">
        <w:rPr>
          <w:iCs/>
          <w:snapToGrid w:val="0"/>
          <w:sz w:val="24"/>
          <w:szCs w:val="24"/>
          <w:lang w:val="en-US"/>
        </w:rPr>
        <w:t> </w:t>
      </w:r>
      <w:r w:rsidRPr="006838FD">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838FD">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ind w:firstLine="0"/>
        <w:contextualSpacing/>
        <w:rPr>
          <w:sz w:val="24"/>
          <w:szCs w:val="24"/>
        </w:rPr>
      </w:pPr>
      <w:r w:rsidRPr="006838FD">
        <w:rPr>
          <w:sz w:val="24"/>
          <w:szCs w:val="24"/>
        </w:rPr>
        <w:t xml:space="preserve">      Заявляем, что в отношении нашей организации:</w:t>
      </w:r>
    </w:p>
    <w:p w:rsidR="006838FD" w:rsidRPr="006838FD" w:rsidRDefault="006838FD" w:rsidP="006838FD">
      <w:pPr>
        <w:spacing w:line="240" w:lineRule="auto"/>
        <w:ind w:firstLine="0"/>
        <w:contextualSpacing/>
        <w:rPr>
          <w:sz w:val="24"/>
          <w:szCs w:val="24"/>
        </w:rPr>
      </w:pPr>
      <w:r w:rsidRPr="006838FD">
        <w:rPr>
          <w:b/>
          <w:sz w:val="24"/>
          <w:szCs w:val="24"/>
        </w:rPr>
        <w:t>а)</w:t>
      </w:r>
      <w:r w:rsidRPr="006838FD">
        <w:rPr>
          <w:sz w:val="24"/>
          <w:szCs w:val="24"/>
        </w:rPr>
        <w:t xml:space="preserve"> отсутствуют сведений в реестрах недобросовестных поставщиков (РНП).</w:t>
      </w:r>
    </w:p>
    <w:p w:rsidR="006838FD" w:rsidRPr="006838FD" w:rsidRDefault="006838FD" w:rsidP="006838FD">
      <w:pPr>
        <w:spacing w:line="240" w:lineRule="auto"/>
        <w:ind w:firstLine="0"/>
        <w:contextualSpacing/>
        <w:rPr>
          <w:sz w:val="24"/>
          <w:szCs w:val="24"/>
        </w:rPr>
      </w:pPr>
      <w:r w:rsidRPr="006838FD">
        <w:rPr>
          <w:b/>
          <w:sz w:val="24"/>
          <w:szCs w:val="24"/>
        </w:rPr>
        <w:t>б)</w:t>
      </w:r>
      <w:r w:rsidRPr="006838FD">
        <w:rPr>
          <w:sz w:val="24"/>
          <w:szCs w:val="24"/>
        </w:rPr>
        <w:t xml:space="preserve"> отсутствует у _______________ и должностных лиц конфликт интересов с сотрудниками Заказчика.</w:t>
      </w:r>
    </w:p>
    <w:p w:rsidR="006838FD" w:rsidRPr="006838FD" w:rsidRDefault="006838FD" w:rsidP="006838FD">
      <w:pPr>
        <w:spacing w:line="240" w:lineRule="auto"/>
        <w:ind w:firstLine="0"/>
        <w:contextualSpacing/>
        <w:rPr>
          <w:sz w:val="24"/>
          <w:szCs w:val="24"/>
        </w:rPr>
      </w:pPr>
      <w:r w:rsidRPr="006838FD">
        <w:rPr>
          <w:b/>
          <w:sz w:val="24"/>
          <w:szCs w:val="24"/>
        </w:rPr>
        <w:t>в)</w:t>
      </w:r>
      <w:r w:rsidRPr="006838FD">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6838FD" w:rsidRPr="006838FD" w:rsidRDefault="006838FD" w:rsidP="006838FD">
      <w:pPr>
        <w:tabs>
          <w:tab w:val="left" w:pos="851"/>
        </w:tabs>
        <w:spacing w:line="240" w:lineRule="auto"/>
        <w:ind w:firstLine="0"/>
        <w:contextualSpacing/>
        <w:rPr>
          <w:sz w:val="24"/>
          <w:szCs w:val="24"/>
        </w:rPr>
      </w:pPr>
      <w:r w:rsidRPr="006838FD">
        <w:rPr>
          <w:b/>
          <w:sz w:val="24"/>
          <w:szCs w:val="24"/>
        </w:rPr>
        <w:t>г)</w:t>
      </w:r>
      <w:r w:rsidRPr="006838FD">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6838FD" w:rsidRPr="006838FD" w:rsidRDefault="006838FD" w:rsidP="006838FD">
      <w:pPr>
        <w:tabs>
          <w:tab w:val="left" w:pos="851"/>
        </w:tabs>
        <w:spacing w:line="240" w:lineRule="auto"/>
        <w:ind w:firstLine="0"/>
        <w:contextualSpacing/>
        <w:rPr>
          <w:sz w:val="24"/>
          <w:szCs w:val="24"/>
        </w:rPr>
      </w:pPr>
      <w:r w:rsidRPr="006838FD">
        <w:rPr>
          <w:b/>
          <w:sz w:val="24"/>
          <w:szCs w:val="24"/>
        </w:rPr>
        <w:t>д)</w:t>
      </w:r>
      <w:r w:rsidRPr="006838FD">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6838FD" w:rsidRPr="006838FD" w:rsidRDefault="006838FD" w:rsidP="006838FD">
      <w:pPr>
        <w:spacing w:line="240" w:lineRule="auto"/>
        <w:ind w:firstLine="0"/>
        <w:rPr>
          <w:sz w:val="24"/>
          <w:szCs w:val="24"/>
        </w:rPr>
      </w:pPr>
      <w:r w:rsidRPr="006838FD">
        <w:rPr>
          <w:sz w:val="24"/>
          <w:szCs w:val="24"/>
        </w:rPr>
        <w:t xml:space="preserve">       В случае признания нашей организации победителем по данному лоту мы берем обязательства подписать договор на выполнение работ по капитальному ремонту резервуаров на филиалах </w:t>
      </w:r>
      <w:r w:rsidRPr="006838FD">
        <w:rPr>
          <w:bCs/>
          <w:sz w:val="24"/>
          <w:szCs w:val="24"/>
        </w:rPr>
        <w:t>АО «Саханефтегазсбыт» в 2021 году</w:t>
      </w:r>
      <w:r w:rsidRPr="006838FD">
        <w:rPr>
          <w:sz w:val="24"/>
          <w:szCs w:val="24"/>
        </w:rPr>
        <w:t xml:space="preserve"> 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6838FD" w:rsidRPr="006838FD" w:rsidRDefault="006838FD" w:rsidP="006838FD">
      <w:pPr>
        <w:spacing w:line="240" w:lineRule="auto"/>
        <w:contextualSpacing/>
        <w:rPr>
          <w:sz w:val="24"/>
          <w:szCs w:val="24"/>
        </w:rPr>
      </w:pPr>
      <w:r w:rsidRPr="006838FD">
        <w:rPr>
          <w:sz w:val="24"/>
          <w:szCs w:val="24"/>
        </w:rPr>
        <w:t xml:space="preserve">     </w:t>
      </w:r>
    </w:p>
    <w:p w:rsidR="006838FD" w:rsidRPr="006838FD" w:rsidRDefault="006838FD" w:rsidP="006838FD">
      <w:pPr>
        <w:spacing w:line="240" w:lineRule="auto"/>
        <w:contextualSpacing/>
        <w:rPr>
          <w:sz w:val="24"/>
          <w:szCs w:val="24"/>
        </w:rPr>
      </w:pPr>
      <w:r w:rsidRPr="006838FD">
        <w:rPr>
          <w:sz w:val="24"/>
          <w:szCs w:val="24"/>
        </w:rPr>
        <w:t xml:space="preserve">       Настоящая Заявка дополняется следующими документами, включая неотъемлемые приложения:</w:t>
      </w:r>
    </w:p>
    <w:p w:rsidR="006838FD" w:rsidRPr="006838FD" w:rsidRDefault="006838FD" w:rsidP="006838FD">
      <w:pPr>
        <w:widowControl w:val="0"/>
        <w:numPr>
          <w:ilvl w:val="0"/>
          <w:numId w:val="44"/>
        </w:numPr>
        <w:autoSpaceDE w:val="0"/>
        <w:autoSpaceDN w:val="0"/>
        <w:adjustRightInd w:val="0"/>
        <w:spacing w:line="240" w:lineRule="auto"/>
        <w:contextualSpacing/>
        <w:rPr>
          <w:sz w:val="24"/>
          <w:szCs w:val="24"/>
        </w:rPr>
      </w:pPr>
      <w:r w:rsidRPr="006838FD">
        <w:rPr>
          <w:sz w:val="24"/>
          <w:szCs w:val="24"/>
        </w:rPr>
        <w:t>Сведения об опыте работы Участника (форма 2) - на ____ листах;</w:t>
      </w:r>
    </w:p>
    <w:p w:rsidR="006838FD" w:rsidRPr="006838FD" w:rsidRDefault="006838FD" w:rsidP="006838FD">
      <w:pPr>
        <w:numPr>
          <w:ilvl w:val="0"/>
          <w:numId w:val="44"/>
        </w:numPr>
        <w:spacing w:line="240" w:lineRule="auto"/>
        <w:ind w:right="140"/>
        <w:contextualSpacing/>
        <w:rPr>
          <w:sz w:val="24"/>
          <w:szCs w:val="24"/>
        </w:rPr>
      </w:pPr>
      <w:r w:rsidRPr="006838FD">
        <w:rPr>
          <w:bCs/>
          <w:sz w:val="24"/>
          <w:szCs w:val="24"/>
        </w:rPr>
        <w:t>Сведения о наличии трудовых ресурсов</w:t>
      </w:r>
      <w:r w:rsidRPr="006838FD">
        <w:rPr>
          <w:b/>
          <w:bCs/>
          <w:sz w:val="24"/>
          <w:szCs w:val="24"/>
        </w:rPr>
        <w:t xml:space="preserve"> </w:t>
      </w:r>
      <w:r w:rsidRPr="006838FD">
        <w:rPr>
          <w:bCs/>
          <w:sz w:val="24"/>
          <w:szCs w:val="24"/>
        </w:rPr>
        <w:t xml:space="preserve">(форма 3) </w:t>
      </w:r>
      <w:r w:rsidRPr="006838FD">
        <w:rPr>
          <w:sz w:val="24"/>
          <w:szCs w:val="24"/>
        </w:rPr>
        <w:t>— на ____ листах;</w:t>
      </w:r>
    </w:p>
    <w:p w:rsidR="006838FD" w:rsidRPr="006838FD" w:rsidRDefault="006838FD" w:rsidP="006838FD">
      <w:pPr>
        <w:widowControl w:val="0"/>
        <w:numPr>
          <w:ilvl w:val="0"/>
          <w:numId w:val="44"/>
        </w:numPr>
        <w:autoSpaceDE w:val="0"/>
        <w:autoSpaceDN w:val="0"/>
        <w:adjustRightInd w:val="0"/>
        <w:spacing w:line="240" w:lineRule="auto"/>
        <w:contextualSpacing/>
        <w:rPr>
          <w:sz w:val="24"/>
          <w:szCs w:val="24"/>
        </w:rPr>
      </w:pPr>
      <w:r w:rsidRPr="006838FD">
        <w:rPr>
          <w:sz w:val="24"/>
          <w:szCs w:val="24"/>
        </w:rPr>
        <w:t>Анкета Участника (форма 4) - на ____ листах;</w:t>
      </w:r>
    </w:p>
    <w:p w:rsidR="006838FD" w:rsidRPr="006838FD" w:rsidRDefault="006838FD" w:rsidP="006838FD">
      <w:pPr>
        <w:numPr>
          <w:ilvl w:val="0"/>
          <w:numId w:val="44"/>
        </w:numPr>
        <w:spacing w:line="240" w:lineRule="auto"/>
        <w:ind w:right="140"/>
        <w:contextualSpacing/>
        <w:rPr>
          <w:sz w:val="24"/>
          <w:szCs w:val="24"/>
        </w:rPr>
      </w:pPr>
      <w:r w:rsidRPr="006838FD">
        <w:rPr>
          <w:bCs/>
          <w:sz w:val="24"/>
          <w:szCs w:val="24"/>
        </w:rPr>
        <w:t xml:space="preserve">Справка об отсутствии признаков крупной сделки (форма 5) </w:t>
      </w:r>
      <w:r w:rsidRPr="006838FD">
        <w:rPr>
          <w:sz w:val="24"/>
          <w:szCs w:val="24"/>
        </w:rPr>
        <w:t>— на ____ листах;</w:t>
      </w:r>
    </w:p>
    <w:p w:rsidR="006838FD" w:rsidRPr="006838FD" w:rsidRDefault="006838FD" w:rsidP="006838FD">
      <w:pPr>
        <w:numPr>
          <w:ilvl w:val="0"/>
          <w:numId w:val="44"/>
        </w:numPr>
        <w:spacing w:line="240" w:lineRule="auto"/>
        <w:ind w:right="140"/>
        <w:contextualSpacing/>
        <w:rPr>
          <w:sz w:val="24"/>
          <w:szCs w:val="24"/>
        </w:rPr>
      </w:pPr>
      <w:r w:rsidRPr="006838FD">
        <w:rPr>
          <w:sz w:val="24"/>
          <w:szCs w:val="24"/>
        </w:rPr>
        <w:t>Документы, подтверждающие соответствие Участника установленным требованиям             (п. 4.5.2.2 Документации) — на ____ листах.</w:t>
      </w:r>
    </w:p>
    <w:p w:rsidR="006838FD" w:rsidRPr="006838FD" w:rsidRDefault="006838FD" w:rsidP="006838FD">
      <w:pPr>
        <w:widowControl w:val="0"/>
        <w:autoSpaceDE w:val="0"/>
        <w:autoSpaceDN w:val="0"/>
        <w:adjustRightInd w:val="0"/>
        <w:spacing w:line="240" w:lineRule="auto"/>
        <w:ind w:left="927"/>
        <w:contextualSpacing/>
        <w:rPr>
          <w:sz w:val="24"/>
          <w:szCs w:val="24"/>
        </w:rPr>
      </w:pPr>
    </w:p>
    <w:p w:rsidR="006838FD" w:rsidRPr="006838FD" w:rsidRDefault="006838FD" w:rsidP="006838FD">
      <w:pPr>
        <w:widowControl w:val="0"/>
        <w:autoSpaceDE w:val="0"/>
        <w:autoSpaceDN w:val="0"/>
        <w:adjustRightInd w:val="0"/>
        <w:spacing w:line="240" w:lineRule="auto"/>
        <w:ind w:left="927"/>
        <w:contextualSpacing/>
        <w:rPr>
          <w:sz w:val="24"/>
          <w:szCs w:val="24"/>
        </w:rPr>
      </w:pPr>
    </w:p>
    <w:p w:rsidR="006838FD" w:rsidRPr="006838FD" w:rsidRDefault="006838FD" w:rsidP="006838FD">
      <w:pPr>
        <w:tabs>
          <w:tab w:val="left" w:pos="993"/>
        </w:tabs>
        <w:spacing w:line="240" w:lineRule="auto"/>
        <w:contextualSpacing/>
        <w:rPr>
          <w:sz w:val="24"/>
          <w:szCs w:val="24"/>
        </w:rPr>
      </w:pPr>
    </w:p>
    <w:p w:rsidR="006838FD" w:rsidRPr="006838FD" w:rsidRDefault="006838FD" w:rsidP="006838FD">
      <w:pPr>
        <w:tabs>
          <w:tab w:val="left" w:pos="993"/>
        </w:tabs>
        <w:spacing w:line="240" w:lineRule="auto"/>
        <w:ind w:left="567"/>
        <w:contextualSpacing/>
        <w:rPr>
          <w:sz w:val="24"/>
          <w:szCs w:val="24"/>
        </w:rPr>
      </w:pPr>
    </w:p>
    <w:p w:rsidR="006838FD" w:rsidRPr="006838FD" w:rsidRDefault="006838FD" w:rsidP="006838FD">
      <w:pPr>
        <w:spacing w:line="240" w:lineRule="auto"/>
        <w:contextualSpacing/>
        <w:rPr>
          <w:sz w:val="24"/>
          <w:szCs w:val="24"/>
        </w:rPr>
      </w:pPr>
      <w:r w:rsidRPr="006838FD">
        <w:rPr>
          <w:sz w:val="24"/>
          <w:szCs w:val="24"/>
        </w:rPr>
        <w:t>____________________________________</w:t>
      </w:r>
    </w:p>
    <w:p w:rsidR="006838FD" w:rsidRPr="006838FD" w:rsidRDefault="006838FD" w:rsidP="006838FD">
      <w:pPr>
        <w:spacing w:line="240" w:lineRule="auto"/>
        <w:ind w:right="3684"/>
        <w:contextualSpacing/>
        <w:jc w:val="center"/>
        <w:rPr>
          <w:sz w:val="24"/>
          <w:szCs w:val="24"/>
          <w:vertAlign w:val="superscript"/>
        </w:rPr>
      </w:pPr>
      <w:r w:rsidRPr="006838FD">
        <w:rPr>
          <w:sz w:val="24"/>
          <w:szCs w:val="24"/>
          <w:vertAlign w:val="superscript"/>
        </w:rPr>
        <w:t>(подпись, М.П.)</w:t>
      </w:r>
    </w:p>
    <w:p w:rsidR="006838FD" w:rsidRPr="006838FD" w:rsidRDefault="006838FD" w:rsidP="006838FD">
      <w:pPr>
        <w:spacing w:line="240" w:lineRule="auto"/>
        <w:contextualSpacing/>
        <w:rPr>
          <w:sz w:val="24"/>
          <w:szCs w:val="24"/>
        </w:rPr>
      </w:pPr>
      <w:r w:rsidRPr="006838FD">
        <w:rPr>
          <w:sz w:val="24"/>
          <w:szCs w:val="24"/>
        </w:rPr>
        <w:t>____________________________________</w:t>
      </w:r>
    </w:p>
    <w:p w:rsidR="006838FD" w:rsidRPr="006838FD" w:rsidRDefault="006838FD" w:rsidP="006838FD">
      <w:pPr>
        <w:spacing w:line="240" w:lineRule="auto"/>
        <w:ind w:right="3684"/>
        <w:contextualSpacing/>
        <w:jc w:val="center"/>
        <w:rPr>
          <w:sz w:val="24"/>
          <w:szCs w:val="24"/>
          <w:vertAlign w:val="superscript"/>
        </w:rPr>
      </w:pPr>
      <w:r w:rsidRPr="006838FD">
        <w:rPr>
          <w:sz w:val="24"/>
          <w:szCs w:val="24"/>
          <w:vertAlign w:val="superscript"/>
        </w:rPr>
        <w:t>(фамилия, имя, отчество подписавшего, должность)</w:t>
      </w:r>
    </w:p>
    <w:p w:rsidR="006838FD" w:rsidRPr="006838FD" w:rsidRDefault="006838FD" w:rsidP="006838FD">
      <w:pPr>
        <w:spacing w:line="240" w:lineRule="auto"/>
        <w:contextualSpacing/>
        <w:rPr>
          <w:sz w:val="24"/>
          <w:szCs w:val="24"/>
        </w:rPr>
      </w:pPr>
    </w:p>
    <w:p w:rsidR="006838FD" w:rsidRPr="006838FD" w:rsidRDefault="006838FD" w:rsidP="006838FD">
      <w:pPr>
        <w:pBdr>
          <w:bottom w:val="single" w:sz="4" w:space="1" w:color="auto"/>
        </w:pBdr>
        <w:shd w:val="clear" w:color="auto" w:fill="E0E0E0"/>
        <w:spacing w:line="240" w:lineRule="auto"/>
        <w:ind w:right="21"/>
        <w:contextualSpacing/>
        <w:jc w:val="center"/>
        <w:rPr>
          <w:b/>
          <w:color w:val="000000"/>
          <w:spacing w:val="36"/>
          <w:sz w:val="24"/>
          <w:szCs w:val="24"/>
        </w:rPr>
      </w:pPr>
      <w:r w:rsidRPr="006838FD">
        <w:rPr>
          <w:b/>
          <w:color w:val="000000"/>
          <w:spacing w:val="36"/>
          <w:sz w:val="24"/>
          <w:szCs w:val="24"/>
        </w:rPr>
        <w:t>конец формы</w:t>
      </w:r>
    </w:p>
    <w:p w:rsidR="006838FD" w:rsidRPr="006838FD" w:rsidRDefault="006838FD" w:rsidP="006838FD">
      <w:pPr>
        <w:keepNext/>
        <w:pageBreakBefore/>
        <w:numPr>
          <w:ilvl w:val="2"/>
          <w:numId w:val="14"/>
        </w:numPr>
        <w:suppressAutoHyphens/>
        <w:spacing w:line="240" w:lineRule="auto"/>
        <w:ind w:left="567" w:hanging="567"/>
        <w:contextualSpacing/>
        <w:outlineLvl w:val="2"/>
        <w:rPr>
          <w:b/>
          <w:bCs/>
          <w:sz w:val="24"/>
          <w:szCs w:val="24"/>
        </w:rPr>
      </w:pPr>
      <w:r w:rsidRPr="006838FD">
        <w:rPr>
          <w:b/>
          <w:bCs/>
          <w:sz w:val="24"/>
          <w:szCs w:val="24"/>
        </w:rPr>
        <w:lastRenderedPageBreak/>
        <w:t>Инструкции по заполнению</w:t>
      </w:r>
    </w:p>
    <w:p w:rsidR="006838FD" w:rsidRPr="006838FD" w:rsidRDefault="006838FD" w:rsidP="006838FD">
      <w:pPr>
        <w:numPr>
          <w:ilvl w:val="3"/>
          <w:numId w:val="14"/>
        </w:numPr>
        <w:tabs>
          <w:tab w:val="left" w:pos="851"/>
        </w:tabs>
        <w:spacing w:line="240" w:lineRule="auto"/>
        <w:ind w:left="0" w:firstLine="0"/>
        <w:contextualSpacing/>
        <w:rPr>
          <w:sz w:val="24"/>
          <w:szCs w:val="24"/>
        </w:rPr>
      </w:pPr>
      <w:r w:rsidRPr="006838FD">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p>
    <w:p w:rsidR="006838FD" w:rsidRPr="006838FD" w:rsidRDefault="006838FD" w:rsidP="006838FD">
      <w:pPr>
        <w:numPr>
          <w:ilvl w:val="3"/>
          <w:numId w:val="14"/>
        </w:numPr>
        <w:tabs>
          <w:tab w:val="left" w:pos="851"/>
        </w:tabs>
        <w:spacing w:line="240" w:lineRule="auto"/>
        <w:ind w:left="0" w:firstLine="0"/>
        <w:contextualSpacing/>
        <w:rPr>
          <w:sz w:val="24"/>
          <w:szCs w:val="24"/>
        </w:rPr>
      </w:pPr>
      <w:r w:rsidRPr="006838FD">
        <w:rPr>
          <w:sz w:val="24"/>
          <w:szCs w:val="24"/>
        </w:rPr>
        <w:t>Участник должен указать свое полное наименование (с указанием организационно-правовой формы) и юридический адрес.</w:t>
      </w:r>
    </w:p>
    <w:p w:rsidR="006838FD" w:rsidRPr="006838FD" w:rsidRDefault="006838FD" w:rsidP="006838FD">
      <w:pPr>
        <w:numPr>
          <w:ilvl w:val="3"/>
          <w:numId w:val="14"/>
        </w:numPr>
        <w:tabs>
          <w:tab w:val="left" w:pos="851"/>
        </w:tabs>
        <w:spacing w:line="240" w:lineRule="auto"/>
        <w:ind w:left="0" w:firstLine="0"/>
        <w:contextualSpacing/>
        <w:rPr>
          <w:sz w:val="24"/>
          <w:szCs w:val="24"/>
        </w:rPr>
      </w:pPr>
      <w:r w:rsidRPr="006838FD">
        <w:rPr>
          <w:sz w:val="24"/>
          <w:szCs w:val="24"/>
        </w:rPr>
        <w:t>Участник должен указать стоимость по лоту цифрами и словами, в рублях. Цену цифрами следует указывать в формате ХХХ ХХХ ХХХ,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838FD" w:rsidRPr="006838FD" w:rsidRDefault="006838FD" w:rsidP="006838FD">
      <w:pPr>
        <w:numPr>
          <w:ilvl w:val="3"/>
          <w:numId w:val="14"/>
        </w:numPr>
        <w:tabs>
          <w:tab w:val="left" w:pos="851"/>
        </w:tabs>
        <w:spacing w:line="240" w:lineRule="auto"/>
        <w:ind w:left="0" w:firstLine="0"/>
        <w:contextualSpacing/>
        <w:rPr>
          <w:sz w:val="24"/>
          <w:szCs w:val="24"/>
        </w:rPr>
      </w:pPr>
      <w:r w:rsidRPr="006838FD">
        <w:rPr>
          <w:sz w:val="24"/>
          <w:szCs w:val="24"/>
        </w:rPr>
        <w:t xml:space="preserve">Участник должен указать срок действия Заявки </w:t>
      </w:r>
      <w:r w:rsidR="00913575">
        <w:rPr>
          <w:sz w:val="24"/>
          <w:szCs w:val="24"/>
        </w:rPr>
        <w:t xml:space="preserve">(оферты) </w:t>
      </w:r>
      <w:r w:rsidRPr="006838FD">
        <w:rPr>
          <w:sz w:val="24"/>
          <w:szCs w:val="24"/>
        </w:rPr>
        <w:t>согласно требованиям подпункта 4.4.2.1 Документации.</w:t>
      </w:r>
    </w:p>
    <w:p w:rsidR="006838FD" w:rsidRPr="006838FD" w:rsidRDefault="006838FD" w:rsidP="006838FD">
      <w:pPr>
        <w:numPr>
          <w:ilvl w:val="3"/>
          <w:numId w:val="14"/>
        </w:numPr>
        <w:tabs>
          <w:tab w:val="left" w:pos="851"/>
        </w:tabs>
        <w:spacing w:line="240" w:lineRule="auto"/>
        <w:ind w:left="0" w:firstLine="0"/>
        <w:contextualSpacing/>
        <w:rPr>
          <w:sz w:val="24"/>
          <w:szCs w:val="24"/>
        </w:rPr>
      </w:pPr>
      <w:r w:rsidRPr="006838FD">
        <w:rPr>
          <w:sz w:val="24"/>
          <w:szCs w:val="24"/>
        </w:rPr>
        <w:t>Участник должен перечислить и указать объем каждого из прилагаемых к письму о подаче оферты документов, определяющих суть предложения Участника.</w:t>
      </w: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r w:rsidRPr="006838FD">
        <w:rPr>
          <w:sz w:val="24"/>
          <w:szCs w:val="24"/>
        </w:rPr>
        <w:br w:type="page"/>
      </w:r>
    </w:p>
    <w:p w:rsidR="006838FD" w:rsidRPr="006838FD" w:rsidRDefault="00626FBC" w:rsidP="00626FBC">
      <w:pPr>
        <w:keepNext/>
        <w:widowControl w:val="0"/>
        <w:suppressAutoHyphens/>
        <w:autoSpaceDE w:val="0"/>
        <w:autoSpaceDN w:val="0"/>
        <w:adjustRightInd w:val="0"/>
        <w:spacing w:line="240" w:lineRule="auto"/>
        <w:ind w:firstLine="0"/>
        <w:contextualSpacing/>
        <w:jc w:val="left"/>
        <w:outlineLvl w:val="2"/>
        <w:rPr>
          <w:b/>
          <w:bCs/>
          <w:sz w:val="24"/>
          <w:szCs w:val="24"/>
        </w:rPr>
      </w:pPr>
      <w:bookmarkStart w:id="72" w:name="_Toc344124426"/>
      <w:bookmarkStart w:id="73" w:name="_Toc329257458"/>
      <w:bookmarkStart w:id="74" w:name="_Toc322017073"/>
      <w:r>
        <w:rPr>
          <w:b/>
          <w:bCs/>
          <w:sz w:val="24"/>
          <w:szCs w:val="24"/>
        </w:rPr>
        <w:lastRenderedPageBreak/>
        <w:t>5.2</w:t>
      </w:r>
      <w:r w:rsidR="006838FD" w:rsidRPr="006838FD">
        <w:rPr>
          <w:b/>
          <w:bCs/>
          <w:sz w:val="24"/>
          <w:szCs w:val="24"/>
        </w:rPr>
        <w:t xml:space="preserve"> Сведения об опыте работы Участника (Форма 2)</w:t>
      </w:r>
      <w:bookmarkEnd w:id="72"/>
      <w:bookmarkEnd w:id="73"/>
      <w:bookmarkEnd w:id="74"/>
    </w:p>
    <w:p w:rsidR="006838FD" w:rsidRPr="006838FD" w:rsidRDefault="006838FD" w:rsidP="006838FD">
      <w:pPr>
        <w:pBdr>
          <w:top w:val="single" w:sz="4" w:space="1" w:color="auto"/>
        </w:pBdr>
        <w:shd w:val="clear" w:color="auto" w:fill="E0E0E0"/>
        <w:spacing w:line="240" w:lineRule="auto"/>
        <w:contextualSpacing/>
        <w:jc w:val="center"/>
        <w:rPr>
          <w:b/>
          <w:color w:val="000000"/>
          <w:spacing w:val="36"/>
          <w:sz w:val="24"/>
          <w:szCs w:val="24"/>
        </w:rPr>
      </w:pPr>
      <w:r w:rsidRPr="006838FD">
        <w:rPr>
          <w:b/>
          <w:color w:val="000000"/>
          <w:spacing w:val="36"/>
          <w:sz w:val="24"/>
          <w:szCs w:val="24"/>
        </w:rPr>
        <w:t>начало формы</w:t>
      </w: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ind w:firstLine="0"/>
        <w:contextualSpacing/>
        <w:rPr>
          <w:sz w:val="24"/>
          <w:szCs w:val="24"/>
        </w:rPr>
      </w:pPr>
      <w:r w:rsidRPr="006838FD">
        <w:rPr>
          <w:sz w:val="24"/>
          <w:szCs w:val="24"/>
        </w:rPr>
        <w:t xml:space="preserve">Приложение 1 </w:t>
      </w:r>
    </w:p>
    <w:p w:rsidR="006838FD" w:rsidRPr="006838FD" w:rsidRDefault="006838FD" w:rsidP="006838FD">
      <w:pPr>
        <w:spacing w:line="240" w:lineRule="auto"/>
        <w:ind w:firstLine="0"/>
        <w:contextualSpacing/>
        <w:rPr>
          <w:sz w:val="24"/>
          <w:szCs w:val="24"/>
        </w:rPr>
      </w:pPr>
      <w:r w:rsidRPr="006838FD">
        <w:rPr>
          <w:sz w:val="24"/>
          <w:szCs w:val="24"/>
        </w:rPr>
        <w:t>к Заявке на участие в закупке</w:t>
      </w:r>
    </w:p>
    <w:p w:rsidR="006838FD" w:rsidRPr="006838FD" w:rsidRDefault="006838FD" w:rsidP="006838FD">
      <w:pPr>
        <w:spacing w:line="240" w:lineRule="auto"/>
        <w:ind w:firstLine="0"/>
        <w:contextualSpacing/>
        <w:rPr>
          <w:sz w:val="24"/>
          <w:szCs w:val="24"/>
        </w:rPr>
      </w:pPr>
      <w:r w:rsidRPr="006838FD">
        <w:rPr>
          <w:sz w:val="24"/>
          <w:szCs w:val="24"/>
        </w:rPr>
        <w:t>от «____»_____________ г. №__________</w:t>
      </w: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uppressAutoHyphens/>
        <w:spacing w:line="240" w:lineRule="auto"/>
        <w:contextualSpacing/>
        <w:jc w:val="center"/>
        <w:rPr>
          <w:sz w:val="24"/>
          <w:szCs w:val="24"/>
        </w:rPr>
      </w:pPr>
      <w:r w:rsidRPr="006838FD">
        <w:rPr>
          <w:b/>
          <w:sz w:val="24"/>
          <w:szCs w:val="24"/>
        </w:rPr>
        <w:t>Сведения об опыте Участника по выполнению аналогичных работ</w:t>
      </w:r>
      <w:r w:rsidRPr="006838FD">
        <w:rPr>
          <w:sz w:val="24"/>
          <w:szCs w:val="24"/>
        </w:rPr>
        <w:t xml:space="preserve"> </w:t>
      </w:r>
    </w:p>
    <w:p w:rsidR="006838FD" w:rsidRPr="006838FD" w:rsidRDefault="006838FD" w:rsidP="006838FD">
      <w:pPr>
        <w:suppressAutoHyphens/>
        <w:spacing w:line="240" w:lineRule="auto"/>
        <w:contextualSpacing/>
        <w:jc w:val="center"/>
        <w:rPr>
          <w:b/>
          <w:sz w:val="24"/>
          <w:szCs w:val="24"/>
        </w:rPr>
      </w:pPr>
      <w:r w:rsidRPr="006838FD">
        <w:rPr>
          <w:b/>
          <w:kern w:val="28"/>
          <w:sz w:val="24"/>
          <w:szCs w:val="24"/>
        </w:rPr>
        <w:t>предмету закупки на опасных производственных объектах</w:t>
      </w: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color w:val="000000"/>
          <w:sz w:val="24"/>
          <w:szCs w:val="24"/>
        </w:rPr>
      </w:pPr>
      <w:r w:rsidRPr="006838FD">
        <w:rPr>
          <w:color w:val="000000"/>
          <w:sz w:val="24"/>
          <w:szCs w:val="24"/>
        </w:rPr>
        <w:t>Наименование и адрес Участника: _________________________________</w:t>
      </w:r>
    </w:p>
    <w:p w:rsidR="006838FD" w:rsidRPr="006838FD" w:rsidRDefault="006838FD" w:rsidP="006838FD">
      <w:pPr>
        <w:spacing w:line="240" w:lineRule="auto"/>
        <w:contextualSpacing/>
        <w:rPr>
          <w:color w:val="000000"/>
          <w:sz w:val="24"/>
          <w:szCs w:val="24"/>
        </w:rPr>
      </w:pPr>
    </w:p>
    <w:tbl>
      <w:tblPr>
        <w:tblW w:w="9998" w:type="dxa"/>
        <w:tblInd w:w="108" w:type="dxa"/>
        <w:tblLayout w:type="fixed"/>
        <w:tblLook w:val="00A0" w:firstRow="1" w:lastRow="0" w:firstColumn="1" w:lastColumn="0" w:noHBand="0" w:noVBand="0"/>
      </w:tblPr>
      <w:tblGrid>
        <w:gridCol w:w="709"/>
        <w:gridCol w:w="1872"/>
        <w:gridCol w:w="1701"/>
        <w:gridCol w:w="1417"/>
        <w:gridCol w:w="1418"/>
        <w:gridCol w:w="1559"/>
        <w:gridCol w:w="1322"/>
      </w:tblGrid>
      <w:tr w:rsidR="006838FD" w:rsidRPr="006838FD" w:rsidTr="006838FD">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6838FD" w:rsidRPr="006838FD" w:rsidRDefault="006838FD" w:rsidP="006838FD">
            <w:pPr>
              <w:suppressAutoHyphens/>
              <w:snapToGrid w:val="0"/>
              <w:spacing w:line="240" w:lineRule="auto"/>
              <w:ind w:firstLine="34"/>
              <w:contextualSpacing/>
              <w:jc w:val="center"/>
              <w:rPr>
                <w:b/>
                <w:sz w:val="24"/>
                <w:szCs w:val="24"/>
                <w:lang w:eastAsia="ar-SA"/>
              </w:rPr>
            </w:pPr>
            <w:r w:rsidRPr="006838FD">
              <w:rPr>
                <w:b/>
                <w:sz w:val="24"/>
                <w:szCs w:val="24"/>
                <w:lang w:eastAsia="ar-SA"/>
              </w:rPr>
              <w:t>№ п/п</w:t>
            </w:r>
          </w:p>
        </w:tc>
        <w:tc>
          <w:tcPr>
            <w:tcW w:w="1872" w:type="dxa"/>
            <w:tcBorders>
              <w:top w:val="single" w:sz="4" w:space="0" w:color="000000"/>
              <w:left w:val="single" w:sz="4" w:space="0" w:color="000000"/>
              <w:bottom w:val="single" w:sz="4" w:space="0" w:color="000000"/>
              <w:right w:val="single" w:sz="4" w:space="0" w:color="000000"/>
            </w:tcBorders>
            <w:vAlign w:val="center"/>
          </w:tcPr>
          <w:p w:rsidR="006838FD" w:rsidRPr="006838FD" w:rsidRDefault="006838FD" w:rsidP="006838FD">
            <w:pPr>
              <w:suppressAutoHyphens/>
              <w:snapToGrid w:val="0"/>
              <w:spacing w:line="240" w:lineRule="auto"/>
              <w:ind w:firstLine="0"/>
              <w:contextualSpacing/>
              <w:jc w:val="center"/>
              <w:rPr>
                <w:b/>
                <w:sz w:val="24"/>
                <w:szCs w:val="24"/>
                <w:lang w:eastAsia="ar-SA"/>
              </w:rPr>
            </w:pPr>
            <w:r w:rsidRPr="006838FD">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tcPr>
          <w:p w:rsidR="006838FD" w:rsidRPr="006838FD" w:rsidRDefault="006838FD" w:rsidP="006838FD">
            <w:pPr>
              <w:spacing w:line="240" w:lineRule="auto"/>
              <w:ind w:firstLine="0"/>
              <w:contextualSpacing/>
              <w:jc w:val="center"/>
              <w:rPr>
                <w:b/>
                <w:sz w:val="24"/>
                <w:szCs w:val="24"/>
              </w:rPr>
            </w:pPr>
            <w:r w:rsidRPr="006838FD">
              <w:rPr>
                <w:b/>
                <w:sz w:val="24"/>
                <w:szCs w:val="24"/>
              </w:rPr>
              <w:t>Год выполнения работ</w:t>
            </w:r>
          </w:p>
        </w:tc>
        <w:tc>
          <w:tcPr>
            <w:tcW w:w="1417" w:type="dxa"/>
            <w:tcBorders>
              <w:top w:val="single" w:sz="4" w:space="0" w:color="000000"/>
              <w:left w:val="single" w:sz="4" w:space="0" w:color="000000"/>
              <w:bottom w:val="single" w:sz="4" w:space="0" w:color="000000"/>
              <w:right w:val="single" w:sz="4" w:space="0" w:color="auto"/>
            </w:tcBorders>
            <w:vAlign w:val="center"/>
          </w:tcPr>
          <w:p w:rsidR="006838FD" w:rsidRPr="006838FD" w:rsidRDefault="006838FD" w:rsidP="006838FD">
            <w:pPr>
              <w:spacing w:line="240" w:lineRule="auto"/>
              <w:ind w:firstLine="0"/>
              <w:contextualSpacing/>
              <w:jc w:val="center"/>
              <w:rPr>
                <w:b/>
                <w:sz w:val="24"/>
                <w:szCs w:val="24"/>
              </w:rPr>
            </w:pPr>
            <w:r w:rsidRPr="006838FD">
              <w:rPr>
                <w:b/>
                <w:sz w:val="24"/>
                <w:szCs w:val="24"/>
              </w:rPr>
              <w:t>Стоимость по Договору, руб.</w:t>
            </w:r>
          </w:p>
        </w:tc>
        <w:tc>
          <w:tcPr>
            <w:tcW w:w="1418" w:type="dxa"/>
            <w:tcBorders>
              <w:top w:val="single" w:sz="4" w:space="0" w:color="000000"/>
              <w:left w:val="single" w:sz="4" w:space="0" w:color="auto"/>
              <w:bottom w:val="single" w:sz="4" w:space="0" w:color="000000"/>
              <w:right w:val="nil"/>
            </w:tcBorders>
            <w:vAlign w:val="center"/>
          </w:tcPr>
          <w:p w:rsidR="006838FD" w:rsidRPr="006838FD" w:rsidRDefault="006838FD" w:rsidP="006838FD">
            <w:pPr>
              <w:spacing w:line="240" w:lineRule="auto"/>
              <w:ind w:firstLine="0"/>
              <w:jc w:val="center"/>
              <w:rPr>
                <w:b/>
                <w:sz w:val="24"/>
                <w:szCs w:val="24"/>
              </w:rPr>
            </w:pPr>
            <w:r w:rsidRPr="006838FD">
              <w:rPr>
                <w:b/>
                <w:sz w:val="24"/>
                <w:szCs w:val="24"/>
              </w:rPr>
              <w:t>Номер и дата Договора, руб.</w:t>
            </w:r>
          </w:p>
          <w:p w:rsidR="006838FD" w:rsidRPr="006838FD" w:rsidRDefault="006838FD" w:rsidP="006838FD">
            <w:pPr>
              <w:spacing w:line="240" w:lineRule="auto"/>
              <w:ind w:firstLine="0"/>
              <w:contextualSpacing/>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6838FD" w:rsidRPr="006838FD" w:rsidRDefault="006838FD" w:rsidP="006838FD">
            <w:pPr>
              <w:spacing w:line="240" w:lineRule="auto"/>
              <w:ind w:firstLine="0"/>
              <w:contextualSpacing/>
              <w:jc w:val="center"/>
              <w:rPr>
                <w:b/>
                <w:sz w:val="24"/>
                <w:szCs w:val="24"/>
              </w:rPr>
            </w:pPr>
            <w:r w:rsidRPr="006838FD">
              <w:rPr>
                <w:b/>
                <w:sz w:val="24"/>
                <w:szCs w:val="24"/>
              </w:rPr>
              <w:t>Сумма принятого выполнения по форме КС3 и КС2</w:t>
            </w:r>
          </w:p>
        </w:tc>
        <w:tc>
          <w:tcPr>
            <w:tcW w:w="1322" w:type="dxa"/>
            <w:tcBorders>
              <w:top w:val="single" w:sz="4" w:space="0" w:color="000000"/>
              <w:left w:val="single" w:sz="4" w:space="0" w:color="000000"/>
              <w:bottom w:val="single" w:sz="4" w:space="0" w:color="000000"/>
              <w:right w:val="single" w:sz="4" w:space="0" w:color="000000"/>
            </w:tcBorders>
            <w:vAlign w:val="center"/>
          </w:tcPr>
          <w:p w:rsidR="006838FD" w:rsidRPr="006838FD" w:rsidRDefault="006838FD" w:rsidP="006838FD">
            <w:pPr>
              <w:spacing w:line="240" w:lineRule="auto"/>
              <w:ind w:firstLine="0"/>
              <w:contextualSpacing/>
              <w:jc w:val="center"/>
              <w:rPr>
                <w:b/>
                <w:sz w:val="24"/>
                <w:szCs w:val="24"/>
              </w:rPr>
            </w:pPr>
            <w:r w:rsidRPr="006838FD">
              <w:rPr>
                <w:b/>
                <w:sz w:val="24"/>
                <w:szCs w:val="24"/>
              </w:rPr>
              <w:t>Заказчик</w:t>
            </w:r>
          </w:p>
        </w:tc>
      </w:tr>
      <w:tr w:rsidR="006838FD" w:rsidRPr="006838FD" w:rsidTr="006838FD">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6838FD" w:rsidRPr="006838FD" w:rsidRDefault="006838FD" w:rsidP="006838FD">
            <w:pPr>
              <w:suppressAutoHyphens/>
              <w:snapToGrid w:val="0"/>
              <w:spacing w:line="240" w:lineRule="auto"/>
              <w:ind w:firstLine="34"/>
              <w:contextualSpacing/>
              <w:jc w:val="center"/>
              <w:rPr>
                <w:b/>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vAlign w:val="center"/>
          </w:tcPr>
          <w:p w:rsidR="006838FD" w:rsidRPr="006838FD" w:rsidRDefault="006838FD" w:rsidP="006838FD">
            <w:pPr>
              <w:suppressAutoHyphens/>
              <w:snapToGrid w:val="0"/>
              <w:spacing w:line="240" w:lineRule="auto"/>
              <w:ind w:firstLine="0"/>
              <w:contextualSpacing/>
              <w:jc w:val="center"/>
              <w:rPr>
                <w:b/>
                <w:sz w:val="24"/>
                <w:szCs w:val="24"/>
                <w:lang w:eastAsia="ar-SA"/>
              </w:rPr>
            </w:pPr>
          </w:p>
        </w:tc>
        <w:tc>
          <w:tcPr>
            <w:tcW w:w="1701" w:type="dxa"/>
            <w:tcBorders>
              <w:top w:val="single" w:sz="4" w:space="0" w:color="000000"/>
              <w:left w:val="single" w:sz="4" w:space="0" w:color="000000"/>
              <w:bottom w:val="single" w:sz="4" w:space="0" w:color="000000"/>
              <w:right w:val="nil"/>
            </w:tcBorders>
            <w:vAlign w:val="center"/>
          </w:tcPr>
          <w:p w:rsidR="006838FD" w:rsidRPr="006838FD" w:rsidRDefault="006838FD" w:rsidP="006838FD">
            <w:pPr>
              <w:spacing w:line="240" w:lineRule="auto"/>
              <w:ind w:firstLine="0"/>
              <w:contextualSpacing/>
              <w:jc w:val="center"/>
              <w:rPr>
                <w:sz w:val="24"/>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rsidR="006838FD" w:rsidRPr="006838FD" w:rsidRDefault="006838FD" w:rsidP="006838FD">
            <w:pPr>
              <w:spacing w:line="240" w:lineRule="auto"/>
              <w:ind w:firstLine="0"/>
              <w:contextualSpacing/>
              <w:jc w:val="center"/>
              <w:rPr>
                <w:b/>
                <w:sz w:val="24"/>
                <w:szCs w:val="24"/>
              </w:rPr>
            </w:pPr>
          </w:p>
        </w:tc>
        <w:tc>
          <w:tcPr>
            <w:tcW w:w="1418" w:type="dxa"/>
            <w:tcBorders>
              <w:top w:val="single" w:sz="4" w:space="0" w:color="000000"/>
              <w:left w:val="single" w:sz="4" w:space="0" w:color="auto"/>
              <w:bottom w:val="single" w:sz="4" w:space="0" w:color="000000"/>
              <w:right w:val="nil"/>
            </w:tcBorders>
            <w:vAlign w:val="center"/>
          </w:tcPr>
          <w:p w:rsidR="006838FD" w:rsidRPr="006838FD" w:rsidRDefault="006838FD" w:rsidP="006838FD">
            <w:pPr>
              <w:spacing w:line="240" w:lineRule="auto"/>
              <w:ind w:firstLine="0"/>
              <w:jc w:val="center"/>
              <w:rPr>
                <w:b/>
                <w:sz w:val="24"/>
                <w:szCs w:val="24"/>
              </w:rPr>
            </w:pPr>
          </w:p>
        </w:tc>
        <w:tc>
          <w:tcPr>
            <w:tcW w:w="1559" w:type="dxa"/>
            <w:tcBorders>
              <w:top w:val="single" w:sz="4" w:space="0" w:color="000000"/>
              <w:left w:val="single" w:sz="4" w:space="0" w:color="auto"/>
              <w:bottom w:val="single" w:sz="4" w:space="0" w:color="000000"/>
              <w:right w:val="nil"/>
            </w:tcBorders>
            <w:vAlign w:val="center"/>
          </w:tcPr>
          <w:p w:rsidR="006838FD" w:rsidRPr="006838FD" w:rsidRDefault="006838FD" w:rsidP="006838FD">
            <w:pPr>
              <w:spacing w:line="240" w:lineRule="auto"/>
              <w:ind w:firstLine="0"/>
              <w:contextualSpacing/>
              <w:jc w:val="center"/>
              <w:rPr>
                <w:b/>
                <w:sz w:val="24"/>
                <w:szCs w:val="24"/>
              </w:rPr>
            </w:pPr>
          </w:p>
        </w:tc>
        <w:tc>
          <w:tcPr>
            <w:tcW w:w="1322" w:type="dxa"/>
            <w:tcBorders>
              <w:top w:val="single" w:sz="4" w:space="0" w:color="000000"/>
              <w:left w:val="single" w:sz="4" w:space="0" w:color="000000"/>
              <w:bottom w:val="single" w:sz="4" w:space="0" w:color="000000"/>
              <w:right w:val="single" w:sz="4" w:space="0" w:color="000000"/>
            </w:tcBorders>
            <w:vAlign w:val="center"/>
          </w:tcPr>
          <w:p w:rsidR="006838FD" w:rsidRPr="006838FD" w:rsidRDefault="006838FD" w:rsidP="006838FD">
            <w:pPr>
              <w:spacing w:line="240" w:lineRule="auto"/>
              <w:ind w:firstLine="0"/>
              <w:contextualSpacing/>
              <w:jc w:val="center"/>
              <w:rPr>
                <w:b/>
                <w:sz w:val="24"/>
                <w:szCs w:val="24"/>
              </w:rPr>
            </w:pPr>
          </w:p>
        </w:tc>
      </w:tr>
      <w:tr w:rsidR="006838FD" w:rsidRPr="006838FD" w:rsidTr="006838FD">
        <w:trPr>
          <w:trHeight w:val="315"/>
        </w:trPr>
        <w:tc>
          <w:tcPr>
            <w:tcW w:w="709"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r>
      <w:tr w:rsidR="006838FD" w:rsidRPr="006838FD" w:rsidTr="006838FD">
        <w:trPr>
          <w:trHeight w:val="315"/>
        </w:trPr>
        <w:tc>
          <w:tcPr>
            <w:tcW w:w="709"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r>
      <w:tr w:rsidR="006838FD" w:rsidRPr="006838FD" w:rsidTr="006838FD">
        <w:trPr>
          <w:trHeight w:val="315"/>
        </w:trPr>
        <w:tc>
          <w:tcPr>
            <w:tcW w:w="709"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r>
      <w:tr w:rsidR="006838FD" w:rsidRPr="006838FD" w:rsidTr="006838FD">
        <w:trPr>
          <w:trHeight w:val="315"/>
        </w:trPr>
        <w:tc>
          <w:tcPr>
            <w:tcW w:w="709"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uppressAutoHyphens/>
              <w:snapToGrid w:val="0"/>
              <w:spacing w:line="240" w:lineRule="auto"/>
              <w:contextualSpacing/>
              <w:jc w:val="center"/>
              <w:rPr>
                <w:sz w:val="24"/>
                <w:szCs w:val="24"/>
                <w:lang w:eastAsia="ar-SA"/>
              </w:rPr>
            </w:pPr>
          </w:p>
        </w:tc>
        <w:tc>
          <w:tcPr>
            <w:tcW w:w="1872" w:type="dxa"/>
            <w:tcBorders>
              <w:top w:val="single" w:sz="4" w:space="0" w:color="000000"/>
              <w:left w:val="single" w:sz="4" w:space="0" w:color="000000"/>
              <w:bottom w:val="single" w:sz="4" w:space="0" w:color="000000"/>
              <w:right w:val="single" w:sz="4" w:space="0" w:color="000000"/>
            </w:tcBorders>
          </w:tcPr>
          <w:p w:rsidR="006838FD" w:rsidRPr="006838FD" w:rsidRDefault="006838FD" w:rsidP="006838FD">
            <w:pPr>
              <w:suppressAutoHyphens/>
              <w:snapToGrid w:val="0"/>
              <w:spacing w:line="240" w:lineRule="auto"/>
              <w:ind w:firstLine="0"/>
              <w:contextualSpacing/>
              <w:jc w:val="center"/>
              <w:rPr>
                <w:b/>
                <w:sz w:val="24"/>
                <w:szCs w:val="24"/>
                <w:lang w:eastAsia="ar-SA"/>
              </w:rPr>
            </w:pPr>
            <w:r w:rsidRPr="006838FD">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417" w:type="dxa"/>
            <w:tcBorders>
              <w:top w:val="single" w:sz="4" w:space="0" w:color="000000"/>
              <w:left w:val="single" w:sz="4" w:space="0" w:color="000000"/>
              <w:bottom w:val="single" w:sz="4" w:space="0" w:color="000000"/>
              <w:right w:val="nil"/>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418" w:type="dxa"/>
            <w:tcBorders>
              <w:top w:val="single" w:sz="4" w:space="0" w:color="000000"/>
              <w:left w:val="single" w:sz="4" w:space="0" w:color="000000"/>
              <w:bottom w:val="single" w:sz="4" w:space="0" w:color="000000"/>
              <w:right w:val="single" w:sz="4" w:space="0" w:color="auto"/>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559" w:type="dxa"/>
            <w:tcBorders>
              <w:top w:val="single" w:sz="4" w:space="0" w:color="000000"/>
              <w:left w:val="single" w:sz="4" w:space="0" w:color="000000"/>
              <w:bottom w:val="single" w:sz="4" w:space="0" w:color="000000"/>
              <w:right w:val="single" w:sz="4" w:space="0" w:color="auto"/>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c>
          <w:tcPr>
            <w:tcW w:w="1322" w:type="dxa"/>
            <w:tcBorders>
              <w:top w:val="single" w:sz="4" w:space="0" w:color="000000"/>
              <w:left w:val="single" w:sz="4" w:space="0" w:color="auto"/>
              <w:bottom w:val="single" w:sz="4" w:space="0" w:color="000000"/>
              <w:right w:val="single" w:sz="4" w:space="0" w:color="000000"/>
            </w:tcBorders>
            <w:vAlign w:val="bottom"/>
          </w:tcPr>
          <w:p w:rsidR="006838FD" w:rsidRPr="006838FD" w:rsidRDefault="006838FD" w:rsidP="006838FD">
            <w:pPr>
              <w:suppressAutoHyphens/>
              <w:snapToGrid w:val="0"/>
              <w:spacing w:line="240" w:lineRule="auto"/>
              <w:ind w:firstLine="0"/>
              <w:contextualSpacing/>
              <w:jc w:val="center"/>
              <w:rPr>
                <w:sz w:val="24"/>
                <w:szCs w:val="24"/>
                <w:lang w:eastAsia="ar-SA"/>
              </w:rPr>
            </w:pPr>
          </w:p>
        </w:tc>
      </w:tr>
    </w:tbl>
    <w:p w:rsidR="006838FD" w:rsidRPr="006838FD" w:rsidRDefault="006838FD" w:rsidP="006838FD">
      <w:pPr>
        <w:spacing w:line="240" w:lineRule="auto"/>
        <w:contextualSpacing/>
        <w:rPr>
          <w:b/>
          <w:bCs/>
          <w:sz w:val="24"/>
          <w:szCs w:val="24"/>
        </w:rPr>
      </w:pPr>
    </w:p>
    <w:p w:rsidR="006838FD" w:rsidRPr="006838FD" w:rsidRDefault="006838FD" w:rsidP="006838FD">
      <w:pPr>
        <w:spacing w:line="240" w:lineRule="auto"/>
        <w:contextualSpacing/>
        <w:rPr>
          <w:bCs/>
          <w:sz w:val="24"/>
          <w:szCs w:val="24"/>
        </w:rPr>
      </w:pPr>
      <w:r w:rsidRPr="006838FD">
        <w:rPr>
          <w:bCs/>
          <w:sz w:val="24"/>
          <w:szCs w:val="24"/>
        </w:rPr>
        <w:t>с приложением документов, согласно требованиям п.п. «о» п. 4.5.2.2. Документации</w:t>
      </w:r>
    </w:p>
    <w:p w:rsidR="006838FD" w:rsidRPr="006838FD" w:rsidRDefault="006838FD" w:rsidP="006838FD">
      <w:pPr>
        <w:spacing w:line="240" w:lineRule="auto"/>
        <w:contextualSpacing/>
        <w:rPr>
          <w:b/>
          <w:bCs/>
          <w:sz w:val="24"/>
          <w:szCs w:val="24"/>
        </w:rPr>
      </w:pPr>
    </w:p>
    <w:p w:rsidR="006838FD" w:rsidRPr="006838FD" w:rsidRDefault="006838FD" w:rsidP="006838FD">
      <w:pPr>
        <w:spacing w:line="240" w:lineRule="auto"/>
        <w:contextualSpacing/>
        <w:rPr>
          <w:b/>
          <w:bCs/>
          <w:sz w:val="24"/>
          <w:szCs w:val="24"/>
        </w:rPr>
      </w:pPr>
    </w:p>
    <w:p w:rsidR="006838FD" w:rsidRPr="006838FD" w:rsidRDefault="006838FD" w:rsidP="006838FD">
      <w:pPr>
        <w:spacing w:line="240" w:lineRule="auto"/>
        <w:contextualSpacing/>
        <w:rPr>
          <w:b/>
          <w:bCs/>
          <w:sz w:val="24"/>
          <w:szCs w:val="24"/>
        </w:rPr>
      </w:pPr>
      <w:r w:rsidRPr="006838FD">
        <w:rPr>
          <w:b/>
          <w:bCs/>
          <w:sz w:val="24"/>
          <w:szCs w:val="24"/>
        </w:rPr>
        <w:t>Руководитель организации ___________________________________________________</w:t>
      </w:r>
    </w:p>
    <w:p w:rsidR="006838FD" w:rsidRPr="006838FD" w:rsidRDefault="006838FD" w:rsidP="006838FD">
      <w:pPr>
        <w:spacing w:line="240" w:lineRule="auto"/>
        <w:contextualSpacing/>
        <w:rPr>
          <w:bCs/>
          <w:sz w:val="24"/>
          <w:szCs w:val="24"/>
        </w:rPr>
      </w:pPr>
      <w:r w:rsidRPr="006838FD">
        <w:rPr>
          <w:bCs/>
          <w:sz w:val="24"/>
          <w:szCs w:val="24"/>
        </w:rPr>
        <w:t xml:space="preserve">                                                                           (подпись)</w:t>
      </w:r>
    </w:p>
    <w:p w:rsidR="006838FD" w:rsidRPr="006838FD" w:rsidRDefault="006838FD" w:rsidP="006838FD">
      <w:pPr>
        <w:spacing w:line="240" w:lineRule="auto"/>
        <w:contextualSpacing/>
        <w:rPr>
          <w:bCs/>
          <w:sz w:val="24"/>
          <w:szCs w:val="24"/>
        </w:rPr>
      </w:pPr>
      <w:r w:rsidRPr="006838FD">
        <w:rPr>
          <w:bCs/>
          <w:sz w:val="24"/>
          <w:szCs w:val="24"/>
        </w:rPr>
        <w:t xml:space="preserve">                                                                             Печать</w:t>
      </w:r>
    </w:p>
    <w:p w:rsidR="006838FD" w:rsidRPr="006838FD" w:rsidRDefault="006838FD" w:rsidP="006838FD">
      <w:pPr>
        <w:spacing w:line="240" w:lineRule="auto"/>
        <w:contextualSpacing/>
        <w:rPr>
          <w:bCs/>
          <w:sz w:val="24"/>
          <w:szCs w:val="24"/>
        </w:rPr>
      </w:pPr>
    </w:p>
    <w:p w:rsidR="006838FD" w:rsidRPr="006838FD" w:rsidRDefault="006838FD" w:rsidP="006838FD">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6838FD">
        <w:rPr>
          <w:b/>
          <w:color w:val="000000"/>
          <w:spacing w:val="36"/>
          <w:sz w:val="24"/>
          <w:szCs w:val="24"/>
        </w:rPr>
        <w:tab/>
        <w:t>конец формы</w:t>
      </w:r>
      <w:r w:rsidRPr="006838FD">
        <w:rPr>
          <w:b/>
          <w:color w:val="000000"/>
          <w:spacing w:val="36"/>
          <w:sz w:val="24"/>
          <w:szCs w:val="24"/>
        </w:rPr>
        <w:tab/>
      </w: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jc w:val="right"/>
        <w:rPr>
          <w:sz w:val="24"/>
          <w:szCs w:val="24"/>
        </w:rPr>
      </w:pPr>
    </w:p>
    <w:p w:rsidR="006838FD" w:rsidRPr="006838FD" w:rsidRDefault="006838FD" w:rsidP="006838FD">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6838FD" w:rsidRPr="006838FD" w:rsidTr="006838FD">
        <w:trPr>
          <w:trHeight w:val="315"/>
        </w:trPr>
        <w:tc>
          <w:tcPr>
            <w:tcW w:w="10036" w:type="dxa"/>
            <w:noWrap/>
            <w:vAlign w:val="bottom"/>
          </w:tcPr>
          <w:p w:rsidR="006838FD" w:rsidRPr="006838FD" w:rsidRDefault="006838FD" w:rsidP="006838FD">
            <w:pPr>
              <w:spacing w:line="240" w:lineRule="auto"/>
              <w:contextualSpacing/>
              <w:jc w:val="center"/>
              <w:rPr>
                <w:b/>
                <w:bCs/>
                <w:sz w:val="24"/>
                <w:szCs w:val="24"/>
              </w:rPr>
            </w:pPr>
          </w:p>
        </w:tc>
        <w:tc>
          <w:tcPr>
            <w:tcW w:w="1880" w:type="dxa"/>
            <w:noWrap/>
            <w:vAlign w:val="bottom"/>
          </w:tcPr>
          <w:p w:rsidR="006838FD" w:rsidRPr="006838FD" w:rsidRDefault="006838FD" w:rsidP="006838FD">
            <w:pPr>
              <w:spacing w:line="240" w:lineRule="auto"/>
              <w:contextualSpacing/>
              <w:jc w:val="center"/>
              <w:rPr>
                <w:sz w:val="24"/>
                <w:szCs w:val="24"/>
              </w:rPr>
            </w:pPr>
          </w:p>
        </w:tc>
        <w:tc>
          <w:tcPr>
            <w:tcW w:w="1880" w:type="dxa"/>
            <w:noWrap/>
            <w:vAlign w:val="bottom"/>
          </w:tcPr>
          <w:p w:rsidR="006838FD" w:rsidRPr="006838FD" w:rsidRDefault="006838FD" w:rsidP="006838FD">
            <w:pPr>
              <w:spacing w:line="240" w:lineRule="auto"/>
              <w:contextualSpacing/>
              <w:jc w:val="center"/>
              <w:rPr>
                <w:sz w:val="24"/>
                <w:szCs w:val="24"/>
              </w:rPr>
            </w:pPr>
          </w:p>
        </w:tc>
        <w:tc>
          <w:tcPr>
            <w:tcW w:w="1880" w:type="dxa"/>
            <w:noWrap/>
            <w:vAlign w:val="bottom"/>
          </w:tcPr>
          <w:p w:rsidR="006838FD" w:rsidRPr="006838FD" w:rsidRDefault="006838FD" w:rsidP="006838FD">
            <w:pPr>
              <w:spacing w:line="240" w:lineRule="auto"/>
              <w:contextualSpacing/>
              <w:jc w:val="center"/>
              <w:rPr>
                <w:sz w:val="24"/>
                <w:szCs w:val="24"/>
              </w:rPr>
            </w:pPr>
          </w:p>
        </w:tc>
        <w:tc>
          <w:tcPr>
            <w:tcW w:w="2140" w:type="dxa"/>
            <w:noWrap/>
            <w:vAlign w:val="bottom"/>
          </w:tcPr>
          <w:p w:rsidR="006838FD" w:rsidRPr="006838FD" w:rsidRDefault="006838FD" w:rsidP="006838FD">
            <w:pPr>
              <w:spacing w:line="240" w:lineRule="auto"/>
              <w:contextualSpacing/>
              <w:jc w:val="center"/>
              <w:rPr>
                <w:sz w:val="24"/>
                <w:szCs w:val="24"/>
              </w:rPr>
            </w:pPr>
          </w:p>
        </w:tc>
        <w:tc>
          <w:tcPr>
            <w:tcW w:w="2240" w:type="dxa"/>
            <w:noWrap/>
            <w:vAlign w:val="bottom"/>
          </w:tcPr>
          <w:p w:rsidR="006838FD" w:rsidRPr="006838FD" w:rsidRDefault="006838FD" w:rsidP="006838FD">
            <w:pPr>
              <w:spacing w:line="240" w:lineRule="auto"/>
              <w:contextualSpacing/>
              <w:jc w:val="center"/>
              <w:rPr>
                <w:sz w:val="24"/>
                <w:szCs w:val="24"/>
              </w:rPr>
            </w:pPr>
          </w:p>
        </w:tc>
        <w:tc>
          <w:tcPr>
            <w:tcW w:w="2260" w:type="dxa"/>
            <w:noWrap/>
            <w:vAlign w:val="bottom"/>
          </w:tcPr>
          <w:p w:rsidR="006838FD" w:rsidRPr="006838FD" w:rsidRDefault="006838FD" w:rsidP="006838FD">
            <w:pPr>
              <w:spacing w:line="240" w:lineRule="auto"/>
              <w:contextualSpacing/>
              <w:jc w:val="center"/>
              <w:rPr>
                <w:sz w:val="24"/>
                <w:szCs w:val="24"/>
              </w:rPr>
            </w:pPr>
          </w:p>
        </w:tc>
        <w:tc>
          <w:tcPr>
            <w:tcW w:w="1960" w:type="dxa"/>
            <w:noWrap/>
            <w:vAlign w:val="bottom"/>
          </w:tcPr>
          <w:p w:rsidR="006838FD" w:rsidRPr="006838FD" w:rsidRDefault="006838FD" w:rsidP="006838FD">
            <w:pPr>
              <w:spacing w:line="240" w:lineRule="auto"/>
              <w:contextualSpacing/>
              <w:jc w:val="center"/>
              <w:rPr>
                <w:sz w:val="24"/>
                <w:szCs w:val="24"/>
              </w:rPr>
            </w:pPr>
          </w:p>
        </w:tc>
      </w:tr>
      <w:tr w:rsidR="006838FD" w:rsidRPr="006838FD" w:rsidTr="006838FD">
        <w:trPr>
          <w:trHeight w:val="315"/>
        </w:trPr>
        <w:tc>
          <w:tcPr>
            <w:tcW w:w="10036" w:type="dxa"/>
            <w:noWrap/>
            <w:vAlign w:val="bottom"/>
          </w:tcPr>
          <w:p w:rsidR="006838FD" w:rsidRPr="006838FD" w:rsidRDefault="006838FD" w:rsidP="006838FD">
            <w:pPr>
              <w:spacing w:line="240" w:lineRule="auto"/>
              <w:contextualSpacing/>
              <w:rPr>
                <w:b/>
                <w:bCs/>
                <w:sz w:val="24"/>
                <w:szCs w:val="24"/>
              </w:rPr>
            </w:pPr>
          </w:p>
        </w:tc>
        <w:tc>
          <w:tcPr>
            <w:tcW w:w="1880" w:type="dxa"/>
            <w:noWrap/>
            <w:vAlign w:val="bottom"/>
          </w:tcPr>
          <w:p w:rsidR="006838FD" w:rsidRPr="006838FD" w:rsidRDefault="006838FD" w:rsidP="006838FD">
            <w:pPr>
              <w:spacing w:line="240" w:lineRule="auto"/>
              <w:contextualSpacing/>
              <w:rPr>
                <w:sz w:val="24"/>
                <w:szCs w:val="24"/>
              </w:rPr>
            </w:pPr>
          </w:p>
        </w:tc>
        <w:tc>
          <w:tcPr>
            <w:tcW w:w="1880" w:type="dxa"/>
            <w:noWrap/>
            <w:vAlign w:val="bottom"/>
          </w:tcPr>
          <w:p w:rsidR="006838FD" w:rsidRPr="006838FD" w:rsidRDefault="006838FD" w:rsidP="006838FD">
            <w:pPr>
              <w:spacing w:line="240" w:lineRule="auto"/>
              <w:contextualSpacing/>
              <w:rPr>
                <w:sz w:val="24"/>
                <w:szCs w:val="24"/>
              </w:rPr>
            </w:pPr>
          </w:p>
        </w:tc>
        <w:tc>
          <w:tcPr>
            <w:tcW w:w="1880" w:type="dxa"/>
            <w:noWrap/>
            <w:vAlign w:val="bottom"/>
          </w:tcPr>
          <w:p w:rsidR="006838FD" w:rsidRPr="006838FD" w:rsidRDefault="006838FD" w:rsidP="006838FD">
            <w:pPr>
              <w:spacing w:line="240" w:lineRule="auto"/>
              <w:contextualSpacing/>
              <w:rPr>
                <w:sz w:val="24"/>
                <w:szCs w:val="24"/>
              </w:rPr>
            </w:pPr>
          </w:p>
        </w:tc>
        <w:tc>
          <w:tcPr>
            <w:tcW w:w="2140" w:type="dxa"/>
            <w:noWrap/>
            <w:vAlign w:val="bottom"/>
          </w:tcPr>
          <w:p w:rsidR="006838FD" w:rsidRPr="006838FD" w:rsidRDefault="006838FD" w:rsidP="006838FD">
            <w:pPr>
              <w:spacing w:line="240" w:lineRule="auto"/>
              <w:contextualSpacing/>
              <w:rPr>
                <w:sz w:val="24"/>
                <w:szCs w:val="24"/>
              </w:rPr>
            </w:pPr>
          </w:p>
        </w:tc>
        <w:tc>
          <w:tcPr>
            <w:tcW w:w="2240" w:type="dxa"/>
            <w:noWrap/>
            <w:vAlign w:val="bottom"/>
          </w:tcPr>
          <w:p w:rsidR="006838FD" w:rsidRPr="006838FD" w:rsidRDefault="006838FD" w:rsidP="006838FD">
            <w:pPr>
              <w:spacing w:line="240" w:lineRule="auto"/>
              <w:contextualSpacing/>
              <w:rPr>
                <w:sz w:val="24"/>
                <w:szCs w:val="24"/>
              </w:rPr>
            </w:pPr>
          </w:p>
        </w:tc>
        <w:tc>
          <w:tcPr>
            <w:tcW w:w="2260" w:type="dxa"/>
            <w:noWrap/>
            <w:vAlign w:val="bottom"/>
          </w:tcPr>
          <w:p w:rsidR="006838FD" w:rsidRPr="006838FD" w:rsidRDefault="006838FD" w:rsidP="006838FD">
            <w:pPr>
              <w:spacing w:line="240" w:lineRule="auto"/>
              <w:contextualSpacing/>
              <w:rPr>
                <w:sz w:val="24"/>
                <w:szCs w:val="24"/>
              </w:rPr>
            </w:pPr>
          </w:p>
        </w:tc>
        <w:tc>
          <w:tcPr>
            <w:tcW w:w="1960" w:type="dxa"/>
            <w:noWrap/>
            <w:vAlign w:val="bottom"/>
          </w:tcPr>
          <w:p w:rsidR="006838FD" w:rsidRPr="006838FD" w:rsidRDefault="006838FD" w:rsidP="006838FD">
            <w:pPr>
              <w:spacing w:line="240" w:lineRule="auto"/>
              <w:contextualSpacing/>
              <w:rPr>
                <w:sz w:val="24"/>
                <w:szCs w:val="24"/>
              </w:rPr>
            </w:pPr>
          </w:p>
        </w:tc>
      </w:tr>
      <w:tr w:rsidR="006838FD" w:rsidRPr="006838FD" w:rsidTr="006838FD">
        <w:trPr>
          <w:trHeight w:val="315"/>
        </w:trPr>
        <w:tc>
          <w:tcPr>
            <w:tcW w:w="17816" w:type="dxa"/>
            <w:gridSpan w:val="5"/>
            <w:noWrap/>
            <w:vAlign w:val="bottom"/>
          </w:tcPr>
          <w:p w:rsidR="006838FD" w:rsidRPr="006838FD" w:rsidRDefault="006838FD" w:rsidP="006838FD">
            <w:pPr>
              <w:spacing w:line="240" w:lineRule="auto"/>
              <w:contextualSpacing/>
              <w:rPr>
                <w:b/>
                <w:bCs/>
                <w:sz w:val="24"/>
                <w:szCs w:val="24"/>
              </w:rPr>
            </w:pPr>
          </w:p>
        </w:tc>
        <w:tc>
          <w:tcPr>
            <w:tcW w:w="2240" w:type="dxa"/>
            <w:noWrap/>
            <w:vAlign w:val="bottom"/>
          </w:tcPr>
          <w:p w:rsidR="006838FD" w:rsidRPr="006838FD" w:rsidRDefault="006838FD" w:rsidP="006838FD">
            <w:pPr>
              <w:spacing w:line="240" w:lineRule="auto"/>
              <w:contextualSpacing/>
              <w:rPr>
                <w:sz w:val="24"/>
                <w:szCs w:val="24"/>
              </w:rPr>
            </w:pPr>
          </w:p>
        </w:tc>
        <w:tc>
          <w:tcPr>
            <w:tcW w:w="2260" w:type="dxa"/>
            <w:noWrap/>
            <w:vAlign w:val="bottom"/>
          </w:tcPr>
          <w:p w:rsidR="006838FD" w:rsidRPr="006838FD" w:rsidRDefault="006838FD" w:rsidP="006838FD">
            <w:pPr>
              <w:spacing w:line="240" w:lineRule="auto"/>
              <w:contextualSpacing/>
              <w:rPr>
                <w:sz w:val="24"/>
                <w:szCs w:val="24"/>
              </w:rPr>
            </w:pPr>
          </w:p>
        </w:tc>
        <w:tc>
          <w:tcPr>
            <w:tcW w:w="1960" w:type="dxa"/>
            <w:noWrap/>
            <w:vAlign w:val="bottom"/>
          </w:tcPr>
          <w:p w:rsidR="006838FD" w:rsidRPr="006838FD" w:rsidRDefault="006838FD" w:rsidP="006838FD">
            <w:pPr>
              <w:spacing w:line="240" w:lineRule="auto"/>
              <w:contextualSpacing/>
              <w:rPr>
                <w:sz w:val="24"/>
                <w:szCs w:val="24"/>
              </w:rPr>
            </w:pPr>
          </w:p>
        </w:tc>
      </w:tr>
      <w:tr w:rsidR="006838FD" w:rsidRPr="006838FD" w:rsidTr="006838FD">
        <w:trPr>
          <w:trHeight w:val="315"/>
        </w:trPr>
        <w:tc>
          <w:tcPr>
            <w:tcW w:w="10036" w:type="dxa"/>
            <w:noWrap/>
            <w:vAlign w:val="bottom"/>
          </w:tcPr>
          <w:p w:rsidR="006838FD" w:rsidRPr="006838FD" w:rsidRDefault="006838FD" w:rsidP="006838FD">
            <w:pPr>
              <w:spacing w:line="240" w:lineRule="auto"/>
              <w:contextualSpacing/>
              <w:rPr>
                <w:bCs/>
                <w:sz w:val="24"/>
                <w:szCs w:val="24"/>
              </w:rPr>
            </w:pPr>
          </w:p>
        </w:tc>
        <w:tc>
          <w:tcPr>
            <w:tcW w:w="1880" w:type="dxa"/>
            <w:noWrap/>
            <w:vAlign w:val="bottom"/>
          </w:tcPr>
          <w:p w:rsidR="006838FD" w:rsidRPr="006838FD" w:rsidRDefault="006838FD" w:rsidP="006838FD">
            <w:pPr>
              <w:spacing w:line="240" w:lineRule="auto"/>
              <w:contextualSpacing/>
              <w:rPr>
                <w:sz w:val="24"/>
                <w:szCs w:val="24"/>
              </w:rPr>
            </w:pPr>
          </w:p>
        </w:tc>
        <w:tc>
          <w:tcPr>
            <w:tcW w:w="1880" w:type="dxa"/>
            <w:noWrap/>
            <w:vAlign w:val="bottom"/>
          </w:tcPr>
          <w:p w:rsidR="006838FD" w:rsidRPr="006838FD" w:rsidRDefault="006838FD" w:rsidP="006838FD">
            <w:pPr>
              <w:spacing w:line="240" w:lineRule="auto"/>
              <w:contextualSpacing/>
              <w:rPr>
                <w:sz w:val="24"/>
                <w:szCs w:val="24"/>
              </w:rPr>
            </w:pPr>
          </w:p>
        </w:tc>
        <w:tc>
          <w:tcPr>
            <w:tcW w:w="1880" w:type="dxa"/>
            <w:noWrap/>
            <w:vAlign w:val="bottom"/>
          </w:tcPr>
          <w:p w:rsidR="006838FD" w:rsidRPr="006838FD" w:rsidRDefault="006838FD" w:rsidP="006838FD">
            <w:pPr>
              <w:spacing w:line="240" w:lineRule="auto"/>
              <w:contextualSpacing/>
              <w:rPr>
                <w:sz w:val="24"/>
                <w:szCs w:val="24"/>
              </w:rPr>
            </w:pPr>
          </w:p>
        </w:tc>
        <w:tc>
          <w:tcPr>
            <w:tcW w:w="2140" w:type="dxa"/>
            <w:noWrap/>
            <w:vAlign w:val="bottom"/>
          </w:tcPr>
          <w:p w:rsidR="006838FD" w:rsidRPr="006838FD" w:rsidRDefault="006838FD" w:rsidP="006838FD">
            <w:pPr>
              <w:spacing w:line="240" w:lineRule="auto"/>
              <w:contextualSpacing/>
              <w:rPr>
                <w:sz w:val="24"/>
                <w:szCs w:val="24"/>
              </w:rPr>
            </w:pPr>
          </w:p>
        </w:tc>
        <w:tc>
          <w:tcPr>
            <w:tcW w:w="2240" w:type="dxa"/>
            <w:noWrap/>
            <w:vAlign w:val="bottom"/>
          </w:tcPr>
          <w:p w:rsidR="006838FD" w:rsidRPr="006838FD" w:rsidRDefault="006838FD" w:rsidP="006838FD">
            <w:pPr>
              <w:spacing w:line="240" w:lineRule="auto"/>
              <w:contextualSpacing/>
              <w:rPr>
                <w:sz w:val="24"/>
                <w:szCs w:val="24"/>
              </w:rPr>
            </w:pPr>
          </w:p>
        </w:tc>
        <w:tc>
          <w:tcPr>
            <w:tcW w:w="2260" w:type="dxa"/>
            <w:noWrap/>
            <w:vAlign w:val="bottom"/>
          </w:tcPr>
          <w:p w:rsidR="006838FD" w:rsidRPr="006838FD" w:rsidRDefault="006838FD" w:rsidP="006838FD">
            <w:pPr>
              <w:spacing w:line="240" w:lineRule="auto"/>
              <w:contextualSpacing/>
              <w:rPr>
                <w:sz w:val="24"/>
                <w:szCs w:val="24"/>
              </w:rPr>
            </w:pPr>
          </w:p>
        </w:tc>
        <w:tc>
          <w:tcPr>
            <w:tcW w:w="1960" w:type="dxa"/>
            <w:noWrap/>
            <w:vAlign w:val="bottom"/>
          </w:tcPr>
          <w:p w:rsidR="006838FD" w:rsidRPr="006838FD" w:rsidRDefault="006838FD" w:rsidP="006838FD">
            <w:pPr>
              <w:spacing w:line="240" w:lineRule="auto"/>
              <w:contextualSpacing/>
              <w:rPr>
                <w:sz w:val="24"/>
                <w:szCs w:val="24"/>
              </w:rPr>
            </w:pPr>
          </w:p>
        </w:tc>
      </w:tr>
    </w:tbl>
    <w:p w:rsidR="006838FD" w:rsidRPr="006838FD" w:rsidRDefault="006838FD" w:rsidP="006838FD">
      <w:pPr>
        <w:keepNext/>
        <w:spacing w:line="240" w:lineRule="auto"/>
        <w:contextualSpacing/>
        <w:rPr>
          <w:b/>
          <w:sz w:val="24"/>
          <w:szCs w:val="24"/>
          <w:highlight w:val="yellow"/>
        </w:rPr>
      </w:pPr>
    </w:p>
    <w:p w:rsidR="006838FD" w:rsidRPr="006838FD" w:rsidRDefault="006838FD" w:rsidP="006838FD">
      <w:pPr>
        <w:spacing w:line="240" w:lineRule="auto"/>
        <w:contextualSpacing/>
        <w:rPr>
          <w:sz w:val="24"/>
          <w:szCs w:val="24"/>
        </w:rPr>
      </w:pPr>
      <w:r w:rsidRPr="006838FD">
        <w:rPr>
          <w:sz w:val="24"/>
          <w:szCs w:val="24"/>
        </w:rPr>
        <w:br w:type="page"/>
      </w:r>
    </w:p>
    <w:p w:rsidR="006838FD" w:rsidRPr="006838FD" w:rsidRDefault="00626FBC" w:rsidP="00626FBC">
      <w:pPr>
        <w:keepNext/>
        <w:pageBreakBefore/>
        <w:widowControl w:val="0"/>
        <w:suppressAutoHyphens/>
        <w:autoSpaceDE w:val="0"/>
        <w:autoSpaceDN w:val="0"/>
        <w:adjustRightInd w:val="0"/>
        <w:spacing w:line="240" w:lineRule="auto"/>
        <w:ind w:firstLine="0"/>
        <w:contextualSpacing/>
        <w:jc w:val="left"/>
        <w:outlineLvl w:val="2"/>
        <w:rPr>
          <w:b/>
          <w:bCs/>
          <w:sz w:val="24"/>
          <w:szCs w:val="24"/>
        </w:rPr>
      </w:pPr>
      <w:bookmarkStart w:id="75" w:name="_Toc329257459"/>
      <w:bookmarkStart w:id="76" w:name="_Toc344124427"/>
      <w:r>
        <w:rPr>
          <w:b/>
          <w:bCs/>
          <w:sz w:val="24"/>
          <w:szCs w:val="24"/>
        </w:rPr>
        <w:lastRenderedPageBreak/>
        <w:t xml:space="preserve">5.2.1 </w:t>
      </w:r>
      <w:r w:rsidR="006838FD" w:rsidRPr="006838FD">
        <w:rPr>
          <w:b/>
          <w:bCs/>
          <w:sz w:val="24"/>
          <w:szCs w:val="24"/>
        </w:rPr>
        <w:t>Инструкции по заполнению</w:t>
      </w:r>
      <w:bookmarkEnd w:id="75"/>
      <w:bookmarkEnd w:id="76"/>
    </w:p>
    <w:p w:rsidR="006838FD" w:rsidRPr="006838FD" w:rsidRDefault="006838FD" w:rsidP="006838FD">
      <w:pPr>
        <w:spacing w:line="240" w:lineRule="auto"/>
        <w:ind w:firstLine="0"/>
        <w:rPr>
          <w:sz w:val="24"/>
          <w:szCs w:val="24"/>
        </w:rPr>
      </w:pPr>
      <w:r w:rsidRPr="006838FD">
        <w:rPr>
          <w:b/>
          <w:sz w:val="24"/>
          <w:szCs w:val="24"/>
        </w:rPr>
        <w:t>5.2.1.1.</w:t>
      </w:r>
      <w:r w:rsidRPr="006838FD">
        <w:rPr>
          <w:sz w:val="24"/>
          <w:szCs w:val="24"/>
        </w:rPr>
        <w:t xml:space="preserve"> Участник указывает дату и номер Заявки (подраздел 5.1.).</w:t>
      </w:r>
    </w:p>
    <w:p w:rsidR="006838FD" w:rsidRPr="006838FD" w:rsidRDefault="006838FD" w:rsidP="006838FD">
      <w:pPr>
        <w:spacing w:line="240" w:lineRule="auto"/>
        <w:ind w:firstLine="0"/>
        <w:rPr>
          <w:sz w:val="24"/>
          <w:szCs w:val="24"/>
        </w:rPr>
      </w:pPr>
      <w:r w:rsidRPr="006838FD">
        <w:rPr>
          <w:b/>
          <w:sz w:val="24"/>
          <w:szCs w:val="24"/>
        </w:rPr>
        <w:t>5.2.1.2.</w:t>
      </w:r>
      <w:r w:rsidRPr="006838FD">
        <w:rPr>
          <w:sz w:val="24"/>
          <w:szCs w:val="24"/>
        </w:rPr>
        <w:t xml:space="preserve"> Участник указывает свое фирменное наименование (в т. ч. организационно-правовую форму) и свой юридический адрес.</w:t>
      </w:r>
    </w:p>
    <w:p w:rsidR="006838FD" w:rsidRPr="006838FD" w:rsidRDefault="006838FD" w:rsidP="006838FD">
      <w:pPr>
        <w:tabs>
          <w:tab w:val="left" w:pos="851"/>
        </w:tabs>
        <w:spacing w:line="240" w:lineRule="auto"/>
        <w:ind w:firstLine="0"/>
        <w:rPr>
          <w:sz w:val="24"/>
          <w:szCs w:val="24"/>
        </w:rPr>
      </w:pPr>
      <w:r w:rsidRPr="006838FD">
        <w:rPr>
          <w:b/>
          <w:sz w:val="24"/>
          <w:szCs w:val="24"/>
        </w:rPr>
        <w:t>5.2.1.3.</w:t>
      </w:r>
      <w:r w:rsidRPr="006838FD">
        <w:rPr>
          <w:sz w:val="24"/>
          <w:szCs w:val="24"/>
        </w:rPr>
        <w:t xml:space="preserve"> Оценка по критерию «</w:t>
      </w:r>
      <w:r w:rsidR="002D1CCC" w:rsidRPr="006838FD">
        <w:rPr>
          <w:color w:val="000000"/>
          <w:sz w:val="24"/>
          <w:szCs w:val="24"/>
          <w:shd w:val="clear" w:color="auto" w:fill="FBFBFB"/>
        </w:rPr>
        <w:t>Опыт выполнения работ аналогичных предмету закупки на объектах по капитальному ремонту резервуаров</w:t>
      </w:r>
      <w:r w:rsidRPr="006838FD">
        <w:rPr>
          <w:sz w:val="24"/>
          <w:szCs w:val="24"/>
        </w:rPr>
        <w:t>» будет производиться только на основании представленных подтверждающих документов</w:t>
      </w:r>
      <w:r w:rsidR="000D5DBC">
        <w:rPr>
          <w:sz w:val="24"/>
          <w:szCs w:val="24"/>
        </w:rPr>
        <w:t xml:space="preserve"> за 2018-2021гг.</w:t>
      </w:r>
      <w:r w:rsidRPr="006838FD">
        <w:rPr>
          <w:sz w:val="24"/>
          <w:szCs w:val="24"/>
        </w:rPr>
        <w:t>. Также могут быть приведены примечания и комментарии.</w:t>
      </w: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contextualSpacing/>
        <w:rPr>
          <w:sz w:val="24"/>
          <w:szCs w:val="24"/>
        </w:rPr>
      </w:pPr>
    </w:p>
    <w:p w:rsidR="006838FD" w:rsidRPr="006838FD" w:rsidRDefault="00626FBC" w:rsidP="00626FBC">
      <w:pPr>
        <w:keepNext/>
        <w:pageBreakBefore/>
        <w:widowControl w:val="0"/>
        <w:suppressAutoHyphens/>
        <w:autoSpaceDE w:val="0"/>
        <w:autoSpaceDN w:val="0"/>
        <w:adjustRightInd w:val="0"/>
        <w:spacing w:line="240" w:lineRule="auto"/>
        <w:ind w:firstLine="0"/>
        <w:contextualSpacing/>
        <w:outlineLvl w:val="1"/>
        <w:rPr>
          <w:rFonts w:cs="Arial"/>
          <w:b/>
          <w:bCs/>
          <w:sz w:val="24"/>
          <w:szCs w:val="24"/>
        </w:rPr>
      </w:pPr>
      <w:r>
        <w:rPr>
          <w:rFonts w:cs="Arial"/>
          <w:b/>
          <w:bCs/>
          <w:sz w:val="24"/>
          <w:szCs w:val="24"/>
        </w:rPr>
        <w:lastRenderedPageBreak/>
        <w:t xml:space="preserve">5.3 </w:t>
      </w:r>
      <w:r w:rsidR="006838FD" w:rsidRPr="006838FD">
        <w:rPr>
          <w:rFonts w:cs="Arial"/>
          <w:b/>
          <w:bCs/>
          <w:sz w:val="24"/>
          <w:szCs w:val="24"/>
        </w:rPr>
        <w:t>Сведения о наличии трудовых ресурсов (форма 3)</w:t>
      </w:r>
    </w:p>
    <w:p w:rsidR="006838FD" w:rsidRPr="006838FD" w:rsidRDefault="006838FD" w:rsidP="006838FD">
      <w:pPr>
        <w:pBdr>
          <w:top w:val="single" w:sz="4" w:space="1" w:color="auto"/>
        </w:pBdr>
        <w:shd w:val="clear" w:color="auto" w:fill="E0E0E0"/>
        <w:spacing w:line="240" w:lineRule="auto"/>
        <w:ind w:right="21"/>
        <w:contextualSpacing/>
        <w:jc w:val="center"/>
        <w:rPr>
          <w:b/>
          <w:color w:val="000000"/>
          <w:spacing w:val="36"/>
          <w:sz w:val="24"/>
          <w:szCs w:val="24"/>
        </w:rPr>
      </w:pPr>
      <w:r w:rsidRPr="006838FD">
        <w:rPr>
          <w:b/>
          <w:color w:val="000000"/>
          <w:spacing w:val="36"/>
          <w:sz w:val="24"/>
          <w:szCs w:val="24"/>
        </w:rPr>
        <w:t>начало формы</w:t>
      </w:r>
    </w:p>
    <w:p w:rsidR="006838FD" w:rsidRPr="006838FD" w:rsidRDefault="006838FD" w:rsidP="006838FD">
      <w:pPr>
        <w:spacing w:line="240" w:lineRule="auto"/>
        <w:contextualSpacing/>
        <w:rPr>
          <w:sz w:val="24"/>
          <w:szCs w:val="24"/>
        </w:rPr>
      </w:pPr>
    </w:p>
    <w:p w:rsidR="006838FD" w:rsidRPr="006838FD" w:rsidRDefault="006838FD" w:rsidP="006838FD">
      <w:pPr>
        <w:spacing w:line="240" w:lineRule="auto"/>
        <w:ind w:firstLine="0"/>
        <w:contextualSpacing/>
        <w:rPr>
          <w:sz w:val="24"/>
          <w:szCs w:val="24"/>
        </w:rPr>
      </w:pPr>
      <w:r w:rsidRPr="006838FD">
        <w:rPr>
          <w:sz w:val="24"/>
          <w:szCs w:val="24"/>
        </w:rPr>
        <w:t>Приложение № 2</w:t>
      </w:r>
    </w:p>
    <w:p w:rsidR="006838FD" w:rsidRPr="006838FD" w:rsidRDefault="006838FD" w:rsidP="006838FD">
      <w:pPr>
        <w:spacing w:line="240" w:lineRule="auto"/>
        <w:ind w:firstLine="0"/>
        <w:contextualSpacing/>
        <w:rPr>
          <w:sz w:val="24"/>
          <w:szCs w:val="24"/>
        </w:rPr>
      </w:pPr>
      <w:r w:rsidRPr="006838FD">
        <w:rPr>
          <w:sz w:val="24"/>
          <w:szCs w:val="24"/>
        </w:rPr>
        <w:t>к Заявке на участие в закупке</w:t>
      </w:r>
    </w:p>
    <w:p w:rsidR="006838FD" w:rsidRPr="006838FD" w:rsidRDefault="006838FD" w:rsidP="006838FD">
      <w:pPr>
        <w:spacing w:line="240" w:lineRule="auto"/>
        <w:ind w:firstLine="0"/>
        <w:contextualSpacing/>
        <w:rPr>
          <w:sz w:val="24"/>
          <w:szCs w:val="24"/>
        </w:rPr>
      </w:pPr>
      <w:r w:rsidRPr="006838FD">
        <w:rPr>
          <w:sz w:val="24"/>
          <w:szCs w:val="24"/>
        </w:rPr>
        <w:t>от «____»_____________ г. №__________</w:t>
      </w:r>
    </w:p>
    <w:tbl>
      <w:tblPr>
        <w:tblW w:w="10665" w:type="dxa"/>
        <w:tblInd w:w="-459" w:type="dxa"/>
        <w:tblLook w:val="04A0" w:firstRow="1" w:lastRow="0" w:firstColumn="1" w:lastColumn="0" w:noHBand="0" w:noVBand="1"/>
      </w:tblPr>
      <w:tblGrid>
        <w:gridCol w:w="10665"/>
      </w:tblGrid>
      <w:tr w:rsidR="006838FD" w:rsidRPr="006838FD" w:rsidTr="006838FD">
        <w:trPr>
          <w:trHeight w:val="435"/>
        </w:trPr>
        <w:tc>
          <w:tcPr>
            <w:tcW w:w="10665" w:type="dxa"/>
            <w:tcBorders>
              <w:top w:val="nil"/>
              <w:left w:val="nil"/>
              <w:bottom w:val="nil"/>
              <w:right w:val="nil"/>
            </w:tcBorders>
            <w:shd w:val="clear" w:color="auto" w:fill="auto"/>
            <w:hideMark/>
          </w:tcPr>
          <w:p w:rsidR="006838FD" w:rsidRPr="006838FD" w:rsidRDefault="006838FD" w:rsidP="006838FD">
            <w:pPr>
              <w:spacing w:line="240" w:lineRule="auto"/>
              <w:jc w:val="center"/>
              <w:rPr>
                <w:b/>
                <w:bCs/>
                <w:sz w:val="24"/>
                <w:szCs w:val="24"/>
              </w:rPr>
            </w:pPr>
          </w:p>
          <w:p w:rsidR="006838FD" w:rsidRPr="006838FD" w:rsidRDefault="006838FD" w:rsidP="006838FD">
            <w:pPr>
              <w:spacing w:line="240" w:lineRule="auto"/>
              <w:jc w:val="center"/>
              <w:rPr>
                <w:b/>
                <w:bCs/>
                <w:sz w:val="24"/>
                <w:szCs w:val="24"/>
              </w:rPr>
            </w:pPr>
            <w:r w:rsidRPr="006838FD">
              <w:rPr>
                <w:b/>
                <w:bCs/>
                <w:sz w:val="24"/>
                <w:szCs w:val="24"/>
              </w:rPr>
              <w:t xml:space="preserve">Список сотрудников, которые будут </w:t>
            </w:r>
          </w:p>
          <w:p w:rsidR="006838FD" w:rsidRPr="006838FD" w:rsidRDefault="006838FD" w:rsidP="006838FD">
            <w:pPr>
              <w:spacing w:line="240" w:lineRule="auto"/>
              <w:jc w:val="center"/>
              <w:rPr>
                <w:b/>
                <w:sz w:val="24"/>
                <w:szCs w:val="24"/>
              </w:rPr>
            </w:pPr>
            <w:r w:rsidRPr="006838FD">
              <w:rPr>
                <w:b/>
                <w:bCs/>
                <w:sz w:val="24"/>
                <w:szCs w:val="24"/>
              </w:rPr>
              <w:t>выполнять работы по договору</w:t>
            </w:r>
          </w:p>
          <w:p w:rsidR="006838FD" w:rsidRPr="006838FD" w:rsidRDefault="006838FD" w:rsidP="006838FD">
            <w:pPr>
              <w:spacing w:line="240" w:lineRule="auto"/>
              <w:jc w:val="center"/>
              <w:rPr>
                <w:b/>
                <w:sz w:val="24"/>
                <w:szCs w:val="24"/>
              </w:rPr>
            </w:pPr>
          </w:p>
          <w:tbl>
            <w:tblPr>
              <w:tblW w:w="9736"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305"/>
              <w:gridCol w:w="1656"/>
              <w:gridCol w:w="2904"/>
              <w:gridCol w:w="2308"/>
            </w:tblGrid>
            <w:tr w:rsidR="006838FD" w:rsidRPr="006838FD" w:rsidTr="006838FD">
              <w:trPr>
                <w:trHeight w:val="593"/>
              </w:trPr>
              <w:tc>
                <w:tcPr>
                  <w:tcW w:w="563" w:type="dxa"/>
                  <w:shd w:val="clear" w:color="auto" w:fill="auto"/>
                  <w:vAlign w:val="center"/>
                </w:tcPr>
                <w:p w:rsidR="006838FD" w:rsidRPr="006838FD" w:rsidRDefault="006838FD" w:rsidP="006838FD">
                  <w:pPr>
                    <w:shd w:val="clear" w:color="auto" w:fill="FFFFFF"/>
                    <w:spacing w:line="240" w:lineRule="auto"/>
                    <w:ind w:firstLine="0"/>
                    <w:jc w:val="center"/>
                    <w:rPr>
                      <w:b/>
                      <w:sz w:val="24"/>
                      <w:szCs w:val="24"/>
                    </w:rPr>
                  </w:pPr>
                  <w:r w:rsidRPr="006838FD">
                    <w:rPr>
                      <w:b/>
                      <w:sz w:val="24"/>
                      <w:szCs w:val="24"/>
                    </w:rPr>
                    <w:t xml:space="preserve">№ </w:t>
                  </w:r>
                </w:p>
                <w:p w:rsidR="006838FD" w:rsidRPr="006838FD" w:rsidRDefault="006838FD" w:rsidP="006838FD">
                  <w:pPr>
                    <w:shd w:val="clear" w:color="auto" w:fill="FFFFFF"/>
                    <w:spacing w:line="240" w:lineRule="auto"/>
                    <w:ind w:firstLine="0"/>
                    <w:jc w:val="center"/>
                    <w:rPr>
                      <w:b/>
                      <w:sz w:val="24"/>
                      <w:szCs w:val="24"/>
                    </w:rPr>
                  </w:pPr>
                  <w:r w:rsidRPr="006838FD">
                    <w:rPr>
                      <w:b/>
                      <w:sz w:val="24"/>
                      <w:szCs w:val="24"/>
                    </w:rPr>
                    <w:t>п/п</w:t>
                  </w:r>
                </w:p>
              </w:tc>
              <w:tc>
                <w:tcPr>
                  <w:tcW w:w="2305" w:type="dxa"/>
                  <w:shd w:val="clear" w:color="auto" w:fill="auto"/>
                  <w:vAlign w:val="center"/>
                </w:tcPr>
                <w:p w:rsidR="006838FD" w:rsidRPr="006838FD" w:rsidRDefault="006838FD" w:rsidP="006838FD">
                  <w:pPr>
                    <w:shd w:val="clear" w:color="auto" w:fill="FFFFFF"/>
                    <w:spacing w:line="240" w:lineRule="auto"/>
                    <w:ind w:firstLine="0"/>
                    <w:jc w:val="center"/>
                    <w:rPr>
                      <w:b/>
                      <w:sz w:val="24"/>
                      <w:szCs w:val="24"/>
                    </w:rPr>
                  </w:pPr>
                  <w:r w:rsidRPr="006838FD">
                    <w:rPr>
                      <w:b/>
                      <w:sz w:val="24"/>
                      <w:szCs w:val="24"/>
                    </w:rPr>
                    <w:t>ФИО</w:t>
                  </w:r>
                </w:p>
              </w:tc>
              <w:tc>
                <w:tcPr>
                  <w:tcW w:w="1656" w:type="dxa"/>
                  <w:shd w:val="clear" w:color="auto" w:fill="auto"/>
                  <w:vAlign w:val="center"/>
                </w:tcPr>
                <w:p w:rsidR="006838FD" w:rsidRPr="006838FD" w:rsidRDefault="006838FD" w:rsidP="006838FD">
                  <w:pPr>
                    <w:shd w:val="clear" w:color="auto" w:fill="FFFFFF"/>
                    <w:spacing w:line="240" w:lineRule="auto"/>
                    <w:ind w:firstLine="0"/>
                    <w:jc w:val="center"/>
                    <w:rPr>
                      <w:b/>
                      <w:sz w:val="24"/>
                      <w:szCs w:val="24"/>
                    </w:rPr>
                  </w:pPr>
                  <w:r w:rsidRPr="006838FD">
                    <w:rPr>
                      <w:b/>
                      <w:sz w:val="24"/>
                      <w:szCs w:val="24"/>
                    </w:rPr>
                    <w:t>Должность*</w:t>
                  </w:r>
                </w:p>
              </w:tc>
              <w:tc>
                <w:tcPr>
                  <w:tcW w:w="2904" w:type="dxa"/>
                  <w:shd w:val="clear" w:color="auto" w:fill="auto"/>
                  <w:vAlign w:val="center"/>
                </w:tcPr>
                <w:p w:rsidR="006838FD" w:rsidRPr="006838FD" w:rsidRDefault="006838FD" w:rsidP="006838FD">
                  <w:pPr>
                    <w:shd w:val="clear" w:color="auto" w:fill="FFFFFF"/>
                    <w:spacing w:line="240" w:lineRule="auto"/>
                    <w:ind w:firstLine="0"/>
                    <w:jc w:val="center"/>
                    <w:rPr>
                      <w:b/>
                      <w:sz w:val="24"/>
                      <w:szCs w:val="24"/>
                    </w:rPr>
                  </w:pPr>
                  <w:r w:rsidRPr="006838FD">
                    <w:rPr>
                      <w:b/>
                      <w:sz w:val="24"/>
                      <w:szCs w:val="24"/>
                    </w:rPr>
                    <w:t>Документ о трудовых взаимоотношениях</w:t>
                  </w:r>
                </w:p>
              </w:tc>
              <w:tc>
                <w:tcPr>
                  <w:tcW w:w="2308" w:type="dxa"/>
                  <w:shd w:val="clear" w:color="auto" w:fill="auto"/>
                  <w:vAlign w:val="center"/>
                </w:tcPr>
                <w:p w:rsidR="006838FD" w:rsidRPr="006838FD" w:rsidRDefault="006838FD" w:rsidP="006838FD">
                  <w:pPr>
                    <w:shd w:val="clear" w:color="auto" w:fill="FFFFFF"/>
                    <w:spacing w:line="240" w:lineRule="auto"/>
                    <w:ind w:firstLine="0"/>
                    <w:jc w:val="center"/>
                    <w:rPr>
                      <w:b/>
                      <w:sz w:val="24"/>
                      <w:szCs w:val="24"/>
                    </w:rPr>
                  </w:pPr>
                  <w:r w:rsidRPr="006838FD">
                    <w:rPr>
                      <w:b/>
                      <w:sz w:val="24"/>
                      <w:szCs w:val="24"/>
                    </w:rPr>
                    <w:t>Документ о квалификации (дата, номер и кем выдан)</w:t>
                  </w:r>
                </w:p>
              </w:tc>
            </w:tr>
            <w:tr w:rsidR="006838FD" w:rsidRPr="006838FD" w:rsidTr="006838FD">
              <w:trPr>
                <w:trHeight w:val="453"/>
              </w:trPr>
              <w:tc>
                <w:tcPr>
                  <w:tcW w:w="563"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r w:rsidRPr="006838FD">
                    <w:rPr>
                      <w:sz w:val="24"/>
                      <w:szCs w:val="24"/>
                    </w:rPr>
                    <w:t>1</w:t>
                  </w:r>
                </w:p>
              </w:tc>
              <w:tc>
                <w:tcPr>
                  <w:tcW w:w="2305" w:type="dxa"/>
                  <w:shd w:val="clear" w:color="auto" w:fill="auto"/>
                  <w:vAlign w:val="center"/>
                </w:tcPr>
                <w:p w:rsidR="006838FD" w:rsidRPr="006838FD" w:rsidRDefault="006838FD" w:rsidP="006838FD">
                  <w:pPr>
                    <w:shd w:val="clear" w:color="auto" w:fill="FFFFFF"/>
                    <w:spacing w:line="240" w:lineRule="auto"/>
                    <w:ind w:firstLine="0"/>
                    <w:rPr>
                      <w:sz w:val="24"/>
                      <w:szCs w:val="24"/>
                    </w:rPr>
                  </w:pPr>
                </w:p>
              </w:tc>
              <w:tc>
                <w:tcPr>
                  <w:tcW w:w="1656" w:type="dxa"/>
                  <w:shd w:val="clear" w:color="auto" w:fill="auto"/>
                  <w:vAlign w:val="center"/>
                </w:tcPr>
                <w:p w:rsidR="006838FD" w:rsidRPr="006838FD" w:rsidRDefault="006838FD" w:rsidP="006838FD">
                  <w:pPr>
                    <w:shd w:val="clear" w:color="auto" w:fill="FFFFFF"/>
                    <w:spacing w:line="240" w:lineRule="auto"/>
                    <w:ind w:firstLine="0"/>
                    <w:rPr>
                      <w:sz w:val="24"/>
                      <w:szCs w:val="24"/>
                    </w:rPr>
                  </w:pPr>
                </w:p>
              </w:tc>
              <w:tc>
                <w:tcPr>
                  <w:tcW w:w="2904" w:type="dxa"/>
                  <w:shd w:val="clear" w:color="auto" w:fill="auto"/>
                </w:tcPr>
                <w:p w:rsidR="006838FD" w:rsidRPr="006838FD" w:rsidRDefault="006838FD" w:rsidP="006838FD">
                  <w:pPr>
                    <w:shd w:val="clear" w:color="auto" w:fill="FFFFFF"/>
                    <w:spacing w:line="240" w:lineRule="auto"/>
                    <w:ind w:left="-55" w:firstLine="0"/>
                    <w:jc w:val="center"/>
                    <w:rPr>
                      <w:sz w:val="24"/>
                      <w:szCs w:val="24"/>
                    </w:rPr>
                  </w:pPr>
                </w:p>
              </w:tc>
              <w:tc>
                <w:tcPr>
                  <w:tcW w:w="2308" w:type="dxa"/>
                  <w:shd w:val="clear" w:color="auto" w:fill="auto"/>
                </w:tcPr>
                <w:p w:rsidR="006838FD" w:rsidRPr="006838FD" w:rsidRDefault="006838FD" w:rsidP="006838FD">
                  <w:pPr>
                    <w:shd w:val="clear" w:color="auto" w:fill="FFFFFF"/>
                    <w:spacing w:line="240" w:lineRule="auto"/>
                    <w:ind w:left="-55" w:firstLine="0"/>
                    <w:jc w:val="center"/>
                    <w:rPr>
                      <w:sz w:val="24"/>
                      <w:szCs w:val="24"/>
                    </w:rPr>
                  </w:pPr>
                </w:p>
              </w:tc>
            </w:tr>
            <w:tr w:rsidR="006838FD" w:rsidRPr="006838FD" w:rsidTr="006838FD">
              <w:trPr>
                <w:trHeight w:val="445"/>
              </w:trPr>
              <w:tc>
                <w:tcPr>
                  <w:tcW w:w="563"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r w:rsidRPr="006838FD">
                    <w:rPr>
                      <w:sz w:val="24"/>
                      <w:szCs w:val="24"/>
                    </w:rPr>
                    <w:t>2</w:t>
                  </w:r>
                </w:p>
              </w:tc>
              <w:tc>
                <w:tcPr>
                  <w:tcW w:w="2305" w:type="dxa"/>
                  <w:shd w:val="clear" w:color="auto" w:fill="auto"/>
                  <w:vAlign w:val="center"/>
                </w:tcPr>
                <w:p w:rsidR="006838FD" w:rsidRPr="006838FD" w:rsidRDefault="006838FD" w:rsidP="006838FD">
                  <w:pPr>
                    <w:autoSpaceDE w:val="0"/>
                    <w:autoSpaceDN w:val="0"/>
                    <w:adjustRightInd w:val="0"/>
                    <w:spacing w:line="240" w:lineRule="auto"/>
                    <w:ind w:firstLine="0"/>
                    <w:rPr>
                      <w:sz w:val="24"/>
                      <w:szCs w:val="24"/>
                    </w:rPr>
                  </w:pPr>
                </w:p>
              </w:tc>
              <w:tc>
                <w:tcPr>
                  <w:tcW w:w="1656" w:type="dxa"/>
                  <w:shd w:val="clear" w:color="auto" w:fill="auto"/>
                  <w:vAlign w:val="center"/>
                </w:tcPr>
                <w:p w:rsidR="006838FD" w:rsidRPr="006838FD" w:rsidRDefault="006838FD" w:rsidP="006838FD">
                  <w:pPr>
                    <w:autoSpaceDE w:val="0"/>
                    <w:autoSpaceDN w:val="0"/>
                    <w:adjustRightInd w:val="0"/>
                    <w:spacing w:line="240" w:lineRule="auto"/>
                    <w:ind w:firstLine="0"/>
                    <w:rPr>
                      <w:sz w:val="24"/>
                      <w:szCs w:val="24"/>
                    </w:rPr>
                  </w:pPr>
                </w:p>
              </w:tc>
              <w:tc>
                <w:tcPr>
                  <w:tcW w:w="2904"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p>
              </w:tc>
              <w:tc>
                <w:tcPr>
                  <w:tcW w:w="2308"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p>
              </w:tc>
            </w:tr>
            <w:tr w:rsidR="006838FD" w:rsidRPr="006838FD" w:rsidTr="006838FD">
              <w:trPr>
                <w:trHeight w:val="492"/>
              </w:trPr>
              <w:tc>
                <w:tcPr>
                  <w:tcW w:w="563"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r w:rsidRPr="006838FD">
                    <w:rPr>
                      <w:sz w:val="24"/>
                      <w:szCs w:val="24"/>
                    </w:rPr>
                    <w:t>3</w:t>
                  </w:r>
                </w:p>
              </w:tc>
              <w:tc>
                <w:tcPr>
                  <w:tcW w:w="2305" w:type="dxa"/>
                  <w:shd w:val="clear" w:color="auto" w:fill="auto"/>
                  <w:vAlign w:val="center"/>
                </w:tcPr>
                <w:p w:rsidR="006838FD" w:rsidRPr="006838FD" w:rsidRDefault="006838FD" w:rsidP="006838FD">
                  <w:pPr>
                    <w:autoSpaceDE w:val="0"/>
                    <w:autoSpaceDN w:val="0"/>
                    <w:adjustRightInd w:val="0"/>
                    <w:spacing w:line="240" w:lineRule="auto"/>
                    <w:ind w:firstLine="0"/>
                    <w:rPr>
                      <w:sz w:val="24"/>
                      <w:szCs w:val="24"/>
                    </w:rPr>
                  </w:pPr>
                </w:p>
              </w:tc>
              <w:tc>
                <w:tcPr>
                  <w:tcW w:w="1656" w:type="dxa"/>
                  <w:shd w:val="clear" w:color="auto" w:fill="auto"/>
                  <w:vAlign w:val="center"/>
                </w:tcPr>
                <w:p w:rsidR="006838FD" w:rsidRPr="006838FD" w:rsidRDefault="006838FD" w:rsidP="006838FD">
                  <w:pPr>
                    <w:autoSpaceDE w:val="0"/>
                    <w:autoSpaceDN w:val="0"/>
                    <w:adjustRightInd w:val="0"/>
                    <w:spacing w:line="240" w:lineRule="auto"/>
                    <w:ind w:firstLine="0"/>
                    <w:rPr>
                      <w:sz w:val="24"/>
                      <w:szCs w:val="24"/>
                    </w:rPr>
                  </w:pPr>
                </w:p>
              </w:tc>
              <w:tc>
                <w:tcPr>
                  <w:tcW w:w="2904"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p>
              </w:tc>
              <w:tc>
                <w:tcPr>
                  <w:tcW w:w="2308"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p>
              </w:tc>
            </w:tr>
            <w:tr w:rsidR="006838FD" w:rsidRPr="006838FD" w:rsidTr="006838FD">
              <w:trPr>
                <w:trHeight w:val="454"/>
              </w:trPr>
              <w:tc>
                <w:tcPr>
                  <w:tcW w:w="563"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r w:rsidRPr="006838FD">
                    <w:rPr>
                      <w:sz w:val="24"/>
                      <w:szCs w:val="24"/>
                    </w:rPr>
                    <w:t>х</w:t>
                  </w:r>
                </w:p>
              </w:tc>
              <w:tc>
                <w:tcPr>
                  <w:tcW w:w="2305" w:type="dxa"/>
                  <w:shd w:val="clear" w:color="auto" w:fill="auto"/>
                  <w:vAlign w:val="center"/>
                </w:tcPr>
                <w:p w:rsidR="006838FD" w:rsidRPr="006838FD" w:rsidRDefault="006838FD" w:rsidP="00B95C43">
                  <w:pPr>
                    <w:autoSpaceDE w:val="0"/>
                    <w:autoSpaceDN w:val="0"/>
                    <w:adjustRightInd w:val="0"/>
                    <w:spacing w:line="240" w:lineRule="auto"/>
                    <w:ind w:firstLine="0"/>
                    <w:jc w:val="center"/>
                    <w:rPr>
                      <w:sz w:val="24"/>
                      <w:szCs w:val="24"/>
                    </w:rPr>
                  </w:pPr>
                  <w:r w:rsidRPr="006838FD">
                    <w:rPr>
                      <w:sz w:val="24"/>
                      <w:szCs w:val="24"/>
                    </w:rPr>
                    <w:t>х</w:t>
                  </w:r>
                </w:p>
              </w:tc>
              <w:tc>
                <w:tcPr>
                  <w:tcW w:w="1656" w:type="dxa"/>
                  <w:shd w:val="clear" w:color="auto" w:fill="auto"/>
                  <w:vAlign w:val="center"/>
                </w:tcPr>
                <w:p w:rsidR="006838FD" w:rsidRPr="006838FD" w:rsidRDefault="006838FD" w:rsidP="00B95C43">
                  <w:pPr>
                    <w:autoSpaceDE w:val="0"/>
                    <w:autoSpaceDN w:val="0"/>
                    <w:adjustRightInd w:val="0"/>
                    <w:spacing w:line="240" w:lineRule="auto"/>
                    <w:ind w:firstLine="0"/>
                    <w:jc w:val="center"/>
                    <w:rPr>
                      <w:sz w:val="24"/>
                      <w:szCs w:val="24"/>
                    </w:rPr>
                  </w:pPr>
                  <w:r w:rsidRPr="006838FD">
                    <w:rPr>
                      <w:sz w:val="24"/>
                      <w:szCs w:val="24"/>
                    </w:rPr>
                    <w:t>х</w:t>
                  </w:r>
                </w:p>
              </w:tc>
              <w:tc>
                <w:tcPr>
                  <w:tcW w:w="2904"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r w:rsidRPr="006838FD">
                    <w:rPr>
                      <w:sz w:val="24"/>
                      <w:szCs w:val="24"/>
                    </w:rPr>
                    <w:t>х</w:t>
                  </w:r>
                </w:p>
              </w:tc>
              <w:tc>
                <w:tcPr>
                  <w:tcW w:w="2308"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r w:rsidRPr="006838FD">
                    <w:rPr>
                      <w:sz w:val="24"/>
                      <w:szCs w:val="24"/>
                    </w:rPr>
                    <w:t>х</w:t>
                  </w:r>
                </w:p>
              </w:tc>
            </w:tr>
            <w:tr w:rsidR="006838FD" w:rsidRPr="006838FD" w:rsidTr="006838FD">
              <w:trPr>
                <w:trHeight w:val="454"/>
              </w:trPr>
              <w:tc>
                <w:tcPr>
                  <w:tcW w:w="563"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r w:rsidRPr="006838FD">
                    <w:rPr>
                      <w:sz w:val="24"/>
                      <w:szCs w:val="24"/>
                    </w:rPr>
                    <w:t>и т.д.</w:t>
                  </w:r>
                </w:p>
              </w:tc>
              <w:tc>
                <w:tcPr>
                  <w:tcW w:w="2305" w:type="dxa"/>
                  <w:shd w:val="clear" w:color="auto" w:fill="auto"/>
                  <w:vAlign w:val="center"/>
                </w:tcPr>
                <w:p w:rsidR="006838FD" w:rsidRPr="006838FD" w:rsidRDefault="006838FD" w:rsidP="006838FD">
                  <w:pPr>
                    <w:autoSpaceDE w:val="0"/>
                    <w:autoSpaceDN w:val="0"/>
                    <w:adjustRightInd w:val="0"/>
                    <w:spacing w:line="240" w:lineRule="auto"/>
                    <w:ind w:firstLine="0"/>
                    <w:rPr>
                      <w:sz w:val="24"/>
                      <w:szCs w:val="24"/>
                    </w:rPr>
                  </w:pPr>
                  <w:r w:rsidRPr="006838FD">
                    <w:rPr>
                      <w:b/>
                      <w:sz w:val="24"/>
                      <w:szCs w:val="24"/>
                    </w:rPr>
                    <w:t>Итого:</w:t>
                  </w:r>
                </w:p>
              </w:tc>
              <w:tc>
                <w:tcPr>
                  <w:tcW w:w="1656" w:type="dxa"/>
                  <w:shd w:val="clear" w:color="auto" w:fill="auto"/>
                  <w:vAlign w:val="center"/>
                </w:tcPr>
                <w:p w:rsidR="006838FD" w:rsidRPr="006838FD" w:rsidRDefault="006838FD" w:rsidP="006838FD">
                  <w:pPr>
                    <w:autoSpaceDE w:val="0"/>
                    <w:autoSpaceDN w:val="0"/>
                    <w:adjustRightInd w:val="0"/>
                    <w:spacing w:line="240" w:lineRule="auto"/>
                    <w:ind w:firstLine="0"/>
                    <w:rPr>
                      <w:sz w:val="24"/>
                      <w:szCs w:val="24"/>
                    </w:rPr>
                  </w:pPr>
                </w:p>
              </w:tc>
              <w:tc>
                <w:tcPr>
                  <w:tcW w:w="2904"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p>
              </w:tc>
              <w:tc>
                <w:tcPr>
                  <w:tcW w:w="2308" w:type="dxa"/>
                  <w:shd w:val="clear" w:color="auto" w:fill="auto"/>
                  <w:vAlign w:val="center"/>
                </w:tcPr>
                <w:p w:rsidR="006838FD" w:rsidRPr="006838FD" w:rsidRDefault="006838FD" w:rsidP="006838FD">
                  <w:pPr>
                    <w:shd w:val="clear" w:color="auto" w:fill="FFFFFF"/>
                    <w:spacing w:line="240" w:lineRule="auto"/>
                    <w:ind w:firstLine="0"/>
                    <w:jc w:val="center"/>
                    <w:rPr>
                      <w:sz w:val="24"/>
                      <w:szCs w:val="24"/>
                    </w:rPr>
                  </w:pPr>
                </w:p>
              </w:tc>
            </w:tr>
          </w:tbl>
          <w:p w:rsidR="006838FD" w:rsidRPr="006838FD" w:rsidRDefault="006838FD" w:rsidP="006838FD">
            <w:pPr>
              <w:spacing w:line="240" w:lineRule="auto"/>
              <w:rPr>
                <w:sz w:val="24"/>
                <w:szCs w:val="24"/>
              </w:rPr>
            </w:pPr>
            <w:r w:rsidRPr="006838FD">
              <w:rPr>
                <w:sz w:val="24"/>
                <w:szCs w:val="24"/>
              </w:rPr>
              <w:t>С приложением подтверждающих документов, согласно п.п. «л», «м» п.4.5.2.2 Документации</w:t>
            </w:r>
          </w:p>
          <w:p w:rsidR="006838FD" w:rsidRPr="006838FD" w:rsidRDefault="006838FD" w:rsidP="006838FD">
            <w:pPr>
              <w:spacing w:line="240" w:lineRule="auto"/>
              <w:rPr>
                <w:sz w:val="24"/>
                <w:szCs w:val="24"/>
              </w:rPr>
            </w:pPr>
          </w:p>
        </w:tc>
      </w:tr>
      <w:tr w:rsidR="006838FD" w:rsidRPr="006838FD" w:rsidTr="006838FD">
        <w:trPr>
          <w:trHeight w:val="585"/>
        </w:trPr>
        <w:tc>
          <w:tcPr>
            <w:tcW w:w="10665" w:type="dxa"/>
            <w:tcBorders>
              <w:top w:val="nil"/>
              <w:left w:val="nil"/>
              <w:bottom w:val="nil"/>
              <w:right w:val="nil"/>
            </w:tcBorders>
            <w:shd w:val="clear" w:color="auto" w:fill="auto"/>
            <w:hideMark/>
          </w:tcPr>
          <w:p w:rsidR="006838FD" w:rsidRPr="006838FD" w:rsidRDefault="006838FD" w:rsidP="006838FD">
            <w:pPr>
              <w:spacing w:line="240" w:lineRule="auto"/>
              <w:jc w:val="center"/>
              <w:rPr>
                <w:b/>
                <w:sz w:val="24"/>
                <w:szCs w:val="24"/>
              </w:rPr>
            </w:pPr>
          </w:p>
        </w:tc>
      </w:tr>
    </w:tbl>
    <w:p w:rsidR="006838FD" w:rsidRPr="006838FD" w:rsidRDefault="006838FD" w:rsidP="006838FD">
      <w:pPr>
        <w:spacing w:line="240" w:lineRule="auto"/>
        <w:contextualSpacing/>
        <w:rPr>
          <w:b/>
          <w:bCs/>
          <w:sz w:val="24"/>
          <w:szCs w:val="24"/>
        </w:rPr>
      </w:pPr>
      <w:r w:rsidRPr="006838FD">
        <w:rPr>
          <w:b/>
          <w:bCs/>
          <w:sz w:val="24"/>
          <w:szCs w:val="24"/>
        </w:rPr>
        <w:t>Руководитель организации ___________________________________________________</w:t>
      </w:r>
    </w:p>
    <w:p w:rsidR="006838FD" w:rsidRPr="006838FD" w:rsidRDefault="006838FD" w:rsidP="006838FD">
      <w:pPr>
        <w:spacing w:line="240" w:lineRule="auto"/>
        <w:contextualSpacing/>
        <w:rPr>
          <w:bCs/>
          <w:sz w:val="24"/>
          <w:szCs w:val="24"/>
        </w:rPr>
      </w:pPr>
      <w:r w:rsidRPr="006838FD">
        <w:rPr>
          <w:bCs/>
          <w:sz w:val="24"/>
          <w:szCs w:val="24"/>
        </w:rPr>
        <w:t xml:space="preserve">                                                                                      (подпись)</w:t>
      </w:r>
    </w:p>
    <w:p w:rsidR="006838FD" w:rsidRPr="006838FD" w:rsidRDefault="006838FD" w:rsidP="006838FD">
      <w:pPr>
        <w:spacing w:line="240" w:lineRule="auto"/>
        <w:contextualSpacing/>
        <w:rPr>
          <w:bCs/>
          <w:sz w:val="24"/>
          <w:szCs w:val="24"/>
        </w:rPr>
      </w:pPr>
      <w:r w:rsidRPr="006838FD">
        <w:rPr>
          <w:bCs/>
          <w:sz w:val="24"/>
          <w:szCs w:val="24"/>
        </w:rPr>
        <w:t xml:space="preserve">                 Печать</w:t>
      </w:r>
    </w:p>
    <w:p w:rsidR="006838FD" w:rsidRPr="006838FD" w:rsidRDefault="006838FD" w:rsidP="006838FD">
      <w:pPr>
        <w:spacing w:line="240" w:lineRule="auto"/>
        <w:contextualSpacing/>
        <w:rPr>
          <w:bCs/>
          <w:sz w:val="24"/>
          <w:szCs w:val="24"/>
        </w:rPr>
      </w:pPr>
    </w:p>
    <w:p w:rsidR="006838FD" w:rsidRPr="006838FD" w:rsidRDefault="006838FD" w:rsidP="006838FD">
      <w:pPr>
        <w:pBdr>
          <w:bottom w:val="single" w:sz="4" w:space="1" w:color="auto"/>
        </w:pBdr>
        <w:shd w:val="clear" w:color="auto" w:fill="E0E0E0"/>
        <w:spacing w:line="240" w:lineRule="auto"/>
        <w:ind w:right="21"/>
        <w:contextualSpacing/>
        <w:jc w:val="center"/>
        <w:rPr>
          <w:b/>
          <w:color w:val="000000"/>
          <w:spacing w:val="36"/>
          <w:sz w:val="24"/>
          <w:szCs w:val="24"/>
        </w:rPr>
      </w:pPr>
      <w:r w:rsidRPr="006838FD">
        <w:rPr>
          <w:b/>
          <w:color w:val="000000"/>
          <w:spacing w:val="36"/>
          <w:sz w:val="24"/>
          <w:szCs w:val="24"/>
        </w:rPr>
        <w:t>конец формы</w:t>
      </w:r>
    </w:p>
    <w:p w:rsidR="006838FD" w:rsidRPr="006838FD" w:rsidRDefault="006838FD" w:rsidP="006838FD">
      <w:pPr>
        <w:keepNext/>
        <w:pageBreakBefore/>
        <w:suppressAutoHyphens/>
        <w:spacing w:line="240" w:lineRule="auto"/>
        <w:ind w:firstLine="0"/>
        <w:contextualSpacing/>
        <w:outlineLvl w:val="2"/>
        <w:rPr>
          <w:b/>
          <w:bCs/>
          <w:sz w:val="24"/>
          <w:szCs w:val="24"/>
        </w:rPr>
      </w:pPr>
      <w:r w:rsidRPr="006838FD">
        <w:rPr>
          <w:b/>
          <w:bCs/>
          <w:sz w:val="24"/>
          <w:szCs w:val="24"/>
        </w:rPr>
        <w:lastRenderedPageBreak/>
        <w:t>5.3.1.    Инструкции по заполнению</w:t>
      </w:r>
    </w:p>
    <w:p w:rsidR="006838FD" w:rsidRPr="006838FD" w:rsidRDefault="006838FD" w:rsidP="006838FD">
      <w:pPr>
        <w:spacing w:line="240" w:lineRule="auto"/>
        <w:ind w:firstLine="0"/>
        <w:contextualSpacing/>
        <w:rPr>
          <w:sz w:val="24"/>
          <w:szCs w:val="24"/>
        </w:rPr>
      </w:pPr>
      <w:r w:rsidRPr="006838FD">
        <w:rPr>
          <w:b/>
          <w:sz w:val="24"/>
          <w:szCs w:val="24"/>
        </w:rPr>
        <w:t>5.3.1.1.</w:t>
      </w:r>
      <w:r w:rsidRPr="006838FD">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6838FD" w:rsidRPr="006838FD" w:rsidRDefault="006838FD" w:rsidP="006838FD">
      <w:pPr>
        <w:spacing w:line="240" w:lineRule="atLeast"/>
        <w:ind w:firstLine="0"/>
        <w:contextualSpacing/>
        <w:rPr>
          <w:sz w:val="24"/>
          <w:szCs w:val="24"/>
        </w:rPr>
      </w:pPr>
      <w:r w:rsidRPr="006838FD">
        <w:rPr>
          <w:b/>
          <w:sz w:val="24"/>
          <w:szCs w:val="24"/>
        </w:rPr>
        <w:t>5.3.1.2.</w:t>
      </w:r>
      <w:r w:rsidRPr="006838FD">
        <w:rPr>
          <w:sz w:val="24"/>
          <w:szCs w:val="24"/>
        </w:rPr>
        <w:t xml:space="preserve"> Участник указывает свое фирменное наименование (в т.ч. организационно-правовую форму) и свой адрес.</w:t>
      </w:r>
    </w:p>
    <w:p w:rsidR="006838FD" w:rsidRPr="006838FD" w:rsidRDefault="006838FD" w:rsidP="006838FD">
      <w:pPr>
        <w:spacing w:line="240" w:lineRule="auto"/>
        <w:ind w:firstLine="0"/>
        <w:rPr>
          <w:sz w:val="24"/>
          <w:szCs w:val="24"/>
        </w:rPr>
      </w:pPr>
      <w:r w:rsidRPr="006838FD">
        <w:rPr>
          <w:b/>
          <w:sz w:val="24"/>
          <w:szCs w:val="24"/>
        </w:rPr>
        <w:t>5.3.1.3.</w:t>
      </w:r>
      <w:r w:rsidRPr="006838FD">
        <w:rPr>
          <w:sz w:val="24"/>
          <w:szCs w:val="24"/>
        </w:rPr>
        <w:t xml:space="preserve"> Участник предоставляет сведения о сотрудниках, которые будут выполнять работы, в случае победы Участника в закупке.</w:t>
      </w:r>
    </w:p>
    <w:p w:rsidR="006838FD" w:rsidRPr="006838FD" w:rsidRDefault="006838FD" w:rsidP="006838FD">
      <w:pPr>
        <w:spacing w:line="240" w:lineRule="atLeast"/>
        <w:ind w:firstLine="0"/>
        <w:contextualSpacing/>
        <w:rPr>
          <w:b/>
          <w:sz w:val="24"/>
          <w:szCs w:val="24"/>
        </w:rPr>
      </w:pPr>
      <w:r w:rsidRPr="008C7650">
        <w:rPr>
          <w:b/>
          <w:sz w:val="24"/>
          <w:szCs w:val="24"/>
        </w:rPr>
        <w:t xml:space="preserve">5.3.1.4. </w:t>
      </w:r>
      <w:r w:rsidRPr="008C7650">
        <w:rPr>
          <w:sz w:val="24"/>
          <w:szCs w:val="24"/>
        </w:rPr>
        <w:t>Допускается приравнивание сотрудника, имеющего другое наименование должности в трудовой книжке или договоре ГПХ, при этом уровень квалификации должен соответствовать выставленному требованию, например, требуется «слесарь» допускается применение с</w:t>
      </w:r>
      <w:r w:rsidR="001209CE" w:rsidRPr="008C7650">
        <w:rPr>
          <w:sz w:val="24"/>
          <w:szCs w:val="24"/>
        </w:rPr>
        <w:t>отрудника с должность «сварщик».</w:t>
      </w:r>
      <w:r w:rsidR="00DE4433" w:rsidRPr="008C7650">
        <w:rPr>
          <w:sz w:val="24"/>
          <w:szCs w:val="24"/>
        </w:rPr>
        <w:t xml:space="preserve"> </w:t>
      </w:r>
      <w:r w:rsidR="001209CE" w:rsidRPr="008C7650">
        <w:rPr>
          <w:sz w:val="24"/>
          <w:szCs w:val="24"/>
        </w:rPr>
        <w:t>В таком случае</w:t>
      </w:r>
      <w:r w:rsidR="00DE4433" w:rsidRPr="008C7650">
        <w:rPr>
          <w:sz w:val="24"/>
          <w:szCs w:val="24"/>
        </w:rPr>
        <w:t xml:space="preserve"> Участник </w:t>
      </w:r>
      <w:r w:rsidR="001209CE" w:rsidRPr="008C7650">
        <w:rPr>
          <w:sz w:val="24"/>
          <w:szCs w:val="24"/>
        </w:rPr>
        <w:t>должен при заполнении формы 5.3. сделать указание на такое приравнивание.</w:t>
      </w:r>
      <w:r w:rsidR="001209CE">
        <w:rPr>
          <w:sz w:val="24"/>
          <w:szCs w:val="24"/>
        </w:rPr>
        <w:t xml:space="preserve"> </w:t>
      </w:r>
    </w:p>
    <w:p w:rsidR="00A7225C" w:rsidRPr="009B5C0E" w:rsidRDefault="00A7225C" w:rsidP="00A7225C">
      <w:pPr>
        <w:spacing w:line="240" w:lineRule="auto"/>
        <w:rPr>
          <w:sz w:val="24"/>
          <w:szCs w:val="24"/>
        </w:rPr>
      </w:pPr>
    </w:p>
    <w:p w:rsidR="00A7225C" w:rsidRDefault="00A7225C" w:rsidP="00A7225C">
      <w:pPr>
        <w:pStyle w:val="aff8"/>
        <w:jc w:val="both"/>
        <w:rPr>
          <w:rFonts w:ascii="Times New Roman" w:hAnsi="Times New Roman" w:cs="Times New Roman"/>
          <w:sz w:val="24"/>
          <w:szCs w:val="24"/>
        </w:rPr>
      </w:pPr>
      <w:bookmarkStart w:id="77" w:name="_Hlt22846931"/>
      <w:bookmarkEnd w:id="77"/>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A7225C" w:rsidRDefault="00A7225C" w:rsidP="00A7225C">
      <w:pPr>
        <w:pStyle w:val="aff8"/>
        <w:jc w:val="both"/>
        <w:rPr>
          <w:rFonts w:ascii="Times New Roman" w:hAnsi="Times New Roman" w:cs="Times New Roman"/>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26FBC">
        <w:rPr>
          <w:b/>
          <w:bCs/>
          <w:sz w:val="24"/>
          <w:szCs w:val="24"/>
        </w:rPr>
        <w:t>4</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26FBC">
        <w:rPr>
          <w:b/>
          <w:bCs/>
          <w:sz w:val="24"/>
          <w:szCs w:val="24"/>
        </w:rPr>
        <w:t>4</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26FBC">
        <w:rPr>
          <w:sz w:val="24"/>
          <w:szCs w:val="24"/>
        </w:rPr>
        <w:t>3</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«____»_____________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 xml:space="preserve">Фамилия, Имя и Отчество руководителя Участника, имеющего право подписи согласно учредительным документам Участника, с указанием должности, </w:t>
            </w:r>
            <w:r w:rsidRPr="009B5C0E">
              <w:rPr>
                <w:color w:val="000000"/>
                <w:sz w:val="24"/>
                <w:szCs w:val="24"/>
              </w:rPr>
              <w:lastRenderedPageBreak/>
              <w:t>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78" w:name="_Toc261535115"/>
      <w:bookmarkStart w:id="79" w:name="_Toc262557871"/>
      <w:bookmarkStart w:id="80" w:name="_Toc278971544"/>
      <w:bookmarkStart w:id="81" w:name="_Toc322017076"/>
      <w:r>
        <w:rPr>
          <w:b/>
          <w:bCs/>
          <w:sz w:val="24"/>
          <w:szCs w:val="24"/>
        </w:rPr>
        <w:lastRenderedPageBreak/>
        <w:t>5.</w:t>
      </w:r>
      <w:r w:rsidR="00626FBC">
        <w:rPr>
          <w:b/>
          <w:bCs/>
          <w:sz w:val="24"/>
          <w:szCs w:val="24"/>
        </w:rPr>
        <w:t>4</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78"/>
      <w:bookmarkEnd w:id="79"/>
      <w:bookmarkEnd w:id="80"/>
      <w:bookmarkEnd w:id="81"/>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26FBC">
        <w:rPr>
          <w:b/>
          <w:sz w:val="24"/>
          <w:szCs w:val="24"/>
        </w:rPr>
        <w:t>4</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t>5.</w:t>
      </w:r>
      <w:r w:rsidR="00626FBC">
        <w:rPr>
          <w:rFonts w:ascii="Times New Roman" w:hAnsi="Times New Roman" w:cs="Times New Roman"/>
          <w:b/>
          <w:sz w:val="24"/>
          <w:szCs w:val="24"/>
        </w:rPr>
        <w:t>5</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2" w:name="_Toc465770142"/>
      <w:bookmarkStart w:id="83" w:name="_Toc419208689"/>
      <w:bookmarkStart w:id="84" w:name="_Toc418077958"/>
      <w:bookmarkStart w:id="85"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26FBC">
        <w:rPr>
          <w:rFonts w:ascii="Times New Roman" w:hAnsi="Times New Roman" w:cs="Times New Roman"/>
          <w:b/>
          <w:sz w:val="24"/>
          <w:szCs w:val="24"/>
        </w:rPr>
        <w:t>5</w:t>
      </w:r>
      <w:r w:rsidR="00FC11E6" w:rsidRPr="000364B2">
        <w:rPr>
          <w:rFonts w:ascii="Times New Roman" w:hAnsi="Times New Roman" w:cs="Times New Roman"/>
          <w:b/>
          <w:sz w:val="24"/>
          <w:szCs w:val="24"/>
        </w:rPr>
        <w:t>)</w:t>
      </w:r>
      <w:bookmarkEnd w:id="82"/>
      <w:bookmarkEnd w:id="83"/>
      <w:bookmarkEnd w:id="84"/>
      <w:bookmarkEnd w:id="85"/>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26FBC">
        <w:rPr>
          <w:sz w:val="24"/>
          <w:szCs w:val="24"/>
        </w:rPr>
        <w:t>4</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«____»</w:t>
      </w:r>
      <w:r w:rsidR="00411F8B">
        <w:rPr>
          <w:sz w:val="24"/>
          <w:szCs w:val="24"/>
        </w:rPr>
        <w:t xml:space="preserve"> </w:t>
      </w:r>
      <w:r w:rsidRPr="00205DCC">
        <w:rPr>
          <w:sz w:val="24"/>
          <w:szCs w:val="24"/>
        </w:rPr>
        <w:t>_____________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 xml:space="preserve">Настоящим подтверждаю, что сделка между АО «Саханефтегазсбыт»  и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A01A3"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26FBC">
        <w:rPr>
          <w:sz w:val="24"/>
          <w:szCs w:val="24"/>
        </w:rPr>
        <w:t>на</w:t>
      </w:r>
      <w:r w:rsidR="00626FBC" w:rsidRPr="006C12DD">
        <w:rPr>
          <w:sz w:val="24"/>
          <w:szCs w:val="24"/>
        </w:rPr>
        <w:t xml:space="preserve"> выполнение </w:t>
      </w:r>
      <w:r w:rsidR="00626FBC" w:rsidRPr="00911ACE">
        <w:rPr>
          <w:sz w:val="24"/>
          <w:szCs w:val="24"/>
        </w:rPr>
        <w:t xml:space="preserve">работ по капитальному ремонту резервуаров на филиалах </w:t>
      </w:r>
      <w:r w:rsidR="00626FBC" w:rsidRPr="00911ACE">
        <w:rPr>
          <w:bCs/>
          <w:sz w:val="24"/>
          <w:szCs w:val="24"/>
        </w:rPr>
        <w:t>АО «Саханефтегазсбыт» в 2021 году</w:t>
      </w:r>
    </w:p>
    <w:p w:rsidR="00FA01A3" w:rsidRDefault="00FA01A3" w:rsidP="00D56798">
      <w:pPr>
        <w:autoSpaceDE w:val="0"/>
        <w:autoSpaceDN w:val="0"/>
        <w:adjustRightInd w:val="0"/>
        <w:spacing w:line="240" w:lineRule="auto"/>
        <w:ind w:firstLine="0"/>
        <w:rPr>
          <w:sz w:val="24"/>
          <w:szCs w:val="24"/>
        </w:rPr>
      </w:pP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A01A3">
        <w:rPr>
          <w:sz w:val="24"/>
          <w:szCs w:val="24"/>
        </w:rPr>
        <w:t>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411F8B">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E47B02">
        <w:rPr>
          <w:b/>
          <w:bCs/>
          <w:sz w:val="24"/>
          <w:szCs w:val="24"/>
        </w:rPr>
        <w:t>5</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 xml:space="preserve">й, перечислив </w:t>
      </w:r>
      <w:r w:rsidR="00FA01A3">
        <w:rPr>
          <w:sz w:val="24"/>
          <w:szCs w:val="24"/>
        </w:rPr>
        <w:t>сумму по каждому такому</w:t>
      </w:r>
      <w:r>
        <w:rPr>
          <w:sz w:val="24"/>
          <w:szCs w:val="24"/>
        </w:rPr>
        <w:t xml:space="preserve"> лот</w:t>
      </w:r>
      <w:r w:rsidR="00FA01A3">
        <w:rPr>
          <w:sz w:val="24"/>
          <w:szCs w:val="24"/>
        </w:rPr>
        <w:t>у</w:t>
      </w:r>
      <w:r>
        <w:rPr>
          <w:sz w:val="24"/>
          <w:szCs w:val="24"/>
        </w:rPr>
        <w:t>.</w:t>
      </w:r>
    </w:p>
    <w:p w:rsidR="00FC11E6" w:rsidRPr="00EC1C13" w:rsidRDefault="00FC11E6" w:rsidP="0069327B">
      <w:pPr>
        <w:spacing w:line="240" w:lineRule="atLeast"/>
        <w:ind w:firstLine="0"/>
        <w:rPr>
          <w:sz w:val="24"/>
          <w:szCs w:val="24"/>
        </w:rPr>
      </w:pPr>
      <w:r w:rsidRPr="00783F55">
        <w:rPr>
          <w:b/>
          <w:sz w:val="24"/>
          <w:szCs w:val="24"/>
        </w:rPr>
        <w:t>5.</w:t>
      </w:r>
      <w:r w:rsidR="00E47B02">
        <w:rPr>
          <w:b/>
          <w:sz w:val="24"/>
          <w:szCs w:val="24"/>
        </w:rPr>
        <w:t>5</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0E5F08" w:rsidRPr="00743A07" w:rsidRDefault="000E5F08" w:rsidP="00EE18C6">
      <w:pPr>
        <w:keepNext/>
        <w:widowControl w:val="0"/>
        <w:suppressAutoHyphens/>
        <w:autoSpaceDE w:val="0"/>
        <w:autoSpaceDN w:val="0"/>
        <w:adjustRightInd w:val="0"/>
        <w:spacing w:before="240" w:after="120" w:line="240" w:lineRule="auto"/>
        <w:contextualSpacing/>
        <w:jc w:val="left"/>
        <w:outlineLvl w:val="2"/>
        <w:rPr>
          <w:sz w:val="24"/>
          <w:szCs w:val="24"/>
        </w:rPr>
      </w:pPr>
    </w:p>
    <w:sectPr w:rsidR="000E5F08" w:rsidRPr="00743A07" w:rsidSect="001249BA">
      <w:footerReference w:type="default" r:id="rId20"/>
      <w:footerReference w:type="first" r:id="rId21"/>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A2" w:rsidRDefault="00D71CA2" w:rsidP="003604BA">
      <w:pPr>
        <w:spacing w:line="240" w:lineRule="auto"/>
      </w:pPr>
      <w:r>
        <w:separator/>
      </w:r>
    </w:p>
  </w:endnote>
  <w:endnote w:type="continuationSeparator" w:id="0">
    <w:p w:rsidR="00D71CA2" w:rsidRDefault="00D71CA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A2" w:rsidRDefault="00D71CA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EF1EB1">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EF1EB1">
      <w:rPr>
        <w:rStyle w:val="aa"/>
        <w:noProof/>
      </w:rPr>
      <w:t>58</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A2" w:rsidRDefault="00D71CA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CD75ED">
      <w:rPr>
        <w:rStyle w:val="aa"/>
        <w:noProof/>
      </w:rPr>
      <w:t>58</w:t>
    </w:r>
    <w:r>
      <w:rPr>
        <w:rStyle w:val="aa"/>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A2" w:rsidRDefault="00D71CA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F1EB1">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F1EB1">
      <w:rPr>
        <w:b/>
        <w:bCs/>
        <w:noProof/>
      </w:rPr>
      <w:t>58</w:t>
    </w:r>
    <w:r>
      <w:rPr>
        <w:b/>
        <w:bCs/>
        <w:sz w:val="24"/>
        <w:szCs w:val="24"/>
      </w:rPr>
      <w:fldChar w:fldCharType="end"/>
    </w:r>
  </w:p>
  <w:p w:rsidR="00D71CA2" w:rsidRDefault="00D71CA2" w:rsidP="006838FD">
    <w:pPr>
      <w:tabs>
        <w:tab w:val="right" w:pos="10205"/>
      </w:tabs>
      <w:jc w:val="right"/>
    </w:pPr>
  </w:p>
  <w:p w:rsidR="00D71CA2" w:rsidRDefault="00D71CA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822908"/>
      <w:docPartObj>
        <w:docPartGallery w:val="Page Numbers (Bottom of Page)"/>
        <w:docPartUnique/>
      </w:docPartObj>
    </w:sdtPr>
    <w:sdtEndPr/>
    <w:sdtContent>
      <w:sdt>
        <w:sdtPr>
          <w:id w:val="-1769616900"/>
          <w:docPartObj>
            <w:docPartGallery w:val="Page Numbers (Top of Page)"/>
            <w:docPartUnique/>
          </w:docPartObj>
        </w:sdtPr>
        <w:sdtEndPr/>
        <w:sdtContent>
          <w:p w:rsidR="00D71CA2" w:rsidRDefault="00D71CA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F1EB1">
              <w:rPr>
                <w:b/>
                <w:bCs/>
                <w:noProof/>
              </w:rPr>
              <w:t>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F1EB1">
              <w:rPr>
                <w:b/>
                <w:bCs/>
                <w:noProof/>
              </w:rPr>
              <w:t>58</w:t>
            </w:r>
            <w:r>
              <w:rPr>
                <w:b/>
                <w:bCs/>
                <w:sz w:val="24"/>
                <w:szCs w:val="24"/>
              </w:rPr>
              <w:fldChar w:fldCharType="end"/>
            </w:r>
          </w:p>
        </w:sdtContent>
      </w:sdt>
    </w:sdtContent>
  </w:sdt>
  <w:p w:rsidR="00D71CA2" w:rsidRPr="00C4329A" w:rsidRDefault="00D71CA2" w:rsidP="006838FD">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CA2" w:rsidRDefault="00D71CA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F1EB1">
      <w:rPr>
        <w:b/>
        <w:bCs/>
        <w:noProof/>
      </w:rPr>
      <w:t>32</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F1EB1">
      <w:rPr>
        <w:b/>
        <w:bCs/>
        <w:noProof/>
      </w:rPr>
      <w:t>58</w:t>
    </w:r>
    <w:r>
      <w:rPr>
        <w:b/>
        <w:bCs/>
        <w:sz w:val="24"/>
        <w:szCs w:val="24"/>
      </w:rPr>
      <w:fldChar w:fldCharType="end"/>
    </w:r>
  </w:p>
  <w:p w:rsidR="00D71CA2" w:rsidRDefault="00D71CA2" w:rsidP="00C61AA0">
    <w:pPr>
      <w:tabs>
        <w:tab w:val="right" w:pos="10205"/>
      </w:tabs>
      <w:jc w:val="right"/>
    </w:pPr>
  </w:p>
  <w:p w:rsidR="00D71CA2" w:rsidRDefault="00D71CA2"/>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459645"/>
      <w:docPartObj>
        <w:docPartGallery w:val="Page Numbers (Bottom of Page)"/>
        <w:docPartUnique/>
      </w:docPartObj>
    </w:sdtPr>
    <w:sdtEndPr/>
    <w:sdtContent>
      <w:sdt>
        <w:sdtPr>
          <w:id w:val="-1905828995"/>
          <w:docPartObj>
            <w:docPartGallery w:val="Page Numbers (Top of Page)"/>
            <w:docPartUnique/>
          </w:docPartObj>
        </w:sdtPr>
        <w:sdtEndPr/>
        <w:sdtContent>
          <w:p w:rsidR="00D71CA2" w:rsidRDefault="00D71CA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D75ED">
              <w:rPr>
                <w:b/>
                <w:bCs/>
                <w:noProof/>
              </w:rPr>
              <w:t>58</w:t>
            </w:r>
            <w:r>
              <w:rPr>
                <w:b/>
                <w:bCs/>
                <w:sz w:val="24"/>
                <w:szCs w:val="24"/>
              </w:rPr>
              <w:fldChar w:fldCharType="end"/>
            </w:r>
          </w:p>
        </w:sdtContent>
      </w:sdt>
    </w:sdtContent>
  </w:sdt>
  <w:p w:rsidR="00D71CA2" w:rsidRPr="00C4329A" w:rsidRDefault="00D71CA2"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A2" w:rsidRDefault="00D71CA2" w:rsidP="003604BA">
      <w:pPr>
        <w:spacing w:line="240" w:lineRule="auto"/>
      </w:pPr>
      <w:r>
        <w:separator/>
      </w:r>
    </w:p>
  </w:footnote>
  <w:footnote w:type="continuationSeparator" w:id="0">
    <w:p w:rsidR="00D71CA2" w:rsidRDefault="00D71CA2"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507C3DC2"/>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9"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2"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56542F60"/>
    <w:multiLevelType w:val="multilevel"/>
    <w:tmpl w:val="45763D2E"/>
    <w:lvl w:ilvl="0">
      <w:start w:val="2"/>
      <w:numFmt w:val="decimal"/>
      <w:lvlText w:val="%1"/>
      <w:lvlJc w:val="left"/>
      <w:pPr>
        <w:ind w:left="480" w:hanging="480"/>
      </w:pPr>
      <w:rPr>
        <w:rFonts w:ascii="Times New Roman" w:hAnsi="Times New Roman" w:cs="Times New Roman" w:hint="default"/>
        <w:b/>
      </w:rPr>
    </w:lvl>
    <w:lvl w:ilvl="1">
      <w:start w:val="1"/>
      <w:numFmt w:val="decimal"/>
      <w:lvlText w:val="%1.%2"/>
      <w:lvlJc w:val="left"/>
      <w:pPr>
        <w:ind w:left="693" w:hanging="480"/>
      </w:pPr>
      <w:rPr>
        <w:rFonts w:ascii="Times New Roman" w:hAnsi="Times New Roman" w:cs="Times New Roman" w:hint="default"/>
        <w:b/>
      </w:rPr>
    </w:lvl>
    <w:lvl w:ilvl="2">
      <w:start w:val="7"/>
      <w:numFmt w:val="decimal"/>
      <w:lvlText w:val="%1.%2.%3"/>
      <w:lvlJc w:val="left"/>
      <w:pPr>
        <w:ind w:left="1146" w:hanging="720"/>
      </w:pPr>
      <w:rPr>
        <w:rFonts w:ascii="Times New Roman" w:hAnsi="Times New Roman" w:cs="Times New Roman" w:hint="default"/>
        <w:b/>
      </w:rPr>
    </w:lvl>
    <w:lvl w:ilvl="3">
      <w:start w:val="1"/>
      <w:numFmt w:val="decimal"/>
      <w:lvlText w:val="%1.%2.%3.%4"/>
      <w:lvlJc w:val="left"/>
      <w:pPr>
        <w:ind w:left="1359" w:hanging="720"/>
      </w:pPr>
      <w:rPr>
        <w:rFonts w:ascii="Times New Roman" w:hAnsi="Times New Roman" w:cs="Times New Roman" w:hint="default"/>
        <w:b/>
      </w:rPr>
    </w:lvl>
    <w:lvl w:ilvl="4">
      <w:start w:val="1"/>
      <w:numFmt w:val="decimal"/>
      <w:lvlText w:val="%1.%2.%3.%4.%5"/>
      <w:lvlJc w:val="left"/>
      <w:pPr>
        <w:ind w:left="1932" w:hanging="1080"/>
      </w:pPr>
      <w:rPr>
        <w:rFonts w:ascii="Times New Roman" w:hAnsi="Times New Roman" w:cs="Times New Roman" w:hint="default"/>
        <w:b/>
      </w:rPr>
    </w:lvl>
    <w:lvl w:ilvl="5">
      <w:start w:val="1"/>
      <w:numFmt w:val="decimal"/>
      <w:lvlText w:val="%1.%2.%3.%4.%5.%6"/>
      <w:lvlJc w:val="left"/>
      <w:pPr>
        <w:ind w:left="2145" w:hanging="1080"/>
      </w:pPr>
      <w:rPr>
        <w:rFonts w:ascii="Times New Roman" w:hAnsi="Times New Roman" w:cs="Times New Roman" w:hint="default"/>
        <w:b/>
      </w:rPr>
    </w:lvl>
    <w:lvl w:ilvl="6">
      <w:start w:val="1"/>
      <w:numFmt w:val="decimal"/>
      <w:lvlText w:val="%1.%2.%3.%4.%5.%6.%7"/>
      <w:lvlJc w:val="left"/>
      <w:pPr>
        <w:ind w:left="2718" w:hanging="1440"/>
      </w:pPr>
      <w:rPr>
        <w:rFonts w:ascii="Times New Roman" w:hAnsi="Times New Roman" w:cs="Times New Roman" w:hint="default"/>
        <w:b/>
      </w:rPr>
    </w:lvl>
    <w:lvl w:ilvl="7">
      <w:start w:val="1"/>
      <w:numFmt w:val="decimal"/>
      <w:lvlText w:val="%1.%2.%3.%4.%5.%6.%7.%8"/>
      <w:lvlJc w:val="left"/>
      <w:pPr>
        <w:ind w:left="2931" w:hanging="1440"/>
      </w:pPr>
      <w:rPr>
        <w:rFonts w:ascii="Times New Roman" w:hAnsi="Times New Roman" w:cs="Times New Roman" w:hint="default"/>
        <w:b/>
      </w:rPr>
    </w:lvl>
    <w:lvl w:ilvl="8">
      <w:start w:val="1"/>
      <w:numFmt w:val="decimal"/>
      <w:lvlText w:val="%1.%2.%3.%4.%5.%6.%7.%8.%9"/>
      <w:lvlJc w:val="left"/>
      <w:pPr>
        <w:ind w:left="3504" w:hanging="1800"/>
      </w:pPr>
      <w:rPr>
        <w:rFonts w:ascii="Times New Roman" w:hAnsi="Times New Roman" w:cs="Times New Roman" w:hint="default"/>
        <w:b/>
      </w:rPr>
    </w:lvl>
  </w:abstractNum>
  <w:abstractNum w:abstractNumId="3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5" w15:restartNumberingAfterBreak="0">
    <w:nsid w:val="79033509"/>
    <w:multiLevelType w:val="hybridMultilevel"/>
    <w:tmpl w:val="7F7654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6"/>
  </w:num>
  <w:num w:numId="2">
    <w:abstractNumId w:val="35"/>
  </w:num>
  <w:num w:numId="3">
    <w:abstractNumId w:val="28"/>
  </w:num>
  <w:num w:numId="4">
    <w:abstractNumId w:val="20"/>
  </w:num>
  <w:num w:numId="5">
    <w:abstractNumId w:val="10"/>
  </w:num>
  <w:num w:numId="6">
    <w:abstractNumId w:val="39"/>
  </w:num>
  <w:num w:numId="7">
    <w:abstractNumId w:val="21"/>
  </w:num>
  <w:num w:numId="8">
    <w:abstractNumId w:val="13"/>
  </w:num>
  <w:num w:numId="9">
    <w:abstractNumId w:val="36"/>
  </w:num>
  <w:num w:numId="10">
    <w:abstractNumId w:val="32"/>
  </w:num>
  <w:num w:numId="11">
    <w:abstractNumId w:val="7"/>
  </w:num>
  <w:num w:numId="12">
    <w:abstractNumId w:val="8"/>
  </w:num>
  <w:num w:numId="13">
    <w:abstractNumId w:val="41"/>
  </w:num>
  <w:num w:numId="14">
    <w:abstractNumId w:val="5"/>
  </w:num>
  <w:num w:numId="15">
    <w:abstractNumId w:val="23"/>
  </w:num>
  <w:num w:numId="16">
    <w:abstractNumId w:val="38"/>
  </w:num>
  <w:num w:numId="17">
    <w:abstractNumId w:val="19"/>
  </w:num>
  <w:num w:numId="18">
    <w:abstractNumId w:val="34"/>
  </w:num>
  <w:num w:numId="19">
    <w:abstractNumId w:val="43"/>
  </w:num>
  <w:num w:numId="20">
    <w:abstractNumId w:val="40"/>
  </w:num>
  <w:num w:numId="21">
    <w:abstractNumId w:val="3"/>
  </w:num>
  <w:num w:numId="22">
    <w:abstractNumId w:val="46"/>
  </w:num>
  <w:num w:numId="23">
    <w:abstractNumId w:val="24"/>
  </w:num>
  <w:num w:numId="24">
    <w:abstractNumId w:val="27"/>
  </w:num>
  <w:num w:numId="25">
    <w:abstractNumId w:val="37"/>
  </w:num>
  <w:num w:numId="26">
    <w:abstractNumId w:val="16"/>
  </w:num>
  <w:num w:numId="27">
    <w:abstractNumId w:val="6"/>
  </w:num>
  <w:num w:numId="28">
    <w:abstractNumId w:val="44"/>
  </w:num>
  <w:num w:numId="29">
    <w:abstractNumId w:val="15"/>
  </w:num>
  <w:num w:numId="30">
    <w:abstractNumId w:val="31"/>
  </w:num>
  <w:num w:numId="31">
    <w:abstractNumId w:val="9"/>
  </w:num>
  <w:num w:numId="32">
    <w:abstractNumId w:val="17"/>
  </w:num>
  <w:num w:numId="33">
    <w:abstractNumId w:val="4"/>
  </w:num>
  <w:num w:numId="34">
    <w:abstractNumId w:val="18"/>
  </w:num>
  <w:num w:numId="35">
    <w:abstractNumId w:val="33"/>
  </w:num>
  <w:num w:numId="36">
    <w:abstractNumId w:val="2"/>
  </w:num>
  <w:num w:numId="37">
    <w:abstractNumId w:val="29"/>
  </w:num>
  <w:num w:numId="38">
    <w:abstractNumId w:val="22"/>
  </w:num>
  <w:num w:numId="39">
    <w:abstractNumId w:val="1"/>
  </w:num>
  <w:num w:numId="40">
    <w:abstractNumId w:val="25"/>
  </w:num>
  <w:num w:numId="41">
    <w:abstractNumId w:val="30"/>
  </w:num>
  <w:num w:numId="42">
    <w:abstractNumId w:val="11"/>
  </w:num>
  <w:num w:numId="43">
    <w:abstractNumId w:val="42"/>
  </w:num>
  <w:num w:numId="44">
    <w:abstractNumId w:val="18"/>
    <w:lvlOverride w:ilvl="0">
      <w:startOverride w:val="1"/>
    </w:lvlOverride>
  </w:num>
  <w:num w:numId="4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12"/>
  </w:num>
  <w:num w:numId="48">
    <w:abstractNumId w:val="4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9"/>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912"/>
    <w:rsid w:val="00004E1B"/>
    <w:rsid w:val="00005DDE"/>
    <w:rsid w:val="00006025"/>
    <w:rsid w:val="00006068"/>
    <w:rsid w:val="00007480"/>
    <w:rsid w:val="000077FF"/>
    <w:rsid w:val="000117BB"/>
    <w:rsid w:val="0001184F"/>
    <w:rsid w:val="00012CEB"/>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8D6"/>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4DEF"/>
    <w:rsid w:val="0005645C"/>
    <w:rsid w:val="00056D89"/>
    <w:rsid w:val="00056F8D"/>
    <w:rsid w:val="00057031"/>
    <w:rsid w:val="000571D2"/>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41"/>
    <w:rsid w:val="000947CA"/>
    <w:rsid w:val="000952E1"/>
    <w:rsid w:val="00095993"/>
    <w:rsid w:val="00096EEF"/>
    <w:rsid w:val="00097B9C"/>
    <w:rsid w:val="000A0F88"/>
    <w:rsid w:val="000A15EA"/>
    <w:rsid w:val="000A1F58"/>
    <w:rsid w:val="000A1FE0"/>
    <w:rsid w:val="000A3B6D"/>
    <w:rsid w:val="000A3F62"/>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171D"/>
    <w:rsid w:val="000C18C1"/>
    <w:rsid w:val="000C2C72"/>
    <w:rsid w:val="000C3403"/>
    <w:rsid w:val="000C3D38"/>
    <w:rsid w:val="000C428C"/>
    <w:rsid w:val="000C45F1"/>
    <w:rsid w:val="000C58EE"/>
    <w:rsid w:val="000D07FE"/>
    <w:rsid w:val="000D084A"/>
    <w:rsid w:val="000D08F3"/>
    <w:rsid w:val="000D1489"/>
    <w:rsid w:val="000D19EC"/>
    <w:rsid w:val="000D1D73"/>
    <w:rsid w:val="000D280B"/>
    <w:rsid w:val="000D2F5A"/>
    <w:rsid w:val="000D453D"/>
    <w:rsid w:val="000D4B10"/>
    <w:rsid w:val="000D5283"/>
    <w:rsid w:val="000D5DBC"/>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45B"/>
    <w:rsid w:val="00107C37"/>
    <w:rsid w:val="00107FCB"/>
    <w:rsid w:val="001106FC"/>
    <w:rsid w:val="00111126"/>
    <w:rsid w:val="00111C0B"/>
    <w:rsid w:val="00112751"/>
    <w:rsid w:val="00113494"/>
    <w:rsid w:val="00113E6B"/>
    <w:rsid w:val="0011454C"/>
    <w:rsid w:val="001146AE"/>
    <w:rsid w:val="00114909"/>
    <w:rsid w:val="001152F5"/>
    <w:rsid w:val="00116360"/>
    <w:rsid w:val="001171E2"/>
    <w:rsid w:val="001209CE"/>
    <w:rsid w:val="00120A0D"/>
    <w:rsid w:val="00121490"/>
    <w:rsid w:val="00122900"/>
    <w:rsid w:val="00122D41"/>
    <w:rsid w:val="00122ED0"/>
    <w:rsid w:val="00124688"/>
    <w:rsid w:val="001249BA"/>
    <w:rsid w:val="00125548"/>
    <w:rsid w:val="001264B9"/>
    <w:rsid w:val="00126E71"/>
    <w:rsid w:val="0013028C"/>
    <w:rsid w:val="00130C5F"/>
    <w:rsid w:val="00130D5C"/>
    <w:rsid w:val="00131C56"/>
    <w:rsid w:val="001329C0"/>
    <w:rsid w:val="00133BAD"/>
    <w:rsid w:val="00134217"/>
    <w:rsid w:val="00134E10"/>
    <w:rsid w:val="00134E53"/>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57F63"/>
    <w:rsid w:val="0016014C"/>
    <w:rsid w:val="00160ED0"/>
    <w:rsid w:val="001614BD"/>
    <w:rsid w:val="00161518"/>
    <w:rsid w:val="001617FC"/>
    <w:rsid w:val="001622AA"/>
    <w:rsid w:val="00162A7B"/>
    <w:rsid w:val="00163245"/>
    <w:rsid w:val="0016339E"/>
    <w:rsid w:val="00163BC2"/>
    <w:rsid w:val="00165E59"/>
    <w:rsid w:val="001665BB"/>
    <w:rsid w:val="0017001E"/>
    <w:rsid w:val="001704D5"/>
    <w:rsid w:val="00171B7E"/>
    <w:rsid w:val="00171F25"/>
    <w:rsid w:val="0017234F"/>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2987"/>
    <w:rsid w:val="001A4486"/>
    <w:rsid w:val="001A486F"/>
    <w:rsid w:val="001A4F37"/>
    <w:rsid w:val="001A4F95"/>
    <w:rsid w:val="001A57F0"/>
    <w:rsid w:val="001A5A4C"/>
    <w:rsid w:val="001A5B66"/>
    <w:rsid w:val="001A650C"/>
    <w:rsid w:val="001A760A"/>
    <w:rsid w:val="001B0977"/>
    <w:rsid w:val="001B1B0D"/>
    <w:rsid w:val="001B1C3C"/>
    <w:rsid w:val="001B2BB7"/>
    <w:rsid w:val="001B36F2"/>
    <w:rsid w:val="001B4400"/>
    <w:rsid w:val="001B5074"/>
    <w:rsid w:val="001B7F3A"/>
    <w:rsid w:val="001C0987"/>
    <w:rsid w:val="001C10E9"/>
    <w:rsid w:val="001C19DB"/>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0E51"/>
    <w:rsid w:val="001F1423"/>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07864"/>
    <w:rsid w:val="002108E0"/>
    <w:rsid w:val="00210B2A"/>
    <w:rsid w:val="00211440"/>
    <w:rsid w:val="00211982"/>
    <w:rsid w:val="00212401"/>
    <w:rsid w:val="00212F0C"/>
    <w:rsid w:val="00213A05"/>
    <w:rsid w:val="00213D62"/>
    <w:rsid w:val="00213F5C"/>
    <w:rsid w:val="002146B0"/>
    <w:rsid w:val="0021505D"/>
    <w:rsid w:val="002158CE"/>
    <w:rsid w:val="00215E8B"/>
    <w:rsid w:val="00215FC7"/>
    <w:rsid w:val="0021662F"/>
    <w:rsid w:val="002205ED"/>
    <w:rsid w:val="0022122E"/>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2F34"/>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2C31"/>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0DF"/>
    <w:rsid w:val="0027383C"/>
    <w:rsid w:val="002738AD"/>
    <w:rsid w:val="00274B0A"/>
    <w:rsid w:val="002772AD"/>
    <w:rsid w:val="002773BC"/>
    <w:rsid w:val="002779A7"/>
    <w:rsid w:val="002810A3"/>
    <w:rsid w:val="0028169D"/>
    <w:rsid w:val="0028243C"/>
    <w:rsid w:val="002830D9"/>
    <w:rsid w:val="00283492"/>
    <w:rsid w:val="00285422"/>
    <w:rsid w:val="00285547"/>
    <w:rsid w:val="00286187"/>
    <w:rsid w:val="00286644"/>
    <w:rsid w:val="002868B7"/>
    <w:rsid w:val="002868C4"/>
    <w:rsid w:val="0028692D"/>
    <w:rsid w:val="00286D42"/>
    <w:rsid w:val="00287620"/>
    <w:rsid w:val="00287E16"/>
    <w:rsid w:val="00290345"/>
    <w:rsid w:val="0029245C"/>
    <w:rsid w:val="00292AF2"/>
    <w:rsid w:val="00292C1D"/>
    <w:rsid w:val="00292F8F"/>
    <w:rsid w:val="002930E7"/>
    <w:rsid w:val="00295B9C"/>
    <w:rsid w:val="00295CB3"/>
    <w:rsid w:val="002962B9"/>
    <w:rsid w:val="00297445"/>
    <w:rsid w:val="002A25CB"/>
    <w:rsid w:val="002A4CF0"/>
    <w:rsid w:val="002A5304"/>
    <w:rsid w:val="002A53D8"/>
    <w:rsid w:val="002A6881"/>
    <w:rsid w:val="002A7F35"/>
    <w:rsid w:val="002B08B5"/>
    <w:rsid w:val="002B0C8B"/>
    <w:rsid w:val="002B16F4"/>
    <w:rsid w:val="002B17BD"/>
    <w:rsid w:val="002B2C7F"/>
    <w:rsid w:val="002B43CB"/>
    <w:rsid w:val="002B459D"/>
    <w:rsid w:val="002B5D0E"/>
    <w:rsid w:val="002B64CF"/>
    <w:rsid w:val="002B6739"/>
    <w:rsid w:val="002B7053"/>
    <w:rsid w:val="002B720F"/>
    <w:rsid w:val="002C0694"/>
    <w:rsid w:val="002C0964"/>
    <w:rsid w:val="002C0DB8"/>
    <w:rsid w:val="002C10CE"/>
    <w:rsid w:val="002C122B"/>
    <w:rsid w:val="002C5B9A"/>
    <w:rsid w:val="002C753D"/>
    <w:rsid w:val="002C76E7"/>
    <w:rsid w:val="002C7FC4"/>
    <w:rsid w:val="002D066B"/>
    <w:rsid w:val="002D1206"/>
    <w:rsid w:val="002D1CCC"/>
    <w:rsid w:val="002D319B"/>
    <w:rsid w:val="002D3A74"/>
    <w:rsid w:val="002D4D22"/>
    <w:rsid w:val="002D4D3C"/>
    <w:rsid w:val="002D510E"/>
    <w:rsid w:val="002D633B"/>
    <w:rsid w:val="002E0545"/>
    <w:rsid w:val="002E0A39"/>
    <w:rsid w:val="002E19DC"/>
    <w:rsid w:val="002E1F68"/>
    <w:rsid w:val="002E2570"/>
    <w:rsid w:val="002E4179"/>
    <w:rsid w:val="002E56EE"/>
    <w:rsid w:val="002E5AF5"/>
    <w:rsid w:val="002E5F5E"/>
    <w:rsid w:val="002E692E"/>
    <w:rsid w:val="002E7B3B"/>
    <w:rsid w:val="002E7E6D"/>
    <w:rsid w:val="002F0B34"/>
    <w:rsid w:val="002F100A"/>
    <w:rsid w:val="002F166D"/>
    <w:rsid w:val="002F2560"/>
    <w:rsid w:val="002F2913"/>
    <w:rsid w:val="002F34B8"/>
    <w:rsid w:val="002F478D"/>
    <w:rsid w:val="002F4D66"/>
    <w:rsid w:val="002F5F9E"/>
    <w:rsid w:val="002F60AB"/>
    <w:rsid w:val="002F622A"/>
    <w:rsid w:val="003002F3"/>
    <w:rsid w:val="00300549"/>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1542"/>
    <w:rsid w:val="00312717"/>
    <w:rsid w:val="003140C0"/>
    <w:rsid w:val="00314EC5"/>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724"/>
    <w:rsid w:val="00352946"/>
    <w:rsid w:val="00352960"/>
    <w:rsid w:val="00353E5C"/>
    <w:rsid w:val="00357A59"/>
    <w:rsid w:val="003604BA"/>
    <w:rsid w:val="00362116"/>
    <w:rsid w:val="00362201"/>
    <w:rsid w:val="00364075"/>
    <w:rsid w:val="00364858"/>
    <w:rsid w:val="0036490A"/>
    <w:rsid w:val="00364B83"/>
    <w:rsid w:val="00366B62"/>
    <w:rsid w:val="0037196B"/>
    <w:rsid w:val="00372EA1"/>
    <w:rsid w:val="0037394C"/>
    <w:rsid w:val="00373D3A"/>
    <w:rsid w:val="00374659"/>
    <w:rsid w:val="00374D88"/>
    <w:rsid w:val="00375351"/>
    <w:rsid w:val="0037567B"/>
    <w:rsid w:val="00375811"/>
    <w:rsid w:val="00375A32"/>
    <w:rsid w:val="00375ED3"/>
    <w:rsid w:val="00376071"/>
    <w:rsid w:val="0037691E"/>
    <w:rsid w:val="00377A16"/>
    <w:rsid w:val="00377AC4"/>
    <w:rsid w:val="00380429"/>
    <w:rsid w:val="003806C2"/>
    <w:rsid w:val="00380830"/>
    <w:rsid w:val="00380BF9"/>
    <w:rsid w:val="003834C4"/>
    <w:rsid w:val="00384720"/>
    <w:rsid w:val="00385E18"/>
    <w:rsid w:val="0038644D"/>
    <w:rsid w:val="003865CF"/>
    <w:rsid w:val="00387AC1"/>
    <w:rsid w:val="003903E0"/>
    <w:rsid w:val="003907E2"/>
    <w:rsid w:val="00390C0F"/>
    <w:rsid w:val="00391305"/>
    <w:rsid w:val="0039156C"/>
    <w:rsid w:val="00393EFD"/>
    <w:rsid w:val="0039423E"/>
    <w:rsid w:val="00394F05"/>
    <w:rsid w:val="003956A8"/>
    <w:rsid w:val="00396009"/>
    <w:rsid w:val="00396747"/>
    <w:rsid w:val="0039680D"/>
    <w:rsid w:val="003A1400"/>
    <w:rsid w:val="003A1631"/>
    <w:rsid w:val="003A1D7F"/>
    <w:rsid w:val="003A200A"/>
    <w:rsid w:val="003A20D1"/>
    <w:rsid w:val="003A20E3"/>
    <w:rsid w:val="003A2608"/>
    <w:rsid w:val="003A2941"/>
    <w:rsid w:val="003A3126"/>
    <w:rsid w:val="003A46E1"/>
    <w:rsid w:val="003A5134"/>
    <w:rsid w:val="003A651A"/>
    <w:rsid w:val="003A6A25"/>
    <w:rsid w:val="003B0217"/>
    <w:rsid w:val="003B0E04"/>
    <w:rsid w:val="003B1DA1"/>
    <w:rsid w:val="003B24E5"/>
    <w:rsid w:val="003B368D"/>
    <w:rsid w:val="003B37A4"/>
    <w:rsid w:val="003B3EAE"/>
    <w:rsid w:val="003B5875"/>
    <w:rsid w:val="003B58AC"/>
    <w:rsid w:val="003B6B00"/>
    <w:rsid w:val="003B6CB2"/>
    <w:rsid w:val="003B6D89"/>
    <w:rsid w:val="003B7027"/>
    <w:rsid w:val="003B727F"/>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4221"/>
    <w:rsid w:val="003D552D"/>
    <w:rsid w:val="003D57B8"/>
    <w:rsid w:val="003D5D01"/>
    <w:rsid w:val="003D630E"/>
    <w:rsid w:val="003D71D8"/>
    <w:rsid w:val="003D765A"/>
    <w:rsid w:val="003E01F0"/>
    <w:rsid w:val="003E0242"/>
    <w:rsid w:val="003E0943"/>
    <w:rsid w:val="003E0D19"/>
    <w:rsid w:val="003E116D"/>
    <w:rsid w:val="003E140E"/>
    <w:rsid w:val="003E1E13"/>
    <w:rsid w:val="003E1E2A"/>
    <w:rsid w:val="003E1E5B"/>
    <w:rsid w:val="003E2344"/>
    <w:rsid w:val="003E3593"/>
    <w:rsid w:val="003E3BCE"/>
    <w:rsid w:val="003E41A3"/>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31C9"/>
    <w:rsid w:val="0040409C"/>
    <w:rsid w:val="00404C54"/>
    <w:rsid w:val="00405179"/>
    <w:rsid w:val="004064D9"/>
    <w:rsid w:val="00406802"/>
    <w:rsid w:val="00406B46"/>
    <w:rsid w:val="004105B0"/>
    <w:rsid w:val="00410F0C"/>
    <w:rsid w:val="00411F8B"/>
    <w:rsid w:val="0041241E"/>
    <w:rsid w:val="004148AD"/>
    <w:rsid w:val="00415AD9"/>
    <w:rsid w:val="004163E9"/>
    <w:rsid w:val="0041649A"/>
    <w:rsid w:val="0041757D"/>
    <w:rsid w:val="00420F66"/>
    <w:rsid w:val="00421251"/>
    <w:rsid w:val="004214AA"/>
    <w:rsid w:val="00421DF6"/>
    <w:rsid w:val="0042316F"/>
    <w:rsid w:val="004238A6"/>
    <w:rsid w:val="00424E1F"/>
    <w:rsid w:val="00426C59"/>
    <w:rsid w:val="0043040A"/>
    <w:rsid w:val="00430630"/>
    <w:rsid w:val="00430777"/>
    <w:rsid w:val="0043162F"/>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6145"/>
    <w:rsid w:val="0044739C"/>
    <w:rsid w:val="00447B1D"/>
    <w:rsid w:val="00447E90"/>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5A00"/>
    <w:rsid w:val="004A6277"/>
    <w:rsid w:val="004A6C18"/>
    <w:rsid w:val="004A71B6"/>
    <w:rsid w:val="004B037E"/>
    <w:rsid w:val="004B3771"/>
    <w:rsid w:val="004B49AE"/>
    <w:rsid w:val="004B5095"/>
    <w:rsid w:val="004B5244"/>
    <w:rsid w:val="004B6B48"/>
    <w:rsid w:val="004C1549"/>
    <w:rsid w:val="004C36E4"/>
    <w:rsid w:val="004C3C01"/>
    <w:rsid w:val="004C4030"/>
    <w:rsid w:val="004C48ED"/>
    <w:rsid w:val="004C5571"/>
    <w:rsid w:val="004C5A27"/>
    <w:rsid w:val="004C639B"/>
    <w:rsid w:val="004C6F4F"/>
    <w:rsid w:val="004D1566"/>
    <w:rsid w:val="004D2A41"/>
    <w:rsid w:val="004D2C6A"/>
    <w:rsid w:val="004D2E77"/>
    <w:rsid w:val="004D3084"/>
    <w:rsid w:val="004D356B"/>
    <w:rsid w:val="004D389E"/>
    <w:rsid w:val="004D3A43"/>
    <w:rsid w:val="004D45F4"/>
    <w:rsid w:val="004D6A12"/>
    <w:rsid w:val="004D76A0"/>
    <w:rsid w:val="004E0022"/>
    <w:rsid w:val="004E081E"/>
    <w:rsid w:val="004E139A"/>
    <w:rsid w:val="004E1E01"/>
    <w:rsid w:val="004E2F24"/>
    <w:rsid w:val="004E41AE"/>
    <w:rsid w:val="004E4814"/>
    <w:rsid w:val="004E58DD"/>
    <w:rsid w:val="004E59DD"/>
    <w:rsid w:val="004E5EB6"/>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7CD"/>
    <w:rsid w:val="00503680"/>
    <w:rsid w:val="00506FB7"/>
    <w:rsid w:val="0051187A"/>
    <w:rsid w:val="0051187D"/>
    <w:rsid w:val="00511F86"/>
    <w:rsid w:val="00512185"/>
    <w:rsid w:val="00513173"/>
    <w:rsid w:val="00514D56"/>
    <w:rsid w:val="00515FAF"/>
    <w:rsid w:val="00516454"/>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C39"/>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0496"/>
    <w:rsid w:val="00561E53"/>
    <w:rsid w:val="0056283B"/>
    <w:rsid w:val="00563088"/>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87CD5"/>
    <w:rsid w:val="005905F9"/>
    <w:rsid w:val="00590DF7"/>
    <w:rsid w:val="00592665"/>
    <w:rsid w:val="0059273D"/>
    <w:rsid w:val="00592F61"/>
    <w:rsid w:val="0059308C"/>
    <w:rsid w:val="00593EEC"/>
    <w:rsid w:val="00594C24"/>
    <w:rsid w:val="0059560D"/>
    <w:rsid w:val="00596133"/>
    <w:rsid w:val="00596C77"/>
    <w:rsid w:val="005A046A"/>
    <w:rsid w:val="005A07D2"/>
    <w:rsid w:val="005A257E"/>
    <w:rsid w:val="005A3E6E"/>
    <w:rsid w:val="005A3F4C"/>
    <w:rsid w:val="005A46FE"/>
    <w:rsid w:val="005A577D"/>
    <w:rsid w:val="005A6C52"/>
    <w:rsid w:val="005A73F6"/>
    <w:rsid w:val="005B067E"/>
    <w:rsid w:val="005B162C"/>
    <w:rsid w:val="005B1DBA"/>
    <w:rsid w:val="005B2325"/>
    <w:rsid w:val="005B30F1"/>
    <w:rsid w:val="005B3433"/>
    <w:rsid w:val="005B3644"/>
    <w:rsid w:val="005B4E43"/>
    <w:rsid w:val="005B4F34"/>
    <w:rsid w:val="005B6F19"/>
    <w:rsid w:val="005C01C5"/>
    <w:rsid w:val="005C02FD"/>
    <w:rsid w:val="005C055F"/>
    <w:rsid w:val="005C0B84"/>
    <w:rsid w:val="005C1848"/>
    <w:rsid w:val="005C3932"/>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2075"/>
    <w:rsid w:val="005E20D2"/>
    <w:rsid w:val="005E2376"/>
    <w:rsid w:val="005E2AC4"/>
    <w:rsid w:val="005E2B3A"/>
    <w:rsid w:val="005E2D97"/>
    <w:rsid w:val="005E30E7"/>
    <w:rsid w:val="005E321C"/>
    <w:rsid w:val="005E321F"/>
    <w:rsid w:val="005E4212"/>
    <w:rsid w:val="005E432F"/>
    <w:rsid w:val="005E441D"/>
    <w:rsid w:val="005E50C9"/>
    <w:rsid w:val="005E5827"/>
    <w:rsid w:val="005E67F3"/>
    <w:rsid w:val="005E6D37"/>
    <w:rsid w:val="005E7107"/>
    <w:rsid w:val="005E766A"/>
    <w:rsid w:val="005E774B"/>
    <w:rsid w:val="005E7C21"/>
    <w:rsid w:val="005F01C6"/>
    <w:rsid w:val="005F145E"/>
    <w:rsid w:val="005F2887"/>
    <w:rsid w:val="005F2F10"/>
    <w:rsid w:val="005F4FEF"/>
    <w:rsid w:val="005F533B"/>
    <w:rsid w:val="005F6BDD"/>
    <w:rsid w:val="005F7022"/>
    <w:rsid w:val="00600BC6"/>
    <w:rsid w:val="00601962"/>
    <w:rsid w:val="00601C74"/>
    <w:rsid w:val="00601CDB"/>
    <w:rsid w:val="00601E84"/>
    <w:rsid w:val="00602567"/>
    <w:rsid w:val="00603BE6"/>
    <w:rsid w:val="00604083"/>
    <w:rsid w:val="00604732"/>
    <w:rsid w:val="00605B9B"/>
    <w:rsid w:val="006115AD"/>
    <w:rsid w:val="00611BB1"/>
    <w:rsid w:val="00611FA1"/>
    <w:rsid w:val="00612D7B"/>
    <w:rsid w:val="00612EF6"/>
    <w:rsid w:val="00613137"/>
    <w:rsid w:val="00614311"/>
    <w:rsid w:val="00615410"/>
    <w:rsid w:val="00616135"/>
    <w:rsid w:val="0061698B"/>
    <w:rsid w:val="006175C6"/>
    <w:rsid w:val="006176C7"/>
    <w:rsid w:val="00617B84"/>
    <w:rsid w:val="00621F87"/>
    <w:rsid w:val="006235A9"/>
    <w:rsid w:val="006246DF"/>
    <w:rsid w:val="00624B34"/>
    <w:rsid w:val="00625902"/>
    <w:rsid w:val="00625ABB"/>
    <w:rsid w:val="00626292"/>
    <w:rsid w:val="00626FBC"/>
    <w:rsid w:val="00627C95"/>
    <w:rsid w:val="00627FD4"/>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38FD"/>
    <w:rsid w:val="00686932"/>
    <w:rsid w:val="006878B2"/>
    <w:rsid w:val="00687A6E"/>
    <w:rsid w:val="006904F5"/>
    <w:rsid w:val="00693277"/>
    <w:rsid w:val="0069327B"/>
    <w:rsid w:val="006965E2"/>
    <w:rsid w:val="00696645"/>
    <w:rsid w:val="006972F3"/>
    <w:rsid w:val="006A09ED"/>
    <w:rsid w:val="006A1803"/>
    <w:rsid w:val="006A4A32"/>
    <w:rsid w:val="006A5CCB"/>
    <w:rsid w:val="006A5E63"/>
    <w:rsid w:val="006A688E"/>
    <w:rsid w:val="006A73CD"/>
    <w:rsid w:val="006A7534"/>
    <w:rsid w:val="006B482D"/>
    <w:rsid w:val="006B4A57"/>
    <w:rsid w:val="006B61AB"/>
    <w:rsid w:val="006B7069"/>
    <w:rsid w:val="006B716A"/>
    <w:rsid w:val="006B7DCA"/>
    <w:rsid w:val="006C09CE"/>
    <w:rsid w:val="006C0DB6"/>
    <w:rsid w:val="006C27FD"/>
    <w:rsid w:val="006C3D95"/>
    <w:rsid w:val="006C3E6E"/>
    <w:rsid w:val="006C4D1A"/>
    <w:rsid w:val="006C58A8"/>
    <w:rsid w:val="006C5D0F"/>
    <w:rsid w:val="006D1529"/>
    <w:rsid w:val="006D25C2"/>
    <w:rsid w:val="006D27DA"/>
    <w:rsid w:val="006D29F1"/>
    <w:rsid w:val="006D3EAC"/>
    <w:rsid w:val="006D5387"/>
    <w:rsid w:val="006D608A"/>
    <w:rsid w:val="006D7951"/>
    <w:rsid w:val="006D7FA0"/>
    <w:rsid w:val="006E06B9"/>
    <w:rsid w:val="006E1532"/>
    <w:rsid w:val="006E1802"/>
    <w:rsid w:val="006E1C66"/>
    <w:rsid w:val="006E1D73"/>
    <w:rsid w:val="006E2156"/>
    <w:rsid w:val="006E30EB"/>
    <w:rsid w:val="006E341A"/>
    <w:rsid w:val="006E39ED"/>
    <w:rsid w:val="006E4B2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8F9"/>
    <w:rsid w:val="00742989"/>
    <w:rsid w:val="00742E4D"/>
    <w:rsid w:val="0074320F"/>
    <w:rsid w:val="00743A07"/>
    <w:rsid w:val="00743B85"/>
    <w:rsid w:val="007440B1"/>
    <w:rsid w:val="00744471"/>
    <w:rsid w:val="00744629"/>
    <w:rsid w:val="00744F86"/>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4D54"/>
    <w:rsid w:val="0076526F"/>
    <w:rsid w:val="00765352"/>
    <w:rsid w:val="00765876"/>
    <w:rsid w:val="00765D30"/>
    <w:rsid w:val="00766E8C"/>
    <w:rsid w:val="0077092C"/>
    <w:rsid w:val="00771F17"/>
    <w:rsid w:val="00772129"/>
    <w:rsid w:val="007752DC"/>
    <w:rsid w:val="007753EB"/>
    <w:rsid w:val="007755ED"/>
    <w:rsid w:val="007760A2"/>
    <w:rsid w:val="00776A33"/>
    <w:rsid w:val="00776D8D"/>
    <w:rsid w:val="00777A81"/>
    <w:rsid w:val="00777F0F"/>
    <w:rsid w:val="0078030D"/>
    <w:rsid w:val="00781950"/>
    <w:rsid w:val="00781A8E"/>
    <w:rsid w:val="00782F3D"/>
    <w:rsid w:val="00783DD6"/>
    <w:rsid w:val="00786A78"/>
    <w:rsid w:val="007875B0"/>
    <w:rsid w:val="00787C15"/>
    <w:rsid w:val="00792573"/>
    <w:rsid w:val="007927BE"/>
    <w:rsid w:val="00793FA9"/>
    <w:rsid w:val="007943F7"/>
    <w:rsid w:val="0079558A"/>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09B"/>
    <w:rsid w:val="007B7C95"/>
    <w:rsid w:val="007C004D"/>
    <w:rsid w:val="007C0BA2"/>
    <w:rsid w:val="007C0F90"/>
    <w:rsid w:val="007C1A1D"/>
    <w:rsid w:val="007C1F3D"/>
    <w:rsid w:val="007C2D3A"/>
    <w:rsid w:val="007C2E5C"/>
    <w:rsid w:val="007C3E2F"/>
    <w:rsid w:val="007C4911"/>
    <w:rsid w:val="007C4FCF"/>
    <w:rsid w:val="007C627E"/>
    <w:rsid w:val="007C65FD"/>
    <w:rsid w:val="007D091D"/>
    <w:rsid w:val="007D09EE"/>
    <w:rsid w:val="007D0FCC"/>
    <w:rsid w:val="007D1361"/>
    <w:rsid w:val="007D3967"/>
    <w:rsid w:val="007D399B"/>
    <w:rsid w:val="007D491C"/>
    <w:rsid w:val="007D4A14"/>
    <w:rsid w:val="007D4A6D"/>
    <w:rsid w:val="007D50BE"/>
    <w:rsid w:val="007D623D"/>
    <w:rsid w:val="007D705D"/>
    <w:rsid w:val="007D7526"/>
    <w:rsid w:val="007E04DB"/>
    <w:rsid w:val="007E05F1"/>
    <w:rsid w:val="007E0CBB"/>
    <w:rsid w:val="007E0FD3"/>
    <w:rsid w:val="007E259F"/>
    <w:rsid w:val="007E268C"/>
    <w:rsid w:val="007E26AA"/>
    <w:rsid w:val="007E2B59"/>
    <w:rsid w:val="007E35A3"/>
    <w:rsid w:val="007E3F69"/>
    <w:rsid w:val="007E50B7"/>
    <w:rsid w:val="007E5D2B"/>
    <w:rsid w:val="007E6E63"/>
    <w:rsid w:val="007F0CC8"/>
    <w:rsid w:val="007F1C32"/>
    <w:rsid w:val="007F23A5"/>
    <w:rsid w:val="007F2756"/>
    <w:rsid w:val="007F3DBE"/>
    <w:rsid w:val="007F4355"/>
    <w:rsid w:val="007F4B39"/>
    <w:rsid w:val="007F4ECE"/>
    <w:rsid w:val="007F527F"/>
    <w:rsid w:val="007F564D"/>
    <w:rsid w:val="007F64A8"/>
    <w:rsid w:val="007F76A4"/>
    <w:rsid w:val="007F7A96"/>
    <w:rsid w:val="007F7BDB"/>
    <w:rsid w:val="00800631"/>
    <w:rsid w:val="00800BF9"/>
    <w:rsid w:val="008016E3"/>
    <w:rsid w:val="00801734"/>
    <w:rsid w:val="00802E55"/>
    <w:rsid w:val="00803A36"/>
    <w:rsid w:val="00804461"/>
    <w:rsid w:val="00807557"/>
    <w:rsid w:val="008111E8"/>
    <w:rsid w:val="00811788"/>
    <w:rsid w:val="00811EE8"/>
    <w:rsid w:val="00812127"/>
    <w:rsid w:val="00812700"/>
    <w:rsid w:val="008140AE"/>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0540"/>
    <w:rsid w:val="00831F56"/>
    <w:rsid w:val="00832EB5"/>
    <w:rsid w:val="0083383B"/>
    <w:rsid w:val="00834FDD"/>
    <w:rsid w:val="0083532D"/>
    <w:rsid w:val="008371D4"/>
    <w:rsid w:val="0083738D"/>
    <w:rsid w:val="0083791D"/>
    <w:rsid w:val="00837A44"/>
    <w:rsid w:val="0084061B"/>
    <w:rsid w:val="008413C6"/>
    <w:rsid w:val="00842859"/>
    <w:rsid w:val="00844147"/>
    <w:rsid w:val="008441FC"/>
    <w:rsid w:val="00844558"/>
    <w:rsid w:val="00844B58"/>
    <w:rsid w:val="00845072"/>
    <w:rsid w:val="008479F9"/>
    <w:rsid w:val="00847B52"/>
    <w:rsid w:val="00847ECC"/>
    <w:rsid w:val="008503BE"/>
    <w:rsid w:val="00850550"/>
    <w:rsid w:val="00850BA6"/>
    <w:rsid w:val="008514ED"/>
    <w:rsid w:val="0085171B"/>
    <w:rsid w:val="00852D1A"/>
    <w:rsid w:val="00853AD4"/>
    <w:rsid w:val="0085430F"/>
    <w:rsid w:val="00855B1F"/>
    <w:rsid w:val="00856846"/>
    <w:rsid w:val="0085732A"/>
    <w:rsid w:val="00861986"/>
    <w:rsid w:val="0086253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0A25"/>
    <w:rsid w:val="00881EA5"/>
    <w:rsid w:val="0088288A"/>
    <w:rsid w:val="0088294D"/>
    <w:rsid w:val="0088307C"/>
    <w:rsid w:val="00883B3F"/>
    <w:rsid w:val="00884696"/>
    <w:rsid w:val="00886FEF"/>
    <w:rsid w:val="008873A8"/>
    <w:rsid w:val="008903EF"/>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502A"/>
    <w:rsid w:val="008B582D"/>
    <w:rsid w:val="008B60DF"/>
    <w:rsid w:val="008B6F18"/>
    <w:rsid w:val="008B77C1"/>
    <w:rsid w:val="008C0626"/>
    <w:rsid w:val="008C1542"/>
    <w:rsid w:val="008C1764"/>
    <w:rsid w:val="008C286E"/>
    <w:rsid w:val="008C3B1A"/>
    <w:rsid w:val="008C4ABE"/>
    <w:rsid w:val="008C4B2F"/>
    <w:rsid w:val="008C550A"/>
    <w:rsid w:val="008C5658"/>
    <w:rsid w:val="008C57FE"/>
    <w:rsid w:val="008C5ABE"/>
    <w:rsid w:val="008C5ADC"/>
    <w:rsid w:val="008C5ED4"/>
    <w:rsid w:val="008C7434"/>
    <w:rsid w:val="008C7650"/>
    <w:rsid w:val="008D00A6"/>
    <w:rsid w:val="008D07E7"/>
    <w:rsid w:val="008D182A"/>
    <w:rsid w:val="008D24B3"/>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95"/>
    <w:rsid w:val="00901618"/>
    <w:rsid w:val="00901A53"/>
    <w:rsid w:val="00901DB0"/>
    <w:rsid w:val="0090325A"/>
    <w:rsid w:val="00904756"/>
    <w:rsid w:val="009047AD"/>
    <w:rsid w:val="00904931"/>
    <w:rsid w:val="00904D88"/>
    <w:rsid w:val="00904FAB"/>
    <w:rsid w:val="0090608E"/>
    <w:rsid w:val="00906AB7"/>
    <w:rsid w:val="00906AC5"/>
    <w:rsid w:val="009102F4"/>
    <w:rsid w:val="00910647"/>
    <w:rsid w:val="00910C32"/>
    <w:rsid w:val="0091178F"/>
    <w:rsid w:val="009118FB"/>
    <w:rsid w:val="00912294"/>
    <w:rsid w:val="0091267F"/>
    <w:rsid w:val="00912E65"/>
    <w:rsid w:val="00913575"/>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C17"/>
    <w:rsid w:val="00933E14"/>
    <w:rsid w:val="009344DA"/>
    <w:rsid w:val="00934589"/>
    <w:rsid w:val="009348B4"/>
    <w:rsid w:val="00935341"/>
    <w:rsid w:val="009360EF"/>
    <w:rsid w:val="0093711E"/>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57D"/>
    <w:rsid w:val="00953ADE"/>
    <w:rsid w:val="00953B55"/>
    <w:rsid w:val="0095407A"/>
    <w:rsid w:val="00955FA2"/>
    <w:rsid w:val="009601EC"/>
    <w:rsid w:val="00960905"/>
    <w:rsid w:val="00960D68"/>
    <w:rsid w:val="0096250E"/>
    <w:rsid w:val="00962633"/>
    <w:rsid w:val="00962767"/>
    <w:rsid w:val="00963614"/>
    <w:rsid w:val="00964840"/>
    <w:rsid w:val="00964943"/>
    <w:rsid w:val="00965702"/>
    <w:rsid w:val="009658B2"/>
    <w:rsid w:val="009668AB"/>
    <w:rsid w:val="00966936"/>
    <w:rsid w:val="009675F3"/>
    <w:rsid w:val="00967977"/>
    <w:rsid w:val="0097000E"/>
    <w:rsid w:val="009704C7"/>
    <w:rsid w:val="00971FB7"/>
    <w:rsid w:val="009728D3"/>
    <w:rsid w:val="00972975"/>
    <w:rsid w:val="0097319C"/>
    <w:rsid w:val="00973FF1"/>
    <w:rsid w:val="00974744"/>
    <w:rsid w:val="0097492C"/>
    <w:rsid w:val="0097563A"/>
    <w:rsid w:val="00976D9F"/>
    <w:rsid w:val="00976F59"/>
    <w:rsid w:val="009775C8"/>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19A5"/>
    <w:rsid w:val="009B1EDF"/>
    <w:rsid w:val="009B22EA"/>
    <w:rsid w:val="009B52FE"/>
    <w:rsid w:val="009B5D31"/>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7106"/>
    <w:rsid w:val="009D711D"/>
    <w:rsid w:val="009E02AE"/>
    <w:rsid w:val="009E050C"/>
    <w:rsid w:val="009E0EBC"/>
    <w:rsid w:val="009E131D"/>
    <w:rsid w:val="009E1DFC"/>
    <w:rsid w:val="009E3160"/>
    <w:rsid w:val="009E3AD3"/>
    <w:rsid w:val="009E3B2A"/>
    <w:rsid w:val="009E3F18"/>
    <w:rsid w:val="009E650B"/>
    <w:rsid w:val="009F0644"/>
    <w:rsid w:val="009F0CFA"/>
    <w:rsid w:val="009F2839"/>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201C1"/>
    <w:rsid w:val="00A20F2C"/>
    <w:rsid w:val="00A212F7"/>
    <w:rsid w:val="00A214A0"/>
    <w:rsid w:val="00A2268F"/>
    <w:rsid w:val="00A25D4C"/>
    <w:rsid w:val="00A25EFD"/>
    <w:rsid w:val="00A269AB"/>
    <w:rsid w:val="00A26E3E"/>
    <w:rsid w:val="00A30C1A"/>
    <w:rsid w:val="00A31489"/>
    <w:rsid w:val="00A3222D"/>
    <w:rsid w:val="00A32D51"/>
    <w:rsid w:val="00A32E09"/>
    <w:rsid w:val="00A352F3"/>
    <w:rsid w:val="00A3532E"/>
    <w:rsid w:val="00A35D51"/>
    <w:rsid w:val="00A375A0"/>
    <w:rsid w:val="00A40E33"/>
    <w:rsid w:val="00A41BEF"/>
    <w:rsid w:val="00A41C66"/>
    <w:rsid w:val="00A422F6"/>
    <w:rsid w:val="00A4317A"/>
    <w:rsid w:val="00A439E3"/>
    <w:rsid w:val="00A44C05"/>
    <w:rsid w:val="00A44DA2"/>
    <w:rsid w:val="00A4597E"/>
    <w:rsid w:val="00A4638F"/>
    <w:rsid w:val="00A46608"/>
    <w:rsid w:val="00A46B0F"/>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B30"/>
    <w:rsid w:val="00A63F53"/>
    <w:rsid w:val="00A64743"/>
    <w:rsid w:val="00A654CA"/>
    <w:rsid w:val="00A65F21"/>
    <w:rsid w:val="00A6661D"/>
    <w:rsid w:val="00A678CD"/>
    <w:rsid w:val="00A67C2B"/>
    <w:rsid w:val="00A71166"/>
    <w:rsid w:val="00A7225C"/>
    <w:rsid w:val="00A73C33"/>
    <w:rsid w:val="00A73C7F"/>
    <w:rsid w:val="00A741CF"/>
    <w:rsid w:val="00A75168"/>
    <w:rsid w:val="00A75810"/>
    <w:rsid w:val="00A765ED"/>
    <w:rsid w:val="00A76B95"/>
    <w:rsid w:val="00A77B2E"/>
    <w:rsid w:val="00A8189D"/>
    <w:rsid w:val="00A85354"/>
    <w:rsid w:val="00A857B3"/>
    <w:rsid w:val="00A86A20"/>
    <w:rsid w:val="00A86D3D"/>
    <w:rsid w:val="00A90427"/>
    <w:rsid w:val="00A90788"/>
    <w:rsid w:val="00A9125D"/>
    <w:rsid w:val="00A92543"/>
    <w:rsid w:val="00A930EF"/>
    <w:rsid w:val="00A93822"/>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A1B"/>
    <w:rsid w:val="00AB3394"/>
    <w:rsid w:val="00AB50A7"/>
    <w:rsid w:val="00AB5141"/>
    <w:rsid w:val="00AB594C"/>
    <w:rsid w:val="00AB6773"/>
    <w:rsid w:val="00AB6F51"/>
    <w:rsid w:val="00AB7AF9"/>
    <w:rsid w:val="00AC0236"/>
    <w:rsid w:val="00AC1C16"/>
    <w:rsid w:val="00AC3487"/>
    <w:rsid w:val="00AC4906"/>
    <w:rsid w:val="00AC49EC"/>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7E0"/>
    <w:rsid w:val="00AD7BDE"/>
    <w:rsid w:val="00AE00CC"/>
    <w:rsid w:val="00AE0749"/>
    <w:rsid w:val="00AE1102"/>
    <w:rsid w:val="00AE1A70"/>
    <w:rsid w:val="00AE1E71"/>
    <w:rsid w:val="00AE32BF"/>
    <w:rsid w:val="00AE32E2"/>
    <w:rsid w:val="00AE71DA"/>
    <w:rsid w:val="00AE779A"/>
    <w:rsid w:val="00AE7B39"/>
    <w:rsid w:val="00AF040A"/>
    <w:rsid w:val="00AF04A7"/>
    <w:rsid w:val="00AF0687"/>
    <w:rsid w:val="00AF0711"/>
    <w:rsid w:val="00AF29B1"/>
    <w:rsid w:val="00AF3A0D"/>
    <w:rsid w:val="00AF3CF8"/>
    <w:rsid w:val="00AF4025"/>
    <w:rsid w:val="00AF477B"/>
    <w:rsid w:val="00AF4C19"/>
    <w:rsid w:val="00AF5DEE"/>
    <w:rsid w:val="00AF606B"/>
    <w:rsid w:val="00AF6746"/>
    <w:rsid w:val="00AF688F"/>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1737A"/>
    <w:rsid w:val="00B20817"/>
    <w:rsid w:val="00B20E2A"/>
    <w:rsid w:val="00B24A8A"/>
    <w:rsid w:val="00B26BBE"/>
    <w:rsid w:val="00B26E25"/>
    <w:rsid w:val="00B27E61"/>
    <w:rsid w:val="00B3084E"/>
    <w:rsid w:val="00B30BD4"/>
    <w:rsid w:val="00B30E51"/>
    <w:rsid w:val="00B31004"/>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B40"/>
    <w:rsid w:val="00B46DB3"/>
    <w:rsid w:val="00B47B98"/>
    <w:rsid w:val="00B50051"/>
    <w:rsid w:val="00B52B5F"/>
    <w:rsid w:val="00B5341F"/>
    <w:rsid w:val="00B53D46"/>
    <w:rsid w:val="00B54B02"/>
    <w:rsid w:val="00B55152"/>
    <w:rsid w:val="00B557DF"/>
    <w:rsid w:val="00B5595D"/>
    <w:rsid w:val="00B5631E"/>
    <w:rsid w:val="00B56ACE"/>
    <w:rsid w:val="00B56AE5"/>
    <w:rsid w:val="00B572F1"/>
    <w:rsid w:val="00B573D8"/>
    <w:rsid w:val="00B577F3"/>
    <w:rsid w:val="00B57A65"/>
    <w:rsid w:val="00B6154E"/>
    <w:rsid w:val="00B61F0A"/>
    <w:rsid w:val="00B624D4"/>
    <w:rsid w:val="00B624E2"/>
    <w:rsid w:val="00B63CDC"/>
    <w:rsid w:val="00B64A5F"/>
    <w:rsid w:val="00B64E40"/>
    <w:rsid w:val="00B67B58"/>
    <w:rsid w:val="00B70021"/>
    <w:rsid w:val="00B726D3"/>
    <w:rsid w:val="00B72C2A"/>
    <w:rsid w:val="00B73308"/>
    <w:rsid w:val="00B73C87"/>
    <w:rsid w:val="00B74C3E"/>
    <w:rsid w:val="00B75437"/>
    <w:rsid w:val="00B76623"/>
    <w:rsid w:val="00B77502"/>
    <w:rsid w:val="00B81520"/>
    <w:rsid w:val="00B817C1"/>
    <w:rsid w:val="00B829ED"/>
    <w:rsid w:val="00B82A68"/>
    <w:rsid w:val="00B82C31"/>
    <w:rsid w:val="00B82DFE"/>
    <w:rsid w:val="00B83B36"/>
    <w:rsid w:val="00B83C0B"/>
    <w:rsid w:val="00B846BA"/>
    <w:rsid w:val="00B8521B"/>
    <w:rsid w:val="00B87F5F"/>
    <w:rsid w:val="00B914C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5C43"/>
    <w:rsid w:val="00B96024"/>
    <w:rsid w:val="00B965DB"/>
    <w:rsid w:val="00B968BD"/>
    <w:rsid w:val="00B96D7B"/>
    <w:rsid w:val="00B96E76"/>
    <w:rsid w:val="00B97B09"/>
    <w:rsid w:val="00BA022D"/>
    <w:rsid w:val="00BA06E8"/>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FC6"/>
    <w:rsid w:val="00BC018F"/>
    <w:rsid w:val="00BC043C"/>
    <w:rsid w:val="00BC09A7"/>
    <w:rsid w:val="00BC14E8"/>
    <w:rsid w:val="00BC1635"/>
    <w:rsid w:val="00BC1DB7"/>
    <w:rsid w:val="00BC1F4E"/>
    <w:rsid w:val="00BC2862"/>
    <w:rsid w:val="00BC3191"/>
    <w:rsid w:val="00BC48D4"/>
    <w:rsid w:val="00BC4A65"/>
    <w:rsid w:val="00BC5138"/>
    <w:rsid w:val="00BC57FA"/>
    <w:rsid w:val="00BC58A2"/>
    <w:rsid w:val="00BC7FBC"/>
    <w:rsid w:val="00BD117A"/>
    <w:rsid w:val="00BD16AC"/>
    <w:rsid w:val="00BD2B0C"/>
    <w:rsid w:val="00BD2E7A"/>
    <w:rsid w:val="00BD3B11"/>
    <w:rsid w:val="00BD4313"/>
    <w:rsid w:val="00BD5542"/>
    <w:rsid w:val="00BD5EED"/>
    <w:rsid w:val="00BD75DC"/>
    <w:rsid w:val="00BD797A"/>
    <w:rsid w:val="00BE0019"/>
    <w:rsid w:val="00BE095C"/>
    <w:rsid w:val="00BE0C59"/>
    <w:rsid w:val="00BE2C8B"/>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BF76E2"/>
    <w:rsid w:val="00C0120B"/>
    <w:rsid w:val="00C017F3"/>
    <w:rsid w:val="00C01915"/>
    <w:rsid w:val="00C030E4"/>
    <w:rsid w:val="00C0523A"/>
    <w:rsid w:val="00C05486"/>
    <w:rsid w:val="00C064D7"/>
    <w:rsid w:val="00C06580"/>
    <w:rsid w:val="00C0719C"/>
    <w:rsid w:val="00C10BAF"/>
    <w:rsid w:val="00C1237D"/>
    <w:rsid w:val="00C12B0F"/>
    <w:rsid w:val="00C12DD8"/>
    <w:rsid w:val="00C13A04"/>
    <w:rsid w:val="00C14027"/>
    <w:rsid w:val="00C14EDD"/>
    <w:rsid w:val="00C159CB"/>
    <w:rsid w:val="00C178CF"/>
    <w:rsid w:val="00C179D6"/>
    <w:rsid w:val="00C210A2"/>
    <w:rsid w:val="00C24C5F"/>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22EF"/>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7612A"/>
    <w:rsid w:val="00C779B3"/>
    <w:rsid w:val="00C8125B"/>
    <w:rsid w:val="00C81F93"/>
    <w:rsid w:val="00C82286"/>
    <w:rsid w:val="00C82676"/>
    <w:rsid w:val="00C830C8"/>
    <w:rsid w:val="00C848BC"/>
    <w:rsid w:val="00C84F40"/>
    <w:rsid w:val="00C852EF"/>
    <w:rsid w:val="00C8596C"/>
    <w:rsid w:val="00C9122A"/>
    <w:rsid w:val="00C91B09"/>
    <w:rsid w:val="00C92D5F"/>
    <w:rsid w:val="00C94E45"/>
    <w:rsid w:val="00C96B2A"/>
    <w:rsid w:val="00C97065"/>
    <w:rsid w:val="00C979BE"/>
    <w:rsid w:val="00CA035D"/>
    <w:rsid w:val="00CA0B04"/>
    <w:rsid w:val="00CA0D94"/>
    <w:rsid w:val="00CA1DBD"/>
    <w:rsid w:val="00CA2781"/>
    <w:rsid w:val="00CA53F2"/>
    <w:rsid w:val="00CA61F4"/>
    <w:rsid w:val="00CB03B2"/>
    <w:rsid w:val="00CB0EFA"/>
    <w:rsid w:val="00CB109A"/>
    <w:rsid w:val="00CB1828"/>
    <w:rsid w:val="00CB1A23"/>
    <w:rsid w:val="00CB2EC3"/>
    <w:rsid w:val="00CB30BC"/>
    <w:rsid w:val="00CB36B8"/>
    <w:rsid w:val="00CB4133"/>
    <w:rsid w:val="00CB6A91"/>
    <w:rsid w:val="00CB7213"/>
    <w:rsid w:val="00CC0202"/>
    <w:rsid w:val="00CC0303"/>
    <w:rsid w:val="00CC0770"/>
    <w:rsid w:val="00CC1A85"/>
    <w:rsid w:val="00CC2E1D"/>
    <w:rsid w:val="00CC35EB"/>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FC0"/>
    <w:rsid w:val="00CD4067"/>
    <w:rsid w:val="00CD46BC"/>
    <w:rsid w:val="00CD535B"/>
    <w:rsid w:val="00CD568A"/>
    <w:rsid w:val="00CD5B55"/>
    <w:rsid w:val="00CD5E7A"/>
    <w:rsid w:val="00CD743C"/>
    <w:rsid w:val="00CD7504"/>
    <w:rsid w:val="00CD75ED"/>
    <w:rsid w:val="00CD79F3"/>
    <w:rsid w:val="00CE11D8"/>
    <w:rsid w:val="00CE20FE"/>
    <w:rsid w:val="00CE221F"/>
    <w:rsid w:val="00CE282E"/>
    <w:rsid w:val="00CE2FEE"/>
    <w:rsid w:val="00CE3AD4"/>
    <w:rsid w:val="00CE40C4"/>
    <w:rsid w:val="00CE41CD"/>
    <w:rsid w:val="00CE513A"/>
    <w:rsid w:val="00CE63BC"/>
    <w:rsid w:val="00CE6F8D"/>
    <w:rsid w:val="00CF07DF"/>
    <w:rsid w:val="00CF234C"/>
    <w:rsid w:val="00CF2626"/>
    <w:rsid w:val="00CF2D9C"/>
    <w:rsid w:val="00CF2E05"/>
    <w:rsid w:val="00CF3B60"/>
    <w:rsid w:val="00CF479C"/>
    <w:rsid w:val="00CF47DC"/>
    <w:rsid w:val="00CF58DF"/>
    <w:rsid w:val="00CF59C4"/>
    <w:rsid w:val="00CF65C5"/>
    <w:rsid w:val="00CF741E"/>
    <w:rsid w:val="00CF7A0B"/>
    <w:rsid w:val="00D001DE"/>
    <w:rsid w:val="00D00851"/>
    <w:rsid w:val="00D02EF2"/>
    <w:rsid w:val="00D02F8E"/>
    <w:rsid w:val="00D038DB"/>
    <w:rsid w:val="00D0406D"/>
    <w:rsid w:val="00D05287"/>
    <w:rsid w:val="00D061F3"/>
    <w:rsid w:val="00D06885"/>
    <w:rsid w:val="00D0712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FBC"/>
    <w:rsid w:val="00D25473"/>
    <w:rsid w:val="00D25C1A"/>
    <w:rsid w:val="00D25CA7"/>
    <w:rsid w:val="00D26428"/>
    <w:rsid w:val="00D313DD"/>
    <w:rsid w:val="00D31792"/>
    <w:rsid w:val="00D32087"/>
    <w:rsid w:val="00D320B8"/>
    <w:rsid w:val="00D32181"/>
    <w:rsid w:val="00D32EB8"/>
    <w:rsid w:val="00D3391C"/>
    <w:rsid w:val="00D34DDD"/>
    <w:rsid w:val="00D352A4"/>
    <w:rsid w:val="00D375DD"/>
    <w:rsid w:val="00D407E4"/>
    <w:rsid w:val="00D4276A"/>
    <w:rsid w:val="00D43AD2"/>
    <w:rsid w:val="00D43D31"/>
    <w:rsid w:val="00D4633D"/>
    <w:rsid w:val="00D47174"/>
    <w:rsid w:val="00D47187"/>
    <w:rsid w:val="00D47831"/>
    <w:rsid w:val="00D50794"/>
    <w:rsid w:val="00D508A1"/>
    <w:rsid w:val="00D5428F"/>
    <w:rsid w:val="00D56798"/>
    <w:rsid w:val="00D575E2"/>
    <w:rsid w:val="00D60D08"/>
    <w:rsid w:val="00D61A2D"/>
    <w:rsid w:val="00D637FB"/>
    <w:rsid w:val="00D639B5"/>
    <w:rsid w:val="00D64324"/>
    <w:rsid w:val="00D662CD"/>
    <w:rsid w:val="00D663FD"/>
    <w:rsid w:val="00D67C99"/>
    <w:rsid w:val="00D70CF9"/>
    <w:rsid w:val="00D70E57"/>
    <w:rsid w:val="00D711D2"/>
    <w:rsid w:val="00D71CA2"/>
    <w:rsid w:val="00D72CCB"/>
    <w:rsid w:val="00D72D28"/>
    <w:rsid w:val="00D74C6D"/>
    <w:rsid w:val="00D76125"/>
    <w:rsid w:val="00D76465"/>
    <w:rsid w:val="00D76CB3"/>
    <w:rsid w:val="00D77F9A"/>
    <w:rsid w:val="00D80672"/>
    <w:rsid w:val="00D807CA"/>
    <w:rsid w:val="00D80992"/>
    <w:rsid w:val="00D80A13"/>
    <w:rsid w:val="00D810EB"/>
    <w:rsid w:val="00D8161F"/>
    <w:rsid w:val="00D829FB"/>
    <w:rsid w:val="00D82BF1"/>
    <w:rsid w:val="00D83EEE"/>
    <w:rsid w:val="00D8585B"/>
    <w:rsid w:val="00D86294"/>
    <w:rsid w:val="00D90891"/>
    <w:rsid w:val="00D90EBB"/>
    <w:rsid w:val="00D9176D"/>
    <w:rsid w:val="00D930D2"/>
    <w:rsid w:val="00D94291"/>
    <w:rsid w:val="00D95451"/>
    <w:rsid w:val="00D956ED"/>
    <w:rsid w:val="00D95BE0"/>
    <w:rsid w:val="00D95BF9"/>
    <w:rsid w:val="00D96061"/>
    <w:rsid w:val="00DA0409"/>
    <w:rsid w:val="00DA1023"/>
    <w:rsid w:val="00DA185E"/>
    <w:rsid w:val="00DA2059"/>
    <w:rsid w:val="00DA2717"/>
    <w:rsid w:val="00DA42F6"/>
    <w:rsid w:val="00DA5706"/>
    <w:rsid w:val="00DA7C48"/>
    <w:rsid w:val="00DB0828"/>
    <w:rsid w:val="00DB289B"/>
    <w:rsid w:val="00DB2A80"/>
    <w:rsid w:val="00DB370A"/>
    <w:rsid w:val="00DB3FCC"/>
    <w:rsid w:val="00DB47DE"/>
    <w:rsid w:val="00DB4AE7"/>
    <w:rsid w:val="00DB508A"/>
    <w:rsid w:val="00DB5115"/>
    <w:rsid w:val="00DB5372"/>
    <w:rsid w:val="00DB6F4A"/>
    <w:rsid w:val="00DC03B6"/>
    <w:rsid w:val="00DC0B76"/>
    <w:rsid w:val="00DC12AA"/>
    <w:rsid w:val="00DC202B"/>
    <w:rsid w:val="00DC2744"/>
    <w:rsid w:val="00DC340D"/>
    <w:rsid w:val="00DC3CE7"/>
    <w:rsid w:val="00DC5E26"/>
    <w:rsid w:val="00DC7608"/>
    <w:rsid w:val="00DC7EF0"/>
    <w:rsid w:val="00DD06E2"/>
    <w:rsid w:val="00DD0764"/>
    <w:rsid w:val="00DD0956"/>
    <w:rsid w:val="00DD0FCC"/>
    <w:rsid w:val="00DD1CB3"/>
    <w:rsid w:val="00DD3CC8"/>
    <w:rsid w:val="00DD4C56"/>
    <w:rsid w:val="00DD6EFF"/>
    <w:rsid w:val="00DD7809"/>
    <w:rsid w:val="00DE1972"/>
    <w:rsid w:val="00DE2159"/>
    <w:rsid w:val="00DE2BA3"/>
    <w:rsid w:val="00DE32E9"/>
    <w:rsid w:val="00DE4433"/>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42"/>
    <w:rsid w:val="00DF70B7"/>
    <w:rsid w:val="00E00092"/>
    <w:rsid w:val="00E0072B"/>
    <w:rsid w:val="00E018F9"/>
    <w:rsid w:val="00E037B7"/>
    <w:rsid w:val="00E03D1F"/>
    <w:rsid w:val="00E041FB"/>
    <w:rsid w:val="00E05528"/>
    <w:rsid w:val="00E05558"/>
    <w:rsid w:val="00E065D8"/>
    <w:rsid w:val="00E06C9A"/>
    <w:rsid w:val="00E06DE8"/>
    <w:rsid w:val="00E0704E"/>
    <w:rsid w:val="00E10491"/>
    <w:rsid w:val="00E10706"/>
    <w:rsid w:val="00E12010"/>
    <w:rsid w:val="00E12537"/>
    <w:rsid w:val="00E1257B"/>
    <w:rsid w:val="00E1264F"/>
    <w:rsid w:val="00E12833"/>
    <w:rsid w:val="00E12FD8"/>
    <w:rsid w:val="00E1364E"/>
    <w:rsid w:val="00E14C52"/>
    <w:rsid w:val="00E1566B"/>
    <w:rsid w:val="00E15798"/>
    <w:rsid w:val="00E15CBE"/>
    <w:rsid w:val="00E17077"/>
    <w:rsid w:val="00E17104"/>
    <w:rsid w:val="00E17EC8"/>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47B02"/>
    <w:rsid w:val="00E51CB9"/>
    <w:rsid w:val="00E5217F"/>
    <w:rsid w:val="00E529F0"/>
    <w:rsid w:val="00E52BB4"/>
    <w:rsid w:val="00E5325E"/>
    <w:rsid w:val="00E55D8D"/>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420F"/>
    <w:rsid w:val="00E65DB2"/>
    <w:rsid w:val="00E65F50"/>
    <w:rsid w:val="00E661C5"/>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907BB"/>
    <w:rsid w:val="00E91C32"/>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086"/>
    <w:rsid w:val="00EB61F5"/>
    <w:rsid w:val="00EB7623"/>
    <w:rsid w:val="00EB7A49"/>
    <w:rsid w:val="00EB7BC1"/>
    <w:rsid w:val="00EB7BF5"/>
    <w:rsid w:val="00EC1656"/>
    <w:rsid w:val="00EC2BC4"/>
    <w:rsid w:val="00EC309C"/>
    <w:rsid w:val="00EC4580"/>
    <w:rsid w:val="00EC5611"/>
    <w:rsid w:val="00EC6178"/>
    <w:rsid w:val="00EC66E6"/>
    <w:rsid w:val="00EC770F"/>
    <w:rsid w:val="00ED10BD"/>
    <w:rsid w:val="00ED175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1EB1"/>
    <w:rsid w:val="00EF3F65"/>
    <w:rsid w:val="00EF42D8"/>
    <w:rsid w:val="00EF44BD"/>
    <w:rsid w:val="00EF4BDC"/>
    <w:rsid w:val="00EF5A8F"/>
    <w:rsid w:val="00EF692E"/>
    <w:rsid w:val="00EF717F"/>
    <w:rsid w:val="00F02302"/>
    <w:rsid w:val="00F03043"/>
    <w:rsid w:val="00F0498A"/>
    <w:rsid w:val="00F04F85"/>
    <w:rsid w:val="00F0681D"/>
    <w:rsid w:val="00F06C73"/>
    <w:rsid w:val="00F12DF8"/>
    <w:rsid w:val="00F12F18"/>
    <w:rsid w:val="00F13386"/>
    <w:rsid w:val="00F13675"/>
    <w:rsid w:val="00F13AE8"/>
    <w:rsid w:val="00F13CC8"/>
    <w:rsid w:val="00F149CA"/>
    <w:rsid w:val="00F15EF1"/>
    <w:rsid w:val="00F21711"/>
    <w:rsid w:val="00F21ECE"/>
    <w:rsid w:val="00F2291A"/>
    <w:rsid w:val="00F236AE"/>
    <w:rsid w:val="00F236C6"/>
    <w:rsid w:val="00F23C0A"/>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4D59"/>
    <w:rsid w:val="00F36342"/>
    <w:rsid w:val="00F36C18"/>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A4C"/>
    <w:rsid w:val="00F52892"/>
    <w:rsid w:val="00F536D2"/>
    <w:rsid w:val="00F53C01"/>
    <w:rsid w:val="00F55110"/>
    <w:rsid w:val="00F56878"/>
    <w:rsid w:val="00F56A08"/>
    <w:rsid w:val="00F57A36"/>
    <w:rsid w:val="00F60D67"/>
    <w:rsid w:val="00F611B6"/>
    <w:rsid w:val="00F624D8"/>
    <w:rsid w:val="00F62690"/>
    <w:rsid w:val="00F62F0F"/>
    <w:rsid w:val="00F645B2"/>
    <w:rsid w:val="00F6538E"/>
    <w:rsid w:val="00F66312"/>
    <w:rsid w:val="00F678DF"/>
    <w:rsid w:val="00F67C0C"/>
    <w:rsid w:val="00F70D40"/>
    <w:rsid w:val="00F71364"/>
    <w:rsid w:val="00F71E05"/>
    <w:rsid w:val="00F71F5C"/>
    <w:rsid w:val="00F72046"/>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4B28"/>
    <w:rsid w:val="00F85A78"/>
    <w:rsid w:val="00F85CE6"/>
    <w:rsid w:val="00F8642B"/>
    <w:rsid w:val="00F8669A"/>
    <w:rsid w:val="00F87038"/>
    <w:rsid w:val="00F91B42"/>
    <w:rsid w:val="00F93C27"/>
    <w:rsid w:val="00F94329"/>
    <w:rsid w:val="00F95448"/>
    <w:rsid w:val="00F95731"/>
    <w:rsid w:val="00F96988"/>
    <w:rsid w:val="00F97893"/>
    <w:rsid w:val="00F97BB2"/>
    <w:rsid w:val="00FA01A3"/>
    <w:rsid w:val="00FA170A"/>
    <w:rsid w:val="00FA54A1"/>
    <w:rsid w:val="00FA571E"/>
    <w:rsid w:val="00FA579F"/>
    <w:rsid w:val="00FA6746"/>
    <w:rsid w:val="00FA67F2"/>
    <w:rsid w:val="00FB0BF6"/>
    <w:rsid w:val="00FB1B3A"/>
    <w:rsid w:val="00FB1BAC"/>
    <w:rsid w:val="00FB233E"/>
    <w:rsid w:val="00FB2DD1"/>
    <w:rsid w:val="00FB3B2F"/>
    <w:rsid w:val="00FB3DEB"/>
    <w:rsid w:val="00FB574D"/>
    <w:rsid w:val="00FB5EE5"/>
    <w:rsid w:val="00FB6E2E"/>
    <w:rsid w:val="00FB6ECE"/>
    <w:rsid w:val="00FB787F"/>
    <w:rsid w:val="00FC01CB"/>
    <w:rsid w:val="00FC11E6"/>
    <w:rsid w:val="00FC15EF"/>
    <w:rsid w:val="00FC191B"/>
    <w:rsid w:val="00FC1DFC"/>
    <w:rsid w:val="00FC2804"/>
    <w:rsid w:val="00FC3F44"/>
    <w:rsid w:val="00FC4253"/>
    <w:rsid w:val="00FC428E"/>
    <w:rsid w:val="00FC5304"/>
    <w:rsid w:val="00FC629A"/>
    <w:rsid w:val="00FC6EF6"/>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E0A"/>
    <w:rsid w:val="00FE3FFB"/>
    <w:rsid w:val="00FE7A4F"/>
    <w:rsid w:val="00FF0AC1"/>
    <w:rsid w:val="00FF28C8"/>
    <w:rsid w:val="00FF37E1"/>
    <w:rsid w:val="00FF5670"/>
    <w:rsid w:val="00FF5A76"/>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uiPriority w:val="99"/>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uiPriority w:val="99"/>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4">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3"/>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7"/>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62">
    <w:name w:val="Нет списка6"/>
    <w:next w:val="a3"/>
    <w:uiPriority w:val="99"/>
    <w:semiHidden/>
    <w:unhideWhenUsed/>
    <w:rsid w:val="006838FD"/>
  </w:style>
  <w:style w:type="table" w:customStyle="1" w:styleId="81">
    <w:name w:val="Сетка таблицы8"/>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6838FD"/>
  </w:style>
  <w:style w:type="numbering" w:customStyle="1" w:styleId="231">
    <w:name w:val="Нет списка23"/>
    <w:next w:val="a3"/>
    <w:uiPriority w:val="99"/>
    <w:semiHidden/>
    <w:unhideWhenUsed/>
    <w:rsid w:val="006838FD"/>
  </w:style>
  <w:style w:type="numbering" w:customStyle="1" w:styleId="331">
    <w:name w:val="Нет списка33"/>
    <w:next w:val="a3"/>
    <w:uiPriority w:val="99"/>
    <w:semiHidden/>
    <w:unhideWhenUsed/>
    <w:rsid w:val="006838FD"/>
  </w:style>
  <w:style w:type="table" w:customStyle="1" w:styleId="151">
    <w:name w:val="Сетка таблицы1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6838FD"/>
  </w:style>
  <w:style w:type="numbering" w:customStyle="1" w:styleId="1130">
    <w:name w:val="Нет списка113"/>
    <w:next w:val="a3"/>
    <w:uiPriority w:val="99"/>
    <w:semiHidden/>
    <w:unhideWhenUsed/>
    <w:rsid w:val="006838FD"/>
  </w:style>
  <w:style w:type="table" w:customStyle="1" w:styleId="TableGrid120">
    <w:name w:val="Table Grid1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6838FD"/>
  </w:style>
  <w:style w:type="table" w:customStyle="1" w:styleId="TableGrid21">
    <w:name w:val="Table Grid2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6838FD"/>
  </w:style>
  <w:style w:type="numbering" w:customStyle="1" w:styleId="2111">
    <w:name w:val="Нет списка211"/>
    <w:next w:val="a3"/>
    <w:uiPriority w:val="99"/>
    <w:semiHidden/>
    <w:unhideWhenUsed/>
    <w:rsid w:val="006838FD"/>
  </w:style>
  <w:style w:type="numbering" w:customStyle="1" w:styleId="3111">
    <w:name w:val="Нет списка311"/>
    <w:next w:val="a3"/>
    <w:uiPriority w:val="99"/>
    <w:semiHidden/>
    <w:unhideWhenUsed/>
    <w:rsid w:val="006838FD"/>
  </w:style>
  <w:style w:type="table" w:customStyle="1" w:styleId="1220">
    <w:name w:val="Сетка таблицы12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6838FD"/>
  </w:style>
  <w:style w:type="numbering" w:customStyle="1" w:styleId="11111">
    <w:name w:val="Нет списка1111"/>
    <w:next w:val="a3"/>
    <w:uiPriority w:val="99"/>
    <w:semiHidden/>
    <w:unhideWhenUsed/>
    <w:rsid w:val="006838FD"/>
  </w:style>
  <w:style w:type="table" w:customStyle="1" w:styleId="TableGrid1110">
    <w:name w:val="Table Grid1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6838FD"/>
  </w:style>
  <w:style w:type="numbering" w:customStyle="1" w:styleId="1310">
    <w:name w:val="Нет списка131"/>
    <w:next w:val="a3"/>
    <w:uiPriority w:val="99"/>
    <w:semiHidden/>
    <w:unhideWhenUsed/>
    <w:rsid w:val="006838FD"/>
  </w:style>
  <w:style w:type="table" w:customStyle="1" w:styleId="1311">
    <w:name w:val="Сетка таблицы13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6838FD"/>
  </w:style>
  <w:style w:type="table" w:customStyle="1" w:styleId="520">
    <w:name w:val="Сетка таблицы52"/>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6838FD"/>
  </w:style>
  <w:style w:type="numbering" w:customStyle="1" w:styleId="2211">
    <w:name w:val="Нет списка221"/>
    <w:next w:val="a3"/>
    <w:uiPriority w:val="99"/>
    <w:semiHidden/>
    <w:unhideWhenUsed/>
    <w:rsid w:val="006838FD"/>
  </w:style>
  <w:style w:type="numbering" w:customStyle="1" w:styleId="3211">
    <w:name w:val="Нет списка321"/>
    <w:next w:val="a3"/>
    <w:uiPriority w:val="99"/>
    <w:semiHidden/>
    <w:unhideWhenUsed/>
    <w:rsid w:val="006838FD"/>
  </w:style>
  <w:style w:type="table" w:customStyle="1" w:styleId="1411">
    <w:name w:val="Сетка таблицы1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ff7"/>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 112"/>
    <w:basedOn w:val="a2"/>
    <w:next w:val="19"/>
    <w:uiPriority w:val="99"/>
    <w:unhideWhenUsed/>
    <w:locked/>
    <w:rsid w:val="006838FD"/>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21">
    <w:name w:val="No List121"/>
    <w:next w:val="a3"/>
    <w:uiPriority w:val="99"/>
    <w:semiHidden/>
    <w:unhideWhenUsed/>
    <w:rsid w:val="006838FD"/>
  </w:style>
  <w:style w:type="numbering" w:customStyle="1" w:styleId="11210">
    <w:name w:val="Нет списка1121"/>
    <w:next w:val="a3"/>
    <w:uiPriority w:val="99"/>
    <w:semiHidden/>
    <w:unhideWhenUsed/>
    <w:rsid w:val="006838FD"/>
  </w:style>
  <w:style w:type="table" w:customStyle="1" w:styleId="11211">
    <w:name w:val="Сетка таблицы112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6838FD"/>
  </w:style>
  <w:style w:type="numbering" w:customStyle="1" w:styleId="12110">
    <w:name w:val="Нет списка1211"/>
    <w:next w:val="a3"/>
    <w:uiPriority w:val="99"/>
    <w:semiHidden/>
    <w:unhideWhenUsed/>
    <w:rsid w:val="006838FD"/>
  </w:style>
  <w:style w:type="numbering" w:customStyle="1" w:styleId="21111">
    <w:name w:val="Нет списка2111"/>
    <w:next w:val="a3"/>
    <w:uiPriority w:val="99"/>
    <w:semiHidden/>
    <w:unhideWhenUsed/>
    <w:rsid w:val="006838FD"/>
  </w:style>
  <w:style w:type="numbering" w:customStyle="1" w:styleId="31111">
    <w:name w:val="Нет списка3111"/>
    <w:next w:val="a3"/>
    <w:uiPriority w:val="99"/>
    <w:semiHidden/>
    <w:unhideWhenUsed/>
    <w:rsid w:val="006838FD"/>
  </w:style>
  <w:style w:type="table" w:customStyle="1" w:styleId="12111">
    <w:name w:val="Сетка таблицы121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6838FD"/>
  </w:style>
  <w:style w:type="numbering" w:customStyle="1" w:styleId="111110">
    <w:name w:val="Нет списка11111"/>
    <w:next w:val="a3"/>
    <w:uiPriority w:val="99"/>
    <w:semiHidden/>
    <w:unhideWhenUsed/>
    <w:rsid w:val="006838FD"/>
  </w:style>
  <w:style w:type="table" w:customStyle="1" w:styleId="111111">
    <w:name w:val="Сетка таблицы1111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Абзац списка Знак"/>
    <w:aliases w:val="СТ Знак,Bullet List Знак,FooterText Знак,numbered Знак"/>
    <w:link w:val="aff8"/>
    <w:uiPriority w:val="34"/>
    <w:rsid w:val="006838FD"/>
    <w:rPr>
      <w:rFonts w:ascii="Arial" w:eastAsia="Times New Roman" w:hAnsi="Arial" w:cs="Arial"/>
      <w:sz w:val="20"/>
      <w:szCs w:val="20"/>
    </w:rPr>
  </w:style>
  <w:style w:type="numbering" w:customStyle="1" w:styleId="610">
    <w:name w:val="Нет списка61"/>
    <w:next w:val="a3"/>
    <w:uiPriority w:val="99"/>
    <w:semiHidden/>
    <w:unhideWhenUsed/>
    <w:rsid w:val="006838FD"/>
  </w:style>
  <w:style w:type="numbering" w:customStyle="1" w:styleId="1510">
    <w:name w:val="Нет списка151"/>
    <w:next w:val="a3"/>
    <w:uiPriority w:val="99"/>
    <w:semiHidden/>
    <w:unhideWhenUsed/>
    <w:rsid w:val="006838FD"/>
  </w:style>
  <w:style w:type="table" w:customStyle="1" w:styleId="611">
    <w:name w:val="Сетка таблицы6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 12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6838FD"/>
  </w:style>
  <w:style w:type="numbering" w:customStyle="1" w:styleId="160">
    <w:name w:val="Нет списка16"/>
    <w:next w:val="a3"/>
    <w:uiPriority w:val="99"/>
    <w:semiHidden/>
    <w:unhideWhenUsed/>
    <w:rsid w:val="006838FD"/>
  </w:style>
  <w:style w:type="table" w:customStyle="1" w:styleId="710">
    <w:name w:val="Сетка таблицы71"/>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ff7"/>
    <w:uiPriority w:val="59"/>
    <w:rsid w:val="006838F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6838F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6838FD"/>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6">
    <w:name w:val="Сетка таблицы46"/>
    <w:basedOn w:val="a2"/>
    <w:next w:val="aff7"/>
    <w:uiPriority w:val="59"/>
    <w:rsid w:val="006838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ajax">
    <w:name w:val="bx-messenger-ajax"/>
    <w:basedOn w:val="a1"/>
    <w:rsid w:val="00683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537744054">
      <w:bodyDiv w:val="1"/>
      <w:marLeft w:val="0"/>
      <w:marRight w:val="0"/>
      <w:marTop w:val="0"/>
      <w:marBottom w:val="0"/>
      <w:divBdr>
        <w:top w:val="none" w:sz="0" w:space="0" w:color="auto"/>
        <w:left w:val="none" w:sz="0" w:space="0" w:color="auto"/>
        <w:bottom w:val="none" w:sz="0" w:space="0" w:color="auto"/>
        <w:right w:val="none" w:sz="0" w:space="0" w:color="auto"/>
      </w:divBdr>
    </w:div>
    <w:div w:id="628627874">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766422076">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torgi.sngs@mail.ru" TargetMode="External"/><Relationship Id="rId19" Type="http://schemas.openxmlformats.org/officeDocument/2006/relationships/hyperlink" Target="mailto:fap@ynp.ru" TargetMode="External"/><Relationship Id="rId4" Type="http://schemas.openxmlformats.org/officeDocument/2006/relationships/settings" Target="settings.xml"/><Relationship Id="rId9" Type="http://schemas.openxmlformats.org/officeDocument/2006/relationships/hyperlink" Target="file:///C:\Users\pia\Downloads\www.otc.ru" TargetMode="External"/><Relationship Id="rId14" Type="http://schemas.openxmlformats.org/officeDocument/2006/relationships/hyperlink" Target="http://corpmsp.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DC47D-35A2-4707-8649-F76266DF3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18723</Words>
  <Characters>114396</Characters>
  <Application>Microsoft Office Word</Application>
  <DocSecurity>4</DocSecurity>
  <Lines>953</Lines>
  <Paragraphs>265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2</cp:revision>
  <cp:lastPrinted>2021-06-17T06:42:00Z</cp:lastPrinted>
  <dcterms:created xsi:type="dcterms:W3CDTF">2021-06-17T08:24:00Z</dcterms:created>
  <dcterms:modified xsi:type="dcterms:W3CDTF">2021-06-17T08:24:00Z</dcterms:modified>
</cp:coreProperties>
</file>