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493657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1961BD">
        <w:rPr>
          <w:i/>
        </w:rPr>
        <w:t>06</w:t>
      </w:r>
      <w:r w:rsidRPr="00493657">
        <w:rPr>
          <w:i/>
        </w:rPr>
        <w:t xml:space="preserve">" </w:t>
      </w:r>
      <w:r w:rsidR="001961BD">
        <w:rPr>
          <w:i/>
        </w:rPr>
        <w:t>марта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1961BD">
        <w:rPr>
          <w:i/>
        </w:rPr>
        <w:t>1139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41665" w:rsidRPr="00E351FD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Максимова Анна Алексеевна</w:t>
            </w:r>
            <w:r w:rsidRPr="00E351FD">
              <w:rPr>
                <w:sz w:val="24"/>
                <w:szCs w:val="24"/>
              </w:rPr>
              <w:t xml:space="preserve"> – 79142729753, доб. 231</w:t>
            </w:r>
            <w:r>
              <w:rPr>
                <w:sz w:val="24"/>
                <w:szCs w:val="24"/>
              </w:rPr>
              <w:t>5</w:t>
            </w:r>
          </w:p>
          <w:p w:rsidR="00A41665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493657" w:rsidP="00197585">
            <w:pPr>
              <w:pStyle w:val="ab"/>
              <w:widowControl w:val="0"/>
              <w:autoSpaceDE w:val="0"/>
              <w:ind w:left="0"/>
              <w:jc w:val="both"/>
            </w:pPr>
            <w:r w:rsidRPr="00493657">
              <w:t xml:space="preserve">Поставка </w:t>
            </w:r>
            <w:r w:rsidR="00A41665" w:rsidRPr="00A41665">
              <w:t>нефтепродуктов для населения Республики Саха (Якутия) в навигацию 2024 г. до пунктов назначения</w:t>
            </w:r>
            <w:r w:rsidR="00A41665">
              <w:t>.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поставке по лотам, место поставки и сведения о начальной 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2388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2900"/>
              <w:gridCol w:w="2551"/>
              <w:gridCol w:w="1276"/>
              <w:gridCol w:w="1417"/>
              <w:gridCol w:w="1701"/>
              <w:gridCol w:w="1843"/>
            </w:tblGrid>
            <w:tr w:rsidR="00730200" w:rsidRPr="000A760B" w:rsidTr="00730200">
              <w:trPr>
                <w:trHeight w:val="12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t>Базис поставки -                                    Пункт назначения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t>Количество,                                                                ( тонн 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t>Цена за 1 тн.                                                       с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t>Начальная (максимальная) цена с НДС,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0A760B">
                    <w:rPr>
                      <w:b/>
                      <w:bCs/>
                      <w:szCs w:val="24"/>
                      <w:lang w:eastAsia="ru-RU"/>
                    </w:rPr>
                    <w:t>Срок поставки                     до пункта                                                                  назначения</w:t>
                  </w:r>
                </w:p>
              </w:tc>
            </w:tr>
            <w:tr w:rsidR="000A760B" w:rsidRPr="000A760B" w:rsidTr="00A41665">
              <w:trPr>
                <w:trHeight w:val="39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Франко-резервуар филиала "Усть-Куйгинская нефтебаза", </w:t>
                  </w:r>
                  <w:r w:rsidRPr="000A760B">
                    <w:rPr>
                      <w:szCs w:val="24"/>
                      <w:lang w:eastAsia="ru-RU"/>
                    </w:rPr>
                    <w:lastRenderedPageBreak/>
                    <w:t>РС(Я), Усть-Янский район,                                                  п. Усть-Куйга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lastRenderedPageBreak/>
                    <w:t xml:space="preserve">Бензин неэтилированный марки Регуляр-92 (АИ-92-К5) / Бензин </w:t>
                  </w:r>
                  <w:r w:rsidRPr="000A760B">
                    <w:rPr>
                      <w:szCs w:val="24"/>
                      <w:lang w:eastAsia="ru-RU"/>
                    </w:rPr>
                    <w:lastRenderedPageBreak/>
                    <w:t>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lastRenderedPageBreak/>
                    <w:t>1 500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87 739,33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131 608 995,00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A760B" w:rsidRPr="000A760B" w:rsidTr="00A41665">
              <w:trPr>
                <w:trHeight w:val="8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101 623,59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558 929 745,00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A760B" w:rsidRPr="000A760B" w:rsidTr="00A41665">
              <w:trPr>
                <w:trHeight w:val="51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100 068,30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400 273 200,00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A760B" w:rsidRPr="000A760B" w:rsidTr="00A41665">
              <w:trPr>
                <w:trHeight w:val="63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119 649,50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239 299 000,00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A760B" w:rsidRPr="000A760B" w:rsidTr="00A41665">
              <w:trPr>
                <w:trHeight w:val="60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82 983,39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41 491 695,00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A41665">
              <w:trPr>
                <w:trHeight w:val="53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95 312,36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47 656 180,00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A41665">
              <w:trPr>
                <w:trHeight w:val="6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109 780,34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54 890 170,00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A760B" w:rsidRPr="000A760B" w:rsidTr="00A41665">
              <w:trPr>
                <w:trHeight w:val="52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108 225,05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54 112 525,00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A760B" w:rsidRPr="000A760B" w:rsidTr="00F12C11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127 806,25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63 903 125,00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0A760B" w:rsidRPr="000A760B" w:rsidTr="00F12C11">
              <w:trPr>
                <w:trHeight w:val="918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100 627,93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50 313 965,00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0A760B" w:rsidRPr="000A760B" w:rsidTr="00F12C11">
              <w:trPr>
                <w:trHeight w:val="4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118 653,84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94 923 072,00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0A760B" w:rsidRPr="000A760B" w:rsidTr="00F12C11">
              <w:trPr>
                <w:trHeight w:val="61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"Среднеколымская  нефтебаза", РС(Я), Среднеколымский район,                                                                    г. Среднеколымск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92 867,65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46 433 825,00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0A760B" w:rsidRPr="000A760B" w:rsidTr="00F12C11">
              <w:trPr>
                <w:trHeight w:val="53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"Среднеколымская  нефтебаза", РС(Я), Среднеколымский район,                                                                    г. Среднеколымск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104 717,92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83 774 336,00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0A760B" w:rsidRPr="000A760B" w:rsidTr="00F12C11">
              <w:trPr>
                <w:trHeight w:val="8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86 998,15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130 497 225,00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93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99 328,35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99 328 350,00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35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100 883,64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252 209 100,00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74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118 909,55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118 909 550,00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81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93 120,92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46 560 460,00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6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112 702,12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78 891 484,00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69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                                                                                                                     склад ГСМ п. Юрюнг-Хая АО "Алмазы Анабара"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99 250,53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9 925 053,00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0A760B" w:rsidRPr="000A760B" w:rsidTr="00F12C11">
              <w:trPr>
                <w:trHeight w:val="72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Франко-резервуар                                                                                                                      склад ГСМ п. Юрюнг-Хая АО "Алмазы Анабара"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100 805,82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10 080 582,00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60B" w:rsidRPr="000A760B" w:rsidRDefault="000A760B" w:rsidP="000A760B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0A760B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910AD9" w:rsidRPr="00B27CC2">
              <w:rPr>
                <w:b/>
                <w:sz w:val="24"/>
                <w:szCs w:val="24"/>
              </w:rPr>
              <w:t>1</w:t>
            </w:r>
            <w:r w:rsidR="00A41665">
              <w:rPr>
                <w:b/>
                <w:sz w:val="24"/>
                <w:szCs w:val="24"/>
              </w:rPr>
              <w:t>9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b/>
                <w:bCs/>
                <w:sz w:val="24"/>
                <w:szCs w:val="24"/>
              </w:rPr>
              <w:t>№</w:t>
            </w:r>
            <w:r w:rsidR="006F23FD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0219CF" w:rsidRPr="000219CF">
              <w:rPr>
                <w:b/>
                <w:bCs/>
                <w:sz w:val="24"/>
                <w:szCs w:val="24"/>
              </w:rPr>
              <w:t>32413362481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</w:t>
            </w:r>
            <w:bookmarkStart w:id="0" w:name="_GoBack"/>
            <w:bookmarkEnd w:id="0"/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D81181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0219CF" w:rsidRPr="000219CF">
              <w:rPr>
                <w:b/>
                <w:bCs/>
                <w:sz w:val="24"/>
                <w:szCs w:val="24"/>
              </w:rPr>
              <w:t>32413362481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07.03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41665"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.03.2024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A41665" w:rsidRPr="00A41665">
              <w:rPr>
                <w:b/>
              </w:rPr>
              <w:t>07.03.2024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A41665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A41665">
              <w:rPr>
                <w:b/>
              </w:rPr>
              <w:t>15</w:t>
            </w:r>
            <w:r w:rsidR="00A41665" w:rsidRPr="00A41665">
              <w:rPr>
                <w:b/>
              </w:rPr>
              <w:t>.03.2024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A41665">
              <w:rPr>
                <w:b/>
              </w:rPr>
              <w:t>15</w:t>
            </w:r>
            <w:r w:rsidR="00A41665" w:rsidRPr="00A41665">
              <w:rPr>
                <w:b/>
              </w:rPr>
              <w:t xml:space="preserve">.03.2024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15CB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3529-CDD9-4497-9CEC-A6FDB08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2022-03-23T07:47:00Z</cp:lastPrinted>
  <dcterms:created xsi:type="dcterms:W3CDTF">2024-03-06T07:12:00Z</dcterms:created>
  <dcterms:modified xsi:type="dcterms:W3CDTF">2024-03-07T03:57:00Z</dcterms:modified>
</cp:coreProperties>
</file>