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1703DF">
        <w:rPr>
          <w:i/>
        </w:rPr>
        <w:t>29</w:t>
      </w:r>
      <w:r w:rsidRPr="004522E4">
        <w:rPr>
          <w:i/>
        </w:rPr>
        <w:t xml:space="preserve">" </w:t>
      </w:r>
      <w:r w:rsidR="001703DF" w:rsidRPr="001242E4">
        <w:rPr>
          <w:i/>
        </w:rPr>
        <w:t>июля</w:t>
      </w:r>
      <w:r w:rsidRPr="004522E4">
        <w:rPr>
          <w:i/>
        </w:rPr>
        <w:t xml:space="preserve"> 2025 г. № Закуп-</w:t>
      </w:r>
      <w:r w:rsidR="001242E4">
        <w:rPr>
          <w:i/>
        </w:rPr>
        <w:t>4967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A0370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80C4A" w:rsidRPr="00180C4A" w:rsidRDefault="00180C4A" w:rsidP="00180C4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703DF" w:rsidRPr="001703DF">
              <w:rPr>
                <w:bCs/>
                <w:sz w:val="24"/>
                <w:szCs w:val="24"/>
              </w:rPr>
              <w:t>Максимов Дмитрий Семенович - 79142729748, доб. 2225</w:t>
            </w:r>
          </w:p>
          <w:p w:rsidR="00C4193C" w:rsidRPr="000714C7" w:rsidRDefault="00180C4A" w:rsidP="00180C4A">
            <w:pPr>
              <w:rPr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703DF">
              <w:rPr>
                <w:sz w:val="24"/>
                <w:szCs w:val="24"/>
              </w:rPr>
              <w:t>Поставка каменного угля для нужд филиала «Зырянская нефтебаза» АО «</w:t>
            </w:r>
            <w:proofErr w:type="spellStart"/>
            <w:r w:rsidRPr="001703DF">
              <w:rPr>
                <w:sz w:val="24"/>
                <w:szCs w:val="24"/>
              </w:rPr>
              <w:t>Саханефтегазсбыт</w:t>
            </w:r>
            <w:proofErr w:type="spellEnd"/>
            <w:r w:rsidRPr="001703DF">
              <w:rPr>
                <w:sz w:val="24"/>
                <w:szCs w:val="24"/>
              </w:rPr>
              <w:t>» в 2025 году.</w:t>
            </w:r>
          </w:p>
          <w:p w:rsidR="00180C4A" w:rsidRPr="00180C4A" w:rsidRDefault="001703DF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703DF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12265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129"/>
              <w:gridCol w:w="6741"/>
              <w:gridCol w:w="1418"/>
              <w:gridCol w:w="2977"/>
            </w:tblGrid>
            <w:tr w:rsidR="001703DF" w:rsidRPr="000E13B0" w:rsidTr="001703DF">
              <w:trPr>
                <w:trHeight w:val="780"/>
                <w:jc w:val="center"/>
              </w:trPr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Предмет закупки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 xml:space="preserve">Вес, </w:t>
                  </w:r>
                  <w:proofErr w:type="spellStart"/>
                  <w:r w:rsidRPr="000E13B0">
                    <w:rPr>
                      <w:b/>
                      <w:sz w:val="24"/>
                      <w:szCs w:val="24"/>
                    </w:rPr>
                    <w:t>тн</w:t>
                  </w:r>
                  <w:proofErr w:type="spellEnd"/>
                  <w:r w:rsidRPr="000E13B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Сумма, без НДС</w:t>
                  </w:r>
                </w:p>
              </w:tc>
            </w:tr>
            <w:tr w:rsidR="001703DF" w:rsidRPr="000E13B0" w:rsidTr="001703DF">
              <w:trPr>
                <w:trHeight w:val="97"/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Поставка каменного угля марки «Ж» (рядовой, класс 0-300) с разбивкой по месяцам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525,0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3 471 562,50</w:t>
                  </w: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Октябрь 2025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Ноябрь 2025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Декабрь 2025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Январь 2026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Февраль 2026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Март 2026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703DF" w:rsidRPr="000E13B0" w:rsidTr="001703DF">
              <w:trPr>
                <w:trHeight w:val="91"/>
                <w:jc w:val="center"/>
              </w:trPr>
              <w:tc>
                <w:tcPr>
                  <w:tcW w:w="1129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13B0">
                    <w:rPr>
                      <w:b/>
                      <w:sz w:val="24"/>
                      <w:szCs w:val="24"/>
                    </w:rPr>
                    <w:t>Апрель 2026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0E13B0">
                    <w:rPr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703DF" w:rsidRPr="000E13B0" w:rsidRDefault="001703DF" w:rsidP="001703D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03DF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1703DF" w:rsidRPr="0064714D" w:rsidRDefault="001703DF" w:rsidP="00180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13B0">
              <w:rPr>
                <w:sz w:val="24"/>
                <w:szCs w:val="24"/>
              </w:rPr>
              <w:t xml:space="preserve"> момента заключения договора по 30.04.2026 г.</w:t>
            </w:r>
          </w:p>
        </w:tc>
      </w:tr>
      <w:tr w:rsidR="001703DF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1703DF" w:rsidRDefault="001703DF" w:rsidP="00180C4A">
            <w:pPr>
              <w:rPr>
                <w:b/>
                <w:sz w:val="24"/>
                <w:szCs w:val="24"/>
              </w:rPr>
            </w:pPr>
            <w:r w:rsidRPr="000E13B0">
              <w:rPr>
                <w:b/>
                <w:sz w:val="24"/>
                <w:szCs w:val="24"/>
              </w:rPr>
              <w:t>Место доставки груза</w:t>
            </w:r>
          </w:p>
        </w:tc>
        <w:tc>
          <w:tcPr>
            <w:tcW w:w="13183" w:type="dxa"/>
            <w:shd w:val="clear" w:color="auto" w:fill="auto"/>
          </w:tcPr>
          <w:p w:rsid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E13B0">
              <w:rPr>
                <w:rFonts w:eastAsia="Calibri"/>
                <w:sz w:val="24"/>
                <w:szCs w:val="24"/>
                <w:lang w:eastAsia="en-US"/>
              </w:rPr>
              <w:t xml:space="preserve">Республика Саха (Якутия), </w:t>
            </w:r>
            <w:proofErr w:type="spellStart"/>
            <w:r w:rsidRPr="000E13B0">
              <w:rPr>
                <w:rFonts w:eastAsia="Calibri"/>
                <w:sz w:val="24"/>
                <w:szCs w:val="24"/>
                <w:lang w:eastAsia="en-US"/>
              </w:rPr>
              <w:t>Верхнеколымский</w:t>
            </w:r>
            <w:proofErr w:type="spellEnd"/>
            <w:r w:rsidRPr="000E13B0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13B0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0E13B0">
              <w:rPr>
                <w:rFonts w:eastAsia="Calibri"/>
                <w:sz w:val="24"/>
                <w:szCs w:val="24"/>
                <w:lang w:eastAsia="en-US"/>
              </w:rPr>
              <w:t>. Зырянка, филиал «Зырянская нефтебаза» АО «</w:t>
            </w:r>
            <w:proofErr w:type="spellStart"/>
            <w:r w:rsidRPr="000E13B0">
              <w:rPr>
                <w:rFonts w:eastAsia="Calibri"/>
                <w:sz w:val="24"/>
                <w:szCs w:val="24"/>
                <w:lang w:eastAsia="en-US"/>
              </w:rPr>
              <w:t>Саханефтегазсбыт</w:t>
            </w:r>
            <w:proofErr w:type="spellEnd"/>
            <w:r w:rsidRPr="000E13B0">
              <w:rPr>
                <w:rFonts w:eastAsia="Calibri"/>
                <w:sz w:val="24"/>
                <w:szCs w:val="24"/>
                <w:lang w:eastAsia="en-US"/>
              </w:rPr>
              <w:t xml:space="preserve">», пер. </w:t>
            </w:r>
            <w:proofErr w:type="spellStart"/>
            <w:r w:rsidRPr="000E13B0">
              <w:rPr>
                <w:rFonts w:eastAsia="Calibri"/>
                <w:sz w:val="24"/>
                <w:szCs w:val="24"/>
                <w:lang w:eastAsia="en-US"/>
              </w:rPr>
              <w:t>Нефтебазовский</w:t>
            </w:r>
            <w:proofErr w:type="spellEnd"/>
            <w:r w:rsidRPr="000E13B0">
              <w:rPr>
                <w:rFonts w:eastAsia="Calibri"/>
                <w:sz w:val="24"/>
                <w:szCs w:val="24"/>
                <w:lang w:eastAsia="en-US"/>
              </w:rPr>
              <w:t>, 1.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A03703" w:rsidRPr="00A03703">
              <w:rPr>
                <w:b/>
                <w:color w:val="333333"/>
                <w:sz w:val="24"/>
                <w:szCs w:val="24"/>
              </w:rPr>
              <w:t>30676</w:t>
            </w:r>
            <w:r w:rsidR="001F7C0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1703DF">
              <w:rPr>
                <w:b/>
                <w:sz w:val="24"/>
                <w:szCs w:val="24"/>
              </w:rPr>
              <w:t>54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7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180C4A" w:rsidRPr="00180C4A">
                    <w:rPr>
                      <w:b/>
                      <w:sz w:val="24"/>
                      <w:szCs w:val="24"/>
                      <w:lang w:eastAsia="ru-RU"/>
                    </w:rPr>
                    <w:t>ЭТП "Торги-223» https://www.torgi223.ru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703DF">
                    <w:rPr>
                      <w:b/>
                      <w:color w:val="000000"/>
                      <w:sz w:val="24"/>
                      <w:szCs w:val="24"/>
                    </w:rPr>
                    <w:t>29.07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703DF">
                    <w:rPr>
                      <w:b/>
                      <w:color w:val="000000"/>
                      <w:sz w:val="24"/>
                      <w:szCs w:val="24"/>
                    </w:rPr>
                    <w:t>04.08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 xml:space="preserve">ЭТП "Торги-223» https://www.torgi223.ru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1703DF">
              <w:rPr>
                <w:b/>
              </w:rPr>
              <w:t>29.07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703DF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1703DF">
              <w:rPr>
                <w:b/>
                <w:sz w:val="24"/>
                <w:szCs w:val="24"/>
              </w:rPr>
              <w:t>04.08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1703DF">
              <w:rPr>
                <w:b/>
                <w:sz w:val="24"/>
                <w:szCs w:val="24"/>
              </w:rPr>
              <w:t>05.08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1703DF">
              <w:rPr>
                <w:b/>
              </w:rPr>
              <w:t>06.08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42E4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03DF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370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8720-0448-4149-9FC2-B140350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8</cp:revision>
  <cp:lastPrinted>2025-06-02T07:45:00Z</cp:lastPrinted>
  <dcterms:created xsi:type="dcterms:W3CDTF">2025-05-30T06:03:00Z</dcterms:created>
  <dcterms:modified xsi:type="dcterms:W3CDTF">2025-07-29T08:21:00Z</dcterms:modified>
</cp:coreProperties>
</file>